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06"/>
      </w:tblGrid>
      <w:tr w14:paraId="1F3A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06" w:type="dxa"/>
            <w:tcBorders>
              <w:top w:val="nil"/>
              <w:left w:val="nil"/>
              <w:bottom w:val="nil"/>
              <w:right w:val="nil"/>
            </w:tcBorders>
            <w:shd w:val="clear" w:color="auto" w:fill="2C5440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371416AE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9FD4B8"/>
                <w:sz w:val="18"/>
                <w:szCs w:val="18"/>
              </w:rPr>
              <w:t>SPEC-01</w:t>
            </w:r>
          </w:p>
          <w:p w14:paraId="79452B27">
            <w:pPr>
              <w:spacing w:before="0" w:after="1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42"/>
                <w:szCs w:val="42"/>
              </w:rPr>
              <w:t>Kullanıcı Kaydı &amp; Davet Akışı</w:t>
            </w:r>
          </w:p>
          <w:p w14:paraId="5602D530">
            <w:pPr>
              <w:spacing w:before="0" w:after="1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C8E6D8"/>
                <w:sz w:val="20"/>
                <w:szCs w:val="20"/>
              </w:rPr>
              <w:t>Seferihisar Ekoköy Portalı — Teknik Şartname</w:t>
            </w:r>
          </w:p>
          <w:p w14:paraId="269E6977">
            <w:pPr>
              <w:spacing w:before="0" w:after="0"/>
            </w:pPr>
            <w:r>
              <w:rPr>
                <w:rFonts w:ascii="Arial" w:hAnsi="Arial" w:eastAsia="Arial" w:cs="Arial"/>
                <w:color w:val="9FD4B8"/>
                <w:sz w:val="18"/>
                <w:szCs w:val="18"/>
              </w:rPr>
              <w:t>Versiyon: 1.0   |   Durum: Taslak   |   Faz: 1</w:t>
            </w:r>
          </w:p>
        </w:tc>
      </w:tr>
    </w:tbl>
    <w:p w14:paraId="6B814374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506"/>
      </w:tblGrid>
      <w:tr w14:paraId="4A5A2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B1ECB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Proje</w:t>
            </w:r>
          </w:p>
        </w:tc>
        <w:tc>
          <w:tcPr>
            <w:tcW w:w="7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1E808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Seferihisar Ekoköy Portalı</w:t>
            </w:r>
          </w:p>
        </w:tc>
      </w:tr>
      <w:tr w14:paraId="35C7A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70059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Modül</w:t>
            </w:r>
          </w:p>
        </w:tc>
        <w:tc>
          <w:tcPr>
            <w:tcW w:w="7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44D0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Kullanıcı Yönetimi — Kayıt &amp; Davet</w:t>
            </w:r>
          </w:p>
        </w:tc>
      </w:tr>
      <w:tr w14:paraId="4840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7AA38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Spec no</w:t>
            </w:r>
          </w:p>
        </w:tc>
        <w:tc>
          <w:tcPr>
            <w:tcW w:w="7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10CA5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SPEC-01</w:t>
            </w:r>
          </w:p>
        </w:tc>
      </w:tr>
      <w:tr w14:paraId="5157C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E230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Faz</w:t>
            </w:r>
          </w:p>
        </w:tc>
        <w:tc>
          <w:tcPr>
            <w:tcW w:w="7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DA6A4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Faz 1 — Temel Altyapı</w:t>
            </w:r>
          </w:p>
        </w:tc>
      </w:tr>
      <w:tr w14:paraId="1C337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88273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Öncelik</w:t>
            </w:r>
          </w:p>
        </w:tc>
        <w:tc>
          <w:tcPr>
            <w:tcW w:w="7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64BC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Kritik — diğer tüm modüller bu spec'e bağımlı</w:t>
            </w:r>
          </w:p>
        </w:tc>
      </w:tr>
      <w:tr w14:paraId="2A7F3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D5E8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Bağımlılıklar</w:t>
            </w:r>
          </w:p>
        </w:tc>
        <w:tc>
          <w:tcPr>
            <w:tcW w:w="7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49034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SPEC-02 (Roller), SPEC-04 (Auth), SPEC-03 (Konut)</w:t>
            </w:r>
          </w:p>
        </w:tc>
      </w:tr>
    </w:tbl>
    <w:p w14:paraId="584B558D">
      <w:pPr>
        <w:spacing w:before="60" w:after="60"/>
        <w:jc w:val="left"/>
      </w:pPr>
    </w:p>
    <w:p w14:paraId="367897D3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1. Amaç ve Kapsam</w:t>
      </w:r>
    </w:p>
    <w:p w14:paraId="4E77BE4A">
      <w:pPr>
        <w:spacing w:before="60" w:after="6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222222"/>
          <w:sz w:val="20"/>
          <w:szCs w:val="20"/>
        </w:rPr>
        <w:t>Bu spec, Ekoköy Portalı'na yeni kullanıcı ekleme süreçlerini tanımlar. İki temel senaryo kapsamaktadır:</w:t>
      </w:r>
    </w:p>
    <w:p w14:paraId="3961D234">
      <w:pPr>
        <w:spacing w:before="60" w:after="60"/>
        <w:jc w:val="left"/>
      </w:pPr>
    </w:p>
    <w:p w14:paraId="04C85B8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Senaryo A — Başvuru: Kullanıcı formu doldurup başvurur, admin inceler ve onaylar.</w:t>
      </w:r>
    </w:p>
    <w:p w14:paraId="4BCC8AA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Senaryo B — Davet: Admin kullanıcıyı e-posta ile davet eder, kullanıcı linke tıklayarak hesabını oluşturur.</w:t>
      </w:r>
    </w:p>
    <w:p w14:paraId="5D917A48">
      <w:pPr>
        <w:spacing w:before="60" w:after="60"/>
        <w:jc w:val="left"/>
      </w:pPr>
    </w:p>
    <w:p w14:paraId="66917922">
      <w:pPr>
        <w:spacing w:before="60" w:after="60"/>
        <w:jc w:val="left"/>
      </w:pPr>
      <w:r>
        <w:rPr>
          <w:rFonts w:ascii="Arial" w:hAnsi="Arial" w:eastAsia="Arial" w:cs="Arial"/>
          <w:b/>
          <w:bCs/>
          <w:i w:val="0"/>
          <w:iCs w:val="0"/>
          <w:color w:val="222222"/>
          <w:sz w:val="20"/>
          <w:szCs w:val="20"/>
        </w:rPr>
        <w:t>Bu spec kapsamı dışında:</w:t>
      </w:r>
    </w:p>
    <w:p w14:paraId="2EC5E0E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Şifre sıfırlama → SPEC-04</w:t>
      </w:r>
    </w:p>
    <w:p w14:paraId="6E72264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Rol tanımları → SPEC-02</w:t>
      </w:r>
    </w:p>
    <w:p w14:paraId="3D66C9D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Konut-kullanıcı ilişkisi → SPEC-03</w:t>
      </w:r>
    </w:p>
    <w:p w14:paraId="02BEE1C4">
      <w:pPr>
        <w:spacing w:before="60" w:after="60"/>
        <w:jc w:val="left"/>
      </w:pPr>
    </w:p>
    <w:p w14:paraId="6364C54D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2. Kullanıcı Veri Modeli</w:t>
      </w:r>
    </w:p>
    <w:p w14:paraId="1023C235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2.1 users Tablosu</w:t>
      </w:r>
    </w:p>
    <w:p w14:paraId="23DFBD93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1200"/>
        <w:gridCol w:w="4306"/>
      </w:tblGrid>
      <w:tr w14:paraId="5E391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2308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E6AB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D1416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86E7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14:paraId="656F7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484CB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6F2B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E32BB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CD17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 kimliği — otomatik üretilir</w:t>
            </w:r>
          </w:p>
        </w:tc>
      </w:tr>
      <w:tr w14:paraId="4CA75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644B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first_name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303E1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8E3E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E46F0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Kullanıcının adı</w:t>
            </w:r>
          </w:p>
        </w:tc>
      </w:tr>
      <w:tr w14:paraId="10B50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EC32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last_name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5FCAE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6D74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B687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Kullanıcının soyadı</w:t>
            </w:r>
          </w:p>
        </w:tc>
      </w:tr>
      <w:tr w14:paraId="5DE85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BE924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97CB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079BD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4958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Benzersiz. Giriş ve bildirim için.</w:t>
            </w:r>
          </w:p>
        </w:tc>
      </w:tr>
      <w:tr w14:paraId="715AB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CC91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phone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C1263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VARCHAR(20)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A6BA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77BFB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E.164 formatında saklanır (+905321234567). Uluslararası destek. SMS/WhatsApp için.</w:t>
            </w:r>
          </w:p>
        </w:tc>
      </w:tr>
      <w:tr w14:paraId="397FC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AD06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password_hash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E8A75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2D36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Koşullu</w:t>
            </w:r>
            <w:bookmarkStart w:id="0" w:name="_GoBack"/>
            <w:bookmarkEnd w:id="0"/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0B05A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bcrypt, cost factor 12. Davet ile kayıtta oluşturulur.</w:t>
            </w:r>
          </w:p>
        </w:tc>
      </w:tr>
      <w:tr w14:paraId="07EA1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A7F77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role_id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AD0A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FK → roles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2CF9F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6A0B4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Birincil rol. Bkz. SPEC-02</w:t>
            </w:r>
          </w:p>
        </w:tc>
      </w:tr>
      <w:tr w14:paraId="0A8B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679B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CC3FE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20B3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38A73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pending | active | inactive | suspended</w:t>
            </w:r>
          </w:p>
        </w:tc>
      </w:tr>
      <w:tr w14:paraId="276DA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7059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EDF04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98E7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1426D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Otomatik — kayıt oluşturulduğunda</w:t>
            </w:r>
          </w:p>
        </w:tc>
      </w:tr>
      <w:tr w14:paraId="33CAB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5ECD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approved_at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D202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C461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3BEB6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Admin onayladığında dolar</w:t>
            </w:r>
          </w:p>
        </w:tc>
      </w:tr>
      <w:tr w14:paraId="7D0CB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33C2F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approved_by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C2EC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FK → users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7424E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E064C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Onaylayan admin'in ID'si</w:t>
            </w:r>
          </w:p>
        </w:tc>
      </w:tr>
      <w:tr w14:paraId="7D359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6ADCE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profile_photo_url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291F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VARCHAR(512)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D4CA3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58DA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MinIO'daki profil fotoğrafı URL'i</w:t>
            </w:r>
          </w:p>
        </w:tc>
      </w:tr>
      <w:tr w14:paraId="47B96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A1B4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last_login_at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A1030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517D2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88C8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Her başarılı girişte güncellenir</w:t>
            </w:r>
          </w:p>
        </w:tc>
      </w:tr>
    </w:tbl>
    <w:p w14:paraId="78F98E17">
      <w:pPr>
        <w:spacing w:before="60" w:after="60"/>
        <w:jc w:val="left"/>
      </w:pPr>
    </w:p>
    <w:p w14:paraId="1619CCA4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2.2 invitations Tablosu</w:t>
      </w:r>
    </w:p>
    <w:p w14:paraId="7837CED4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800"/>
        <w:gridCol w:w="1200"/>
        <w:gridCol w:w="4306"/>
      </w:tblGrid>
      <w:tr w14:paraId="4B8C5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BF2DA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545AC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03E6C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496C8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14:paraId="53B05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E7939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4C6BA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A8E5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0B914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Davet kimliği</w:t>
            </w:r>
          </w:p>
        </w:tc>
      </w:tr>
      <w:tr w14:paraId="548B2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C16F9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7C92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00852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16A11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Davet edilen e-posta adresi</w:t>
            </w:r>
          </w:p>
        </w:tc>
      </w:tr>
      <w:tr w14:paraId="56863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F2EB1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token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E688C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52AD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C838A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Benzersiz, kriptografik güvenli token (SecureRandom)</w:t>
            </w:r>
          </w:p>
        </w:tc>
      </w:tr>
      <w:tr w14:paraId="43EA3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F24E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role_id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86C53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FK → roles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68F80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D0E6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Atanacak rol</w:t>
            </w:r>
          </w:p>
        </w:tc>
      </w:tr>
      <w:tr w14:paraId="4C592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EA99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property_id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9A7B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FK → properties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3F13A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ADF64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Atanacak konut (opsiyonel)</w:t>
            </w:r>
          </w:p>
        </w:tc>
      </w:tr>
      <w:tr w14:paraId="3FAC2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3E2C5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created_by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00D3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FK → users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DA2E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8C3EB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Daveti gönderen admin</w:t>
            </w:r>
          </w:p>
        </w:tc>
      </w:tr>
      <w:tr w14:paraId="7E3E2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4C0ED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A4BEB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8A93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3805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Davet gönderim zamanı</w:t>
            </w:r>
          </w:p>
        </w:tc>
      </w:tr>
      <w:tr w14:paraId="0648A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C646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expires_at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5252C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B0E1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309B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Varsayılan: created_at + 48 saat</w:t>
            </w:r>
          </w:p>
        </w:tc>
      </w:tr>
      <w:tr w14:paraId="5E4E2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245B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is_used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0BC55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45BFE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A6ED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Varsayılan: false. Kullanıldığında true olur.</w:t>
            </w:r>
          </w:p>
        </w:tc>
      </w:tr>
      <w:tr w14:paraId="7E67C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8E7C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used_at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193A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TIMESTAMP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2B228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4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0E93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Davet kullanıldığında dolar</w:t>
            </w:r>
          </w:p>
        </w:tc>
      </w:tr>
    </w:tbl>
    <w:p w14:paraId="11B5FBFF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1A1BD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9FAC68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1A3A2A"/>
                <w:sz w:val="18"/>
                <w:szCs w:val="18"/>
              </w:rPr>
              <w:t>Tasarım Kararı: Neden ayrı tablo?</w:t>
            </w:r>
          </w:p>
          <w:p w14:paraId="51DF71FF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Davet süreci başarısız olabilir (süresi dolmuş, kullanılmamış). Bu durumda users tablosunda yarım kayıt oluşmaz.</w:t>
            </w:r>
          </w:p>
          <w:p w14:paraId="28FA016C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Aynı e-postaya birden fazla davet gönderme ihtiyacı olabilir (tekrar gönder).</w:t>
            </w:r>
          </w:p>
        </w:tc>
      </w:tr>
    </w:tbl>
    <w:p w14:paraId="5098BBEC">
      <w:pPr>
        <w:spacing w:before="60" w:after="60"/>
        <w:jc w:val="left"/>
      </w:pPr>
    </w:p>
    <w:p w14:paraId="681C2657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3. Senaryo A — Başvuru Akışı</w:t>
      </w:r>
    </w:p>
    <w:p w14:paraId="1A067686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3.1 Akış Adımları</w:t>
      </w:r>
    </w:p>
    <w:p w14:paraId="5E692184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988"/>
        <w:gridCol w:w="3579"/>
        <w:gridCol w:w="3478"/>
      </w:tblGrid>
      <w:tr w14:paraId="0A2B8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EEAA3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81F2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Aktör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D638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Aksiyon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AF570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Sistem Davranışı</w:t>
            </w:r>
          </w:p>
        </w:tc>
      </w:tr>
      <w:tr w14:paraId="14214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E8531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F5475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Kullanıcı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FA41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Başvuru formunu doldurur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644C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E-posta benzersizliği kontrol edilir</w:t>
            </w:r>
          </w:p>
        </w:tc>
      </w:tr>
      <w:tr w14:paraId="69EE7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22843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5AF9A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26E69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79D86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users kaydı: status = pending</w:t>
            </w:r>
          </w:p>
        </w:tc>
      </w:tr>
      <w:tr w14:paraId="703E8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9EAF7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713E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DE453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B3C21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Kullanıcıya "başvuru alındı" e-postası gönderilir</w:t>
            </w:r>
          </w:p>
        </w:tc>
      </w:tr>
      <w:tr w14:paraId="4CE17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B8CF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2DA7C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233FE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55225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Admin(lere) yeni başvuru bildirimi gönderilir</w:t>
            </w:r>
          </w:p>
        </w:tc>
      </w:tr>
      <w:tr w14:paraId="465FF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9634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D4003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Admin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20AD4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Başvuruyu inceler: onayla / reddet / bilgi iste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722F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</w:tr>
      <w:tr w14:paraId="02C6E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3933D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6a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F2722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Admin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23096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Onayla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5972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status = active, approved_at dolar. Aktivasyon e-postası gönderilir.</w:t>
            </w:r>
          </w:p>
        </w:tc>
      </w:tr>
      <w:tr w14:paraId="36F56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AFA7D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6b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5FA4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Admin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C741E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Reddet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5F1F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status = inactive. Red e-postası gönderilir.</w:t>
            </w:r>
          </w:p>
        </w:tc>
      </w:tr>
      <w:tr w14:paraId="16B92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83D0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6c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C636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Admin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60314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Bilgi iste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A92BD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Kullanıcıya bilgi talep e-postası gönderilir. status = pending kalır.</w:t>
            </w:r>
          </w:p>
        </w:tc>
      </w:tr>
      <w:tr w14:paraId="35E47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FBC3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E365F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Kullanıcı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DD702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Aktivasyon linkine tıklar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6CFEA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Şifre oluşturma ekranı açılır</w:t>
            </w:r>
          </w:p>
        </w:tc>
      </w:tr>
      <w:tr w14:paraId="384B1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A0A75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DD9B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Kullanıcı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97EF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Şifresini oluşturur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044EF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password_hash kaydedilir. Giriş ekranına yönlendirilir.</w:t>
            </w:r>
          </w:p>
        </w:tc>
      </w:tr>
    </w:tbl>
    <w:p w14:paraId="68D7B320">
      <w:pPr>
        <w:spacing w:before="60" w:after="60"/>
        <w:jc w:val="left"/>
      </w:pPr>
    </w:p>
    <w:p w14:paraId="6FD94FA5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3.2 Form Validasyonu</w:t>
      </w:r>
    </w:p>
    <w:p w14:paraId="57E7EE48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00"/>
        <w:gridCol w:w="6506"/>
      </w:tblGrid>
      <w:tr w14:paraId="4EB03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2529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Alan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AB5EB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Zorunlu</w:t>
            </w:r>
          </w:p>
        </w:tc>
        <w:tc>
          <w:tcPr>
            <w:tcW w:w="6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0D534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Validasyon Kuralı</w:t>
            </w:r>
          </w:p>
        </w:tc>
      </w:tr>
      <w:tr w14:paraId="77A00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65917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first_name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E5D7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6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FAD84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Min 2, max 100 karakter</w:t>
            </w:r>
          </w:p>
        </w:tc>
      </w:tr>
      <w:tr w14:paraId="46D71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F6D6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last_name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C452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6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9290E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Min 2, max 100 karakter</w:t>
            </w:r>
          </w:p>
        </w:tc>
      </w:tr>
      <w:tr w14:paraId="440C8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9532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email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BBC68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6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2D14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Geçerli e-posta formatı. Sistemde kayıtlı olmamalı.</w:t>
            </w:r>
          </w:p>
        </w:tc>
      </w:tr>
      <w:tr w14:paraId="5036A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2E1FE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phone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BD210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6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6AA9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E.164 uluslararası format: +[ülke kodu][numara]. Örn: +905321234567, +441234567890. Max 20 karakter.</w:t>
            </w:r>
          </w:p>
        </w:tc>
      </w:tr>
      <w:tr w14:paraId="34CE7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27DEB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Konut no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2C874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6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39CE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1–94 arasında. Sistemdeki konut listesiyle eşleşmeli.</w:t>
            </w:r>
          </w:p>
        </w:tc>
      </w:tr>
      <w:tr w14:paraId="6800D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D182D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Not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05F09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Hayır</w:t>
            </w:r>
          </w:p>
        </w:tc>
        <w:tc>
          <w:tcPr>
            <w:tcW w:w="6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6573A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Max 500 karakter. Serbest metin.</w:t>
            </w:r>
          </w:p>
        </w:tc>
      </w:tr>
      <w:tr w14:paraId="0B535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44C5E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KVKK onayı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E7813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Evet</w:t>
            </w:r>
          </w:p>
        </w:tc>
        <w:tc>
          <w:tcPr>
            <w:tcW w:w="6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1AA2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Checkbox — işaretlenmeden form gönderilemez.</w:t>
            </w:r>
          </w:p>
        </w:tc>
      </w:tr>
    </w:tbl>
    <w:p w14:paraId="3521378F">
      <w:pPr>
        <w:spacing w:before="60" w:after="60"/>
        <w:jc w:val="left"/>
      </w:pPr>
    </w:p>
    <w:p w14:paraId="24F2C686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3.3 Hata Senaryoları</w:t>
      </w:r>
    </w:p>
    <w:p w14:paraId="189A682D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600"/>
        <w:gridCol w:w="4906"/>
      </w:tblGrid>
      <w:tr w14:paraId="765C4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8E48E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Hata Durumu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EFC2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HTTP Kodu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A4B32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Kullanıcıya Mesaj</w:t>
            </w:r>
          </w:p>
        </w:tc>
      </w:tr>
      <w:tr w14:paraId="2F5B7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A8F61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E-posta sistemde kayıtlı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D880F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422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4230A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Bu e-posta adresi ile daha önce başvuru yapılmış.</w:t>
            </w:r>
          </w:p>
        </w:tc>
      </w:tr>
      <w:tr w14:paraId="2384C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D43B6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E-posta aktif kullanıcıda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E37D2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422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60F14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Bu e-posta ile zaten hesap mevcut. Giriş yapın.</w:t>
            </w:r>
          </w:p>
        </w:tc>
      </w:tr>
      <w:tr w14:paraId="2231E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C265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Geçersiz e-posta formatı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E2510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422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8DA75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Lütfen geçerli bir e-posta adresi girin.</w:t>
            </w:r>
          </w:p>
        </w:tc>
      </w:tr>
      <w:tr w14:paraId="10FAA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74C2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Zorunlu alan boş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A227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422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6C62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[Alan adı] zorunludur.</w:t>
            </w:r>
          </w:p>
        </w:tc>
      </w:tr>
      <w:tr w14:paraId="445DE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E40E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KVKK onayı eksik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BA6F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422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9579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KVKK metnini onaylamanız gerekiyor.</w:t>
            </w:r>
          </w:p>
        </w:tc>
      </w:tr>
      <w:tr w14:paraId="0E959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6684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Sunucu hatası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CF617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500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253D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Bir hata oluştu. Lütfen daha sonra tekrar deneyin.</w:t>
            </w:r>
          </w:p>
        </w:tc>
      </w:tr>
    </w:tbl>
    <w:p w14:paraId="16C1D8CA">
      <w:pPr>
        <w:spacing w:before="60" w:after="60"/>
        <w:jc w:val="left"/>
      </w:pPr>
    </w:p>
    <w:p w14:paraId="09348781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4. Senaryo B — Davet Akışı</w:t>
      </w:r>
    </w:p>
    <w:p w14:paraId="4ADCCA12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4.1 Akış Adımları</w:t>
      </w:r>
    </w:p>
    <w:p w14:paraId="10395942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2000"/>
        <w:gridCol w:w="3606"/>
        <w:gridCol w:w="3500"/>
      </w:tblGrid>
      <w:tr w14:paraId="5145B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D551E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67525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Aktör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F5831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Aksiyon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B3DB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Sistem Davranışı</w:t>
            </w:r>
          </w:p>
        </w:tc>
      </w:tr>
      <w:tr w14:paraId="2C13E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1D098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D7B2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Admin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ED06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Davet formu: e-posta, rol, konut (opsiyonel)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7A5F9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E-postanın sistemde kayıtlı olmadığını doğrular</w:t>
            </w:r>
          </w:p>
        </w:tc>
      </w:tr>
      <w:tr w14:paraId="7A9CD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E8CB1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9E748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8DAC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5AC8A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Token: SecureRandom 32 byte hex. invitations kaydı oluşturur.</w:t>
            </w:r>
          </w:p>
        </w:tc>
      </w:tr>
      <w:tr w14:paraId="63BA8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083BB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2FEF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74EE6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79429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Davet e-postası gönderilir. Geçerlilik: 48 saat.</w:t>
            </w:r>
          </w:p>
        </w:tc>
      </w:tr>
      <w:tr w14:paraId="4DE33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0A73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CB897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Kullanıcı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00744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Linke tıklar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67EC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Token geçerliliği kontrol edilir</w:t>
            </w:r>
          </w:p>
        </w:tc>
      </w:tr>
      <w:tr w14:paraId="3D25D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B346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8B1D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Kullanıcı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A053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Ad, soyad ve şifre belirler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18AEB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</w:tr>
      <w:tr w14:paraId="576B6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C3247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A6C94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DFA3D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52C39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users kaydı: status = active. invitations.is_used = true</w:t>
            </w:r>
          </w:p>
        </w:tc>
      </w:tr>
      <w:tr w14:paraId="3C312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30CF1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1A5F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Sistem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9715B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CE55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Konut ataması varsa property_users kaydı oluşturur (SPEC-03)</w:t>
            </w:r>
          </w:p>
        </w:tc>
      </w:tr>
      <w:tr w14:paraId="74135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4746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4E85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Kullanıcı</w:t>
            </w:r>
          </w:p>
        </w:tc>
        <w:tc>
          <w:tcPr>
            <w:tcW w:w="3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755B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Otomatik giriş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35A4A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Dashboard'a yönlendirilir</w:t>
            </w:r>
          </w:p>
        </w:tc>
      </w:tr>
    </w:tbl>
    <w:p w14:paraId="5BF88199">
      <w:pPr>
        <w:spacing w:before="60" w:after="60"/>
        <w:jc w:val="left"/>
      </w:pPr>
    </w:p>
    <w:p w14:paraId="2BA70157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4.2 Token Güvenlik Kuralları</w:t>
      </w:r>
    </w:p>
    <w:p w14:paraId="18A9EED1">
      <w:pPr>
        <w:spacing w:before="60" w:after="60"/>
        <w:jc w:val="left"/>
      </w:pPr>
    </w:p>
    <w:p w14:paraId="2E05EFF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Token: SecureRandom 32 byte, hex encode → 64 karakter</w:t>
      </w:r>
    </w:p>
    <w:p w14:paraId="59A79B4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Geçerlilik: Varsayılan 48 saat (konfigüre edilebilir: 24–168 saat)</w:t>
      </w:r>
    </w:p>
    <w:p w14:paraId="0782148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Tek kullanım: Kullanıldıktan sonra is_used = true, tekrar çalışmaz</w:t>
      </w:r>
    </w:p>
    <w:p w14:paraId="674A2C2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Tekrar gönder: Yeni token üretilir, eski geçersiz hale gelir</w:t>
      </w:r>
    </w:p>
    <w:p w14:paraId="296E058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Brute force: Aynı IP'den 5 başarısız denemede 15 dakika bekleme (Bucket4j)</w:t>
      </w:r>
    </w:p>
    <w:p w14:paraId="2DBC76C8">
      <w:pPr>
        <w:spacing w:before="60" w:after="60"/>
        <w:jc w:val="left"/>
      </w:pPr>
    </w:p>
    <w:p w14:paraId="5075FF2B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4.3 Hata Senaryoları</w:t>
      </w:r>
    </w:p>
    <w:p w14:paraId="2AB6DF5E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600"/>
        <w:gridCol w:w="4906"/>
      </w:tblGrid>
      <w:tr w14:paraId="122BA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D76B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Hata Durumu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E8CF4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HTTP Kodu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1B76F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Kullanıcıya Mesaj</w:t>
            </w:r>
          </w:p>
        </w:tc>
      </w:tr>
      <w:tr w14:paraId="22B74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720A9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Token süresi dolmuş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31B7B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410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E3D96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Bu davet linki geçerliliğini yitirmiştir.</w:t>
            </w:r>
          </w:p>
        </w:tc>
      </w:tr>
      <w:tr w14:paraId="1D012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B4B62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Token kullanılmış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DFD4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410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CF92A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Bu davet daha önce kullanılmıştır.</w:t>
            </w:r>
          </w:p>
        </w:tc>
      </w:tr>
      <w:tr w14:paraId="7C76C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7DBB4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Token bulunamadı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756A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404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B90A1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Geçersiz davet linki.</w:t>
            </w:r>
          </w:p>
        </w:tc>
      </w:tr>
      <w:tr w14:paraId="77B0A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F1D3D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E-posta aktif kullanıcıda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F23CA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409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BFE48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Bu e-posta ile hesap mevcut. Giriş yapın.</w:t>
            </w:r>
          </w:p>
        </w:tc>
      </w:tr>
      <w:tr w14:paraId="4F5D6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69C21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Zayıf şifre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B3D4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422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CD7E7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Şifre en az 8 karakter, büyük/küçük harf ve rakam içermelidir.</w:t>
            </w:r>
          </w:p>
        </w:tc>
      </w:tr>
    </w:tbl>
    <w:p w14:paraId="469C9704">
      <w:pPr>
        <w:spacing w:before="60" w:after="60"/>
        <w:jc w:val="left"/>
      </w:pPr>
    </w:p>
    <w:p w14:paraId="4F69EAA0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5. API Endpoint Tanımları</w:t>
      </w:r>
    </w:p>
    <w:p w14:paraId="2B86DBDA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5.1 Başvuru</w:t>
      </w:r>
    </w:p>
    <w:p w14:paraId="67164184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46738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552A10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POST /api/v1/auth/apply</w:t>
            </w:r>
          </w:p>
          <w:p w14:paraId="3DE773DF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Gerekmez (public endpoint)</w:t>
            </w:r>
          </w:p>
          <w:p w14:paraId="4AA4C5D0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Body: { "first_name", "last_name", "email", "phone", "property_number", "notes", "kvkk_consent": true }</w:t>
            </w:r>
          </w:p>
          <w:p w14:paraId="121D2E63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Response 201: { "message": "...", "application_id": "uuid" }</w:t>
            </w:r>
          </w:p>
        </w:tc>
      </w:tr>
    </w:tbl>
    <w:p w14:paraId="5A393227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45492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B0568B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GET /api/v1/admin/applications</w:t>
            </w:r>
          </w:p>
          <w:p w14:paraId="5CBC1DCD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ADMIN, YONETIM_KURULU</w:t>
            </w:r>
          </w:p>
          <w:p w14:paraId="7866E479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Query: status=pending|active|inactive, page, limit</w:t>
            </w:r>
          </w:p>
        </w:tc>
      </w:tr>
    </w:tbl>
    <w:p w14:paraId="469D5CA7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29D6E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6ABEF4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PATCH /api/v1/admin/applications/:id</w:t>
            </w:r>
          </w:p>
          <w:p w14:paraId="03EF316E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ADMIN, YONETIM_KURULU</w:t>
            </w:r>
          </w:p>
          <w:p w14:paraId="434CF424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Body: { "action": "approve" | "reject" | "request_info", "notes": "..." }</w:t>
            </w:r>
          </w:p>
        </w:tc>
      </w:tr>
    </w:tbl>
    <w:p w14:paraId="0D69089F">
      <w:pPr>
        <w:spacing w:before="60" w:after="60"/>
        <w:jc w:val="left"/>
      </w:pPr>
    </w:p>
    <w:p w14:paraId="7B3881B7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5.2 Davet</w:t>
      </w:r>
    </w:p>
    <w:p w14:paraId="6FFA91F6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4778B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874594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POST /api/v1/admin/invitations</w:t>
            </w:r>
          </w:p>
          <w:p w14:paraId="3A1D464E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ADMIN, YONETIM_KURULU</w:t>
            </w:r>
          </w:p>
          <w:p w14:paraId="64D87325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Body: { "email", "role_id", "property_id": null }</w:t>
            </w:r>
          </w:p>
        </w:tc>
      </w:tr>
    </w:tbl>
    <w:p w14:paraId="357F2BAF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5924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FAFB28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GET /api/v1/invitations/verify/:token</w:t>
            </w:r>
          </w:p>
          <w:p w14:paraId="3DF11477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Gerekmez. Token geçerliliğini kontrol eder.</w:t>
            </w:r>
          </w:p>
        </w:tc>
      </w:tr>
    </w:tbl>
    <w:p w14:paraId="2A9EA1F7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6CC28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976B71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POST /api/v1/invitations/complete</w:t>
            </w:r>
          </w:p>
          <w:p w14:paraId="1436B7F8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Gerekmez (token yetki sağlar)</w:t>
            </w:r>
          </w:p>
          <w:p w14:paraId="10288607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Body: { "token", "first_name", "last_name", "password" }</w:t>
            </w:r>
          </w:p>
        </w:tc>
      </w:tr>
    </w:tbl>
    <w:p w14:paraId="142AE02D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51E0C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75FDD0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0C2A1A"/>
                <w:sz w:val="18"/>
                <w:szCs w:val="18"/>
              </w:rPr>
              <w:t>POST /api/v1/admin/invitations/:id/resend</w:t>
            </w:r>
          </w:p>
          <w:p w14:paraId="02B51CE2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0C2A1A"/>
                <w:sz w:val="18"/>
                <w:szCs w:val="18"/>
              </w:rPr>
              <w:t>Auth: ADMIN, YONETIM_KURULU. Yeni token üretir, eskiyi geçersiz kılar.</w:t>
            </w:r>
          </w:p>
        </w:tc>
      </w:tr>
    </w:tbl>
    <w:p w14:paraId="12A41B55">
      <w:pPr>
        <w:spacing w:before="60" w:after="60"/>
        <w:jc w:val="left"/>
      </w:pPr>
    </w:p>
    <w:p w14:paraId="03B27599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6. İş Kuralları</w:t>
      </w:r>
    </w:p>
    <w:p w14:paraId="6BA462E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Bir e-posta adresi sistemde sadece bir aktif kullanıcıya ait olabilir</w:t>
      </w:r>
    </w:p>
    <w:p w14:paraId="5E74AB7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Aynı e-posta ile beklemede başvuru varken yeni başvuru reddedilir</w:t>
      </w:r>
    </w:p>
    <w:p w14:paraId="75809C5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Admin kendisi için davet gönderemez</w:t>
      </w:r>
    </w:p>
    <w:p w14:paraId="75D916D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SUPER_ADMIN rolü davet ile atanamaz — sadece mevcut süper admin atayabilir</w:t>
      </w:r>
    </w:p>
    <w:p w14:paraId="05F05420">
      <w:pPr>
        <w:spacing w:before="60" w:after="60"/>
        <w:jc w:val="left"/>
      </w:pPr>
    </w:p>
    <w:p w14:paraId="5BADF37E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6.1 Bildirim Matrisi</w:t>
      </w:r>
    </w:p>
    <w:p w14:paraId="7244A8FF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200"/>
        <w:gridCol w:w="4706"/>
      </w:tblGrid>
      <w:tr w14:paraId="2DF8E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BCB3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Olay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1AE67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Alıcı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6B311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Kanal</w:t>
            </w:r>
          </w:p>
        </w:tc>
      </w:tr>
      <w:tr w14:paraId="1E52F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771C9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Yeni başvuru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3A3C3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Tüm adminler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F2F4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E-posta + uygulama içi</w:t>
            </w:r>
          </w:p>
        </w:tc>
      </w:tr>
      <w:tr w14:paraId="798D7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A814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Başvuru onaylandı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7DB0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Başvuran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EDAE4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E-posta (aktivasyon linki)</w:t>
            </w:r>
          </w:p>
        </w:tc>
      </w:tr>
      <w:tr w14:paraId="55F6D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C752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Başvuru reddedildi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AD4B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Başvuran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4B54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E-posta</w:t>
            </w:r>
          </w:p>
        </w:tc>
      </w:tr>
      <w:tr w14:paraId="09DB9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FF03A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Bilgi talep edildi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6A112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Başvuran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B040F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E-posta</w:t>
            </w:r>
          </w:p>
        </w:tc>
      </w:tr>
      <w:tr w14:paraId="7193F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C5100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Davet gönderildi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6846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Davet edilen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39772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E-posta (davet linki)</w:t>
            </w:r>
          </w:p>
        </w:tc>
      </w:tr>
      <w:tr w14:paraId="21838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35FB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Davet tamamlandı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1CB2B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Daveti gönderen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C3A0C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Uygulama içi</w:t>
            </w:r>
          </w:p>
        </w:tc>
      </w:tr>
      <w:tr w14:paraId="02A05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5BD1E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expires_at yaklaşıyor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88D0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Davet edilen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436DD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E-posta (son 6 saatte)</w:t>
            </w:r>
          </w:p>
        </w:tc>
      </w:tr>
    </w:tbl>
    <w:p w14:paraId="22481B46">
      <w:pPr>
        <w:spacing w:before="60" w:after="60"/>
        <w:jc w:val="left"/>
      </w:pPr>
    </w:p>
    <w:p w14:paraId="4244F8B9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7. Güvenlik</w:t>
      </w:r>
    </w:p>
    <w:p w14:paraId="0946333F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906"/>
      </w:tblGrid>
      <w:tr w14:paraId="50D18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2D1D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Konu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18F5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Gereksinim</w:t>
            </w:r>
          </w:p>
        </w:tc>
      </w:tr>
      <w:tr w14:paraId="3CABB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41A02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Şifre hash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AD191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bcrypt, cost factor 12</w:t>
            </w:r>
          </w:p>
        </w:tc>
      </w:tr>
      <w:tr w14:paraId="33A1E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5FDE1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Token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79F93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SecureRandom.nextBytes(32) → hex string</w:t>
            </w:r>
          </w:p>
        </w:tc>
      </w:tr>
      <w:tr w14:paraId="4756F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A546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Rate limiting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6536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Başvuru: 5/saat/IP. Token doğrulama: 10/15dk/IP. (Bucket4j)</w:t>
            </w:r>
          </w:p>
        </w:tc>
      </w:tr>
      <w:tr w14:paraId="3E83E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E392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SQL injection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07BF5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Parameterized query zorunlu — ham SQL yasak</w:t>
            </w:r>
          </w:p>
        </w:tc>
      </w:tr>
      <w:tr w14:paraId="684F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7D8E3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KVKK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9A0C2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Onay checkbox'ı + onay tarihi audit log'a yazılır</w:t>
            </w:r>
          </w:p>
        </w:tc>
      </w:tr>
      <w:tr w14:paraId="1B4C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2415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Audit log</w:t>
            </w:r>
          </w:p>
        </w:tc>
        <w:tc>
          <w:tcPr>
            <w:tcW w:w="6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BC9C6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Tüm başvuru ve davet aksiyonları loglanır (kim, ne zaman, ne yaptı)</w:t>
            </w:r>
          </w:p>
        </w:tc>
      </w:tr>
    </w:tbl>
    <w:p w14:paraId="30FD9E60">
      <w:pPr>
        <w:spacing w:before="60" w:after="60"/>
        <w:jc w:val="left"/>
      </w:pPr>
    </w:p>
    <w:p w14:paraId="147C4CED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8. Kabul Kriterleri</w:t>
      </w:r>
    </w:p>
    <w:p w14:paraId="549AFBAF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8.1 Senaryo A — Başvuru</w:t>
      </w:r>
    </w:p>
    <w:p w14:paraId="5BC80CA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Form validasyonlarının tamamı çalışıyor</w:t>
      </w:r>
    </w:p>
    <w:p w14:paraId="13BCAD7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Kayıt status=pending oluşturuluyor</w:t>
      </w:r>
    </w:p>
    <w:p w14:paraId="60942C7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Admin başvuru bildirimini alıyor</w:t>
      </w:r>
    </w:p>
    <w:p w14:paraId="5132370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Onayla → aktivasyon e-postası gidip şifre oluşturuluyor</w:t>
      </w:r>
    </w:p>
    <w:p w14:paraId="36C2605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Reddet → red e-postası gidiyor</w:t>
      </w:r>
    </w:p>
    <w:p w14:paraId="66DB561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Mükerrer başvuru hata veriyor</w:t>
      </w:r>
    </w:p>
    <w:p w14:paraId="2C75BE07">
      <w:pPr>
        <w:spacing w:before="60" w:after="60"/>
        <w:jc w:val="left"/>
      </w:pPr>
    </w:p>
    <w:p w14:paraId="3D206BDE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8.2 Senaryo B — Davet</w:t>
      </w:r>
    </w:p>
    <w:p w14:paraId="25B7D42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Admin davet gönderebiliyor</w:t>
      </w:r>
    </w:p>
    <w:p w14:paraId="7F73303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Token 48 saat geçerli, sonra hata</w:t>
      </w:r>
    </w:p>
    <w:p w14:paraId="2C82568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Kullanıcı şifre oluşturup direkt aktif oluyor</w:t>
      </w:r>
    </w:p>
    <w:p w14:paraId="71ECE7C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Aynı link iki kez kullanılamıyor</w:t>
      </w:r>
    </w:p>
    <w:p w14:paraId="51C0675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Tekrar gönder → yeni token, eski geçersiz</w:t>
      </w:r>
    </w:p>
    <w:p w14:paraId="4CDAAD0E">
      <w:pPr>
        <w:spacing w:before="60" w:after="60"/>
        <w:jc w:val="left"/>
      </w:pPr>
    </w:p>
    <w:p w14:paraId="258F0154">
      <w:pPr>
        <w:pStyle w:val="3"/>
        <w:spacing w:before="220" w:after="80"/>
      </w:pPr>
      <w:r>
        <w:rPr>
          <w:rFonts w:ascii="Arial" w:hAnsi="Arial" w:eastAsia="Arial" w:cs="Arial"/>
          <w:b/>
          <w:bCs/>
          <w:color w:val="3D6B52"/>
          <w:sz w:val="22"/>
          <w:szCs w:val="22"/>
        </w:rPr>
        <w:t>8.3 Genel</w:t>
      </w:r>
    </w:p>
    <w:p w14:paraId="67060757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Tüm hata mesajları Türkçe ve kullanıcı dostu</w:t>
      </w:r>
    </w:p>
    <w:p w14:paraId="1ADC281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Tüm aksiyonlar audit log'a yazılıyor</w:t>
      </w:r>
    </w:p>
    <w:p w14:paraId="68F4E4E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Rate limiting aktif</w:t>
      </w:r>
    </w:p>
    <w:p w14:paraId="3BC73D5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0"/>
          <w:bCs w:val="0"/>
          <w:color w:val="222222"/>
          <w:sz w:val="20"/>
          <w:szCs w:val="20"/>
        </w:rPr>
        <w:t>[ ] Unit + integration testler tüm senaryoları kapsıyor</w:t>
      </w:r>
    </w:p>
    <w:p w14:paraId="1E8D126C">
      <w:pPr>
        <w:spacing w:before="60" w:after="60"/>
        <w:jc w:val="left"/>
      </w:pPr>
    </w:p>
    <w:p w14:paraId="6B6F2452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2C5440"/>
          <w:sz w:val="28"/>
          <w:szCs w:val="28"/>
        </w:rPr>
        <w:t>9. Açık Sorular</w:t>
      </w:r>
    </w:p>
    <w:p w14:paraId="058EF935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3400"/>
        <w:gridCol w:w="3400"/>
        <w:gridCol w:w="2306"/>
      </w:tblGrid>
      <w:tr w14:paraId="73640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E52F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664EE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Soru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08004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Seçenekler</w:t>
            </w:r>
          </w:p>
        </w:tc>
        <w:tc>
          <w:tcPr>
            <w:tcW w:w="2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5440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29211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14:paraId="56B0A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8A873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590D76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Davet süresi varsayılanı kaç saat olmalı?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BE754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24 / 48 / 72 saat / konfigüre edilebilir</w:t>
            </w:r>
          </w:p>
        </w:tc>
        <w:tc>
          <w:tcPr>
            <w:tcW w:w="2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344C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Açık</w:t>
            </w:r>
          </w:p>
        </w:tc>
      </w:tr>
      <w:tr w14:paraId="6884B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6A824D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56349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Kiracı kaydını kim başlatır?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501A4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A) Kiracı başvurur, admin onaylar. B) Admin direkt davet eder.</w:t>
            </w:r>
          </w:p>
        </w:tc>
        <w:tc>
          <w:tcPr>
            <w:tcW w:w="2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0D9178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Admin davet ediyor — SPEC-01'de netleşti</w:t>
            </w:r>
          </w:p>
        </w:tc>
      </w:tr>
      <w:tr w14:paraId="7AD2B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C124A5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6F54C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18 yaş altı aile bireyleri sisteme dahil edilecek mi?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301B7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A) Dahil edilmez. B) Ebeveyn hesabı altında.</w:t>
            </w:r>
          </w:p>
        </w:tc>
        <w:tc>
          <w:tcPr>
            <w:tcW w:w="2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0E1E0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Açık</w:t>
            </w:r>
          </w:p>
        </w:tc>
      </w:tr>
      <w:tr w14:paraId="42A03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A400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4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172E99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WhatsApp bildirimi kayıt akışında kullanılacak mı?</w:t>
            </w:r>
          </w:p>
        </w:tc>
        <w:tc>
          <w:tcPr>
            <w:tcW w:w="3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AB49E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A) Sadece e-posta. B) E-posta + WhatsApp seçimli.</w:t>
            </w:r>
          </w:p>
        </w:tc>
        <w:tc>
          <w:tcPr>
            <w:tcW w:w="2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2C305A">
            <w:pPr>
              <w:spacing w:before="25" w:after="25"/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222222"/>
                <w:sz w:val="18"/>
                <w:szCs w:val="18"/>
              </w:rPr>
              <w:t>Açık — SPEC-10'da netleşir</w:t>
            </w:r>
          </w:p>
        </w:tc>
      </w:tr>
    </w:tbl>
    <w:p w14:paraId="155F7AA3">
      <w:pPr>
        <w:spacing w:before="60" w:after="60"/>
        <w:jc w:val="left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54031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single" w:color="2C5440" w:sz="10" w:space="0"/>
              <w:bottom w:val="nil"/>
              <w:right w:val="nil"/>
            </w:tcBorders>
            <w:shd w:val="clear" w:color="auto" w:fill="EAF2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2F81AE">
            <w:pPr>
              <w:spacing w:before="30" w:after="30"/>
            </w:pPr>
            <w:r>
              <w:rPr>
                <w:rFonts w:ascii="Arial" w:hAnsi="Arial" w:eastAsia="Arial" w:cs="Arial"/>
                <w:b/>
                <w:bCs/>
                <w:color w:val="1A3A2A"/>
                <w:sz w:val="18"/>
                <w:szCs w:val="18"/>
              </w:rPr>
              <w:t>Sıradaki Spec: SPEC-02 — Roller &amp; Yetki Matrisi</w:t>
            </w:r>
          </w:p>
          <w:p w14:paraId="2A0BACEF">
            <w:pPr>
              <w:spacing w:before="30" w:after="30"/>
            </w:pPr>
            <w:r>
              <w:rPr>
                <w:rFonts w:ascii="Arial" w:hAnsi="Arial" w:eastAsia="Arial" w:cs="Arial"/>
                <w:b w:val="0"/>
                <w:bCs w:val="0"/>
                <w:color w:val="1A3A2A"/>
                <w:sz w:val="18"/>
                <w:szCs w:val="18"/>
              </w:rPr>
              <w:t>SPEC-01 onaylandıktan sonra SPEC-02'ye geçilmesi önerilir.</w:t>
            </w:r>
          </w:p>
        </w:tc>
      </w:tr>
    </w:tbl>
    <w:p w14:paraId="4DCDADD3"/>
    <w:sectPr>
      <w:pgSz w:w="11906" w:h="16838"/>
      <w:pgMar w:top="1200" w:right="1100" w:bottom="12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560" w:hanging="280"/>
      </w:pPr>
    </w:lvl>
    <w:lvl w:ilvl="1" w:tentative="0">
      <w:start w:val="1"/>
      <w:numFmt w:val="bullet"/>
      <w:lvlText w:val="◦"/>
      <w:lvlJc w:val="left"/>
      <w:pPr>
        <w:ind w:left="1000" w:hanging="280"/>
      </w:pPr>
    </w:lvl>
  </w:abstractNum>
  <w:abstractNum w:abstractNumId="1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1257B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uiPriority w:val="0"/>
    <w:pPr>
      <w:spacing w:before="300" w:after="120"/>
      <w:outlineLvl w:val="0"/>
    </w:pPr>
    <w:rPr>
      <w:rFonts w:ascii="Arial" w:hAnsi="Arial" w:eastAsia="Arial" w:cs="Arial"/>
      <w:b/>
      <w:bCs/>
      <w:color w:val="2C5440"/>
      <w:sz w:val="28"/>
      <w:szCs w:val="28"/>
    </w:rPr>
  </w:style>
  <w:style w:type="paragraph" w:styleId="3">
    <w:name w:val="heading 2"/>
    <w:next w:val="1"/>
    <w:qFormat/>
    <w:uiPriority w:val="0"/>
    <w:pPr>
      <w:spacing w:before="220" w:after="80"/>
      <w:outlineLvl w:val="1"/>
    </w:pPr>
    <w:rPr>
      <w:rFonts w:ascii="Arial" w:hAnsi="Arial" w:eastAsia="Arial" w:cs="Arial"/>
      <w:b/>
      <w:bCs/>
      <w:color w:val="3D6B52"/>
      <w:sz w:val="22"/>
      <w:szCs w:val="22"/>
    </w:rPr>
  </w:style>
  <w:style w:type="paragraph" w:styleId="4">
    <w:name w:val="heading 3"/>
    <w:next w:val="1"/>
    <w:uiPriority w:val="0"/>
    <w:pPr>
      <w:spacing w:before="160" w:after="60"/>
      <w:outlineLvl w:val="2"/>
    </w:pPr>
    <w:rPr>
      <w:rFonts w:ascii="Arial" w:hAnsi="Arial" w:eastAsia="Arial" w:cs="Arial"/>
      <w:b/>
      <w:bCs/>
      <w:color w:val="333333"/>
      <w:sz w:val="20"/>
      <w:szCs w:val="20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2026-05-10T05:43:00Z</dcterms:created>
  <dc:creator>Un-named</dc:creator>
  <cp:lastModifiedBy>WPS_1774768438</cp:lastModifiedBy>
  <dcterms:modified xsi:type="dcterms:W3CDTF">2026-05-10T05:46:57Z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DF94A2B503B44D208ABA27CC5CA3D298_13</vt:lpwstr>
  </property>
</Properties>
</file>