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78402" w14:textId="14913D00" w:rsidR="00836B05" w:rsidRDefault="00836B05">
      <w:r>
        <w:t>06-30-2020 – LEED and District Energy</w:t>
      </w:r>
    </w:p>
    <w:p w14:paraId="65AF0376" w14:textId="77777777" w:rsidR="00836B05" w:rsidRDefault="00836B05"/>
    <w:p w14:paraId="5898B4F7" w14:textId="13600510" w:rsidR="00EF305E" w:rsidRDefault="00836B05">
      <w:r w:rsidRPr="00836B05">
        <w:drawing>
          <wp:inline distT="0" distB="0" distL="0" distR="0" wp14:anchorId="597AA977" wp14:editId="4EA1549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0FB00" w14:textId="536A0E02" w:rsidR="00836B05" w:rsidRDefault="00836B05"/>
    <w:p w14:paraId="26A848DB" w14:textId="69DF6A75" w:rsidR="00836B05" w:rsidRDefault="00836B05">
      <w:r>
        <w:rPr>
          <w:noProof/>
        </w:rPr>
        <w:drawing>
          <wp:inline distT="0" distB="0" distL="0" distR="0" wp14:anchorId="3B040B1A" wp14:editId="5A09361A">
            <wp:extent cx="5943600" cy="3343275"/>
            <wp:effectExtent l="0" t="0" r="0" b="9525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E19794F1-B0AB-4316-87D6-009958F5D09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E19794F1-B0AB-4316-87D6-009958F5D09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B05"/>
    <w:rsid w:val="00836B05"/>
    <w:rsid w:val="00EF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A6BF1"/>
  <w15:chartTrackingRefBased/>
  <w15:docId w15:val="{F3FD5D2E-D95C-420B-A45A-63CC9F086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Eger</dc:creator>
  <cp:keywords/>
  <dc:description/>
  <cp:lastModifiedBy>Bill Eger</cp:lastModifiedBy>
  <cp:revision>1</cp:revision>
  <dcterms:created xsi:type="dcterms:W3CDTF">2020-07-01T18:31:00Z</dcterms:created>
  <dcterms:modified xsi:type="dcterms:W3CDTF">2020-07-01T18:32:00Z</dcterms:modified>
</cp:coreProperties>
</file>