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936A5" w:rsidRDefault="004D70DD">
      <w:pPr>
        <w:tabs>
          <w:tab w:val="center" w:pos="4320"/>
          <w:tab w:val="right" w:pos="8640"/>
        </w:tabs>
        <w:ind w:left="-179" w:firstLine="38"/>
        <w:jc w:val="left"/>
      </w:pPr>
      <w:r>
        <w:rPr>
          <w:noProof/>
        </w:rPr>
        <w:drawing>
          <wp:inline distT="0" distB="0" distL="114300" distR="114300">
            <wp:extent cx="962025" cy="933450"/>
            <wp:effectExtent l="0" t="0" r="0" b="0"/>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4936A5" w:rsidRDefault="004936A5">
      <w:pPr>
        <w:tabs>
          <w:tab w:val="center" w:pos="4320"/>
          <w:tab w:val="right" w:pos="8640"/>
        </w:tabs>
        <w:ind w:left="-179" w:firstLine="38"/>
        <w:jc w:val="center"/>
      </w:pPr>
    </w:p>
    <w:p w:rsidR="004936A5" w:rsidRDefault="004936A5">
      <w:pPr>
        <w:tabs>
          <w:tab w:val="center" w:pos="4320"/>
          <w:tab w:val="right" w:pos="8640"/>
        </w:tabs>
        <w:ind w:left="-179" w:firstLine="38"/>
        <w:jc w:val="center"/>
      </w:pPr>
    </w:p>
    <w:p w:rsidR="004936A5" w:rsidRDefault="004936A5">
      <w:pPr>
        <w:tabs>
          <w:tab w:val="center" w:pos="4320"/>
          <w:tab w:val="right" w:pos="8640"/>
        </w:tabs>
        <w:ind w:left="-179" w:firstLine="38"/>
        <w:jc w:val="center"/>
      </w:pPr>
    </w:p>
    <w:p w:rsidR="004936A5" w:rsidRDefault="004936A5">
      <w:pPr>
        <w:tabs>
          <w:tab w:val="center" w:pos="4320"/>
          <w:tab w:val="right" w:pos="8640"/>
        </w:tabs>
        <w:ind w:left="-179" w:firstLine="38"/>
        <w:jc w:val="center"/>
      </w:pPr>
    </w:p>
    <w:p w:rsidR="004936A5" w:rsidRDefault="00D87CFF">
      <w:pPr>
        <w:tabs>
          <w:tab w:val="center" w:pos="4320"/>
          <w:tab w:val="right" w:pos="8640"/>
        </w:tabs>
        <w:ind w:left="-179" w:firstLine="38"/>
        <w:jc w:val="center"/>
      </w:pPr>
      <w:r>
        <w:rPr>
          <w:rFonts w:ascii="Garamond" w:eastAsia="Garamond" w:hAnsi="Garamond" w:cs="Garamond"/>
          <w:b/>
          <w:sz w:val="32"/>
          <w:szCs w:val="32"/>
        </w:rPr>
        <w:t>NECONDE ENERGY LIMITED</w:t>
      </w:r>
    </w:p>
    <w:p w:rsidR="004936A5" w:rsidRDefault="004D70DD">
      <w:pPr>
        <w:tabs>
          <w:tab w:val="left" w:pos="6920"/>
        </w:tabs>
        <w:ind w:left="-179" w:firstLine="38"/>
        <w:jc w:val="left"/>
      </w:pPr>
      <w:r>
        <w:rPr>
          <w:rFonts w:ascii="Garamond" w:eastAsia="Garamond" w:hAnsi="Garamond" w:cs="Garamond"/>
          <w:b/>
          <w:sz w:val="32"/>
          <w:szCs w:val="32"/>
        </w:rPr>
        <w:tab/>
      </w:r>
    </w:p>
    <w:p w:rsidR="004936A5" w:rsidRDefault="004936A5">
      <w:pPr>
        <w:tabs>
          <w:tab w:val="center" w:pos="4320"/>
          <w:tab w:val="right" w:pos="8640"/>
        </w:tabs>
        <w:ind w:left="-179" w:firstLine="38"/>
        <w:jc w:val="left"/>
      </w:pPr>
    </w:p>
    <w:p w:rsidR="004936A5" w:rsidRDefault="004D70DD">
      <w:pPr>
        <w:tabs>
          <w:tab w:val="center" w:pos="4320"/>
          <w:tab w:val="right" w:pos="8640"/>
        </w:tabs>
        <w:ind w:left="-179" w:firstLine="38"/>
        <w:jc w:val="center"/>
      </w:pPr>
      <w:r>
        <w:rPr>
          <w:rFonts w:ascii="Garamond" w:eastAsia="Garamond" w:hAnsi="Garamond" w:cs="Garamond"/>
          <w:b/>
          <w:sz w:val="32"/>
          <w:szCs w:val="32"/>
        </w:rPr>
        <w:t>ODIDI 14L</w:t>
      </w:r>
    </w:p>
    <w:p w:rsidR="004936A5" w:rsidRDefault="004936A5">
      <w:pPr>
        <w:tabs>
          <w:tab w:val="center" w:pos="4320"/>
          <w:tab w:val="right" w:pos="8640"/>
        </w:tabs>
        <w:ind w:left="-179" w:firstLine="38"/>
        <w:jc w:val="left"/>
      </w:pPr>
    </w:p>
    <w:p w:rsidR="004936A5" w:rsidRDefault="004936A5">
      <w:pPr>
        <w:tabs>
          <w:tab w:val="center" w:pos="4320"/>
          <w:tab w:val="right" w:pos="8640"/>
        </w:tabs>
        <w:ind w:left="-179" w:firstLine="38"/>
        <w:jc w:val="left"/>
      </w:pPr>
    </w:p>
    <w:p w:rsidR="004936A5" w:rsidRDefault="004D70DD">
      <w:pPr>
        <w:tabs>
          <w:tab w:val="center" w:pos="4320"/>
          <w:tab w:val="right" w:pos="8640"/>
        </w:tabs>
        <w:ind w:left="-179" w:firstLine="38"/>
        <w:jc w:val="center"/>
      </w:pPr>
      <w:r>
        <w:rPr>
          <w:rFonts w:ascii="Garamond" w:eastAsia="Garamond" w:hAnsi="Garamond" w:cs="Garamond"/>
          <w:b/>
          <w:sz w:val="32"/>
          <w:szCs w:val="32"/>
        </w:rPr>
        <w:t>DRAFT NITROGEN (N</w:t>
      </w:r>
      <w:r>
        <w:rPr>
          <w:rFonts w:ascii="Garamond" w:eastAsia="Garamond" w:hAnsi="Garamond" w:cs="Garamond"/>
          <w:b/>
          <w:vertAlign w:val="subscript"/>
        </w:rPr>
        <w:t>2</w:t>
      </w:r>
      <w:r>
        <w:rPr>
          <w:rFonts w:ascii="Garamond" w:eastAsia="Garamond" w:hAnsi="Garamond" w:cs="Garamond"/>
          <w:b/>
          <w:sz w:val="32"/>
          <w:szCs w:val="32"/>
        </w:rPr>
        <w:t>) LIFT PROGRAM</w:t>
      </w:r>
    </w:p>
    <w:p w:rsidR="004936A5" w:rsidRDefault="004936A5">
      <w:pPr>
        <w:tabs>
          <w:tab w:val="center" w:pos="4320"/>
          <w:tab w:val="right" w:pos="8640"/>
        </w:tabs>
        <w:ind w:left="-179" w:firstLine="38"/>
        <w:jc w:val="center"/>
      </w:pPr>
    </w:p>
    <w:p w:rsidR="004936A5" w:rsidRDefault="004936A5">
      <w:pPr>
        <w:tabs>
          <w:tab w:val="center" w:pos="4320"/>
          <w:tab w:val="right" w:pos="8640"/>
        </w:tabs>
        <w:ind w:left="-179" w:firstLine="38"/>
        <w:jc w:val="center"/>
      </w:pPr>
    </w:p>
    <w:p w:rsidR="004936A5" w:rsidRDefault="004D70DD">
      <w:pPr>
        <w:tabs>
          <w:tab w:val="center" w:pos="4320"/>
          <w:tab w:val="right" w:pos="8640"/>
        </w:tabs>
        <w:ind w:left="-179" w:firstLine="38"/>
        <w:jc w:val="center"/>
      </w:pPr>
      <w:r>
        <w:rPr>
          <w:rFonts w:ascii="Garamond" w:eastAsia="Garamond" w:hAnsi="Garamond" w:cs="Garamond"/>
          <w:b/>
          <w:sz w:val="32"/>
          <w:szCs w:val="32"/>
        </w:rPr>
        <w:t>OML 42</w:t>
      </w:r>
    </w:p>
    <w:p w:rsidR="004936A5" w:rsidRDefault="004936A5">
      <w:pPr>
        <w:tabs>
          <w:tab w:val="center" w:pos="4320"/>
          <w:tab w:val="right" w:pos="8640"/>
        </w:tabs>
      </w:pPr>
    </w:p>
    <w:p w:rsidR="004936A5" w:rsidRDefault="004936A5">
      <w:pPr>
        <w:tabs>
          <w:tab w:val="center" w:pos="4320"/>
          <w:tab w:val="right" w:pos="8640"/>
        </w:tabs>
        <w:ind w:left="-179" w:firstLine="38"/>
        <w:jc w:val="center"/>
      </w:pPr>
    </w:p>
    <w:p w:rsidR="004936A5" w:rsidRDefault="004D70DD">
      <w:pPr>
        <w:tabs>
          <w:tab w:val="center" w:pos="4320"/>
          <w:tab w:val="right" w:pos="8640"/>
        </w:tabs>
        <w:ind w:left="-179" w:firstLine="38"/>
        <w:jc w:val="center"/>
      </w:pPr>
      <w:r>
        <w:rPr>
          <w:rFonts w:ascii="Garamond" w:eastAsia="Garamond" w:hAnsi="Garamond" w:cs="Garamond"/>
          <w:b/>
          <w:sz w:val="28"/>
          <w:szCs w:val="28"/>
        </w:rPr>
        <w:t>JUNE - 2015</w:t>
      </w:r>
    </w:p>
    <w:p w:rsidR="004936A5" w:rsidRDefault="004936A5">
      <w:pPr>
        <w:tabs>
          <w:tab w:val="center" w:pos="4320"/>
          <w:tab w:val="right" w:pos="8640"/>
        </w:tabs>
        <w:ind w:left="-179" w:firstLine="38"/>
        <w:jc w:val="left"/>
      </w:pPr>
    </w:p>
    <w:p w:rsidR="004936A5" w:rsidRDefault="004936A5">
      <w:pPr>
        <w:tabs>
          <w:tab w:val="center" w:pos="4320"/>
          <w:tab w:val="right" w:pos="8640"/>
        </w:tabs>
        <w:ind w:left="-179" w:firstLine="38"/>
        <w:jc w:val="center"/>
      </w:pPr>
    </w:p>
    <w:p w:rsidR="004936A5" w:rsidRDefault="004936A5">
      <w:pPr>
        <w:tabs>
          <w:tab w:val="center" w:pos="4320"/>
          <w:tab w:val="right" w:pos="8640"/>
        </w:tabs>
        <w:ind w:left="-179" w:firstLine="38"/>
        <w:jc w:val="center"/>
      </w:pPr>
    </w:p>
    <w:p w:rsidR="004936A5" w:rsidRDefault="004936A5">
      <w:pPr>
        <w:tabs>
          <w:tab w:val="center" w:pos="4320"/>
          <w:tab w:val="right" w:pos="8640"/>
        </w:tabs>
        <w:ind w:left="-179" w:firstLine="38"/>
        <w:jc w:val="center"/>
      </w:pPr>
    </w:p>
    <w:p w:rsidR="004936A5" w:rsidRDefault="004936A5">
      <w:pPr>
        <w:tabs>
          <w:tab w:val="center" w:pos="4320"/>
          <w:tab w:val="right" w:pos="8640"/>
        </w:tabs>
        <w:ind w:left="-179" w:firstLine="38"/>
        <w:jc w:val="center"/>
      </w:pPr>
    </w:p>
    <w:p w:rsidR="004936A5" w:rsidRDefault="004D70DD">
      <w:pPr>
        <w:tabs>
          <w:tab w:val="center" w:pos="4320"/>
          <w:tab w:val="right" w:pos="8640"/>
        </w:tabs>
        <w:ind w:left="-179" w:firstLine="38"/>
        <w:jc w:val="center"/>
      </w:pPr>
      <w:r>
        <w:rPr>
          <w:rFonts w:ascii="Garamond" w:eastAsia="Garamond" w:hAnsi="Garamond" w:cs="Garamond"/>
          <w:b/>
          <w:sz w:val="28"/>
          <w:szCs w:val="28"/>
        </w:rPr>
        <w:t>APPROVALS</w:t>
      </w:r>
    </w:p>
    <w:p w:rsidR="004936A5" w:rsidRDefault="004936A5">
      <w:pPr>
        <w:tabs>
          <w:tab w:val="center" w:pos="4320"/>
          <w:tab w:val="right" w:pos="8640"/>
        </w:tabs>
        <w:jc w:val="left"/>
      </w:pPr>
    </w:p>
    <w:tbl>
      <w:tblPr>
        <w:tblStyle w:val="a"/>
        <w:tblW w:w="11056" w:type="dxa"/>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4936A5">
        <w:trPr>
          <w:trHeight w:val="720"/>
        </w:trPr>
        <w:tc>
          <w:tcPr>
            <w:tcW w:w="1823" w:type="dxa"/>
          </w:tcPr>
          <w:p w:rsidR="004936A5" w:rsidRDefault="004D70DD">
            <w:pPr>
              <w:tabs>
                <w:tab w:val="center" w:pos="4320"/>
                <w:tab w:val="right" w:pos="8640"/>
              </w:tabs>
              <w:jc w:val="left"/>
            </w:pPr>
            <w:r>
              <w:rPr>
                <w:rFonts w:ascii="Garamond" w:eastAsia="Garamond" w:hAnsi="Garamond" w:cs="Garamond"/>
                <w:b/>
                <w:sz w:val="24"/>
                <w:szCs w:val="24"/>
              </w:rPr>
              <w:t>ACTION</w:t>
            </w:r>
          </w:p>
        </w:tc>
        <w:tc>
          <w:tcPr>
            <w:tcW w:w="2755" w:type="dxa"/>
          </w:tcPr>
          <w:p w:rsidR="004936A5" w:rsidRDefault="004D70DD">
            <w:pPr>
              <w:tabs>
                <w:tab w:val="center" w:pos="4320"/>
                <w:tab w:val="right" w:pos="8640"/>
              </w:tabs>
              <w:jc w:val="center"/>
            </w:pPr>
            <w:r>
              <w:rPr>
                <w:rFonts w:ascii="Garamond" w:eastAsia="Garamond" w:hAnsi="Garamond" w:cs="Garamond"/>
                <w:b/>
                <w:sz w:val="24"/>
                <w:szCs w:val="24"/>
              </w:rPr>
              <w:t>NAME</w:t>
            </w:r>
          </w:p>
          <w:p w:rsidR="004936A5" w:rsidRDefault="004936A5">
            <w:pPr>
              <w:tabs>
                <w:tab w:val="center" w:pos="4320"/>
                <w:tab w:val="right" w:pos="8640"/>
              </w:tabs>
              <w:jc w:val="left"/>
            </w:pPr>
          </w:p>
        </w:tc>
        <w:tc>
          <w:tcPr>
            <w:tcW w:w="2689" w:type="dxa"/>
          </w:tcPr>
          <w:p w:rsidR="004936A5" w:rsidRDefault="004D70DD">
            <w:pPr>
              <w:tabs>
                <w:tab w:val="center" w:pos="4320"/>
                <w:tab w:val="right" w:pos="8640"/>
              </w:tabs>
              <w:jc w:val="center"/>
            </w:pPr>
            <w:r>
              <w:rPr>
                <w:rFonts w:ascii="Garamond" w:eastAsia="Garamond" w:hAnsi="Garamond" w:cs="Garamond"/>
                <w:b/>
                <w:sz w:val="24"/>
                <w:szCs w:val="24"/>
              </w:rPr>
              <w:t>TITLE</w:t>
            </w:r>
          </w:p>
        </w:tc>
        <w:tc>
          <w:tcPr>
            <w:tcW w:w="2273" w:type="dxa"/>
          </w:tcPr>
          <w:p w:rsidR="004936A5" w:rsidRDefault="004D70DD">
            <w:pPr>
              <w:tabs>
                <w:tab w:val="center" w:pos="4320"/>
                <w:tab w:val="right" w:pos="8640"/>
              </w:tabs>
              <w:jc w:val="center"/>
            </w:pPr>
            <w:r>
              <w:rPr>
                <w:rFonts w:ascii="Garamond" w:eastAsia="Garamond" w:hAnsi="Garamond" w:cs="Garamond"/>
                <w:b/>
                <w:sz w:val="24"/>
                <w:szCs w:val="24"/>
              </w:rPr>
              <w:t>SIGNATURE</w:t>
            </w:r>
          </w:p>
        </w:tc>
        <w:tc>
          <w:tcPr>
            <w:tcW w:w="1516" w:type="dxa"/>
          </w:tcPr>
          <w:p w:rsidR="004936A5" w:rsidRDefault="004D70DD">
            <w:pPr>
              <w:tabs>
                <w:tab w:val="center" w:pos="4320"/>
                <w:tab w:val="right" w:pos="8640"/>
              </w:tabs>
              <w:jc w:val="center"/>
            </w:pPr>
            <w:r>
              <w:rPr>
                <w:rFonts w:ascii="Garamond" w:eastAsia="Garamond" w:hAnsi="Garamond" w:cs="Garamond"/>
                <w:b/>
                <w:sz w:val="24"/>
                <w:szCs w:val="24"/>
              </w:rPr>
              <w:t>DATE</w:t>
            </w:r>
          </w:p>
        </w:tc>
      </w:tr>
      <w:tr w:rsidR="004936A5">
        <w:trPr>
          <w:trHeight w:val="380"/>
        </w:trPr>
        <w:tc>
          <w:tcPr>
            <w:tcW w:w="1823" w:type="dxa"/>
          </w:tcPr>
          <w:p w:rsidR="004936A5" w:rsidRDefault="004D70DD">
            <w:pPr>
              <w:tabs>
                <w:tab w:val="center" w:pos="4320"/>
                <w:tab w:val="right" w:pos="8640"/>
              </w:tabs>
            </w:pPr>
            <w:r>
              <w:rPr>
                <w:rFonts w:ascii="Garamond" w:eastAsia="Garamond" w:hAnsi="Garamond" w:cs="Garamond"/>
                <w:b/>
                <w:sz w:val="24"/>
                <w:szCs w:val="24"/>
              </w:rPr>
              <w:t>Prepared by</w:t>
            </w:r>
          </w:p>
        </w:tc>
        <w:tc>
          <w:tcPr>
            <w:tcW w:w="2755" w:type="dxa"/>
          </w:tcPr>
          <w:p w:rsidR="004936A5" w:rsidRDefault="004D70DD">
            <w:pPr>
              <w:tabs>
                <w:tab w:val="center" w:pos="4320"/>
                <w:tab w:val="right" w:pos="8640"/>
              </w:tabs>
              <w:jc w:val="center"/>
            </w:pPr>
            <w:r>
              <w:t>Lawrence Mbah</w:t>
            </w:r>
          </w:p>
        </w:tc>
        <w:tc>
          <w:tcPr>
            <w:tcW w:w="2689" w:type="dxa"/>
          </w:tcPr>
          <w:p w:rsidR="004936A5" w:rsidRDefault="004936A5">
            <w:pPr>
              <w:tabs>
                <w:tab w:val="center" w:pos="4320"/>
                <w:tab w:val="right" w:pos="8640"/>
              </w:tabs>
              <w:jc w:val="left"/>
            </w:pPr>
          </w:p>
        </w:tc>
        <w:tc>
          <w:tcPr>
            <w:tcW w:w="2273" w:type="dxa"/>
          </w:tcPr>
          <w:p w:rsidR="004936A5" w:rsidRDefault="004936A5">
            <w:pPr>
              <w:tabs>
                <w:tab w:val="center" w:pos="4320"/>
                <w:tab w:val="right" w:pos="8640"/>
              </w:tabs>
              <w:jc w:val="left"/>
            </w:pPr>
          </w:p>
        </w:tc>
        <w:tc>
          <w:tcPr>
            <w:tcW w:w="1516" w:type="dxa"/>
          </w:tcPr>
          <w:p w:rsidR="004936A5" w:rsidRDefault="004936A5">
            <w:pPr>
              <w:tabs>
                <w:tab w:val="center" w:pos="4320"/>
                <w:tab w:val="right" w:pos="8640"/>
              </w:tabs>
              <w:jc w:val="left"/>
            </w:pPr>
          </w:p>
        </w:tc>
      </w:tr>
      <w:tr w:rsidR="004936A5">
        <w:trPr>
          <w:trHeight w:val="700"/>
        </w:trPr>
        <w:tc>
          <w:tcPr>
            <w:tcW w:w="1823" w:type="dxa"/>
          </w:tcPr>
          <w:p w:rsidR="004936A5" w:rsidRDefault="004936A5">
            <w:pPr>
              <w:tabs>
                <w:tab w:val="center" w:pos="4320"/>
                <w:tab w:val="right" w:pos="8640"/>
              </w:tabs>
              <w:jc w:val="left"/>
            </w:pPr>
          </w:p>
          <w:p w:rsidR="004936A5" w:rsidRDefault="004D70DD">
            <w:pPr>
              <w:tabs>
                <w:tab w:val="center" w:pos="4320"/>
                <w:tab w:val="right" w:pos="8640"/>
              </w:tabs>
              <w:jc w:val="left"/>
            </w:pPr>
            <w:r>
              <w:rPr>
                <w:rFonts w:ascii="Garamond" w:eastAsia="Garamond" w:hAnsi="Garamond" w:cs="Garamond"/>
                <w:b/>
                <w:sz w:val="24"/>
                <w:szCs w:val="24"/>
              </w:rPr>
              <w:t>Reviewed by</w:t>
            </w:r>
          </w:p>
        </w:tc>
        <w:tc>
          <w:tcPr>
            <w:tcW w:w="2755" w:type="dxa"/>
          </w:tcPr>
          <w:p w:rsidR="007333AF" w:rsidRDefault="007333AF" w:rsidP="007333AF">
            <w:pPr>
              <w:tabs>
                <w:tab w:val="center" w:pos="4320"/>
                <w:tab w:val="right" w:pos="8640"/>
              </w:tabs>
              <w:jc w:val="center"/>
            </w:pPr>
          </w:p>
          <w:p w:rsidR="004936A5" w:rsidRDefault="007333AF" w:rsidP="007333AF">
            <w:pPr>
              <w:tabs>
                <w:tab w:val="center" w:pos="4320"/>
                <w:tab w:val="right" w:pos="8640"/>
              </w:tabs>
              <w:jc w:val="center"/>
            </w:pPr>
            <w:r>
              <w:t>Oludewa Awani</w:t>
            </w:r>
          </w:p>
        </w:tc>
        <w:tc>
          <w:tcPr>
            <w:tcW w:w="2689" w:type="dxa"/>
          </w:tcPr>
          <w:p w:rsidR="004936A5" w:rsidRDefault="004936A5">
            <w:pPr>
              <w:tabs>
                <w:tab w:val="center" w:pos="4320"/>
                <w:tab w:val="right" w:pos="8640"/>
              </w:tabs>
              <w:jc w:val="center"/>
            </w:pPr>
          </w:p>
        </w:tc>
        <w:tc>
          <w:tcPr>
            <w:tcW w:w="2273" w:type="dxa"/>
          </w:tcPr>
          <w:p w:rsidR="004936A5" w:rsidRDefault="004936A5">
            <w:pPr>
              <w:tabs>
                <w:tab w:val="center" w:pos="4320"/>
                <w:tab w:val="right" w:pos="8640"/>
              </w:tabs>
              <w:jc w:val="left"/>
            </w:pPr>
          </w:p>
        </w:tc>
        <w:tc>
          <w:tcPr>
            <w:tcW w:w="1516" w:type="dxa"/>
          </w:tcPr>
          <w:p w:rsidR="004936A5" w:rsidRDefault="004936A5">
            <w:pPr>
              <w:tabs>
                <w:tab w:val="center" w:pos="4320"/>
                <w:tab w:val="right" w:pos="8640"/>
              </w:tabs>
              <w:jc w:val="left"/>
            </w:pPr>
          </w:p>
        </w:tc>
      </w:tr>
      <w:tr w:rsidR="004936A5">
        <w:trPr>
          <w:trHeight w:val="140"/>
        </w:trPr>
        <w:tc>
          <w:tcPr>
            <w:tcW w:w="1823" w:type="dxa"/>
          </w:tcPr>
          <w:p w:rsidR="004936A5" w:rsidRDefault="004D70DD">
            <w:pPr>
              <w:tabs>
                <w:tab w:val="center" w:pos="4320"/>
                <w:tab w:val="right" w:pos="8640"/>
              </w:tabs>
              <w:jc w:val="left"/>
            </w:pPr>
            <w:r>
              <w:rPr>
                <w:rFonts w:ascii="Garamond" w:eastAsia="Garamond" w:hAnsi="Garamond" w:cs="Garamond"/>
                <w:b/>
                <w:sz w:val="24"/>
                <w:szCs w:val="24"/>
              </w:rPr>
              <w:t>Agreed by</w:t>
            </w:r>
          </w:p>
          <w:p w:rsidR="004936A5" w:rsidRDefault="004936A5">
            <w:pPr>
              <w:tabs>
                <w:tab w:val="center" w:pos="4320"/>
                <w:tab w:val="right" w:pos="8640"/>
              </w:tabs>
              <w:jc w:val="left"/>
            </w:pPr>
          </w:p>
        </w:tc>
        <w:tc>
          <w:tcPr>
            <w:tcW w:w="2755" w:type="dxa"/>
          </w:tcPr>
          <w:p w:rsidR="004936A5" w:rsidRDefault="004936A5">
            <w:pPr>
              <w:tabs>
                <w:tab w:val="center" w:pos="4320"/>
                <w:tab w:val="right" w:pos="8640"/>
              </w:tabs>
              <w:jc w:val="center"/>
            </w:pPr>
          </w:p>
        </w:tc>
        <w:tc>
          <w:tcPr>
            <w:tcW w:w="2689" w:type="dxa"/>
          </w:tcPr>
          <w:p w:rsidR="004936A5" w:rsidRDefault="004936A5">
            <w:pPr>
              <w:tabs>
                <w:tab w:val="center" w:pos="4320"/>
                <w:tab w:val="right" w:pos="8640"/>
              </w:tabs>
              <w:jc w:val="center"/>
            </w:pPr>
          </w:p>
        </w:tc>
        <w:tc>
          <w:tcPr>
            <w:tcW w:w="2273" w:type="dxa"/>
          </w:tcPr>
          <w:p w:rsidR="004936A5" w:rsidRDefault="004936A5">
            <w:pPr>
              <w:tabs>
                <w:tab w:val="center" w:pos="4320"/>
                <w:tab w:val="right" w:pos="8640"/>
              </w:tabs>
              <w:jc w:val="left"/>
            </w:pPr>
          </w:p>
        </w:tc>
        <w:tc>
          <w:tcPr>
            <w:tcW w:w="1516" w:type="dxa"/>
          </w:tcPr>
          <w:p w:rsidR="004936A5" w:rsidRDefault="004936A5">
            <w:pPr>
              <w:tabs>
                <w:tab w:val="center" w:pos="4320"/>
                <w:tab w:val="right" w:pos="8640"/>
              </w:tabs>
              <w:jc w:val="left"/>
            </w:pPr>
          </w:p>
        </w:tc>
      </w:tr>
      <w:tr w:rsidR="004936A5">
        <w:trPr>
          <w:trHeight w:val="520"/>
        </w:trPr>
        <w:tc>
          <w:tcPr>
            <w:tcW w:w="1823" w:type="dxa"/>
          </w:tcPr>
          <w:p w:rsidR="004936A5" w:rsidRDefault="004D70DD">
            <w:pPr>
              <w:tabs>
                <w:tab w:val="center" w:pos="4320"/>
                <w:tab w:val="right" w:pos="8640"/>
              </w:tabs>
              <w:jc w:val="left"/>
            </w:pPr>
            <w:r>
              <w:rPr>
                <w:rFonts w:ascii="Garamond" w:eastAsia="Garamond" w:hAnsi="Garamond" w:cs="Garamond"/>
                <w:b/>
                <w:sz w:val="24"/>
                <w:szCs w:val="24"/>
              </w:rPr>
              <w:t>Approved by</w:t>
            </w:r>
          </w:p>
        </w:tc>
        <w:tc>
          <w:tcPr>
            <w:tcW w:w="2755" w:type="dxa"/>
          </w:tcPr>
          <w:p w:rsidR="004936A5" w:rsidRDefault="004936A5">
            <w:pPr>
              <w:tabs>
                <w:tab w:val="center" w:pos="4320"/>
                <w:tab w:val="right" w:pos="8640"/>
              </w:tabs>
              <w:jc w:val="center"/>
            </w:pPr>
          </w:p>
        </w:tc>
        <w:tc>
          <w:tcPr>
            <w:tcW w:w="2689" w:type="dxa"/>
          </w:tcPr>
          <w:p w:rsidR="004936A5" w:rsidRDefault="004936A5">
            <w:pPr>
              <w:tabs>
                <w:tab w:val="center" w:pos="4320"/>
                <w:tab w:val="right" w:pos="8640"/>
              </w:tabs>
              <w:jc w:val="center"/>
            </w:pPr>
          </w:p>
        </w:tc>
        <w:tc>
          <w:tcPr>
            <w:tcW w:w="2273" w:type="dxa"/>
          </w:tcPr>
          <w:p w:rsidR="004936A5" w:rsidRDefault="004936A5">
            <w:pPr>
              <w:tabs>
                <w:tab w:val="center" w:pos="4320"/>
                <w:tab w:val="right" w:pos="8640"/>
              </w:tabs>
              <w:jc w:val="left"/>
            </w:pPr>
          </w:p>
        </w:tc>
        <w:tc>
          <w:tcPr>
            <w:tcW w:w="1516" w:type="dxa"/>
          </w:tcPr>
          <w:p w:rsidR="004936A5" w:rsidRDefault="004936A5">
            <w:pPr>
              <w:tabs>
                <w:tab w:val="center" w:pos="4320"/>
                <w:tab w:val="right" w:pos="8640"/>
              </w:tabs>
              <w:jc w:val="left"/>
            </w:pPr>
          </w:p>
        </w:tc>
      </w:tr>
    </w:tbl>
    <w:p w:rsidR="004936A5" w:rsidRDefault="004936A5">
      <w:pPr>
        <w:tabs>
          <w:tab w:val="center" w:pos="4320"/>
          <w:tab w:val="right" w:pos="8640"/>
        </w:tabs>
        <w:jc w:val="left"/>
      </w:pPr>
    </w:p>
    <w:p w:rsidR="004936A5" w:rsidRDefault="004936A5">
      <w:pPr>
        <w:spacing w:after="200" w:line="276" w:lineRule="auto"/>
        <w:jc w:val="left"/>
      </w:pPr>
    </w:p>
    <w:p w:rsidR="004936A5" w:rsidRDefault="004936A5">
      <w:pPr>
        <w:spacing w:after="200" w:line="276" w:lineRule="auto"/>
        <w:jc w:val="left"/>
      </w:pPr>
    </w:p>
    <w:p w:rsidR="004936A5" w:rsidRDefault="004936A5">
      <w:pPr>
        <w:spacing w:after="200" w:line="276" w:lineRule="auto"/>
        <w:jc w:val="left"/>
      </w:pPr>
    </w:p>
    <w:p w:rsidR="004936A5" w:rsidRDefault="004936A5">
      <w:pPr>
        <w:spacing w:after="200" w:line="276" w:lineRule="auto"/>
        <w:jc w:val="left"/>
      </w:pPr>
    </w:p>
    <w:p w:rsidR="007333AF" w:rsidRDefault="007333AF">
      <w:pPr>
        <w:spacing w:after="200" w:line="276" w:lineRule="auto"/>
        <w:jc w:val="left"/>
      </w:pPr>
    </w:p>
    <w:p w:rsidR="00905440" w:rsidRDefault="00905440">
      <w:pPr>
        <w:spacing w:after="200" w:line="276" w:lineRule="auto"/>
        <w:jc w:val="left"/>
      </w:pPr>
    </w:p>
    <w:p w:rsidR="00905440" w:rsidRDefault="00905440">
      <w:pPr>
        <w:spacing w:after="200" w:line="276" w:lineRule="auto"/>
        <w:jc w:val="left"/>
        <w:rPr>
          <w:rFonts w:ascii="Garamond" w:eastAsia="Garamond" w:hAnsi="Garamond" w:cs="Garamond"/>
          <w:b/>
          <w:sz w:val="24"/>
          <w:szCs w:val="24"/>
        </w:rPr>
      </w:pPr>
    </w:p>
    <w:p w:rsidR="004936A5" w:rsidRDefault="004D70DD">
      <w:pPr>
        <w:spacing w:after="200" w:line="276" w:lineRule="auto"/>
        <w:jc w:val="left"/>
      </w:pPr>
      <w:r>
        <w:rPr>
          <w:rFonts w:ascii="Garamond" w:eastAsia="Garamond" w:hAnsi="Garamond" w:cs="Garamond"/>
          <w:b/>
          <w:sz w:val="24"/>
          <w:szCs w:val="24"/>
        </w:rPr>
        <w:t xml:space="preserve">OBJECTIVES: </w:t>
      </w:r>
    </w:p>
    <w:p w:rsidR="004936A5" w:rsidRDefault="004D70DD" w:rsidP="00905440">
      <w:pPr>
        <w:numPr>
          <w:ilvl w:val="0"/>
          <w:numId w:val="5"/>
        </w:numPr>
        <w:spacing w:after="200" w:line="276" w:lineRule="auto"/>
        <w:ind w:left="270" w:hanging="270"/>
        <w:contextualSpacing/>
        <w:jc w:val="left"/>
        <w:rPr>
          <w:b/>
          <w:sz w:val="24"/>
          <w:szCs w:val="24"/>
        </w:rPr>
      </w:pPr>
      <w:r>
        <w:rPr>
          <w:rFonts w:ascii="Garamond" w:eastAsia="Garamond" w:hAnsi="Garamond" w:cs="Garamond"/>
          <w:sz w:val="24"/>
          <w:szCs w:val="24"/>
        </w:rPr>
        <w:t xml:space="preserve">To Nitrogen lift well back to production, by first conducting a full bore GC drift run to XN nipple. </w:t>
      </w:r>
    </w:p>
    <w:p w:rsidR="004936A5" w:rsidRDefault="004D70DD">
      <w:pPr>
        <w:spacing w:after="200" w:line="276" w:lineRule="auto"/>
        <w:jc w:val="left"/>
        <w:rPr>
          <w:sz w:val="22"/>
          <w:szCs w:val="22"/>
        </w:rPr>
      </w:pPr>
      <w:r>
        <w:rPr>
          <w:rFonts w:ascii="Garamond" w:eastAsia="Garamond" w:hAnsi="Garamond" w:cs="Garamond"/>
          <w:b/>
          <w:sz w:val="24"/>
          <w:szCs w:val="24"/>
        </w:rPr>
        <w:t>N.B Sand clean-out or solvent dewaxing maybe required if LIB investigation warrants it.</w:t>
      </w:r>
    </w:p>
    <w:p w:rsidR="004936A5" w:rsidRDefault="004936A5">
      <w:pPr>
        <w:spacing w:after="200" w:line="276" w:lineRule="auto"/>
        <w:jc w:val="left"/>
      </w:pPr>
    </w:p>
    <w:p w:rsidR="00E317AC" w:rsidRPr="00654E66" w:rsidRDefault="00E317AC" w:rsidP="00E317AC">
      <w:pPr>
        <w:spacing w:after="200" w:line="276" w:lineRule="auto"/>
        <w:jc w:val="left"/>
        <w:rPr>
          <w:rFonts w:ascii="Garamond" w:eastAsia="Garamond" w:hAnsi="Garamond" w:cs="Garamond"/>
          <w:b/>
          <w:sz w:val="24"/>
          <w:szCs w:val="24"/>
        </w:rPr>
      </w:pPr>
      <w:r w:rsidRPr="00654E66">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
        <w:tblW w:w="0" w:type="auto"/>
        <w:tblLook w:val="04A0" w:firstRow="1" w:lastRow="0" w:firstColumn="1" w:lastColumn="0" w:noHBand="0" w:noVBand="1"/>
      </w:tblPr>
      <w:tblGrid>
        <w:gridCol w:w="4508"/>
        <w:gridCol w:w="4509"/>
      </w:tblGrid>
      <w:tr w:rsidR="00E317AC" w:rsidRPr="00654E66" w:rsidTr="001E3591">
        <w:tc>
          <w:tcPr>
            <w:tcW w:w="4675" w:type="dxa"/>
          </w:tcPr>
          <w:p w:rsidR="00E317AC" w:rsidRPr="00654E66" w:rsidRDefault="00E317AC" w:rsidP="001E3591">
            <w:pPr>
              <w:rPr>
                <w:rFonts w:ascii="Garamond" w:hAnsi="Garamond"/>
                <w:sz w:val="24"/>
                <w:szCs w:val="24"/>
              </w:rPr>
            </w:pPr>
            <w:r w:rsidRPr="00654E66">
              <w:rPr>
                <w:rFonts w:ascii="Garamond" w:hAnsi="Garamond"/>
                <w:sz w:val="24"/>
                <w:szCs w:val="24"/>
              </w:rPr>
              <w:t>Total Cost (MM$)</w:t>
            </w:r>
          </w:p>
        </w:tc>
        <w:tc>
          <w:tcPr>
            <w:tcW w:w="4675" w:type="dxa"/>
          </w:tcPr>
          <w:p w:rsidR="00E317AC" w:rsidRPr="00654E66" w:rsidRDefault="00E317AC" w:rsidP="001E3591">
            <w:pPr>
              <w:rPr>
                <w:rFonts w:ascii="Garamond" w:hAnsi="Garamond"/>
                <w:sz w:val="24"/>
                <w:szCs w:val="24"/>
              </w:rPr>
            </w:pPr>
            <w:r w:rsidRPr="00654E66">
              <w:rPr>
                <w:rFonts w:ascii="Garamond" w:hAnsi="Garamond"/>
                <w:sz w:val="24"/>
                <w:szCs w:val="24"/>
              </w:rPr>
              <w:t>66,890.00</w:t>
            </w:r>
          </w:p>
        </w:tc>
      </w:tr>
      <w:tr w:rsidR="00E317AC" w:rsidRPr="00654E66" w:rsidTr="001E3591">
        <w:tc>
          <w:tcPr>
            <w:tcW w:w="4675" w:type="dxa"/>
          </w:tcPr>
          <w:p w:rsidR="00E317AC" w:rsidRPr="00654E66" w:rsidRDefault="00E317AC" w:rsidP="001E3591">
            <w:pPr>
              <w:rPr>
                <w:rFonts w:ascii="Garamond" w:hAnsi="Garamond"/>
                <w:sz w:val="24"/>
                <w:szCs w:val="24"/>
              </w:rPr>
            </w:pPr>
            <w:r w:rsidRPr="00654E66">
              <w:rPr>
                <w:rFonts w:ascii="Garamond" w:hAnsi="Garamond"/>
                <w:sz w:val="24"/>
                <w:szCs w:val="24"/>
              </w:rPr>
              <w:t>Total Duration (Days)</w:t>
            </w:r>
          </w:p>
        </w:tc>
        <w:tc>
          <w:tcPr>
            <w:tcW w:w="4675" w:type="dxa"/>
          </w:tcPr>
          <w:p w:rsidR="00E317AC" w:rsidRPr="00654E66" w:rsidRDefault="00E317AC" w:rsidP="001E3591">
            <w:pPr>
              <w:rPr>
                <w:rFonts w:ascii="Garamond" w:hAnsi="Garamond"/>
                <w:sz w:val="24"/>
                <w:szCs w:val="24"/>
              </w:rPr>
            </w:pPr>
            <w:r w:rsidRPr="00654E66">
              <w:rPr>
                <w:rFonts w:ascii="Garamond" w:hAnsi="Garamond"/>
                <w:sz w:val="24"/>
                <w:szCs w:val="24"/>
              </w:rPr>
              <w:t>2</w:t>
            </w:r>
          </w:p>
        </w:tc>
      </w:tr>
    </w:tbl>
    <w:p w:rsidR="00E317AC" w:rsidRPr="00654E66" w:rsidRDefault="00E317AC" w:rsidP="00E317AC">
      <w:pPr>
        <w:spacing w:after="160" w:line="259" w:lineRule="auto"/>
        <w:jc w:val="left"/>
        <w:rPr>
          <w:rFonts w:ascii="Garamond" w:eastAsiaTheme="minorHAnsi" w:hAnsi="Garamond" w:cstheme="minorBidi"/>
          <w:b/>
          <w:color w:val="auto"/>
          <w:sz w:val="24"/>
          <w:szCs w:val="24"/>
        </w:rPr>
      </w:pPr>
      <w:r w:rsidRPr="00654E66">
        <w:rPr>
          <w:rFonts w:ascii="Garamond" w:eastAsiaTheme="minorHAnsi" w:hAnsi="Garamond" w:cstheme="minorBidi"/>
          <w:b/>
          <w:color w:val="auto"/>
          <w:sz w:val="24"/>
          <w:szCs w:val="24"/>
        </w:rPr>
        <w:t>N.B: Cost is based on CT</w:t>
      </w:r>
      <w:r w:rsidR="00ED22C6">
        <w:rPr>
          <w:rFonts w:ascii="Garamond" w:eastAsiaTheme="minorHAnsi" w:hAnsi="Garamond" w:cstheme="minorBidi"/>
          <w:b/>
          <w:color w:val="auto"/>
          <w:sz w:val="24"/>
          <w:szCs w:val="24"/>
        </w:rPr>
        <w:t xml:space="preserve"> &amp; WL </w:t>
      </w:r>
      <w:r w:rsidRPr="00654E66">
        <w:rPr>
          <w:rFonts w:ascii="Garamond" w:eastAsiaTheme="minorHAnsi" w:hAnsi="Garamond" w:cstheme="minorBidi"/>
          <w:b/>
          <w:color w:val="auto"/>
          <w:sz w:val="24"/>
          <w:szCs w:val="24"/>
        </w:rPr>
        <w:t>activity daily</w:t>
      </w:r>
      <w:r w:rsidR="00ED22C6">
        <w:rPr>
          <w:rFonts w:ascii="Garamond" w:eastAsiaTheme="minorHAnsi" w:hAnsi="Garamond" w:cstheme="minorBidi"/>
          <w:b/>
          <w:color w:val="auto"/>
          <w:sz w:val="24"/>
          <w:szCs w:val="24"/>
        </w:rPr>
        <w:t xml:space="preserve"> spread.</w:t>
      </w:r>
      <w:bookmarkStart w:id="0" w:name="_GoBack"/>
      <w:bookmarkEnd w:id="0"/>
      <w:r w:rsidR="008F7C25">
        <w:rPr>
          <w:rFonts w:ascii="Garamond" w:eastAsiaTheme="minorHAnsi" w:hAnsi="Garamond" w:cstheme="minorBidi"/>
          <w:b/>
          <w:color w:val="auto"/>
          <w:sz w:val="24"/>
          <w:szCs w:val="24"/>
        </w:rPr>
        <w:t xml:space="preserve"> </w:t>
      </w:r>
    </w:p>
    <w:p w:rsidR="00E317AC" w:rsidRDefault="00E317AC">
      <w:pPr>
        <w:spacing w:after="200" w:line="276" w:lineRule="auto"/>
        <w:jc w:val="left"/>
      </w:pPr>
    </w:p>
    <w:p w:rsidR="004936A5" w:rsidRDefault="004D70DD">
      <w:pPr>
        <w:spacing w:after="200" w:line="276" w:lineRule="auto"/>
        <w:jc w:val="left"/>
      </w:pPr>
      <w:r>
        <w:rPr>
          <w:rFonts w:ascii="Garamond" w:eastAsia="Garamond" w:hAnsi="Garamond" w:cs="Garamond"/>
          <w:b/>
          <w:sz w:val="24"/>
          <w:szCs w:val="24"/>
        </w:rPr>
        <w:t>BASIC COMPLETION DATA:</w:t>
      </w:r>
    </w:p>
    <w:tbl>
      <w:tblPr>
        <w:tblStyle w:val="a0"/>
        <w:tblW w:w="1008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3"/>
        <w:gridCol w:w="1310"/>
        <w:gridCol w:w="1647"/>
        <w:gridCol w:w="1367"/>
        <w:gridCol w:w="1572"/>
        <w:gridCol w:w="1178"/>
        <w:gridCol w:w="1442"/>
      </w:tblGrid>
      <w:tr w:rsidR="004936A5">
        <w:trPr>
          <w:trHeight w:val="740"/>
        </w:trPr>
        <w:tc>
          <w:tcPr>
            <w:tcW w:w="1573" w:type="dxa"/>
          </w:tcPr>
          <w:p w:rsidR="004936A5" w:rsidRDefault="004D70DD">
            <w:r>
              <w:rPr>
                <w:rFonts w:ascii="Calibri" w:eastAsia="Calibri" w:hAnsi="Calibri" w:cs="Calibri"/>
                <w:b/>
                <w:sz w:val="22"/>
                <w:szCs w:val="22"/>
              </w:rPr>
              <w:t>WELL</w:t>
            </w:r>
          </w:p>
        </w:tc>
        <w:tc>
          <w:tcPr>
            <w:tcW w:w="1310" w:type="dxa"/>
          </w:tcPr>
          <w:p w:rsidR="004936A5" w:rsidRDefault="004D70DD">
            <w:r>
              <w:rPr>
                <w:rFonts w:ascii="Calibri" w:eastAsia="Calibri" w:hAnsi="Calibri" w:cs="Calibri"/>
                <w:b/>
                <w:sz w:val="22"/>
                <w:szCs w:val="22"/>
              </w:rPr>
              <w:t>Tree</w:t>
            </w:r>
          </w:p>
          <w:p w:rsidR="004936A5" w:rsidRDefault="004D70DD">
            <w:r>
              <w:rPr>
                <w:rFonts w:ascii="Calibri" w:eastAsia="Calibri" w:hAnsi="Calibri" w:cs="Calibri"/>
                <w:b/>
                <w:sz w:val="22"/>
                <w:szCs w:val="22"/>
              </w:rPr>
              <w:t xml:space="preserve"> type</w:t>
            </w:r>
          </w:p>
        </w:tc>
        <w:tc>
          <w:tcPr>
            <w:tcW w:w="1647" w:type="dxa"/>
          </w:tcPr>
          <w:p w:rsidR="004936A5" w:rsidRDefault="004D70DD">
            <w:r>
              <w:rPr>
                <w:rFonts w:ascii="Calibri" w:eastAsia="Calibri" w:hAnsi="Calibri" w:cs="Calibri"/>
                <w:b/>
                <w:sz w:val="22"/>
                <w:szCs w:val="22"/>
              </w:rPr>
              <w:t>Tree Connection</w:t>
            </w:r>
          </w:p>
        </w:tc>
        <w:tc>
          <w:tcPr>
            <w:tcW w:w="1367" w:type="dxa"/>
          </w:tcPr>
          <w:p w:rsidR="004936A5" w:rsidRDefault="004D70DD">
            <w:r>
              <w:rPr>
                <w:rFonts w:ascii="Calibri" w:eastAsia="Calibri" w:hAnsi="Calibri" w:cs="Calibri"/>
                <w:b/>
                <w:sz w:val="22"/>
                <w:szCs w:val="22"/>
              </w:rPr>
              <w:t xml:space="preserve">Tubing </w:t>
            </w:r>
          </w:p>
          <w:p w:rsidR="004936A5" w:rsidRDefault="004D70DD">
            <w:r>
              <w:rPr>
                <w:rFonts w:ascii="Calibri" w:eastAsia="Calibri" w:hAnsi="Calibri" w:cs="Calibri"/>
                <w:b/>
                <w:sz w:val="22"/>
                <w:szCs w:val="22"/>
              </w:rPr>
              <w:t>Size</w:t>
            </w:r>
          </w:p>
        </w:tc>
        <w:tc>
          <w:tcPr>
            <w:tcW w:w="1572" w:type="dxa"/>
          </w:tcPr>
          <w:p w:rsidR="004936A5" w:rsidRDefault="004D70DD">
            <w:r>
              <w:rPr>
                <w:rFonts w:ascii="Calibri" w:eastAsia="Calibri" w:hAnsi="Calibri" w:cs="Calibri"/>
                <w:b/>
                <w:sz w:val="22"/>
                <w:szCs w:val="22"/>
              </w:rPr>
              <w:t>SCSSV</w:t>
            </w:r>
          </w:p>
          <w:p w:rsidR="004936A5" w:rsidRDefault="004D70DD">
            <w:r>
              <w:rPr>
                <w:rFonts w:ascii="Calibri" w:eastAsia="Calibri" w:hAnsi="Calibri" w:cs="Calibri"/>
                <w:b/>
                <w:sz w:val="22"/>
                <w:szCs w:val="22"/>
              </w:rPr>
              <w:t>Size/type</w:t>
            </w:r>
          </w:p>
        </w:tc>
        <w:tc>
          <w:tcPr>
            <w:tcW w:w="1178" w:type="dxa"/>
          </w:tcPr>
          <w:p w:rsidR="004936A5" w:rsidRDefault="004D70DD">
            <w:r>
              <w:rPr>
                <w:rFonts w:ascii="Calibri" w:eastAsia="Calibri" w:hAnsi="Calibri" w:cs="Calibri"/>
                <w:b/>
                <w:sz w:val="22"/>
                <w:szCs w:val="22"/>
              </w:rPr>
              <w:t>SCSSV</w:t>
            </w:r>
          </w:p>
          <w:p w:rsidR="004936A5" w:rsidRDefault="004D70DD">
            <w:r>
              <w:rPr>
                <w:rFonts w:ascii="Calibri" w:eastAsia="Calibri" w:hAnsi="Calibri" w:cs="Calibri"/>
                <w:b/>
                <w:sz w:val="22"/>
                <w:szCs w:val="22"/>
              </w:rPr>
              <w:t>Depth</w:t>
            </w:r>
          </w:p>
        </w:tc>
        <w:tc>
          <w:tcPr>
            <w:tcW w:w="1442" w:type="dxa"/>
          </w:tcPr>
          <w:p w:rsidR="004936A5" w:rsidRDefault="004D70DD">
            <w:r>
              <w:rPr>
                <w:rFonts w:ascii="Calibri" w:eastAsia="Calibri" w:hAnsi="Calibri" w:cs="Calibri"/>
                <w:b/>
                <w:sz w:val="22"/>
                <w:szCs w:val="22"/>
              </w:rPr>
              <w:t>Last survey/well entry</w:t>
            </w:r>
          </w:p>
        </w:tc>
      </w:tr>
      <w:tr w:rsidR="004936A5">
        <w:trPr>
          <w:trHeight w:val="1860"/>
        </w:trPr>
        <w:tc>
          <w:tcPr>
            <w:tcW w:w="1573" w:type="dxa"/>
          </w:tcPr>
          <w:p w:rsidR="004936A5" w:rsidRPr="00905440" w:rsidRDefault="004D70DD">
            <w:pPr>
              <w:rPr>
                <w:rFonts w:ascii="Garamond" w:hAnsi="Garamond"/>
                <w:color w:val="auto"/>
                <w:sz w:val="24"/>
                <w:szCs w:val="24"/>
              </w:rPr>
            </w:pPr>
            <w:proofErr w:type="spellStart"/>
            <w:r w:rsidRPr="00905440">
              <w:rPr>
                <w:rFonts w:ascii="Garamond" w:eastAsia="Calibri" w:hAnsi="Garamond" w:cs="Calibri"/>
                <w:color w:val="auto"/>
                <w:sz w:val="24"/>
                <w:szCs w:val="24"/>
              </w:rPr>
              <w:t>Odidi</w:t>
            </w:r>
            <w:proofErr w:type="spellEnd"/>
            <w:r w:rsidRPr="00905440">
              <w:rPr>
                <w:rFonts w:ascii="Garamond" w:eastAsia="Calibri" w:hAnsi="Garamond" w:cs="Calibri"/>
                <w:color w:val="auto"/>
                <w:sz w:val="24"/>
                <w:szCs w:val="24"/>
              </w:rPr>
              <w:t xml:space="preserve"> 014L</w:t>
            </w:r>
          </w:p>
        </w:tc>
        <w:tc>
          <w:tcPr>
            <w:tcW w:w="1310" w:type="dxa"/>
          </w:tcPr>
          <w:p w:rsidR="004936A5" w:rsidRPr="00905440" w:rsidRDefault="004D70DD">
            <w:pPr>
              <w:rPr>
                <w:rFonts w:ascii="Garamond" w:hAnsi="Garamond"/>
                <w:color w:val="auto"/>
                <w:sz w:val="24"/>
                <w:szCs w:val="24"/>
              </w:rPr>
            </w:pPr>
            <w:r w:rsidRPr="00905440">
              <w:rPr>
                <w:rFonts w:ascii="Garamond" w:eastAsia="Calibri" w:hAnsi="Garamond" w:cs="Calibri"/>
                <w:color w:val="auto"/>
                <w:sz w:val="24"/>
                <w:szCs w:val="24"/>
              </w:rPr>
              <w:t>Cooper</w:t>
            </w:r>
          </w:p>
          <w:p w:rsidR="004936A5" w:rsidRPr="00905440" w:rsidRDefault="004D70DD">
            <w:pPr>
              <w:rPr>
                <w:rFonts w:ascii="Garamond" w:hAnsi="Garamond"/>
                <w:color w:val="auto"/>
                <w:sz w:val="24"/>
                <w:szCs w:val="24"/>
              </w:rPr>
            </w:pPr>
            <w:r w:rsidRPr="00905440">
              <w:rPr>
                <w:rFonts w:ascii="Garamond" w:eastAsia="Calibri" w:hAnsi="Garamond" w:cs="Calibri"/>
                <w:color w:val="auto"/>
                <w:sz w:val="24"/>
                <w:szCs w:val="24"/>
              </w:rPr>
              <w:t>Cameron ‘FC’</w:t>
            </w:r>
          </w:p>
        </w:tc>
        <w:tc>
          <w:tcPr>
            <w:tcW w:w="1647" w:type="dxa"/>
          </w:tcPr>
          <w:p w:rsidR="004936A5" w:rsidRPr="00905440" w:rsidRDefault="004D70DD">
            <w:pPr>
              <w:rPr>
                <w:rFonts w:ascii="Garamond" w:hAnsi="Garamond"/>
                <w:color w:val="auto"/>
                <w:sz w:val="24"/>
                <w:szCs w:val="24"/>
              </w:rPr>
            </w:pPr>
            <w:r w:rsidRPr="00905440">
              <w:rPr>
                <w:rFonts w:ascii="Garamond" w:eastAsia="Calibri" w:hAnsi="Garamond" w:cs="Calibri"/>
                <w:color w:val="auto"/>
                <w:sz w:val="24"/>
                <w:szCs w:val="24"/>
              </w:rPr>
              <w:t>2-7/8” ACME</w:t>
            </w:r>
          </w:p>
        </w:tc>
        <w:tc>
          <w:tcPr>
            <w:tcW w:w="1367" w:type="dxa"/>
          </w:tcPr>
          <w:p w:rsidR="004936A5" w:rsidRPr="00905440" w:rsidRDefault="004D70DD">
            <w:pPr>
              <w:jc w:val="left"/>
              <w:rPr>
                <w:rFonts w:ascii="Garamond" w:hAnsi="Garamond"/>
                <w:color w:val="auto"/>
                <w:sz w:val="24"/>
                <w:szCs w:val="24"/>
              </w:rPr>
            </w:pPr>
            <w:r w:rsidRPr="00905440">
              <w:rPr>
                <w:rFonts w:ascii="Garamond" w:eastAsia="Calibri" w:hAnsi="Garamond" w:cs="Calibri"/>
                <w:color w:val="auto"/>
                <w:sz w:val="24"/>
                <w:szCs w:val="24"/>
              </w:rPr>
              <w:t>2-3/8" 4.7Ib/</w:t>
            </w:r>
            <w:proofErr w:type="spellStart"/>
            <w:r w:rsidRPr="00905440">
              <w:rPr>
                <w:rFonts w:ascii="Garamond" w:eastAsia="Calibri" w:hAnsi="Garamond" w:cs="Calibri"/>
                <w:color w:val="auto"/>
                <w:sz w:val="24"/>
                <w:szCs w:val="24"/>
              </w:rPr>
              <w:t>ft</w:t>
            </w:r>
            <w:proofErr w:type="spellEnd"/>
            <w:r w:rsidRPr="00905440">
              <w:rPr>
                <w:rFonts w:ascii="Garamond" w:eastAsia="Calibri" w:hAnsi="Garamond" w:cs="Calibri"/>
                <w:color w:val="auto"/>
                <w:sz w:val="24"/>
                <w:szCs w:val="24"/>
              </w:rPr>
              <w:t xml:space="preserve"> </w:t>
            </w:r>
          </w:p>
          <w:p w:rsidR="004936A5" w:rsidRPr="00905440" w:rsidRDefault="004D70DD">
            <w:pPr>
              <w:jc w:val="left"/>
              <w:rPr>
                <w:rFonts w:ascii="Garamond" w:hAnsi="Garamond"/>
                <w:color w:val="auto"/>
                <w:sz w:val="24"/>
                <w:szCs w:val="24"/>
              </w:rPr>
            </w:pPr>
            <w:r w:rsidRPr="00905440">
              <w:rPr>
                <w:rFonts w:ascii="Garamond" w:eastAsia="Calibri" w:hAnsi="Garamond" w:cs="Calibri"/>
                <w:color w:val="auto"/>
                <w:sz w:val="24"/>
                <w:szCs w:val="24"/>
              </w:rPr>
              <w:t>Drift 1.86’’</w:t>
            </w:r>
          </w:p>
        </w:tc>
        <w:tc>
          <w:tcPr>
            <w:tcW w:w="1572" w:type="dxa"/>
          </w:tcPr>
          <w:p w:rsidR="004936A5" w:rsidRPr="00905440" w:rsidRDefault="004D70DD">
            <w:pPr>
              <w:jc w:val="left"/>
              <w:rPr>
                <w:rFonts w:ascii="Garamond" w:hAnsi="Garamond"/>
                <w:color w:val="auto"/>
                <w:sz w:val="24"/>
                <w:szCs w:val="24"/>
              </w:rPr>
            </w:pPr>
            <w:r w:rsidRPr="00905440">
              <w:rPr>
                <w:rFonts w:ascii="Garamond" w:eastAsia="Calibri" w:hAnsi="Garamond" w:cs="Calibri"/>
                <w:color w:val="auto"/>
                <w:sz w:val="24"/>
                <w:szCs w:val="24"/>
              </w:rPr>
              <w:t>2-3/8” HYD ‘XEL’ LANDING NIPPLE + ‘OB-6’</w:t>
            </w:r>
          </w:p>
          <w:p w:rsidR="004936A5" w:rsidRPr="00905440" w:rsidRDefault="004D70DD">
            <w:pPr>
              <w:jc w:val="left"/>
              <w:rPr>
                <w:rFonts w:ascii="Garamond" w:hAnsi="Garamond"/>
                <w:color w:val="auto"/>
                <w:sz w:val="24"/>
                <w:szCs w:val="24"/>
              </w:rPr>
            </w:pPr>
            <w:r w:rsidRPr="00905440">
              <w:rPr>
                <w:rFonts w:ascii="Garamond" w:eastAsia="Calibri" w:hAnsi="Garamond" w:cs="Calibri"/>
                <w:color w:val="auto"/>
                <w:sz w:val="24"/>
                <w:szCs w:val="24"/>
              </w:rPr>
              <w:t>SSSV + X-LOCK MANDREL 2”</w:t>
            </w:r>
          </w:p>
          <w:p w:rsidR="004936A5" w:rsidRPr="00905440" w:rsidRDefault="004936A5">
            <w:pPr>
              <w:jc w:val="left"/>
              <w:rPr>
                <w:rFonts w:ascii="Garamond" w:hAnsi="Garamond"/>
                <w:color w:val="auto"/>
                <w:sz w:val="24"/>
                <w:szCs w:val="24"/>
              </w:rPr>
            </w:pPr>
          </w:p>
        </w:tc>
        <w:tc>
          <w:tcPr>
            <w:tcW w:w="1178" w:type="dxa"/>
          </w:tcPr>
          <w:p w:rsidR="004936A5" w:rsidRPr="00905440" w:rsidRDefault="004D70DD">
            <w:pPr>
              <w:jc w:val="center"/>
              <w:rPr>
                <w:rFonts w:ascii="Garamond" w:hAnsi="Garamond"/>
                <w:color w:val="auto"/>
                <w:sz w:val="24"/>
                <w:szCs w:val="24"/>
              </w:rPr>
            </w:pPr>
            <w:r w:rsidRPr="00905440">
              <w:rPr>
                <w:rFonts w:ascii="Garamond" w:eastAsia="Calibri" w:hAnsi="Garamond" w:cs="Calibri"/>
                <w:color w:val="auto"/>
                <w:sz w:val="24"/>
                <w:szCs w:val="24"/>
              </w:rPr>
              <w:t>162’</w:t>
            </w:r>
          </w:p>
          <w:p w:rsidR="004936A5" w:rsidRPr="00905440" w:rsidRDefault="004936A5">
            <w:pPr>
              <w:jc w:val="center"/>
              <w:rPr>
                <w:rFonts w:ascii="Garamond" w:hAnsi="Garamond"/>
                <w:color w:val="auto"/>
                <w:sz w:val="24"/>
                <w:szCs w:val="24"/>
              </w:rPr>
            </w:pPr>
          </w:p>
          <w:p w:rsidR="004936A5" w:rsidRPr="00905440" w:rsidRDefault="004936A5">
            <w:pPr>
              <w:jc w:val="center"/>
              <w:rPr>
                <w:rFonts w:ascii="Garamond" w:hAnsi="Garamond"/>
                <w:color w:val="auto"/>
                <w:sz w:val="24"/>
                <w:szCs w:val="24"/>
              </w:rPr>
            </w:pPr>
          </w:p>
          <w:p w:rsidR="004936A5" w:rsidRPr="00905440" w:rsidRDefault="004936A5">
            <w:pPr>
              <w:jc w:val="center"/>
              <w:rPr>
                <w:rFonts w:ascii="Garamond" w:hAnsi="Garamond"/>
                <w:color w:val="auto"/>
                <w:sz w:val="24"/>
                <w:szCs w:val="24"/>
              </w:rPr>
            </w:pPr>
          </w:p>
          <w:p w:rsidR="004936A5" w:rsidRPr="00905440" w:rsidRDefault="004936A5">
            <w:pPr>
              <w:jc w:val="center"/>
              <w:rPr>
                <w:rFonts w:ascii="Garamond" w:hAnsi="Garamond"/>
                <w:color w:val="auto"/>
                <w:sz w:val="24"/>
                <w:szCs w:val="24"/>
              </w:rPr>
            </w:pPr>
          </w:p>
          <w:p w:rsidR="004936A5" w:rsidRPr="00905440" w:rsidRDefault="004936A5">
            <w:pPr>
              <w:jc w:val="center"/>
              <w:rPr>
                <w:rFonts w:ascii="Garamond" w:hAnsi="Garamond"/>
                <w:color w:val="auto"/>
                <w:sz w:val="24"/>
                <w:szCs w:val="24"/>
              </w:rPr>
            </w:pPr>
          </w:p>
          <w:p w:rsidR="004936A5" w:rsidRPr="00905440" w:rsidRDefault="004936A5">
            <w:pPr>
              <w:jc w:val="center"/>
              <w:rPr>
                <w:rFonts w:ascii="Garamond" w:hAnsi="Garamond"/>
                <w:color w:val="auto"/>
                <w:sz w:val="24"/>
                <w:szCs w:val="24"/>
              </w:rPr>
            </w:pPr>
          </w:p>
        </w:tc>
        <w:tc>
          <w:tcPr>
            <w:tcW w:w="1442" w:type="dxa"/>
          </w:tcPr>
          <w:p w:rsidR="004936A5" w:rsidRPr="00905440" w:rsidRDefault="004D70DD">
            <w:pPr>
              <w:jc w:val="left"/>
              <w:rPr>
                <w:rFonts w:ascii="Garamond" w:hAnsi="Garamond"/>
                <w:color w:val="auto"/>
                <w:sz w:val="24"/>
                <w:szCs w:val="24"/>
              </w:rPr>
            </w:pPr>
            <w:r w:rsidRPr="00905440">
              <w:rPr>
                <w:rFonts w:ascii="Garamond" w:eastAsia="Calibri" w:hAnsi="Garamond" w:cs="Calibri"/>
                <w:color w:val="auto"/>
                <w:sz w:val="24"/>
                <w:szCs w:val="24"/>
              </w:rPr>
              <w:t>HUD 4270ftah on Aug-14</w:t>
            </w:r>
          </w:p>
        </w:tc>
      </w:tr>
    </w:tbl>
    <w:p w:rsidR="004936A5" w:rsidRDefault="004936A5"/>
    <w:p w:rsidR="004936A5" w:rsidRDefault="004D70DD">
      <w:pPr>
        <w:spacing w:after="200" w:line="276" w:lineRule="auto"/>
        <w:jc w:val="left"/>
      </w:pPr>
      <w:r>
        <w:rPr>
          <w:rFonts w:ascii="Garamond" w:eastAsia="Garamond" w:hAnsi="Garamond" w:cs="Garamond"/>
          <w:b/>
          <w:sz w:val="24"/>
          <w:szCs w:val="24"/>
        </w:rPr>
        <w:t xml:space="preserve">NB: </w:t>
      </w:r>
    </w:p>
    <w:p w:rsidR="004936A5" w:rsidRDefault="004D70DD">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4936A5" w:rsidRDefault="004D70DD">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4936A5" w:rsidRPr="00905440" w:rsidRDefault="004D70DD">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905440" w:rsidRDefault="00905440" w:rsidP="00905440">
      <w:pPr>
        <w:spacing w:after="200" w:line="276" w:lineRule="auto"/>
        <w:contextualSpacing/>
        <w:jc w:val="left"/>
        <w:rPr>
          <w:rFonts w:ascii="Garamond" w:eastAsia="Garamond" w:hAnsi="Garamond" w:cs="Garamond"/>
          <w:sz w:val="24"/>
          <w:szCs w:val="24"/>
        </w:rPr>
      </w:pPr>
    </w:p>
    <w:p w:rsidR="00905440" w:rsidRDefault="00905440" w:rsidP="00905440">
      <w:pPr>
        <w:spacing w:after="200" w:line="276" w:lineRule="auto"/>
        <w:contextualSpacing/>
        <w:jc w:val="left"/>
        <w:rPr>
          <w:rFonts w:ascii="Garamond" w:eastAsia="Garamond" w:hAnsi="Garamond" w:cs="Garamond"/>
          <w:sz w:val="24"/>
          <w:szCs w:val="24"/>
        </w:rPr>
      </w:pPr>
    </w:p>
    <w:p w:rsidR="00905440" w:rsidRDefault="00905440" w:rsidP="00905440">
      <w:pPr>
        <w:spacing w:after="200" w:line="276" w:lineRule="auto"/>
        <w:contextualSpacing/>
        <w:jc w:val="left"/>
        <w:rPr>
          <w:rFonts w:ascii="Garamond" w:eastAsia="Garamond" w:hAnsi="Garamond" w:cs="Garamond"/>
          <w:sz w:val="24"/>
          <w:szCs w:val="24"/>
        </w:rPr>
      </w:pPr>
    </w:p>
    <w:p w:rsidR="00905440" w:rsidRDefault="00905440" w:rsidP="00905440">
      <w:pPr>
        <w:spacing w:after="200" w:line="276" w:lineRule="auto"/>
        <w:contextualSpacing/>
        <w:jc w:val="left"/>
        <w:rPr>
          <w:rFonts w:ascii="Garamond" w:eastAsia="Garamond" w:hAnsi="Garamond" w:cs="Garamond"/>
          <w:sz w:val="24"/>
          <w:szCs w:val="24"/>
        </w:rPr>
      </w:pPr>
    </w:p>
    <w:p w:rsidR="00905440" w:rsidRDefault="00905440" w:rsidP="00905440">
      <w:pPr>
        <w:spacing w:after="200" w:line="276" w:lineRule="auto"/>
        <w:contextualSpacing/>
        <w:jc w:val="left"/>
        <w:rPr>
          <w:b/>
          <w:sz w:val="24"/>
          <w:szCs w:val="24"/>
        </w:rPr>
      </w:pPr>
    </w:p>
    <w:p w:rsidR="008F7C25" w:rsidRDefault="008F7C25" w:rsidP="00905440">
      <w:pPr>
        <w:spacing w:after="200" w:line="276" w:lineRule="auto"/>
        <w:contextualSpacing/>
        <w:jc w:val="left"/>
        <w:rPr>
          <w:b/>
          <w:sz w:val="24"/>
          <w:szCs w:val="24"/>
        </w:rPr>
      </w:pPr>
    </w:p>
    <w:p w:rsidR="008F7C25" w:rsidRDefault="008F7C25" w:rsidP="00905440">
      <w:pPr>
        <w:spacing w:after="200" w:line="276" w:lineRule="auto"/>
        <w:contextualSpacing/>
        <w:jc w:val="left"/>
        <w:rPr>
          <w:b/>
          <w:sz w:val="24"/>
          <w:szCs w:val="24"/>
        </w:rPr>
      </w:pPr>
    </w:p>
    <w:p w:rsidR="004936A5" w:rsidRDefault="004936A5"/>
    <w:p w:rsidR="004936A5" w:rsidRDefault="004D70DD">
      <w:pPr>
        <w:spacing w:after="200" w:line="276" w:lineRule="auto"/>
        <w:jc w:val="left"/>
      </w:pPr>
      <w:r>
        <w:rPr>
          <w:rFonts w:ascii="Garamond" w:eastAsia="Garamond" w:hAnsi="Garamond" w:cs="Garamond"/>
          <w:b/>
          <w:sz w:val="24"/>
          <w:szCs w:val="24"/>
        </w:rPr>
        <w:lastRenderedPageBreak/>
        <w:t>PRODUCTION DATA &amp; WELL STATUS:</w:t>
      </w:r>
    </w:p>
    <w:tbl>
      <w:tblPr>
        <w:tblStyle w:val="a1"/>
        <w:tblW w:w="9625"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490"/>
      </w:tblGrid>
      <w:tr w:rsidR="004936A5">
        <w:tc>
          <w:tcPr>
            <w:tcW w:w="1370" w:type="dxa"/>
            <w:tcMar>
              <w:top w:w="100" w:type="dxa"/>
              <w:left w:w="100" w:type="dxa"/>
              <w:bottom w:w="100" w:type="dxa"/>
              <w:right w:w="100" w:type="dxa"/>
            </w:tcMar>
          </w:tcPr>
          <w:p w:rsidR="004936A5" w:rsidRDefault="004D70DD">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4936A5" w:rsidRDefault="004D70DD">
            <w:r>
              <w:rPr>
                <w:rFonts w:ascii="Garamond" w:eastAsia="Garamond" w:hAnsi="Garamond" w:cs="Garamond"/>
                <w:b/>
                <w:sz w:val="24"/>
                <w:szCs w:val="24"/>
              </w:rPr>
              <w:t>Gross</w:t>
            </w:r>
          </w:p>
        </w:tc>
        <w:tc>
          <w:tcPr>
            <w:tcW w:w="1190" w:type="dxa"/>
            <w:tcMar>
              <w:top w:w="100" w:type="dxa"/>
              <w:left w:w="100" w:type="dxa"/>
              <w:bottom w:w="100" w:type="dxa"/>
              <w:right w:w="100" w:type="dxa"/>
            </w:tcMar>
          </w:tcPr>
          <w:p w:rsidR="004936A5" w:rsidRDefault="004D70DD">
            <w:r>
              <w:rPr>
                <w:rFonts w:ascii="Garamond" w:eastAsia="Garamond" w:hAnsi="Garamond" w:cs="Garamond"/>
                <w:b/>
                <w:sz w:val="24"/>
                <w:szCs w:val="24"/>
              </w:rPr>
              <w:t>Net Oil</w:t>
            </w:r>
          </w:p>
        </w:tc>
        <w:tc>
          <w:tcPr>
            <w:tcW w:w="1160" w:type="dxa"/>
            <w:tcMar>
              <w:top w:w="100" w:type="dxa"/>
              <w:left w:w="100" w:type="dxa"/>
              <w:bottom w:w="100" w:type="dxa"/>
              <w:right w:w="100" w:type="dxa"/>
            </w:tcMar>
          </w:tcPr>
          <w:p w:rsidR="004936A5" w:rsidRDefault="004D70DD">
            <w:r>
              <w:rPr>
                <w:rFonts w:ascii="Garamond" w:eastAsia="Garamond" w:hAnsi="Garamond" w:cs="Garamond"/>
                <w:b/>
                <w:sz w:val="24"/>
                <w:szCs w:val="24"/>
              </w:rPr>
              <w:t>BSW</w:t>
            </w:r>
          </w:p>
        </w:tc>
        <w:tc>
          <w:tcPr>
            <w:tcW w:w="1160" w:type="dxa"/>
            <w:tcMar>
              <w:top w:w="100" w:type="dxa"/>
              <w:left w:w="100" w:type="dxa"/>
              <w:bottom w:w="100" w:type="dxa"/>
              <w:right w:w="100" w:type="dxa"/>
            </w:tcMar>
          </w:tcPr>
          <w:p w:rsidR="004936A5" w:rsidRDefault="004D70DD">
            <w:r>
              <w:rPr>
                <w:rFonts w:ascii="Garamond" w:eastAsia="Garamond" w:hAnsi="Garamond" w:cs="Garamond"/>
                <w:b/>
                <w:sz w:val="24"/>
                <w:szCs w:val="24"/>
              </w:rPr>
              <w:t>GOR</w:t>
            </w:r>
          </w:p>
        </w:tc>
        <w:tc>
          <w:tcPr>
            <w:tcW w:w="1160" w:type="dxa"/>
            <w:tcMar>
              <w:top w:w="100" w:type="dxa"/>
              <w:left w:w="100" w:type="dxa"/>
              <w:bottom w:w="100" w:type="dxa"/>
              <w:right w:w="100" w:type="dxa"/>
            </w:tcMar>
          </w:tcPr>
          <w:p w:rsidR="004936A5" w:rsidRDefault="004D70DD">
            <w:r>
              <w:rPr>
                <w:rFonts w:ascii="Garamond" w:eastAsia="Garamond" w:hAnsi="Garamond" w:cs="Garamond"/>
                <w:b/>
                <w:sz w:val="24"/>
                <w:szCs w:val="24"/>
              </w:rPr>
              <w:t>THP</w:t>
            </w:r>
          </w:p>
        </w:tc>
        <w:tc>
          <w:tcPr>
            <w:tcW w:w="1160" w:type="dxa"/>
            <w:tcMar>
              <w:top w:w="100" w:type="dxa"/>
              <w:left w:w="100" w:type="dxa"/>
              <w:bottom w:w="100" w:type="dxa"/>
              <w:right w:w="100" w:type="dxa"/>
            </w:tcMar>
          </w:tcPr>
          <w:p w:rsidR="004936A5" w:rsidRDefault="004D70DD">
            <w:r>
              <w:rPr>
                <w:rFonts w:ascii="Garamond" w:eastAsia="Garamond" w:hAnsi="Garamond" w:cs="Garamond"/>
                <w:b/>
                <w:sz w:val="24"/>
                <w:szCs w:val="24"/>
              </w:rPr>
              <w:t>Bean</w:t>
            </w:r>
          </w:p>
        </w:tc>
        <w:tc>
          <w:tcPr>
            <w:tcW w:w="1490" w:type="dxa"/>
          </w:tcPr>
          <w:p w:rsidR="004936A5" w:rsidRDefault="004D70DD">
            <w:r>
              <w:rPr>
                <w:rFonts w:ascii="Garamond" w:eastAsia="Garamond" w:hAnsi="Garamond" w:cs="Garamond"/>
                <w:b/>
                <w:sz w:val="24"/>
                <w:szCs w:val="24"/>
              </w:rPr>
              <w:t>Present Well Status</w:t>
            </w:r>
          </w:p>
        </w:tc>
      </w:tr>
      <w:tr w:rsidR="004936A5">
        <w:tc>
          <w:tcPr>
            <w:tcW w:w="1370" w:type="dxa"/>
            <w:tcMar>
              <w:top w:w="100" w:type="dxa"/>
              <w:left w:w="100" w:type="dxa"/>
              <w:bottom w:w="100" w:type="dxa"/>
              <w:right w:w="100" w:type="dxa"/>
            </w:tcMar>
          </w:tcPr>
          <w:p w:rsidR="004936A5" w:rsidRDefault="004D70DD">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4936A5" w:rsidRDefault="004D70DD">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4936A5" w:rsidRDefault="004D70DD">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4936A5" w:rsidRDefault="004D70DD">
            <w:r>
              <w:rPr>
                <w:rFonts w:ascii="Garamond" w:eastAsia="Garamond" w:hAnsi="Garamond" w:cs="Garamond"/>
                <w:sz w:val="24"/>
                <w:szCs w:val="24"/>
              </w:rPr>
              <w:t>%</w:t>
            </w:r>
          </w:p>
        </w:tc>
        <w:tc>
          <w:tcPr>
            <w:tcW w:w="1160" w:type="dxa"/>
            <w:tcMar>
              <w:top w:w="100" w:type="dxa"/>
              <w:left w:w="100" w:type="dxa"/>
              <w:bottom w:w="100" w:type="dxa"/>
              <w:right w:w="100" w:type="dxa"/>
            </w:tcMar>
          </w:tcPr>
          <w:p w:rsidR="004936A5" w:rsidRDefault="004D70DD">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4936A5" w:rsidRDefault="004D70DD">
            <w:r>
              <w:rPr>
                <w:rFonts w:ascii="Garamond" w:eastAsia="Garamond" w:hAnsi="Garamond" w:cs="Garamond"/>
                <w:sz w:val="24"/>
                <w:szCs w:val="24"/>
              </w:rPr>
              <w:t>psig</w:t>
            </w:r>
          </w:p>
        </w:tc>
        <w:tc>
          <w:tcPr>
            <w:tcW w:w="1160" w:type="dxa"/>
            <w:tcMar>
              <w:top w:w="100" w:type="dxa"/>
              <w:left w:w="100" w:type="dxa"/>
              <w:bottom w:w="100" w:type="dxa"/>
              <w:right w:w="100" w:type="dxa"/>
            </w:tcMar>
          </w:tcPr>
          <w:p w:rsidR="004936A5" w:rsidRDefault="004D70DD">
            <w:r>
              <w:rPr>
                <w:rFonts w:ascii="Garamond" w:eastAsia="Garamond" w:hAnsi="Garamond" w:cs="Garamond"/>
                <w:sz w:val="24"/>
                <w:szCs w:val="24"/>
              </w:rPr>
              <w:t>x/64"</w:t>
            </w:r>
          </w:p>
        </w:tc>
        <w:tc>
          <w:tcPr>
            <w:tcW w:w="1490" w:type="dxa"/>
          </w:tcPr>
          <w:p w:rsidR="004936A5" w:rsidRDefault="004936A5"/>
        </w:tc>
      </w:tr>
      <w:tr w:rsidR="004936A5">
        <w:tc>
          <w:tcPr>
            <w:tcW w:w="1370" w:type="dxa"/>
            <w:tcMar>
              <w:top w:w="100" w:type="dxa"/>
              <w:left w:w="100" w:type="dxa"/>
              <w:bottom w:w="100" w:type="dxa"/>
              <w:right w:w="100" w:type="dxa"/>
            </w:tcMar>
          </w:tcPr>
          <w:p w:rsidR="004936A5" w:rsidRDefault="004D70DD">
            <w:r>
              <w:t>01/02/2006</w:t>
            </w:r>
          </w:p>
        </w:tc>
        <w:tc>
          <w:tcPr>
            <w:tcW w:w="935" w:type="dxa"/>
            <w:tcMar>
              <w:top w:w="100" w:type="dxa"/>
              <w:left w:w="100" w:type="dxa"/>
              <w:bottom w:w="100" w:type="dxa"/>
              <w:right w:w="100" w:type="dxa"/>
            </w:tcMar>
          </w:tcPr>
          <w:p w:rsidR="004936A5" w:rsidRDefault="004D70DD">
            <w:r>
              <w:t>1950</w:t>
            </w:r>
          </w:p>
        </w:tc>
        <w:tc>
          <w:tcPr>
            <w:tcW w:w="1190" w:type="dxa"/>
            <w:tcMar>
              <w:top w:w="100" w:type="dxa"/>
              <w:left w:w="100" w:type="dxa"/>
              <w:bottom w:w="100" w:type="dxa"/>
              <w:right w:w="100" w:type="dxa"/>
            </w:tcMar>
          </w:tcPr>
          <w:p w:rsidR="004936A5" w:rsidRDefault="004D70DD">
            <w:r>
              <w:t>1931</w:t>
            </w:r>
          </w:p>
        </w:tc>
        <w:tc>
          <w:tcPr>
            <w:tcW w:w="1160" w:type="dxa"/>
            <w:tcMar>
              <w:top w:w="100" w:type="dxa"/>
              <w:left w:w="100" w:type="dxa"/>
              <w:bottom w:w="100" w:type="dxa"/>
              <w:right w:w="100" w:type="dxa"/>
            </w:tcMar>
          </w:tcPr>
          <w:p w:rsidR="004936A5" w:rsidRDefault="004D70DD">
            <w:r>
              <w:t>1</w:t>
            </w:r>
          </w:p>
        </w:tc>
        <w:tc>
          <w:tcPr>
            <w:tcW w:w="1160" w:type="dxa"/>
            <w:tcMar>
              <w:top w:w="100" w:type="dxa"/>
              <w:left w:w="100" w:type="dxa"/>
              <w:bottom w:w="100" w:type="dxa"/>
              <w:right w:w="100" w:type="dxa"/>
            </w:tcMar>
          </w:tcPr>
          <w:p w:rsidR="004936A5" w:rsidRDefault="004D70DD">
            <w:r>
              <w:t>338</w:t>
            </w:r>
          </w:p>
        </w:tc>
        <w:tc>
          <w:tcPr>
            <w:tcW w:w="1160" w:type="dxa"/>
            <w:tcMar>
              <w:top w:w="100" w:type="dxa"/>
              <w:left w:w="100" w:type="dxa"/>
              <w:bottom w:w="100" w:type="dxa"/>
              <w:right w:w="100" w:type="dxa"/>
            </w:tcMar>
          </w:tcPr>
          <w:p w:rsidR="004936A5" w:rsidRDefault="004D70DD">
            <w:r>
              <w:t>450</w:t>
            </w:r>
          </w:p>
        </w:tc>
        <w:tc>
          <w:tcPr>
            <w:tcW w:w="1160" w:type="dxa"/>
            <w:tcMar>
              <w:top w:w="100" w:type="dxa"/>
              <w:left w:w="100" w:type="dxa"/>
              <w:bottom w:w="100" w:type="dxa"/>
              <w:right w:w="100" w:type="dxa"/>
            </w:tcMar>
          </w:tcPr>
          <w:p w:rsidR="004936A5" w:rsidRDefault="004D70DD">
            <w:r>
              <w:t>64</w:t>
            </w:r>
          </w:p>
        </w:tc>
        <w:tc>
          <w:tcPr>
            <w:tcW w:w="1490" w:type="dxa"/>
          </w:tcPr>
          <w:p w:rsidR="004936A5" w:rsidRDefault="004D70DD">
            <w:r>
              <w:t>CI-community crisis - 2006</w:t>
            </w:r>
          </w:p>
        </w:tc>
      </w:tr>
    </w:tbl>
    <w:p w:rsidR="004936A5" w:rsidRDefault="004936A5">
      <w:pPr>
        <w:spacing w:line="360" w:lineRule="auto"/>
      </w:pPr>
    </w:p>
    <w:p w:rsidR="004936A5" w:rsidRDefault="004D70DD">
      <w:pPr>
        <w:spacing w:line="360" w:lineRule="auto"/>
      </w:pPr>
      <w:r>
        <w:rPr>
          <w:rFonts w:ascii="Garamond" w:eastAsia="Garamond" w:hAnsi="Garamond" w:cs="Garamond"/>
          <w:sz w:val="24"/>
          <w:szCs w:val="24"/>
        </w:rPr>
        <w:t>(DFE to top CHH is 34.69ft)</w:t>
      </w:r>
    </w:p>
    <w:p w:rsidR="004936A5" w:rsidRDefault="004D70DD">
      <w:pPr>
        <w:spacing w:line="360" w:lineRule="auto"/>
      </w:pPr>
      <w:r>
        <w:rPr>
          <w:rFonts w:ascii="Garamond" w:eastAsia="Garamond" w:hAnsi="Garamond" w:cs="Garamond"/>
          <w:b/>
          <w:sz w:val="24"/>
          <w:szCs w:val="24"/>
        </w:rPr>
        <w:t>SAND</w:t>
      </w:r>
      <w:r>
        <w:rPr>
          <w:rFonts w:ascii="Garamond" w:eastAsia="Garamond" w:hAnsi="Garamond" w:cs="Garamond"/>
          <w:sz w:val="24"/>
          <w:szCs w:val="24"/>
        </w:rPr>
        <w:t>: G6000W</w:t>
      </w:r>
    </w:p>
    <w:p w:rsidR="004936A5" w:rsidRDefault="004D70DD">
      <w:pPr>
        <w:spacing w:line="360" w:lineRule="auto"/>
      </w:pPr>
      <w:r>
        <w:rPr>
          <w:rFonts w:ascii="Garamond" w:eastAsia="Garamond" w:hAnsi="Garamond" w:cs="Garamond"/>
          <w:b/>
          <w:sz w:val="24"/>
          <w:szCs w:val="24"/>
        </w:rPr>
        <w:t>MID PERF</w:t>
      </w:r>
      <w:r>
        <w:rPr>
          <w:rFonts w:ascii="Garamond" w:eastAsia="Garamond" w:hAnsi="Garamond" w:cs="Garamond"/>
          <w:sz w:val="24"/>
          <w:szCs w:val="24"/>
        </w:rPr>
        <w:t xml:space="preserve">: 10789 </w:t>
      </w:r>
      <w:proofErr w:type="spellStart"/>
      <w:r>
        <w:rPr>
          <w:rFonts w:ascii="Garamond" w:eastAsia="Garamond" w:hAnsi="Garamond" w:cs="Garamond"/>
          <w:sz w:val="24"/>
          <w:szCs w:val="24"/>
        </w:rPr>
        <w:t>ftah</w:t>
      </w:r>
      <w:proofErr w:type="spellEnd"/>
    </w:p>
    <w:p w:rsidR="004936A5" w:rsidRDefault="004D70DD">
      <w:pPr>
        <w:spacing w:line="360" w:lineRule="auto"/>
      </w:pPr>
      <w:r>
        <w:rPr>
          <w:rFonts w:ascii="Garamond" w:eastAsia="Garamond" w:hAnsi="Garamond" w:cs="Garamond"/>
          <w:sz w:val="24"/>
          <w:szCs w:val="24"/>
        </w:rPr>
        <w:t>Known well Problem(s): Well was on fire in October 2009 and was killed with inhibited water. On re-entry in July 2014 there was an HUD at 4270ftah. LIB impression at HUD suggests possible tubing collapsed. Fluid level was tagged at 800ftah.</w:t>
      </w:r>
    </w:p>
    <w:p w:rsidR="004936A5" w:rsidRDefault="004936A5">
      <w:pPr>
        <w:pStyle w:val="Heading4"/>
        <w:spacing w:line="360" w:lineRule="auto"/>
      </w:pPr>
    </w:p>
    <w:p w:rsidR="004936A5" w:rsidRDefault="004D70DD">
      <w:pPr>
        <w:pStyle w:val="Heading4"/>
        <w:spacing w:line="360" w:lineRule="auto"/>
      </w:pPr>
      <w:r>
        <w:rPr>
          <w:rFonts w:ascii="Garamond" w:eastAsia="Garamond" w:hAnsi="Garamond" w:cs="Garamond"/>
        </w:rPr>
        <w:t>ROLES &amp; RESPONSIBILITIES:</w:t>
      </w:r>
    </w:p>
    <w:p w:rsidR="004936A5" w:rsidRDefault="004D70DD">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4936A5" w:rsidRDefault="004D70DD">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4936A5" w:rsidRDefault="004D70DD">
      <w:pPr>
        <w:spacing w:line="360" w:lineRule="auto"/>
      </w:pPr>
      <w:r>
        <w:rPr>
          <w:rFonts w:ascii="Garamond" w:eastAsia="Garamond" w:hAnsi="Garamond" w:cs="Garamond"/>
          <w:b/>
          <w:sz w:val="24"/>
          <w:szCs w:val="24"/>
          <w:u w:val="single"/>
        </w:rPr>
        <w:t xml:space="preserve">Production Supervisor: </w:t>
      </w:r>
    </w:p>
    <w:p w:rsidR="004936A5" w:rsidRDefault="004D70DD">
      <w:pPr>
        <w:spacing w:line="360" w:lineRule="auto"/>
      </w:pPr>
      <w:proofErr w:type="gramStart"/>
      <w:r>
        <w:rPr>
          <w:rFonts w:ascii="Garamond" w:eastAsia="Garamond" w:hAnsi="Garamond" w:cs="Garamond"/>
          <w:sz w:val="24"/>
          <w:szCs w:val="24"/>
        </w:rPr>
        <w:t>Operate(</w:t>
      </w:r>
      <w:proofErr w:type="gramEnd"/>
      <w:r>
        <w:rPr>
          <w:rFonts w:ascii="Garamond" w:eastAsia="Garamond" w:hAnsi="Garamond" w:cs="Garamond"/>
          <w:sz w:val="24"/>
          <w:szCs w:val="24"/>
        </w:rPr>
        <w:t xml:space="preserve">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4936A5" w:rsidRDefault="004D70DD">
      <w:pPr>
        <w:spacing w:line="360" w:lineRule="auto"/>
      </w:pPr>
      <w:r>
        <w:rPr>
          <w:rFonts w:ascii="Garamond" w:eastAsia="Garamond" w:hAnsi="Garamond" w:cs="Garamond"/>
          <w:b/>
          <w:sz w:val="24"/>
          <w:szCs w:val="24"/>
          <w:u w:val="single"/>
        </w:rPr>
        <w:t xml:space="preserve">Production Operators: </w:t>
      </w:r>
    </w:p>
    <w:p w:rsidR="004936A5" w:rsidRDefault="004D70DD">
      <w:pPr>
        <w:spacing w:line="360" w:lineRule="auto"/>
      </w:pPr>
      <w:r>
        <w:rPr>
          <w:rFonts w:ascii="Garamond" w:eastAsia="Garamond" w:hAnsi="Garamond" w:cs="Garamond"/>
          <w:sz w:val="24"/>
          <w:szCs w:val="24"/>
        </w:rPr>
        <w:t>Responsible for wellhead operations, opening and closing of wellhead valves</w:t>
      </w:r>
    </w:p>
    <w:p w:rsidR="004936A5" w:rsidRDefault="004D70DD">
      <w:pPr>
        <w:spacing w:line="360" w:lineRule="auto"/>
      </w:pPr>
      <w:r>
        <w:rPr>
          <w:rFonts w:ascii="Garamond" w:eastAsia="Garamond" w:hAnsi="Garamond" w:cs="Garamond"/>
          <w:b/>
          <w:sz w:val="24"/>
          <w:szCs w:val="24"/>
          <w:u w:val="single"/>
        </w:rPr>
        <w:t>CT/WL Contractor</w:t>
      </w:r>
    </w:p>
    <w:p w:rsidR="004936A5" w:rsidRDefault="004D70DD">
      <w:pPr>
        <w:spacing w:line="360" w:lineRule="auto"/>
      </w:pPr>
      <w:r>
        <w:rPr>
          <w:rFonts w:ascii="Garamond" w:eastAsia="Garamond" w:hAnsi="Garamond" w:cs="Garamond"/>
          <w:sz w:val="24"/>
          <w:szCs w:val="24"/>
        </w:rPr>
        <w:t>Supply certified CT/WL crew, CT/WL equipment, tools and performs operations in a safe and professional manner.</w:t>
      </w:r>
    </w:p>
    <w:p w:rsidR="004936A5" w:rsidRDefault="004D70DD">
      <w:pPr>
        <w:spacing w:line="360" w:lineRule="auto"/>
      </w:pPr>
      <w:r>
        <w:rPr>
          <w:rFonts w:ascii="Garamond" w:eastAsia="Garamond" w:hAnsi="Garamond" w:cs="Garamond"/>
          <w:b/>
          <w:sz w:val="24"/>
          <w:szCs w:val="24"/>
          <w:u w:val="single"/>
        </w:rPr>
        <w:t>CT/WL Operator</w:t>
      </w:r>
    </w:p>
    <w:p w:rsidR="004936A5" w:rsidRDefault="004D70DD">
      <w:pPr>
        <w:spacing w:line="360" w:lineRule="auto"/>
      </w:pPr>
      <w:r>
        <w:rPr>
          <w:rFonts w:ascii="Garamond" w:eastAsia="Garamond" w:hAnsi="Garamond" w:cs="Garamond"/>
          <w:sz w:val="24"/>
          <w:szCs w:val="24"/>
        </w:rPr>
        <w:t>Run CT unit, auxiliary equipment and perform operations as required, in a safe manner.</w:t>
      </w:r>
    </w:p>
    <w:p w:rsidR="004936A5" w:rsidRDefault="004D70DD">
      <w:pPr>
        <w:spacing w:line="360" w:lineRule="auto"/>
      </w:pPr>
      <w:r>
        <w:rPr>
          <w:rFonts w:ascii="Garamond" w:eastAsia="Garamond" w:hAnsi="Garamond" w:cs="Garamond"/>
          <w:sz w:val="24"/>
          <w:szCs w:val="24"/>
        </w:rPr>
        <w:t>To submit a detailed report at end of exercise</w:t>
      </w:r>
    </w:p>
    <w:p w:rsidR="004936A5" w:rsidRDefault="004936A5">
      <w:pPr>
        <w:spacing w:line="276" w:lineRule="auto"/>
      </w:pPr>
    </w:p>
    <w:p w:rsidR="004936A5" w:rsidRDefault="004D70DD">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4936A5" w:rsidRDefault="004936A5">
      <w:pPr>
        <w:spacing w:after="200" w:line="360" w:lineRule="auto"/>
        <w:jc w:val="left"/>
      </w:pPr>
    </w:p>
    <w:p w:rsidR="004936A5" w:rsidRDefault="004D70DD">
      <w:pPr>
        <w:pStyle w:val="Heading4"/>
        <w:spacing w:line="360" w:lineRule="auto"/>
      </w:pPr>
      <w:r>
        <w:rPr>
          <w:rFonts w:ascii="Garamond" w:eastAsia="Garamond" w:hAnsi="Garamond" w:cs="Garamond"/>
        </w:rPr>
        <w:t>GENERAL SAFETY GUIDELINES FOR CT, WL &amp; N2 OPERATIONS</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Personnel shall wear, at all times, the appropriate Personal Protective Equipment (PPE) as suited for this operation. This include (but not limited to) safety shoes, hard hat, floating device, coverall, eye-google, hand-gloves, nose mask etc. The N2 Operator Must use cryogenic type hand gloves during the handling of N2 lines &amp; hoses.</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While the CT is rigged up on the well there will be no crane lifting operations above or in the vicinity of the CTU.</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4936A5" w:rsidRDefault="004D70DD">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Ensure all line and hoses between swab tank and well head are not leaking to avoid pollution.</w:t>
      </w:r>
    </w:p>
    <w:p w:rsidR="004936A5" w:rsidRDefault="004936A5">
      <w:pPr>
        <w:spacing w:line="360" w:lineRule="auto"/>
        <w:jc w:val="left"/>
      </w:pPr>
    </w:p>
    <w:p w:rsidR="004936A5" w:rsidRDefault="004D70DD">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4936A5" w:rsidRDefault="004D70DD">
      <w:pPr>
        <w:tabs>
          <w:tab w:val="left" w:pos="3780"/>
        </w:tabs>
        <w:spacing w:line="276" w:lineRule="auto"/>
      </w:pPr>
      <w:r>
        <w:rPr>
          <w:rFonts w:ascii="Garamond" w:eastAsia="Garamond" w:hAnsi="Garamond" w:cs="Garamond"/>
          <w:sz w:val="24"/>
          <w:szCs w:val="24"/>
        </w:rPr>
        <w:t>These may include, but not limited to the following;</w:t>
      </w:r>
    </w:p>
    <w:p w:rsidR="004936A5" w:rsidRDefault="004D70DD">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4936A5" w:rsidRDefault="004D70DD">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(1.86’’ for full bore drift)</w:t>
      </w:r>
    </w:p>
    <w:p w:rsidR="004936A5" w:rsidRDefault="004D70DD">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CT unit, tools and equipment for N2-lifting, possible dewaxing and sand clean out</w:t>
      </w:r>
    </w:p>
    <w:p w:rsidR="004936A5" w:rsidRDefault="004936A5">
      <w:pPr>
        <w:spacing w:line="276" w:lineRule="auto"/>
        <w:ind w:left="720"/>
      </w:pPr>
    </w:p>
    <w:p w:rsidR="004936A5" w:rsidRDefault="004D70DD">
      <w:pPr>
        <w:spacing w:line="360" w:lineRule="auto"/>
      </w:pPr>
      <w:r>
        <w:rPr>
          <w:rFonts w:ascii="Garamond" w:eastAsia="Garamond" w:hAnsi="Garamond" w:cs="Garamond"/>
          <w:b/>
          <w:sz w:val="24"/>
          <w:szCs w:val="24"/>
          <w:shd w:val="clear" w:color="auto" w:fill="BFBFBF"/>
        </w:rPr>
        <w:t xml:space="preserve">FRONT-END ACTIVITIES </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4936A5" w:rsidRDefault="004D70DD">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A6251F" w:rsidRDefault="00A6251F" w:rsidP="00A6251F">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A6251F" w:rsidRPr="00A6251F" w:rsidRDefault="00A6251F" w:rsidP="00A6251F">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Ensure PT-1 &amp; PT-2 are conducted on the CT, pressure control equipment and CT BHA before commencement of job.</w:t>
      </w:r>
    </w:p>
    <w:p w:rsidR="004936A5" w:rsidRDefault="004936A5">
      <w:pPr>
        <w:tabs>
          <w:tab w:val="left" w:pos="916"/>
        </w:tabs>
        <w:spacing w:line="360" w:lineRule="auto"/>
        <w:ind w:left="360" w:hanging="360"/>
        <w:jc w:val="left"/>
      </w:pPr>
    </w:p>
    <w:p w:rsidR="004936A5" w:rsidRDefault="004D70DD">
      <w:pPr>
        <w:spacing w:line="360" w:lineRule="auto"/>
      </w:pPr>
      <w:r>
        <w:rPr>
          <w:rFonts w:ascii="Garamond" w:eastAsia="Garamond" w:hAnsi="Garamond" w:cs="Garamond"/>
          <w:b/>
          <w:sz w:val="24"/>
          <w:szCs w:val="24"/>
          <w:u w:val="single"/>
          <w:shd w:val="clear" w:color="auto" w:fill="BFBFBF"/>
        </w:rPr>
        <w:t xml:space="preserve">WIRE-LINE ACTIVITIES </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Check and confirm that the well is closed-in.</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Record initial wellhead pressures (CITHP, CHP) using the provided template (If casing head    pressure is high, bleed off and observe if it rises again, if yes report to the office and wait for further instruction, otherwise proceed to item 3).</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Hook up wing arm (flow) to swab tank (environmental barge).</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M/U 1.86” GC string and RIH to 162ft ah to confirm SCSSSV in place (If any HUD is encountered, run an LIB and review job with field engineer, otherwise proceed to item 6).</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lastRenderedPageBreak/>
        <w:t xml:space="preserve">RIH GS tool and Retrieve SCSSSV at 162ft ah. </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M/U GC tool and make a drift run to confirm HUD @4270ftah otherwise run to top of separation tool @ 10801ftah (Tag fluid level, also record the pulling weight at every 500ft to check for drag, if drag exceeds 500lb, review job with Field engineer)</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POOH</w:t>
      </w:r>
    </w:p>
    <w:p w:rsidR="004936A5" w:rsidRDefault="004D70DD" w:rsidP="00A6251F">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If sand or wax HUD is encountered, review job with field engineer and based on his advised, carry out sand or wax clean-out following the procedures specified below. If HUD is confirmed @4270ftah, proceed with nitrogen lifting the well according to procedure below.</w:t>
      </w:r>
    </w:p>
    <w:p w:rsidR="004936A5" w:rsidRPr="00A6251F" w:rsidRDefault="004936A5" w:rsidP="00A6251F">
      <w:pPr>
        <w:spacing w:after="200" w:line="360" w:lineRule="auto"/>
        <w:ind w:left="446"/>
        <w:contextualSpacing/>
        <w:rPr>
          <w:rFonts w:ascii="Garamond" w:eastAsia="Garamond" w:hAnsi="Garamond" w:cs="Garamond"/>
          <w:sz w:val="24"/>
          <w:szCs w:val="24"/>
        </w:rPr>
      </w:pPr>
    </w:p>
    <w:p w:rsidR="004936A5" w:rsidRDefault="004D70DD">
      <w:pPr>
        <w:spacing w:line="360" w:lineRule="auto"/>
      </w:pPr>
      <w:r>
        <w:rPr>
          <w:rFonts w:ascii="Garamond" w:eastAsia="Garamond" w:hAnsi="Garamond" w:cs="Garamond"/>
          <w:b/>
          <w:sz w:val="24"/>
          <w:szCs w:val="24"/>
          <w:u w:val="single"/>
          <w:shd w:val="clear" w:color="auto" w:fill="BFBFBF"/>
        </w:rPr>
        <w:t xml:space="preserve">SAND CLEAN-OUT ACTIVITIES </w:t>
      </w:r>
    </w:p>
    <w:p w:rsidR="006639CA" w:rsidRDefault="006639CA" w:rsidP="006639CA">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6639CA" w:rsidRPr="006639CA" w:rsidRDefault="006639CA" w:rsidP="006639CA">
      <w:pPr>
        <w:numPr>
          <w:ilvl w:val="2"/>
          <w:numId w:val="7"/>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4936A5" w:rsidRDefault="006639CA">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w:t>
      </w:r>
      <w:r w:rsidR="004D70DD">
        <w:rPr>
          <w:rFonts w:ascii="Garamond" w:eastAsia="Garamond" w:hAnsi="Garamond" w:cs="Garamond"/>
          <w:sz w:val="24"/>
          <w:szCs w:val="24"/>
        </w:rPr>
        <w:t>arry-out sand clean-out using clear-inhibited water (0.41psi/</w:t>
      </w:r>
      <w:proofErr w:type="spellStart"/>
      <w:proofErr w:type="gramStart"/>
      <w:r w:rsidR="004D70DD">
        <w:rPr>
          <w:rFonts w:ascii="Garamond" w:eastAsia="Garamond" w:hAnsi="Garamond" w:cs="Garamond"/>
          <w:sz w:val="24"/>
          <w:szCs w:val="24"/>
        </w:rPr>
        <w:t>ft</w:t>
      </w:r>
      <w:proofErr w:type="spellEnd"/>
      <w:r w:rsidR="004D70DD">
        <w:rPr>
          <w:rFonts w:ascii="Garamond" w:eastAsia="Garamond" w:hAnsi="Garamond" w:cs="Garamond"/>
          <w:sz w:val="24"/>
          <w:szCs w:val="24"/>
        </w:rPr>
        <w:t xml:space="preserve">  or</w:t>
      </w:r>
      <w:proofErr w:type="gramEnd"/>
      <w:r w:rsidR="004D70DD">
        <w:rPr>
          <w:rFonts w:ascii="Garamond" w:eastAsia="Garamond" w:hAnsi="Garamond" w:cs="Garamond"/>
          <w:sz w:val="24"/>
          <w:szCs w:val="24"/>
        </w:rPr>
        <w:t xml:space="preserve"> 7.9 </w:t>
      </w:r>
      <w:proofErr w:type="spellStart"/>
      <w:r w:rsidR="004D70DD">
        <w:rPr>
          <w:rFonts w:ascii="Garamond" w:eastAsia="Garamond" w:hAnsi="Garamond" w:cs="Garamond"/>
          <w:sz w:val="24"/>
          <w:szCs w:val="24"/>
        </w:rPr>
        <w:t>ppg</w:t>
      </w:r>
      <w:proofErr w:type="spellEnd"/>
      <w:r w:rsidR="004D70DD">
        <w:rPr>
          <w:rFonts w:ascii="Garamond" w:eastAsia="Garamond" w:hAnsi="Garamond" w:cs="Garamond"/>
          <w:sz w:val="24"/>
          <w:szCs w:val="24"/>
        </w:rPr>
        <w:t>).</w:t>
      </w:r>
    </w:p>
    <w:p w:rsidR="004936A5" w:rsidRDefault="004D70DD">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Displace CT to clear-inhibited water (0.41psi/</w:t>
      </w:r>
      <w:proofErr w:type="spellStart"/>
      <w:r>
        <w:rPr>
          <w:rFonts w:ascii="Garamond" w:eastAsia="Garamond" w:hAnsi="Garamond" w:cs="Garamond"/>
          <w:sz w:val="24"/>
          <w:szCs w:val="24"/>
        </w:rPr>
        <w:t>ft</w:t>
      </w:r>
      <w:proofErr w:type="spellEnd"/>
      <w:r>
        <w:rPr>
          <w:rFonts w:ascii="Garamond" w:eastAsia="Garamond" w:hAnsi="Garamond" w:cs="Garamond"/>
          <w:sz w:val="24"/>
          <w:szCs w:val="24"/>
        </w:rPr>
        <w:t>) before opening the well. RIH 1.25’’ CT with SLB power-CLEAN nozzle to 50 or 100ftah above sand HUD, increase pumping rate to 0.75bpm to washout sand from the tubing at CT speed of 10ft/min. Pump 5bbls of viscous pill (or Schlumberger J572 gelling agent) every 50ftah to help suspend and transport sand debris to the surface. Perform pull test @ every 500-1000ftah.</w:t>
      </w:r>
    </w:p>
    <w:p w:rsidR="004936A5" w:rsidRDefault="004D70DD">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Continue washing and circulating bottoms-up until returns are clear of sands. Monitor TSS/NTU of returning brine. </w:t>
      </w:r>
    </w:p>
    <w:p w:rsidR="004936A5" w:rsidRDefault="004D70DD">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Proceed to nitrogen lift the well if the well does not flow.</w:t>
      </w:r>
    </w:p>
    <w:p w:rsidR="004936A5" w:rsidRDefault="004936A5">
      <w:pPr>
        <w:spacing w:after="200" w:line="360" w:lineRule="auto"/>
        <w:ind w:left="360"/>
        <w:jc w:val="left"/>
      </w:pPr>
    </w:p>
    <w:p w:rsidR="004936A5" w:rsidRDefault="004D70DD">
      <w:pPr>
        <w:spacing w:line="360" w:lineRule="auto"/>
      </w:pPr>
      <w:r>
        <w:rPr>
          <w:rFonts w:ascii="Garamond" w:eastAsia="Garamond" w:hAnsi="Garamond" w:cs="Garamond"/>
          <w:b/>
          <w:sz w:val="24"/>
          <w:szCs w:val="24"/>
          <w:u w:val="single"/>
          <w:shd w:val="clear" w:color="auto" w:fill="BFBFBF"/>
        </w:rPr>
        <w:t xml:space="preserve">SOLVENT DEWAXING ACTIVITIES </w:t>
      </w:r>
    </w:p>
    <w:p w:rsidR="00560920" w:rsidRDefault="00560920" w:rsidP="00560920">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560920" w:rsidRPr="00560920" w:rsidRDefault="00560920" w:rsidP="00560920">
      <w:pPr>
        <w:numPr>
          <w:ilvl w:val="0"/>
          <w:numId w:val="2"/>
        </w:numPr>
        <w:spacing w:after="200" w:line="360" w:lineRule="auto"/>
        <w:ind w:left="360"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4936A5" w:rsidRDefault="004D70DD" w:rsidP="00560920">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RIH coil tubing/jet blaster nozzle, pump calculated volume of xylene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of xylene required will be determined by wax- HUD depth and tubing I.D), allow to soak for 2hours minimum.</w:t>
      </w:r>
    </w:p>
    <w:p w:rsidR="004936A5" w:rsidRDefault="004D70DD" w:rsidP="00560920">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1.0bpm and reduce RIH speed to dislodge wax.</w:t>
      </w:r>
    </w:p>
    <w:p w:rsidR="004936A5" w:rsidRDefault="004D70DD" w:rsidP="007C0E31">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lastRenderedPageBreak/>
        <w:t>Wash down to 6626ftah and POOH. Perform pull test every 500-1000ft. Circulate while POOH.</w:t>
      </w:r>
    </w:p>
    <w:p w:rsidR="004936A5" w:rsidRDefault="004936A5">
      <w:pPr>
        <w:spacing w:after="200" w:line="360" w:lineRule="auto"/>
        <w:ind w:left="360"/>
        <w:jc w:val="left"/>
      </w:pPr>
    </w:p>
    <w:p w:rsidR="004936A5" w:rsidRDefault="004D70DD">
      <w:pPr>
        <w:spacing w:line="360" w:lineRule="auto"/>
      </w:pPr>
      <w:r>
        <w:rPr>
          <w:rFonts w:ascii="Garamond" w:eastAsia="Garamond" w:hAnsi="Garamond" w:cs="Garamond"/>
          <w:b/>
          <w:sz w:val="24"/>
          <w:szCs w:val="24"/>
          <w:u w:val="single"/>
          <w:shd w:val="clear" w:color="auto" w:fill="BFBFBF"/>
        </w:rPr>
        <w:t xml:space="preserve">NITROGEN LIFTING ACTIVITIES </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Line well to Flow Back Tank</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color w:val="C00000"/>
          <w:sz w:val="24"/>
          <w:szCs w:val="24"/>
        </w:rPr>
      </w:pPr>
      <w:r>
        <w:rPr>
          <w:rFonts w:ascii="Garamond" w:eastAsia="Garamond" w:hAnsi="Garamond" w:cs="Garamond"/>
          <w:sz w:val="24"/>
          <w:szCs w:val="24"/>
        </w:rPr>
        <w:t xml:space="preserve">RIH at 10ft/min until clear of wellhead valves and other restrictions, thereafter increase to 50ft/min to below fluid level and commence lifting well with nitrogen at 250-300 SCF/min (in stages of 500ft) to a maximum depth of 4000ft. If at maximum lift depth of 4000ft below fluid level, a stable flow is not achieved, call office for advice before proceeding further down hole </w:t>
      </w:r>
      <w:r>
        <w:rPr>
          <w:rFonts w:ascii="Garamond" w:eastAsia="Garamond" w:hAnsi="Garamond" w:cs="Garamond"/>
          <w:color w:val="C00000"/>
          <w:sz w:val="24"/>
          <w:szCs w:val="24"/>
        </w:rPr>
        <w:t>(Do not attempt to lift below restricted tubing-bore @ 4270ftah)</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With a stable flow at lift depth, commence POOH CT and reduce nitrogen rate to 200SCF/min; and with CT at 1000ft to surface, shut down nitrogen pump</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With CT on surface, observe the well for about 2hrs (depending on time) and confirm a stable flow before final rig down of Coil tubing from the wellhead</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Rig down Coil tubing</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Pump down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4936A5" w:rsidRDefault="004D70DD" w:rsidP="007C0E31">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Do not exceed a maximum pressure of 300 psi on the flow line. Inform the operations personnel of plan to pump down the flow-line and ensure that you are properly lined up by ensuring that the flow-line plug valve downstream the wellhead and the flow-line valve at the station are both open</w:t>
      </w:r>
    </w:p>
    <w:p w:rsidR="004936A5" w:rsidRDefault="004D70DD">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4936A5" w:rsidRDefault="004936A5">
      <w:pPr>
        <w:spacing w:line="360" w:lineRule="auto"/>
        <w:jc w:val="left"/>
      </w:pPr>
    </w:p>
    <w:p w:rsidR="007C0E31" w:rsidRDefault="007C0E31">
      <w:pPr>
        <w:spacing w:line="360" w:lineRule="auto"/>
        <w:rPr>
          <w:rFonts w:ascii="Garamond" w:eastAsia="Garamond" w:hAnsi="Garamond" w:cs="Garamond"/>
          <w:b/>
          <w:sz w:val="24"/>
          <w:szCs w:val="24"/>
          <w:u w:val="single"/>
          <w:shd w:val="clear" w:color="auto" w:fill="BFBFBF"/>
        </w:rPr>
      </w:pPr>
    </w:p>
    <w:p w:rsidR="007C0E31" w:rsidRDefault="007C0E31">
      <w:pPr>
        <w:spacing w:line="360" w:lineRule="auto"/>
        <w:rPr>
          <w:rFonts w:ascii="Garamond" w:eastAsia="Garamond" w:hAnsi="Garamond" w:cs="Garamond"/>
          <w:b/>
          <w:sz w:val="24"/>
          <w:szCs w:val="24"/>
          <w:u w:val="single"/>
          <w:shd w:val="clear" w:color="auto" w:fill="BFBFBF"/>
        </w:rPr>
      </w:pPr>
    </w:p>
    <w:p w:rsidR="004936A5" w:rsidRDefault="004D70DD">
      <w:pPr>
        <w:spacing w:line="360" w:lineRule="auto"/>
      </w:pPr>
      <w:r>
        <w:rPr>
          <w:rFonts w:ascii="Garamond" w:eastAsia="Garamond" w:hAnsi="Garamond" w:cs="Garamond"/>
          <w:b/>
          <w:sz w:val="24"/>
          <w:szCs w:val="24"/>
          <w:u w:val="single"/>
          <w:shd w:val="clear" w:color="auto" w:fill="BFBFBF"/>
        </w:rPr>
        <w:t xml:space="preserve">WIRELINE ACTIVITIES </w:t>
      </w:r>
    </w:p>
    <w:p w:rsidR="004936A5" w:rsidRDefault="004D70DD" w:rsidP="007C0E31">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Rig up wire line BOP and lubricator on wellhead and pressure test to the CITHP for 15 minutes.</w:t>
      </w:r>
    </w:p>
    <w:p w:rsidR="004936A5" w:rsidRDefault="004D70DD" w:rsidP="007C0E31">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 xml:space="preserve">RIH X-Line to install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at 162ftah </w:t>
      </w:r>
    </w:p>
    <w:p w:rsidR="004936A5" w:rsidRDefault="004D70DD" w:rsidP="007C0E31">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POOH</w:t>
      </w:r>
    </w:p>
    <w:p w:rsidR="004936A5" w:rsidRDefault="004D70DD" w:rsidP="007C0E31">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 xml:space="preserve">Conduct leak test on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by venting off pressure at surface.</w:t>
      </w:r>
    </w:p>
    <w:p w:rsidR="004936A5" w:rsidRDefault="004D70DD" w:rsidP="007C0E31">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Open the well on bean 28/64”</w:t>
      </w:r>
    </w:p>
    <w:p w:rsidR="004936A5" w:rsidRDefault="004D70DD" w:rsidP="007C0E31">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R/D Wire Line</w:t>
      </w:r>
    </w:p>
    <w:p w:rsidR="004936A5" w:rsidRDefault="004D70DD" w:rsidP="007C0E31">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Hand over well to Production.</w:t>
      </w:r>
    </w:p>
    <w:p w:rsidR="004936A5" w:rsidRDefault="004936A5">
      <w:pPr>
        <w:spacing w:after="200" w:line="276" w:lineRule="auto"/>
        <w:jc w:val="left"/>
      </w:pPr>
    </w:p>
    <w:p w:rsidR="00905440" w:rsidRDefault="00905440">
      <w:pPr>
        <w:spacing w:after="200" w:line="276" w:lineRule="auto"/>
        <w:jc w:val="left"/>
      </w:pPr>
    </w:p>
    <w:p w:rsidR="00905440" w:rsidRDefault="00905440">
      <w:pPr>
        <w:spacing w:after="200" w:line="276" w:lineRule="auto"/>
        <w:jc w:val="left"/>
      </w:pPr>
    </w:p>
    <w:p w:rsidR="00905440" w:rsidRDefault="00905440">
      <w:pPr>
        <w:spacing w:after="200" w:line="276" w:lineRule="auto"/>
        <w:jc w:val="left"/>
      </w:pPr>
    </w:p>
    <w:p w:rsidR="004936A5" w:rsidRDefault="004D70DD">
      <w:pPr>
        <w:spacing w:after="200" w:line="276" w:lineRule="auto"/>
        <w:jc w:val="left"/>
      </w:pPr>
      <w:r>
        <w:rPr>
          <w:rFonts w:ascii="Garamond" w:eastAsia="Garamond" w:hAnsi="Garamond" w:cs="Garamond"/>
          <w:b/>
          <w:sz w:val="24"/>
          <w:szCs w:val="24"/>
        </w:rPr>
        <w:t>APPENDIX A: Wellhead Pressure Recording Template</w:t>
      </w:r>
    </w:p>
    <w:p w:rsidR="004936A5" w:rsidRDefault="004D70DD">
      <w:pPr>
        <w:spacing w:line="276" w:lineRule="auto"/>
        <w:jc w:val="left"/>
      </w:pPr>
      <w:bookmarkStart w:id="1" w:name="h.gjdgxs" w:colFirst="0" w:colLast="0"/>
      <w:bookmarkEnd w:id="1"/>
      <w:r>
        <w:rPr>
          <w:rFonts w:ascii="Garamond" w:eastAsia="Garamond" w:hAnsi="Garamond" w:cs="Garamond"/>
          <w:b/>
          <w:sz w:val="24"/>
          <w:szCs w:val="24"/>
        </w:rPr>
        <w:t>Well Name:  Odidi-14L</w:t>
      </w:r>
    </w:p>
    <w:tbl>
      <w:tblPr>
        <w:tblStyle w:val="a2"/>
        <w:tblW w:w="924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4936A5">
        <w:tc>
          <w:tcPr>
            <w:tcW w:w="5790" w:type="dxa"/>
          </w:tcPr>
          <w:p w:rsidR="004936A5" w:rsidRDefault="004D70DD">
            <w:pPr>
              <w:jc w:val="left"/>
            </w:pPr>
            <w:r>
              <w:rPr>
                <w:rFonts w:ascii="Garamond" w:eastAsia="Garamond" w:hAnsi="Garamond" w:cs="Garamond"/>
                <w:b/>
                <w:sz w:val="24"/>
                <w:szCs w:val="24"/>
              </w:rPr>
              <w:t>Initial Recording</w:t>
            </w:r>
          </w:p>
        </w:tc>
        <w:tc>
          <w:tcPr>
            <w:tcW w:w="3450" w:type="dxa"/>
          </w:tcPr>
          <w:p w:rsidR="004936A5" w:rsidRDefault="004D70DD">
            <w:pPr>
              <w:jc w:val="left"/>
            </w:pPr>
            <w:r>
              <w:rPr>
                <w:rFonts w:ascii="Garamond" w:eastAsia="Garamond" w:hAnsi="Garamond" w:cs="Garamond"/>
                <w:b/>
                <w:sz w:val="24"/>
                <w:szCs w:val="24"/>
              </w:rPr>
              <w:t>On Arrival</w:t>
            </w:r>
          </w:p>
        </w:tc>
      </w:tr>
      <w:tr w:rsidR="004936A5">
        <w:tc>
          <w:tcPr>
            <w:tcW w:w="5790" w:type="dxa"/>
          </w:tcPr>
          <w:p w:rsidR="004936A5" w:rsidRDefault="004D70DD">
            <w:pPr>
              <w:jc w:val="left"/>
            </w:pPr>
            <w:r>
              <w:rPr>
                <w:rFonts w:ascii="Garamond" w:eastAsia="Garamond" w:hAnsi="Garamond" w:cs="Garamond"/>
                <w:sz w:val="24"/>
                <w:szCs w:val="24"/>
              </w:rPr>
              <w:t>Date:</w:t>
            </w:r>
          </w:p>
        </w:tc>
        <w:tc>
          <w:tcPr>
            <w:tcW w:w="3450" w:type="dxa"/>
          </w:tcPr>
          <w:p w:rsidR="004936A5" w:rsidRDefault="004D70DD">
            <w:pPr>
              <w:jc w:val="left"/>
            </w:pPr>
            <w:r>
              <w:rPr>
                <w:rFonts w:ascii="Garamond" w:eastAsia="Garamond" w:hAnsi="Garamond" w:cs="Garamond"/>
                <w:sz w:val="24"/>
                <w:szCs w:val="24"/>
              </w:rPr>
              <w:t>Time:</w:t>
            </w:r>
          </w:p>
        </w:tc>
      </w:tr>
      <w:tr w:rsidR="004936A5">
        <w:tc>
          <w:tcPr>
            <w:tcW w:w="5790" w:type="dxa"/>
            <w:tcBorders>
              <w:bottom w:val="single" w:sz="4" w:space="0" w:color="000000"/>
            </w:tcBorders>
          </w:tcPr>
          <w:p w:rsidR="004936A5" w:rsidRDefault="004D70DD">
            <w:pPr>
              <w:jc w:val="left"/>
            </w:pPr>
            <w:r>
              <w:rPr>
                <w:rFonts w:ascii="Garamond" w:eastAsia="Garamond" w:hAnsi="Garamond" w:cs="Garamond"/>
                <w:sz w:val="24"/>
                <w:szCs w:val="24"/>
              </w:rPr>
              <w:t>CITHP (psig):</w:t>
            </w:r>
          </w:p>
        </w:tc>
        <w:tc>
          <w:tcPr>
            <w:tcW w:w="3450" w:type="dxa"/>
            <w:tcBorders>
              <w:bottom w:val="single" w:sz="4" w:space="0" w:color="000000"/>
            </w:tcBorders>
          </w:tcPr>
          <w:p w:rsidR="004936A5" w:rsidRDefault="004D70DD">
            <w:pPr>
              <w:jc w:val="left"/>
            </w:pPr>
            <w:r>
              <w:rPr>
                <w:rFonts w:ascii="Garamond" w:eastAsia="Garamond" w:hAnsi="Garamond" w:cs="Garamond"/>
                <w:sz w:val="24"/>
                <w:szCs w:val="24"/>
              </w:rPr>
              <w:t>CHP (psig):</w:t>
            </w:r>
          </w:p>
        </w:tc>
      </w:tr>
      <w:tr w:rsidR="004936A5">
        <w:tc>
          <w:tcPr>
            <w:tcW w:w="5790" w:type="dxa"/>
            <w:shd w:val="clear" w:color="auto" w:fill="7F7F7F"/>
          </w:tcPr>
          <w:p w:rsidR="004936A5" w:rsidRDefault="004936A5">
            <w:pPr>
              <w:jc w:val="left"/>
            </w:pPr>
          </w:p>
        </w:tc>
        <w:tc>
          <w:tcPr>
            <w:tcW w:w="3450" w:type="dxa"/>
            <w:shd w:val="clear" w:color="auto" w:fill="7F7F7F"/>
          </w:tcPr>
          <w:p w:rsidR="004936A5" w:rsidRDefault="004936A5">
            <w:pPr>
              <w:jc w:val="left"/>
            </w:pPr>
          </w:p>
        </w:tc>
      </w:tr>
      <w:tr w:rsidR="004936A5">
        <w:tc>
          <w:tcPr>
            <w:tcW w:w="5790" w:type="dxa"/>
          </w:tcPr>
          <w:p w:rsidR="004936A5" w:rsidRDefault="004D70DD">
            <w:pPr>
              <w:jc w:val="left"/>
            </w:pPr>
            <w:r>
              <w:rPr>
                <w:rFonts w:ascii="Garamond" w:eastAsia="Garamond" w:hAnsi="Garamond" w:cs="Garamond"/>
                <w:b/>
                <w:sz w:val="24"/>
                <w:szCs w:val="24"/>
              </w:rPr>
              <w:t>Final Recording</w:t>
            </w:r>
          </w:p>
        </w:tc>
        <w:tc>
          <w:tcPr>
            <w:tcW w:w="3450" w:type="dxa"/>
          </w:tcPr>
          <w:p w:rsidR="004936A5" w:rsidRDefault="004D70DD">
            <w:pPr>
              <w:jc w:val="left"/>
            </w:pPr>
            <w:r>
              <w:rPr>
                <w:rFonts w:ascii="Garamond" w:eastAsia="Garamond" w:hAnsi="Garamond" w:cs="Garamond"/>
                <w:b/>
                <w:sz w:val="24"/>
                <w:szCs w:val="24"/>
              </w:rPr>
              <w:t>Before Departure</w:t>
            </w:r>
          </w:p>
        </w:tc>
      </w:tr>
      <w:tr w:rsidR="004936A5">
        <w:tc>
          <w:tcPr>
            <w:tcW w:w="5790" w:type="dxa"/>
          </w:tcPr>
          <w:p w:rsidR="004936A5" w:rsidRDefault="004D70DD">
            <w:pPr>
              <w:jc w:val="left"/>
            </w:pPr>
            <w:r>
              <w:rPr>
                <w:rFonts w:ascii="Garamond" w:eastAsia="Garamond" w:hAnsi="Garamond" w:cs="Garamond"/>
                <w:sz w:val="24"/>
                <w:szCs w:val="24"/>
              </w:rPr>
              <w:t>Date:</w:t>
            </w:r>
          </w:p>
        </w:tc>
        <w:tc>
          <w:tcPr>
            <w:tcW w:w="3450" w:type="dxa"/>
          </w:tcPr>
          <w:p w:rsidR="004936A5" w:rsidRDefault="004D70DD">
            <w:pPr>
              <w:jc w:val="left"/>
            </w:pPr>
            <w:r>
              <w:rPr>
                <w:rFonts w:ascii="Garamond" w:eastAsia="Garamond" w:hAnsi="Garamond" w:cs="Garamond"/>
                <w:sz w:val="24"/>
                <w:szCs w:val="24"/>
              </w:rPr>
              <w:t>Time:</w:t>
            </w:r>
          </w:p>
        </w:tc>
      </w:tr>
      <w:tr w:rsidR="004936A5">
        <w:tc>
          <w:tcPr>
            <w:tcW w:w="5790" w:type="dxa"/>
          </w:tcPr>
          <w:p w:rsidR="004936A5" w:rsidRDefault="004D70DD">
            <w:pPr>
              <w:jc w:val="left"/>
            </w:pPr>
            <w:r>
              <w:rPr>
                <w:rFonts w:ascii="Garamond" w:eastAsia="Garamond" w:hAnsi="Garamond" w:cs="Garamond"/>
                <w:sz w:val="24"/>
                <w:szCs w:val="24"/>
              </w:rPr>
              <w:t>CITHP (psig):</w:t>
            </w:r>
          </w:p>
        </w:tc>
        <w:tc>
          <w:tcPr>
            <w:tcW w:w="3450" w:type="dxa"/>
          </w:tcPr>
          <w:p w:rsidR="004936A5" w:rsidRDefault="004D70DD">
            <w:pPr>
              <w:jc w:val="left"/>
            </w:pPr>
            <w:r>
              <w:rPr>
                <w:rFonts w:ascii="Garamond" w:eastAsia="Garamond" w:hAnsi="Garamond" w:cs="Garamond"/>
                <w:sz w:val="24"/>
                <w:szCs w:val="24"/>
              </w:rPr>
              <w:t>CHP (psig):</w:t>
            </w:r>
          </w:p>
        </w:tc>
      </w:tr>
      <w:tr w:rsidR="004936A5">
        <w:trPr>
          <w:gridAfter w:val="1"/>
          <w:wAfter w:w="3450" w:type="dxa"/>
          <w:trHeight w:val="860"/>
        </w:trPr>
        <w:tc>
          <w:tcPr>
            <w:tcW w:w="5790" w:type="dxa"/>
            <w:tcBorders>
              <w:top w:val="nil"/>
              <w:left w:val="nil"/>
              <w:bottom w:val="nil"/>
              <w:right w:val="nil"/>
            </w:tcBorders>
          </w:tcPr>
          <w:p w:rsidR="004936A5" w:rsidRDefault="004936A5">
            <w:pPr>
              <w:tabs>
                <w:tab w:val="left" w:pos="385"/>
                <w:tab w:val="left" w:pos="1211"/>
                <w:tab w:val="left" w:pos="2094"/>
                <w:tab w:val="left" w:pos="3102"/>
                <w:tab w:val="left" w:pos="4249"/>
                <w:tab w:val="left" w:pos="6251"/>
                <w:tab w:val="left" w:pos="7513"/>
                <w:tab w:val="left" w:pos="8396"/>
                <w:tab w:val="left" w:pos="9006"/>
              </w:tabs>
              <w:spacing w:line="360" w:lineRule="auto"/>
            </w:pPr>
          </w:p>
        </w:tc>
      </w:tr>
      <w:tr w:rsidR="004936A5">
        <w:trPr>
          <w:gridAfter w:val="1"/>
          <w:wAfter w:w="3450" w:type="dxa"/>
        </w:trPr>
        <w:tc>
          <w:tcPr>
            <w:tcW w:w="5790" w:type="dxa"/>
            <w:tcBorders>
              <w:top w:val="nil"/>
              <w:left w:val="nil"/>
              <w:bottom w:val="nil"/>
              <w:right w:val="nil"/>
            </w:tcBorders>
          </w:tcPr>
          <w:p w:rsidR="004936A5" w:rsidRDefault="004936A5"/>
        </w:tc>
      </w:tr>
      <w:tr w:rsidR="004936A5">
        <w:trPr>
          <w:gridAfter w:val="1"/>
          <w:wAfter w:w="3450" w:type="dxa"/>
        </w:trPr>
        <w:tc>
          <w:tcPr>
            <w:tcW w:w="5790" w:type="dxa"/>
            <w:tcBorders>
              <w:top w:val="nil"/>
              <w:left w:val="nil"/>
              <w:bottom w:val="nil"/>
              <w:right w:val="nil"/>
            </w:tcBorders>
          </w:tcPr>
          <w:p w:rsidR="004936A5" w:rsidRDefault="004936A5">
            <w:pPr>
              <w:tabs>
                <w:tab w:val="left" w:pos="385"/>
                <w:tab w:val="left" w:pos="1211"/>
                <w:tab w:val="left" w:pos="2094"/>
                <w:tab w:val="left" w:pos="3102"/>
                <w:tab w:val="left" w:pos="4249"/>
                <w:tab w:val="left" w:pos="6251"/>
                <w:tab w:val="left" w:pos="7513"/>
                <w:tab w:val="left" w:pos="8396"/>
                <w:tab w:val="left" w:pos="9006"/>
              </w:tabs>
              <w:spacing w:line="360" w:lineRule="auto"/>
            </w:pPr>
          </w:p>
        </w:tc>
      </w:tr>
    </w:tbl>
    <w:p w:rsidR="004936A5" w:rsidRDefault="004D70DD">
      <w:pPr>
        <w:spacing w:after="200" w:line="276" w:lineRule="auto"/>
        <w:jc w:val="left"/>
      </w:pPr>
      <w:r>
        <w:rPr>
          <w:rFonts w:ascii="Garamond" w:eastAsia="Garamond" w:hAnsi="Garamond" w:cs="Garamond"/>
          <w:sz w:val="24"/>
          <w:szCs w:val="24"/>
        </w:rPr>
        <w:br/>
      </w:r>
    </w:p>
    <w:p w:rsidR="004936A5" w:rsidRDefault="004936A5">
      <w:pPr>
        <w:spacing w:line="276" w:lineRule="auto"/>
        <w:jc w:val="left"/>
      </w:pPr>
    </w:p>
    <w:p w:rsidR="004936A5" w:rsidRDefault="004936A5">
      <w:pPr>
        <w:spacing w:line="276" w:lineRule="auto"/>
        <w:jc w:val="left"/>
      </w:pPr>
    </w:p>
    <w:p w:rsidR="004936A5" w:rsidRDefault="004936A5">
      <w:pPr>
        <w:spacing w:line="276" w:lineRule="auto"/>
        <w:jc w:val="left"/>
      </w:pPr>
    </w:p>
    <w:p w:rsidR="007C0E31" w:rsidRDefault="007C0E31">
      <w:pPr>
        <w:spacing w:line="276" w:lineRule="auto"/>
        <w:jc w:val="left"/>
      </w:pPr>
    </w:p>
    <w:p w:rsidR="007C0E31" w:rsidRDefault="007C0E31">
      <w:pPr>
        <w:spacing w:line="276" w:lineRule="auto"/>
        <w:jc w:val="left"/>
      </w:pPr>
    </w:p>
    <w:p w:rsidR="007C0E31" w:rsidRDefault="007C0E31">
      <w:pPr>
        <w:spacing w:line="276" w:lineRule="auto"/>
        <w:jc w:val="left"/>
      </w:pPr>
    </w:p>
    <w:p w:rsidR="007C0E31" w:rsidRDefault="007C0E31">
      <w:pPr>
        <w:spacing w:line="276" w:lineRule="auto"/>
        <w:jc w:val="left"/>
      </w:pPr>
    </w:p>
    <w:p w:rsidR="007C0E31" w:rsidRDefault="007C0E31">
      <w:pPr>
        <w:spacing w:line="276" w:lineRule="auto"/>
        <w:jc w:val="left"/>
      </w:pPr>
    </w:p>
    <w:p w:rsidR="007C0E31" w:rsidRDefault="007C0E31">
      <w:pPr>
        <w:spacing w:line="276" w:lineRule="auto"/>
        <w:jc w:val="left"/>
      </w:pPr>
    </w:p>
    <w:p w:rsidR="007C0E31" w:rsidRDefault="007C0E31">
      <w:pPr>
        <w:spacing w:line="276" w:lineRule="auto"/>
        <w:jc w:val="left"/>
      </w:pPr>
    </w:p>
    <w:p w:rsidR="007C0E31" w:rsidRDefault="007C0E31">
      <w:pPr>
        <w:spacing w:line="276" w:lineRule="auto"/>
        <w:jc w:val="left"/>
      </w:pPr>
    </w:p>
    <w:p w:rsidR="007C0E31" w:rsidRDefault="007C0E31">
      <w:pPr>
        <w:spacing w:line="276" w:lineRule="auto"/>
        <w:jc w:val="left"/>
      </w:pPr>
    </w:p>
    <w:p w:rsidR="007C0E31" w:rsidRDefault="007C0E31">
      <w:pPr>
        <w:spacing w:line="276" w:lineRule="auto"/>
        <w:jc w:val="left"/>
      </w:pPr>
    </w:p>
    <w:p w:rsidR="004936A5" w:rsidRDefault="004936A5">
      <w:pPr>
        <w:spacing w:line="276" w:lineRule="auto"/>
        <w:jc w:val="left"/>
      </w:pPr>
    </w:p>
    <w:p w:rsidR="004936A5" w:rsidRDefault="004D70DD">
      <w:pPr>
        <w:spacing w:line="276" w:lineRule="auto"/>
        <w:jc w:val="left"/>
        <w:rPr>
          <w:rFonts w:ascii="Garamond" w:eastAsia="Garamond" w:hAnsi="Garamond" w:cs="Garamond"/>
          <w:b/>
          <w:sz w:val="24"/>
          <w:szCs w:val="24"/>
        </w:rPr>
      </w:pPr>
      <w:r>
        <w:rPr>
          <w:rFonts w:ascii="Garamond" w:eastAsia="Garamond" w:hAnsi="Garamond" w:cs="Garamond"/>
          <w:b/>
          <w:sz w:val="24"/>
          <w:szCs w:val="24"/>
        </w:rPr>
        <w:t>APPENDIX B: Odidi-14 Completion Schematic</w:t>
      </w:r>
    </w:p>
    <w:p w:rsidR="007C0E31" w:rsidRDefault="007C0E31">
      <w:pPr>
        <w:spacing w:line="276" w:lineRule="auto"/>
        <w:jc w:val="left"/>
      </w:pPr>
    </w:p>
    <w:p w:rsidR="004936A5" w:rsidRDefault="004D70DD">
      <w:pPr>
        <w:spacing w:line="360" w:lineRule="auto"/>
        <w:jc w:val="left"/>
      </w:pPr>
      <w:r>
        <w:rPr>
          <w:noProof/>
        </w:rPr>
        <w:drawing>
          <wp:inline distT="0" distB="0" distL="114300" distR="114300">
            <wp:extent cx="5731723" cy="6602681"/>
            <wp:effectExtent l="19050" t="19050" r="21590" b="27305"/>
            <wp:docPr id="4" name="image07.jpg"/>
            <wp:cNvGraphicFramePr/>
            <a:graphic xmlns:a="http://schemas.openxmlformats.org/drawingml/2006/main">
              <a:graphicData uri="http://schemas.openxmlformats.org/drawingml/2006/picture">
                <pic:pic xmlns:pic="http://schemas.openxmlformats.org/drawingml/2006/picture">
                  <pic:nvPicPr>
                    <pic:cNvPr id="0" name="image07.jpg"/>
                    <pic:cNvPicPr preferRelativeResize="0"/>
                  </pic:nvPicPr>
                  <pic:blipFill>
                    <a:blip r:embed="rId10"/>
                    <a:srcRect/>
                    <a:stretch>
                      <a:fillRect/>
                    </a:stretch>
                  </pic:blipFill>
                  <pic:spPr>
                    <a:xfrm>
                      <a:off x="0" y="0"/>
                      <a:ext cx="5733927" cy="6605220"/>
                    </a:xfrm>
                    <a:prstGeom prst="rect">
                      <a:avLst/>
                    </a:prstGeom>
                    <a:ln w="6350">
                      <a:solidFill>
                        <a:srgbClr val="000000"/>
                      </a:solidFill>
                      <a:prstDash val="solid"/>
                    </a:ln>
                  </pic:spPr>
                </pic:pic>
              </a:graphicData>
            </a:graphic>
          </wp:inline>
        </w:drawing>
      </w:r>
    </w:p>
    <w:p w:rsidR="004936A5" w:rsidRDefault="004936A5">
      <w:pPr>
        <w:spacing w:line="360" w:lineRule="auto"/>
        <w:jc w:val="left"/>
      </w:pPr>
    </w:p>
    <w:p w:rsidR="004936A5" w:rsidRDefault="004936A5">
      <w:pPr>
        <w:spacing w:line="360" w:lineRule="auto"/>
        <w:jc w:val="left"/>
      </w:pPr>
    </w:p>
    <w:sectPr w:rsidR="004936A5">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555B" w:rsidRDefault="0031555B">
      <w:r>
        <w:separator/>
      </w:r>
    </w:p>
  </w:endnote>
  <w:endnote w:type="continuationSeparator" w:id="0">
    <w:p w:rsidR="0031555B" w:rsidRDefault="00315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6A5" w:rsidRDefault="004D70DD">
    <w:pPr>
      <w:tabs>
        <w:tab w:val="center" w:pos="4320"/>
        <w:tab w:val="right" w:pos="8640"/>
      </w:tabs>
    </w:pPr>
    <w:r>
      <w:fldChar w:fldCharType="begin"/>
    </w:r>
    <w:r>
      <w:instrText>PAGE</w:instrText>
    </w:r>
    <w:r>
      <w:fldChar w:fldCharType="separate"/>
    </w:r>
    <w:r w:rsidR="00ED22C6">
      <w:rPr>
        <w:noProof/>
      </w:rPr>
      <w:t>10</w:t>
    </w:r>
    <w:r>
      <w:fldChar w:fldCharType="end"/>
    </w:r>
  </w:p>
  <w:p w:rsidR="004936A5" w:rsidRDefault="004D70DD">
    <w:pPr>
      <w:tabs>
        <w:tab w:val="center" w:pos="4320"/>
        <w:tab w:val="right" w:pos="8640"/>
      </w:tabs>
      <w:spacing w:after="720"/>
      <w:ind w:right="360"/>
    </w:pPr>
    <w:r>
      <w:rPr>
        <w:b/>
      </w:rPr>
      <w:t>ODIDI-014L Draft Nitrogen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555B" w:rsidRDefault="0031555B">
      <w:r>
        <w:separator/>
      </w:r>
    </w:p>
  </w:footnote>
  <w:footnote w:type="continuationSeparator" w:id="0">
    <w:p w:rsidR="0031555B" w:rsidRDefault="0031555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135C1"/>
    <w:multiLevelType w:val="multilevel"/>
    <w:tmpl w:val="B748FD14"/>
    <w:lvl w:ilvl="0">
      <w:start w:val="1"/>
      <w:numFmt w:val="bullet"/>
      <w:lvlText w:val="▪"/>
      <w:lvlJc w:val="left"/>
      <w:pPr>
        <w:ind w:left="990" w:firstLine="630"/>
      </w:pPr>
      <w:rPr>
        <w:rFonts w:ascii="Arial" w:eastAsia="Arial" w:hAnsi="Arial" w:cs="Arial"/>
      </w:rPr>
    </w:lvl>
    <w:lvl w:ilvl="1">
      <w:start w:val="1"/>
      <w:numFmt w:val="bullet"/>
      <w:lvlText w:val="o"/>
      <w:lvlJc w:val="left"/>
      <w:pPr>
        <w:ind w:left="1710" w:firstLine="1350"/>
      </w:pPr>
      <w:rPr>
        <w:rFonts w:ascii="Arial" w:eastAsia="Arial" w:hAnsi="Arial" w:cs="Arial"/>
      </w:rPr>
    </w:lvl>
    <w:lvl w:ilvl="2">
      <w:start w:val="1"/>
      <w:numFmt w:val="bullet"/>
      <w:lvlText w:val="▪"/>
      <w:lvlJc w:val="left"/>
      <w:pPr>
        <w:ind w:left="2430" w:firstLine="2070"/>
      </w:pPr>
      <w:rPr>
        <w:rFonts w:ascii="Arial" w:eastAsia="Arial" w:hAnsi="Arial" w:cs="Arial"/>
      </w:rPr>
    </w:lvl>
    <w:lvl w:ilvl="3">
      <w:start w:val="1"/>
      <w:numFmt w:val="bullet"/>
      <w:lvlText w:val="●"/>
      <w:lvlJc w:val="left"/>
      <w:pPr>
        <w:ind w:left="3150" w:firstLine="2790"/>
      </w:pPr>
      <w:rPr>
        <w:rFonts w:ascii="Arial" w:eastAsia="Arial" w:hAnsi="Arial" w:cs="Arial"/>
      </w:rPr>
    </w:lvl>
    <w:lvl w:ilvl="4">
      <w:start w:val="1"/>
      <w:numFmt w:val="bullet"/>
      <w:lvlText w:val="o"/>
      <w:lvlJc w:val="left"/>
      <w:pPr>
        <w:ind w:left="3870" w:firstLine="3510"/>
      </w:pPr>
      <w:rPr>
        <w:rFonts w:ascii="Arial" w:eastAsia="Arial" w:hAnsi="Arial" w:cs="Arial"/>
      </w:rPr>
    </w:lvl>
    <w:lvl w:ilvl="5">
      <w:start w:val="1"/>
      <w:numFmt w:val="bullet"/>
      <w:lvlText w:val="▪"/>
      <w:lvlJc w:val="left"/>
      <w:pPr>
        <w:ind w:left="4590" w:firstLine="4230"/>
      </w:pPr>
      <w:rPr>
        <w:rFonts w:ascii="Arial" w:eastAsia="Arial" w:hAnsi="Arial" w:cs="Arial"/>
      </w:rPr>
    </w:lvl>
    <w:lvl w:ilvl="6">
      <w:start w:val="1"/>
      <w:numFmt w:val="bullet"/>
      <w:lvlText w:val="●"/>
      <w:lvlJc w:val="left"/>
      <w:pPr>
        <w:ind w:left="5310" w:firstLine="4950"/>
      </w:pPr>
      <w:rPr>
        <w:rFonts w:ascii="Arial" w:eastAsia="Arial" w:hAnsi="Arial" w:cs="Arial"/>
      </w:rPr>
    </w:lvl>
    <w:lvl w:ilvl="7">
      <w:start w:val="1"/>
      <w:numFmt w:val="bullet"/>
      <w:lvlText w:val="o"/>
      <w:lvlJc w:val="left"/>
      <w:pPr>
        <w:ind w:left="6030" w:firstLine="5670"/>
      </w:pPr>
      <w:rPr>
        <w:rFonts w:ascii="Arial" w:eastAsia="Arial" w:hAnsi="Arial" w:cs="Arial"/>
      </w:rPr>
    </w:lvl>
    <w:lvl w:ilvl="8">
      <w:start w:val="1"/>
      <w:numFmt w:val="bullet"/>
      <w:lvlText w:val="▪"/>
      <w:lvlJc w:val="left"/>
      <w:pPr>
        <w:ind w:left="6750" w:firstLine="6390"/>
      </w:pPr>
      <w:rPr>
        <w:rFonts w:ascii="Arial" w:eastAsia="Arial" w:hAnsi="Arial" w:cs="Arial"/>
      </w:rPr>
    </w:lvl>
  </w:abstractNum>
  <w:abstractNum w:abstractNumId="1" w15:restartNumberingAfterBreak="0">
    <w:nsid w:val="0B486D50"/>
    <w:multiLevelType w:val="multilevel"/>
    <w:tmpl w:val="D5965C36"/>
    <w:lvl w:ilvl="0">
      <w:start w:val="1"/>
      <w:numFmt w:val="decimal"/>
      <w:lvlText w:val="%1."/>
      <w:lvlJc w:val="left"/>
      <w:pPr>
        <w:ind w:left="720" w:firstLine="1080"/>
      </w:pPr>
    </w:lvl>
    <w:lvl w:ilvl="1">
      <w:start w:val="1"/>
      <w:numFmt w:val="bullet"/>
      <w:lvlText w:val="●"/>
      <w:lvlJc w:val="left"/>
      <w:pPr>
        <w:ind w:left="1440" w:firstLine="2520"/>
      </w:pPr>
      <w:rPr>
        <w:rFonts w:ascii="Arial" w:eastAsia="Arial" w:hAnsi="Arial" w:cs="Arial"/>
      </w:rPr>
    </w:lvl>
    <w:lvl w:ilvl="2">
      <w:start w:val="1"/>
      <w:numFmt w:val="decimal"/>
      <w:lvlText w:val="%3."/>
      <w:lvlJc w:val="left"/>
      <w:pPr>
        <w:ind w:left="360" w:firstLine="36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2" w15:restartNumberingAfterBreak="0">
    <w:nsid w:val="1A2A050E"/>
    <w:multiLevelType w:val="multilevel"/>
    <w:tmpl w:val="2F9CC646"/>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3" w15:restartNumberingAfterBreak="0">
    <w:nsid w:val="1FCD3DA5"/>
    <w:multiLevelType w:val="multilevel"/>
    <w:tmpl w:val="583697CE"/>
    <w:lvl w:ilvl="0">
      <w:start w:val="1"/>
      <w:numFmt w:val="decimal"/>
      <w:lvlText w:val="%1."/>
      <w:lvlJc w:val="left"/>
      <w:pPr>
        <w:ind w:left="108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4" w15:restartNumberingAfterBreak="0">
    <w:nsid w:val="25033086"/>
    <w:multiLevelType w:val="multilevel"/>
    <w:tmpl w:val="79EE402C"/>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5" w15:restartNumberingAfterBreak="0">
    <w:nsid w:val="3F2E1640"/>
    <w:multiLevelType w:val="multilevel"/>
    <w:tmpl w:val="6E92731E"/>
    <w:lvl w:ilvl="0">
      <w:start w:val="1"/>
      <w:numFmt w:val="decimal"/>
      <w:lvlText w:val="%1."/>
      <w:lvlJc w:val="left"/>
      <w:pPr>
        <w:ind w:left="360" w:firstLine="360"/>
      </w:pPr>
    </w:lvl>
    <w:lvl w:ilvl="1">
      <w:start w:val="1"/>
      <w:numFmt w:val="decimal"/>
      <w:lvlText w:val="%2."/>
      <w:lvlJc w:val="left"/>
      <w:pPr>
        <w:ind w:left="1080" w:firstLine="1800"/>
      </w:pPr>
    </w:lvl>
    <w:lvl w:ilvl="2">
      <w:start w:val="1"/>
      <w:numFmt w:val="decimal"/>
      <w:lvlText w:val="%3."/>
      <w:lvlJc w:val="left"/>
      <w:pPr>
        <w:ind w:left="1800" w:firstLine="3240"/>
      </w:pPr>
    </w:lvl>
    <w:lvl w:ilvl="3">
      <w:start w:val="1"/>
      <w:numFmt w:val="decimal"/>
      <w:lvlText w:val="%4."/>
      <w:lvlJc w:val="left"/>
      <w:pPr>
        <w:ind w:left="2520" w:firstLine="4680"/>
      </w:pPr>
    </w:lvl>
    <w:lvl w:ilvl="4">
      <w:start w:val="1"/>
      <w:numFmt w:val="decimal"/>
      <w:lvlText w:val="%5."/>
      <w:lvlJc w:val="left"/>
      <w:pPr>
        <w:ind w:left="3240" w:firstLine="6120"/>
      </w:pPr>
    </w:lvl>
    <w:lvl w:ilvl="5">
      <w:start w:val="1"/>
      <w:numFmt w:val="decimal"/>
      <w:lvlText w:val="%6."/>
      <w:lvlJc w:val="left"/>
      <w:pPr>
        <w:ind w:left="3960" w:firstLine="7560"/>
      </w:pPr>
    </w:lvl>
    <w:lvl w:ilvl="6">
      <w:start w:val="1"/>
      <w:numFmt w:val="decimal"/>
      <w:lvlText w:val="%7."/>
      <w:lvlJc w:val="left"/>
      <w:pPr>
        <w:ind w:left="4680" w:firstLine="9000"/>
      </w:pPr>
    </w:lvl>
    <w:lvl w:ilvl="7">
      <w:start w:val="1"/>
      <w:numFmt w:val="decimal"/>
      <w:lvlText w:val="%8."/>
      <w:lvlJc w:val="left"/>
      <w:pPr>
        <w:ind w:left="5400" w:firstLine="10440"/>
      </w:pPr>
    </w:lvl>
    <w:lvl w:ilvl="8">
      <w:start w:val="1"/>
      <w:numFmt w:val="decimal"/>
      <w:lvlText w:val="%9."/>
      <w:lvlJc w:val="left"/>
      <w:pPr>
        <w:ind w:left="6120" w:firstLine="11880"/>
      </w:pPr>
    </w:lvl>
  </w:abstractNum>
  <w:abstractNum w:abstractNumId="6" w15:restartNumberingAfterBreak="0">
    <w:nsid w:val="441B141D"/>
    <w:multiLevelType w:val="multilevel"/>
    <w:tmpl w:val="95BAB00A"/>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7" w15:restartNumberingAfterBreak="0">
    <w:nsid w:val="5A5A71D7"/>
    <w:multiLevelType w:val="multilevel"/>
    <w:tmpl w:val="493E425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8" w15:restartNumberingAfterBreak="0">
    <w:nsid w:val="6C22309E"/>
    <w:multiLevelType w:val="multilevel"/>
    <w:tmpl w:val="B34AC73E"/>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6F851A7D"/>
    <w:multiLevelType w:val="multilevel"/>
    <w:tmpl w:val="A44EAE1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7A1A04FC"/>
    <w:multiLevelType w:val="multilevel"/>
    <w:tmpl w:val="A84AAF74"/>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1" w15:restartNumberingAfterBreak="0">
    <w:nsid w:val="7DAF7D48"/>
    <w:multiLevelType w:val="multilevel"/>
    <w:tmpl w:val="FF90BEF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9"/>
  </w:num>
  <w:num w:numId="2">
    <w:abstractNumId w:val="8"/>
  </w:num>
  <w:num w:numId="3">
    <w:abstractNumId w:val="3"/>
  </w:num>
  <w:num w:numId="4">
    <w:abstractNumId w:val="2"/>
  </w:num>
  <w:num w:numId="5">
    <w:abstractNumId w:val="0"/>
  </w:num>
  <w:num w:numId="6">
    <w:abstractNumId w:val="6"/>
  </w:num>
  <w:num w:numId="7">
    <w:abstractNumId w:val="1"/>
  </w:num>
  <w:num w:numId="8">
    <w:abstractNumId w:val="10"/>
  </w:num>
  <w:num w:numId="9">
    <w:abstractNumId w:val="5"/>
  </w:num>
  <w:num w:numId="10">
    <w:abstractNumId w:val="7"/>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6A5"/>
    <w:rsid w:val="0031555B"/>
    <w:rsid w:val="004936A5"/>
    <w:rsid w:val="0049442B"/>
    <w:rsid w:val="004D70DD"/>
    <w:rsid w:val="00560920"/>
    <w:rsid w:val="006639CA"/>
    <w:rsid w:val="007333AF"/>
    <w:rsid w:val="007C0E31"/>
    <w:rsid w:val="008F7C25"/>
    <w:rsid w:val="00905440"/>
    <w:rsid w:val="00A6251F"/>
    <w:rsid w:val="00AD0DD9"/>
    <w:rsid w:val="00C058B3"/>
    <w:rsid w:val="00D87CFF"/>
    <w:rsid w:val="00E317AC"/>
    <w:rsid w:val="00ED2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918A85-A2EC-4695-B815-8B071187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E317AC"/>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15</cp:revision>
  <dcterms:created xsi:type="dcterms:W3CDTF">2015-06-16T12:13:00Z</dcterms:created>
  <dcterms:modified xsi:type="dcterms:W3CDTF">2015-07-06T08:09:00Z</dcterms:modified>
</cp:coreProperties>
</file>