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rsidR="000B3EF0" w:rsidRDefault="00C9773D">
      <w:pPr>
        <w:tabs>
          <w:tab w:val="center" w:pos="4320"/>
          <w:tab w:val="right" w:pos="8640"/>
        </w:tabs>
        <w:ind w:left="-179" w:firstLine="38"/>
        <w:jc w:val="left"/>
      </w:pPr>
      <w:r>
        <w:rPr>
          <w:noProof/>
        </w:rPr>
        <w:drawing>
          <wp:inline distT="0" distB="0" distL="114300" distR="114300">
            <wp:extent cx="962025" cy="933450"/>
            <wp:effectExtent l="0" t="0" r="0" b="0"/>
            <wp:docPr id="1" name="image03.png"/>
            <wp:cNvGraphicFramePr/>
            <a:graphic xmlns:a="http://schemas.openxmlformats.org/drawingml/2006/main">
              <a:graphicData uri="http://schemas.openxmlformats.org/drawingml/2006/picture">
                <pic:pic xmlns:pic="http://schemas.openxmlformats.org/drawingml/2006/picture">
                  <pic:nvPicPr>
                    <pic:cNvPr id="0" name="image03.png"/>
                    <pic:cNvPicPr preferRelativeResize="0"/>
                  </pic:nvPicPr>
                  <pic:blipFill>
                    <a:blip r:embed="rId7"/>
                    <a:srcRect/>
                    <a:stretch>
                      <a:fillRect/>
                    </a:stretch>
                  </pic:blipFill>
                  <pic:spPr>
                    <a:xfrm>
                      <a:off x="0" y="0"/>
                      <a:ext cx="962025" cy="933450"/>
                    </a:xfrm>
                    <a:prstGeom prst="rect">
                      <a:avLst/>
                    </a:prstGeom>
                    <a:ln/>
                  </pic:spPr>
                </pic:pic>
              </a:graphicData>
            </a:graphic>
          </wp:inline>
        </w:drawing>
      </w:r>
      <w:r>
        <w:rPr>
          <w:rFonts w:ascii="Garamond" w:eastAsia="Garamond" w:hAnsi="Garamond" w:cs="Garamond"/>
          <w:sz w:val="24"/>
          <w:szCs w:val="24"/>
        </w:rPr>
        <w:tab/>
      </w:r>
      <w:r>
        <w:rPr>
          <w:rFonts w:ascii="Garamond" w:eastAsia="Garamond" w:hAnsi="Garamond" w:cs="Garamond"/>
          <w:sz w:val="24"/>
          <w:szCs w:val="24"/>
        </w:rPr>
        <w:tab/>
      </w:r>
      <w:r>
        <w:rPr>
          <w:noProof/>
        </w:rPr>
        <w:drawing>
          <wp:inline distT="0" distB="0" distL="114300" distR="114300">
            <wp:extent cx="1628775" cy="360045"/>
            <wp:effectExtent l="0" t="0" r="0" b="0"/>
            <wp:docPr id="2" name="image04.jpg" descr="Description: Neconde Logo"/>
            <wp:cNvGraphicFramePr/>
            <a:graphic xmlns:a="http://schemas.openxmlformats.org/drawingml/2006/main">
              <a:graphicData uri="http://schemas.openxmlformats.org/drawingml/2006/picture">
                <pic:pic xmlns:pic="http://schemas.openxmlformats.org/drawingml/2006/picture">
                  <pic:nvPicPr>
                    <pic:cNvPr id="0" name="image04.jpg" descr="Description: Neconde Logo"/>
                    <pic:cNvPicPr preferRelativeResize="0"/>
                  </pic:nvPicPr>
                  <pic:blipFill>
                    <a:blip r:embed="rId8"/>
                    <a:srcRect/>
                    <a:stretch>
                      <a:fillRect/>
                    </a:stretch>
                  </pic:blipFill>
                  <pic:spPr>
                    <a:xfrm>
                      <a:off x="0" y="0"/>
                      <a:ext cx="1628775" cy="360045"/>
                    </a:xfrm>
                    <a:prstGeom prst="rect">
                      <a:avLst/>
                    </a:prstGeom>
                    <a:ln/>
                  </pic:spPr>
                </pic:pic>
              </a:graphicData>
            </a:graphic>
          </wp:inline>
        </w:drawing>
      </w:r>
      <w:r>
        <w:rPr>
          <w:noProof/>
        </w:rPr>
        <w:drawing>
          <wp:anchor distT="0" distB="0" distL="114300" distR="114300" simplePos="0" relativeHeight="251658240" behindDoc="0" locked="0" layoutInCell="0" hidden="0" allowOverlap="0">
            <wp:simplePos x="0" y="0"/>
            <wp:positionH relativeFrom="margin">
              <wp:posOffset>0</wp:posOffset>
            </wp:positionH>
            <wp:positionV relativeFrom="paragraph">
              <wp:posOffset>0</wp:posOffset>
            </wp:positionV>
            <wp:extent cx="962025" cy="933450"/>
            <wp:effectExtent l="0" t="0" r="0" b="0"/>
            <wp:wrapNone/>
            <wp:docPr id="3" name="image05.jpg"/>
            <wp:cNvGraphicFramePr/>
            <a:graphic xmlns:a="http://schemas.openxmlformats.org/drawingml/2006/main">
              <a:graphicData uri="http://schemas.openxmlformats.org/drawingml/2006/picture">
                <pic:pic xmlns:pic="http://schemas.openxmlformats.org/drawingml/2006/picture">
                  <pic:nvPicPr>
                    <pic:cNvPr id="0" name="image05.jpg"/>
                    <pic:cNvPicPr preferRelativeResize="0"/>
                  </pic:nvPicPr>
                  <pic:blipFill>
                    <a:blip r:embed="rId9"/>
                    <a:srcRect/>
                    <a:stretch>
                      <a:fillRect/>
                    </a:stretch>
                  </pic:blipFill>
                  <pic:spPr>
                    <a:xfrm>
                      <a:off x="0" y="0"/>
                      <a:ext cx="962025" cy="933450"/>
                    </a:xfrm>
                    <a:prstGeom prst="rect">
                      <a:avLst/>
                    </a:prstGeom>
                    <a:ln/>
                  </pic:spPr>
                </pic:pic>
              </a:graphicData>
            </a:graphic>
          </wp:anchor>
        </w:drawing>
      </w:r>
    </w:p>
    <w:p w:rsidR="000B3EF0" w:rsidRDefault="000B3EF0">
      <w:pPr>
        <w:tabs>
          <w:tab w:val="center" w:pos="4320"/>
          <w:tab w:val="right" w:pos="8640"/>
        </w:tabs>
        <w:ind w:left="-179" w:firstLine="38"/>
        <w:jc w:val="center"/>
      </w:pPr>
    </w:p>
    <w:p w:rsidR="000B3EF0" w:rsidRDefault="000B3EF0">
      <w:pPr>
        <w:tabs>
          <w:tab w:val="center" w:pos="4320"/>
          <w:tab w:val="right" w:pos="8640"/>
        </w:tabs>
        <w:ind w:left="-179" w:firstLine="38"/>
        <w:jc w:val="center"/>
      </w:pPr>
    </w:p>
    <w:p w:rsidR="000B3EF0" w:rsidRDefault="000B3EF0">
      <w:pPr>
        <w:tabs>
          <w:tab w:val="center" w:pos="4320"/>
          <w:tab w:val="right" w:pos="8640"/>
        </w:tabs>
        <w:ind w:left="-179" w:firstLine="38"/>
        <w:jc w:val="center"/>
      </w:pPr>
    </w:p>
    <w:p w:rsidR="000B3EF0" w:rsidRDefault="000B3EF0">
      <w:pPr>
        <w:tabs>
          <w:tab w:val="center" w:pos="4320"/>
          <w:tab w:val="right" w:pos="8640"/>
        </w:tabs>
        <w:ind w:left="-179" w:firstLine="38"/>
        <w:jc w:val="center"/>
      </w:pPr>
    </w:p>
    <w:p w:rsidR="000B3EF0" w:rsidRDefault="00E1469E">
      <w:pPr>
        <w:tabs>
          <w:tab w:val="center" w:pos="4320"/>
          <w:tab w:val="right" w:pos="8640"/>
        </w:tabs>
        <w:ind w:left="-179" w:firstLine="38"/>
        <w:jc w:val="center"/>
      </w:pPr>
      <w:r>
        <w:rPr>
          <w:rFonts w:ascii="Garamond" w:eastAsia="Garamond" w:hAnsi="Garamond" w:cs="Garamond"/>
          <w:b/>
          <w:sz w:val="32"/>
          <w:szCs w:val="32"/>
        </w:rPr>
        <w:t>NECONDE ENERGY LIMITED</w:t>
      </w:r>
    </w:p>
    <w:p w:rsidR="000B3EF0" w:rsidRDefault="00C9773D">
      <w:pPr>
        <w:tabs>
          <w:tab w:val="left" w:pos="6920"/>
        </w:tabs>
        <w:ind w:left="-179" w:firstLine="38"/>
        <w:jc w:val="left"/>
      </w:pPr>
      <w:r>
        <w:rPr>
          <w:rFonts w:ascii="Garamond" w:eastAsia="Garamond" w:hAnsi="Garamond" w:cs="Garamond"/>
          <w:b/>
          <w:sz w:val="32"/>
          <w:szCs w:val="32"/>
        </w:rPr>
        <w:tab/>
      </w:r>
    </w:p>
    <w:p w:rsidR="000B3EF0" w:rsidRDefault="000B3EF0">
      <w:pPr>
        <w:tabs>
          <w:tab w:val="center" w:pos="4320"/>
          <w:tab w:val="right" w:pos="8640"/>
        </w:tabs>
        <w:ind w:left="-179" w:firstLine="38"/>
        <w:jc w:val="left"/>
      </w:pPr>
    </w:p>
    <w:p w:rsidR="000B3EF0" w:rsidRDefault="00C9773D">
      <w:pPr>
        <w:tabs>
          <w:tab w:val="center" w:pos="4320"/>
          <w:tab w:val="right" w:pos="8640"/>
        </w:tabs>
        <w:ind w:left="-179" w:firstLine="38"/>
        <w:jc w:val="center"/>
      </w:pPr>
      <w:r>
        <w:rPr>
          <w:rFonts w:ascii="Garamond" w:eastAsia="Garamond" w:hAnsi="Garamond" w:cs="Garamond"/>
          <w:b/>
          <w:sz w:val="32"/>
          <w:szCs w:val="32"/>
        </w:rPr>
        <w:t>ODIDI 46L</w:t>
      </w:r>
    </w:p>
    <w:p w:rsidR="000B3EF0" w:rsidRDefault="000B3EF0">
      <w:pPr>
        <w:tabs>
          <w:tab w:val="center" w:pos="4320"/>
          <w:tab w:val="right" w:pos="8640"/>
        </w:tabs>
        <w:ind w:left="-179" w:firstLine="38"/>
        <w:jc w:val="left"/>
      </w:pPr>
    </w:p>
    <w:p w:rsidR="000B3EF0" w:rsidRDefault="000B3EF0">
      <w:pPr>
        <w:tabs>
          <w:tab w:val="center" w:pos="4320"/>
          <w:tab w:val="right" w:pos="8640"/>
        </w:tabs>
        <w:ind w:left="-179" w:firstLine="38"/>
        <w:jc w:val="left"/>
      </w:pPr>
    </w:p>
    <w:p w:rsidR="000B3EF0" w:rsidRDefault="00C9773D">
      <w:pPr>
        <w:tabs>
          <w:tab w:val="center" w:pos="4320"/>
          <w:tab w:val="right" w:pos="8640"/>
        </w:tabs>
        <w:ind w:left="-179" w:firstLine="38"/>
        <w:jc w:val="center"/>
      </w:pPr>
      <w:r>
        <w:rPr>
          <w:rFonts w:ascii="Garamond" w:eastAsia="Garamond" w:hAnsi="Garamond" w:cs="Garamond"/>
          <w:b/>
          <w:sz w:val="32"/>
          <w:szCs w:val="32"/>
        </w:rPr>
        <w:t>DRAFT HUD I</w:t>
      </w:r>
      <w:r w:rsidR="00EA104B">
        <w:rPr>
          <w:rFonts w:ascii="Garamond" w:eastAsia="Garamond" w:hAnsi="Garamond" w:cs="Garamond"/>
          <w:b/>
          <w:sz w:val="32"/>
          <w:szCs w:val="32"/>
        </w:rPr>
        <w:t>NVESTIGATION AND</w:t>
      </w:r>
      <w:r w:rsidR="005C05B2">
        <w:rPr>
          <w:rFonts w:ascii="Garamond" w:eastAsia="Garamond" w:hAnsi="Garamond" w:cs="Garamond"/>
          <w:b/>
          <w:sz w:val="32"/>
          <w:szCs w:val="32"/>
        </w:rPr>
        <w:t xml:space="preserve"> NITROGEN</w:t>
      </w:r>
      <w:r>
        <w:rPr>
          <w:rFonts w:ascii="Garamond" w:eastAsia="Garamond" w:hAnsi="Garamond" w:cs="Garamond"/>
          <w:b/>
          <w:sz w:val="32"/>
          <w:szCs w:val="32"/>
        </w:rPr>
        <w:t xml:space="preserve"> LIFTING PROGRAM</w:t>
      </w:r>
    </w:p>
    <w:p w:rsidR="000B3EF0" w:rsidRDefault="000B3EF0">
      <w:pPr>
        <w:tabs>
          <w:tab w:val="center" w:pos="4320"/>
          <w:tab w:val="right" w:pos="8640"/>
        </w:tabs>
        <w:ind w:left="-179" w:firstLine="38"/>
        <w:jc w:val="center"/>
      </w:pPr>
    </w:p>
    <w:p w:rsidR="000B3EF0" w:rsidRDefault="00C9773D">
      <w:pPr>
        <w:tabs>
          <w:tab w:val="center" w:pos="4320"/>
          <w:tab w:val="right" w:pos="8640"/>
        </w:tabs>
        <w:ind w:left="-179" w:firstLine="38"/>
        <w:jc w:val="center"/>
      </w:pPr>
      <w:r>
        <w:rPr>
          <w:rFonts w:ascii="Garamond" w:eastAsia="Garamond" w:hAnsi="Garamond" w:cs="Garamond"/>
          <w:b/>
          <w:sz w:val="32"/>
          <w:szCs w:val="32"/>
        </w:rPr>
        <w:t>OML 42</w:t>
      </w:r>
    </w:p>
    <w:p w:rsidR="000B3EF0" w:rsidRDefault="000B3EF0">
      <w:pPr>
        <w:tabs>
          <w:tab w:val="center" w:pos="4320"/>
          <w:tab w:val="right" w:pos="8640"/>
        </w:tabs>
      </w:pPr>
    </w:p>
    <w:p w:rsidR="000B3EF0" w:rsidRDefault="000B3EF0">
      <w:pPr>
        <w:tabs>
          <w:tab w:val="center" w:pos="4320"/>
          <w:tab w:val="right" w:pos="8640"/>
        </w:tabs>
        <w:ind w:left="-179" w:firstLine="38"/>
        <w:jc w:val="center"/>
      </w:pPr>
    </w:p>
    <w:p w:rsidR="000B3EF0" w:rsidRDefault="00C9773D">
      <w:pPr>
        <w:tabs>
          <w:tab w:val="center" w:pos="4320"/>
          <w:tab w:val="right" w:pos="8640"/>
        </w:tabs>
        <w:ind w:left="-179" w:firstLine="38"/>
        <w:jc w:val="center"/>
      </w:pPr>
      <w:r>
        <w:rPr>
          <w:rFonts w:ascii="Garamond" w:eastAsia="Garamond" w:hAnsi="Garamond" w:cs="Garamond"/>
          <w:b/>
          <w:sz w:val="28"/>
          <w:szCs w:val="28"/>
        </w:rPr>
        <w:t>JUNE - 2015</w:t>
      </w:r>
    </w:p>
    <w:p w:rsidR="000B3EF0" w:rsidRDefault="000B3EF0">
      <w:pPr>
        <w:tabs>
          <w:tab w:val="center" w:pos="4320"/>
          <w:tab w:val="right" w:pos="8640"/>
        </w:tabs>
        <w:ind w:left="-179" w:firstLine="38"/>
        <w:jc w:val="left"/>
      </w:pPr>
    </w:p>
    <w:p w:rsidR="000B3EF0" w:rsidRDefault="000B3EF0">
      <w:pPr>
        <w:tabs>
          <w:tab w:val="center" w:pos="4320"/>
          <w:tab w:val="right" w:pos="8640"/>
        </w:tabs>
        <w:ind w:left="-179" w:firstLine="38"/>
        <w:jc w:val="center"/>
      </w:pPr>
    </w:p>
    <w:p w:rsidR="000B3EF0" w:rsidRDefault="000B3EF0">
      <w:pPr>
        <w:tabs>
          <w:tab w:val="center" w:pos="4320"/>
          <w:tab w:val="right" w:pos="8640"/>
        </w:tabs>
        <w:ind w:left="-179" w:firstLine="38"/>
        <w:jc w:val="center"/>
      </w:pPr>
    </w:p>
    <w:p w:rsidR="000B3EF0" w:rsidRDefault="000B3EF0">
      <w:pPr>
        <w:tabs>
          <w:tab w:val="center" w:pos="4320"/>
          <w:tab w:val="right" w:pos="8640"/>
        </w:tabs>
        <w:ind w:left="-179" w:firstLine="38"/>
        <w:jc w:val="center"/>
      </w:pPr>
    </w:p>
    <w:p w:rsidR="000B3EF0" w:rsidRDefault="000B3EF0">
      <w:pPr>
        <w:tabs>
          <w:tab w:val="center" w:pos="4320"/>
          <w:tab w:val="right" w:pos="8640"/>
        </w:tabs>
        <w:ind w:left="-179" w:firstLine="38"/>
        <w:jc w:val="center"/>
      </w:pPr>
    </w:p>
    <w:p w:rsidR="000B3EF0" w:rsidRDefault="00C9773D">
      <w:pPr>
        <w:tabs>
          <w:tab w:val="center" w:pos="4320"/>
          <w:tab w:val="right" w:pos="8640"/>
        </w:tabs>
        <w:ind w:left="-179" w:firstLine="38"/>
        <w:jc w:val="center"/>
      </w:pPr>
      <w:r>
        <w:rPr>
          <w:rFonts w:ascii="Garamond" w:eastAsia="Garamond" w:hAnsi="Garamond" w:cs="Garamond"/>
          <w:b/>
          <w:sz w:val="28"/>
          <w:szCs w:val="28"/>
        </w:rPr>
        <w:t>APPROVALS</w:t>
      </w:r>
    </w:p>
    <w:p w:rsidR="000B3EF0" w:rsidRDefault="000B3EF0">
      <w:pPr>
        <w:tabs>
          <w:tab w:val="center" w:pos="4320"/>
          <w:tab w:val="right" w:pos="8640"/>
        </w:tabs>
        <w:jc w:val="left"/>
      </w:pPr>
    </w:p>
    <w:tbl>
      <w:tblPr>
        <w:tblStyle w:val="a"/>
        <w:tblW w:w="11056" w:type="dxa"/>
        <w:tblInd w:w="-1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23"/>
        <w:gridCol w:w="2755"/>
        <w:gridCol w:w="2689"/>
        <w:gridCol w:w="2273"/>
        <w:gridCol w:w="1516"/>
      </w:tblGrid>
      <w:tr w:rsidR="000B3EF0">
        <w:trPr>
          <w:trHeight w:val="720"/>
        </w:trPr>
        <w:tc>
          <w:tcPr>
            <w:tcW w:w="1823" w:type="dxa"/>
          </w:tcPr>
          <w:p w:rsidR="000B3EF0" w:rsidRDefault="00C9773D">
            <w:pPr>
              <w:tabs>
                <w:tab w:val="center" w:pos="4320"/>
                <w:tab w:val="right" w:pos="8640"/>
              </w:tabs>
              <w:jc w:val="left"/>
            </w:pPr>
            <w:r>
              <w:rPr>
                <w:rFonts w:ascii="Garamond" w:eastAsia="Garamond" w:hAnsi="Garamond" w:cs="Garamond"/>
                <w:b/>
                <w:sz w:val="24"/>
                <w:szCs w:val="24"/>
              </w:rPr>
              <w:t>ACTION</w:t>
            </w:r>
          </w:p>
        </w:tc>
        <w:tc>
          <w:tcPr>
            <w:tcW w:w="2755" w:type="dxa"/>
          </w:tcPr>
          <w:p w:rsidR="000B3EF0" w:rsidRDefault="00C9773D">
            <w:pPr>
              <w:tabs>
                <w:tab w:val="center" w:pos="4320"/>
                <w:tab w:val="right" w:pos="8640"/>
              </w:tabs>
              <w:jc w:val="center"/>
            </w:pPr>
            <w:r>
              <w:rPr>
                <w:rFonts w:ascii="Garamond" w:eastAsia="Garamond" w:hAnsi="Garamond" w:cs="Garamond"/>
                <w:b/>
                <w:sz w:val="24"/>
                <w:szCs w:val="24"/>
              </w:rPr>
              <w:t>NAME</w:t>
            </w:r>
          </w:p>
          <w:p w:rsidR="000B3EF0" w:rsidRDefault="000B3EF0">
            <w:pPr>
              <w:tabs>
                <w:tab w:val="center" w:pos="4320"/>
                <w:tab w:val="right" w:pos="8640"/>
              </w:tabs>
              <w:jc w:val="left"/>
            </w:pPr>
          </w:p>
        </w:tc>
        <w:tc>
          <w:tcPr>
            <w:tcW w:w="2689" w:type="dxa"/>
          </w:tcPr>
          <w:p w:rsidR="000B3EF0" w:rsidRDefault="00C9773D">
            <w:pPr>
              <w:tabs>
                <w:tab w:val="center" w:pos="4320"/>
                <w:tab w:val="right" w:pos="8640"/>
              </w:tabs>
              <w:jc w:val="center"/>
            </w:pPr>
            <w:r>
              <w:rPr>
                <w:rFonts w:ascii="Garamond" w:eastAsia="Garamond" w:hAnsi="Garamond" w:cs="Garamond"/>
                <w:b/>
                <w:sz w:val="24"/>
                <w:szCs w:val="24"/>
              </w:rPr>
              <w:t>TITLE</w:t>
            </w:r>
          </w:p>
        </w:tc>
        <w:tc>
          <w:tcPr>
            <w:tcW w:w="2273" w:type="dxa"/>
          </w:tcPr>
          <w:p w:rsidR="000B3EF0" w:rsidRDefault="00C9773D">
            <w:pPr>
              <w:tabs>
                <w:tab w:val="center" w:pos="4320"/>
                <w:tab w:val="right" w:pos="8640"/>
              </w:tabs>
              <w:jc w:val="center"/>
            </w:pPr>
            <w:r>
              <w:rPr>
                <w:rFonts w:ascii="Garamond" w:eastAsia="Garamond" w:hAnsi="Garamond" w:cs="Garamond"/>
                <w:b/>
                <w:sz w:val="24"/>
                <w:szCs w:val="24"/>
              </w:rPr>
              <w:t>SIGNATURE</w:t>
            </w:r>
          </w:p>
        </w:tc>
        <w:tc>
          <w:tcPr>
            <w:tcW w:w="1516" w:type="dxa"/>
          </w:tcPr>
          <w:p w:rsidR="000B3EF0" w:rsidRDefault="00C9773D">
            <w:pPr>
              <w:tabs>
                <w:tab w:val="center" w:pos="4320"/>
                <w:tab w:val="right" w:pos="8640"/>
              </w:tabs>
              <w:jc w:val="center"/>
            </w:pPr>
            <w:r>
              <w:rPr>
                <w:rFonts w:ascii="Garamond" w:eastAsia="Garamond" w:hAnsi="Garamond" w:cs="Garamond"/>
                <w:b/>
                <w:sz w:val="24"/>
                <w:szCs w:val="24"/>
              </w:rPr>
              <w:t>DATE</w:t>
            </w:r>
          </w:p>
        </w:tc>
      </w:tr>
      <w:tr w:rsidR="000B3EF0">
        <w:trPr>
          <w:trHeight w:val="380"/>
        </w:trPr>
        <w:tc>
          <w:tcPr>
            <w:tcW w:w="1823" w:type="dxa"/>
          </w:tcPr>
          <w:p w:rsidR="000B3EF0" w:rsidRDefault="00C9773D">
            <w:pPr>
              <w:tabs>
                <w:tab w:val="center" w:pos="4320"/>
                <w:tab w:val="right" w:pos="8640"/>
              </w:tabs>
            </w:pPr>
            <w:r>
              <w:rPr>
                <w:rFonts w:ascii="Garamond" w:eastAsia="Garamond" w:hAnsi="Garamond" w:cs="Garamond"/>
                <w:b/>
                <w:sz w:val="24"/>
                <w:szCs w:val="24"/>
              </w:rPr>
              <w:t>Prepared by</w:t>
            </w:r>
          </w:p>
        </w:tc>
        <w:tc>
          <w:tcPr>
            <w:tcW w:w="2755" w:type="dxa"/>
          </w:tcPr>
          <w:p w:rsidR="000B3EF0" w:rsidRDefault="00C9773D">
            <w:pPr>
              <w:tabs>
                <w:tab w:val="center" w:pos="4320"/>
                <w:tab w:val="right" w:pos="8640"/>
              </w:tabs>
              <w:jc w:val="center"/>
            </w:pPr>
            <w:r>
              <w:t>Lawrence Mbah</w:t>
            </w:r>
          </w:p>
        </w:tc>
        <w:tc>
          <w:tcPr>
            <w:tcW w:w="2689" w:type="dxa"/>
          </w:tcPr>
          <w:p w:rsidR="000B3EF0" w:rsidRDefault="000B3EF0">
            <w:pPr>
              <w:tabs>
                <w:tab w:val="center" w:pos="4320"/>
                <w:tab w:val="right" w:pos="8640"/>
              </w:tabs>
              <w:jc w:val="left"/>
            </w:pPr>
          </w:p>
        </w:tc>
        <w:tc>
          <w:tcPr>
            <w:tcW w:w="2273" w:type="dxa"/>
          </w:tcPr>
          <w:p w:rsidR="000B3EF0" w:rsidRDefault="000B3EF0">
            <w:pPr>
              <w:tabs>
                <w:tab w:val="center" w:pos="4320"/>
                <w:tab w:val="right" w:pos="8640"/>
              </w:tabs>
              <w:jc w:val="left"/>
            </w:pPr>
          </w:p>
        </w:tc>
        <w:tc>
          <w:tcPr>
            <w:tcW w:w="1516" w:type="dxa"/>
          </w:tcPr>
          <w:p w:rsidR="000B3EF0" w:rsidRDefault="000B3EF0">
            <w:pPr>
              <w:tabs>
                <w:tab w:val="center" w:pos="4320"/>
                <w:tab w:val="right" w:pos="8640"/>
              </w:tabs>
              <w:jc w:val="left"/>
            </w:pPr>
          </w:p>
        </w:tc>
      </w:tr>
      <w:tr w:rsidR="000B3EF0">
        <w:trPr>
          <w:trHeight w:val="700"/>
        </w:trPr>
        <w:tc>
          <w:tcPr>
            <w:tcW w:w="1823" w:type="dxa"/>
          </w:tcPr>
          <w:p w:rsidR="000B3EF0" w:rsidRDefault="000B3EF0">
            <w:pPr>
              <w:tabs>
                <w:tab w:val="center" w:pos="4320"/>
                <w:tab w:val="right" w:pos="8640"/>
              </w:tabs>
              <w:jc w:val="left"/>
            </w:pPr>
          </w:p>
          <w:p w:rsidR="000B3EF0" w:rsidRDefault="00C9773D">
            <w:pPr>
              <w:tabs>
                <w:tab w:val="center" w:pos="4320"/>
                <w:tab w:val="right" w:pos="8640"/>
              </w:tabs>
              <w:jc w:val="left"/>
            </w:pPr>
            <w:r>
              <w:rPr>
                <w:rFonts w:ascii="Garamond" w:eastAsia="Garamond" w:hAnsi="Garamond" w:cs="Garamond"/>
                <w:b/>
                <w:sz w:val="24"/>
                <w:szCs w:val="24"/>
              </w:rPr>
              <w:t>Reviewed by</w:t>
            </w:r>
          </w:p>
        </w:tc>
        <w:tc>
          <w:tcPr>
            <w:tcW w:w="2755" w:type="dxa"/>
          </w:tcPr>
          <w:p w:rsidR="00A179EA" w:rsidRDefault="00A179EA">
            <w:pPr>
              <w:tabs>
                <w:tab w:val="center" w:pos="4320"/>
                <w:tab w:val="right" w:pos="8640"/>
              </w:tabs>
              <w:jc w:val="center"/>
            </w:pPr>
          </w:p>
          <w:p w:rsidR="000B3EF0" w:rsidRDefault="00A179EA">
            <w:pPr>
              <w:tabs>
                <w:tab w:val="center" w:pos="4320"/>
                <w:tab w:val="right" w:pos="8640"/>
              </w:tabs>
              <w:jc w:val="center"/>
            </w:pPr>
            <w:r>
              <w:t>Oludewa Awani</w:t>
            </w:r>
          </w:p>
        </w:tc>
        <w:tc>
          <w:tcPr>
            <w:tcW w:w="2689" w:type="dxa"/>
          </w:tcPr>
          <w:p w:rsidR="000B3EF0" w:rsidRDefault="000B3EF0">
            <w:pPr>
              <w:tabs>
                <w:tab w:val="center" w:pos="4320"/>
                <w:tab w:val="right" w:pos="8640"/>
              </w:tabs>
              <w:jc w:val="center"/>
            </w:pPr>
          </w:p>
        </w:tc>
        <w:tc>
          <w:tcPr>
            <w:tcW w:w="2273" w:type="dxa"/>
          </w:tcPr>
          <w:p w:rsidR="000B3EF0" w:rsidRDefault="000B3EF0">
            <w:pPr>
              <w:tabs>
                <w:tab w:val="center" w:pos="4320"/>
                <w:tab w:val="right" w:pos="8640"/>
              </w:tabs>
              <w:jc w:val="left"/>
            </w:pPr>
          </w:p>
        </w:tc>
        <w:tc>
          <w:tcPr>
            <w:tcW w:w="1516" w:type="dxa"/>
          </w:tcPr>
          <w:p w:rsidR="000B3EF0" w:rsidRDefault="000B3EF0">
            <w:pPr>
              <w:tabs>
                <w:tab w:val="center" w:pos="4320"/>
                <w:tab w:val="right" w:pos="8640"/>
              </w:tabs>
              <w:jc w:val="left"/>
            </w:pPr>
          </w:p>
        </w:tc>
      </w:tr>
      <w:tr w:rsidR="000B3EF0">
        <w:trPr>
          <w:trHeight w:val="140"/>
        </w:trPr>
        <w:tc>
          <w:tcPr>
            <w:tcW w:w="1823" w:type="dxa"/>
          </w:tcPr>
          <w:p w:rsidR="000B3EF0" w:rsidRDefault="00C9773D">
            <w:pPr>
              <w:tabs>
                <w:tab w:val="center" w:pos="4320"/>
                <w:tab w:val="right" w:pos="8640"/>
              </w:tabs>
              <w:jc w:val="left"/>
            </w:pPr>
            <w:r>
              <w:rPr>
                <w:rFonts w:ascii="Garamond" w:eastAsia="Garamond" w:hAnsi="Garamond" w:cs="Garamond"/>
                <w:b/>
                <w:sz w:val="24"/>
                <w:szCs w:val="24"/>
              </w:rPr>
              <w:t>Agreed by</w:t>
            </w:r>
          </w:p>
          <w:p w:rsidR="000B3EF0" w:rsidRDefault="000B3EF0">
            <w:pPr>
              <w:tabs>
                <w:tab w:val="center" w:pos="4320"/>
                <w:tab w:val="right" w:pos="8640"/>
              </w:tabs>
              <w:jc w:val="left"/>
            </w:pPr>
          </w:p>
        </w:tc>
        <w:tc>
          <w:tcPr>
            <w:tcW w:w="2755" w:type="dxa"/>
          </w:tcPr>
          <w:p w:rsidR="000B3EF0" w:rsidRDefault="000B3EF0">
            <w:pPr>
              <w:tabs>
                <w:tab w:val="center" w:pos="4320"/>
                <w:tab w:val="right" w:pos="8640"/>
              </w:tabs>
              <w:jc w:val="center"/>
            </w:pPr>
          </w:p>
        </w:tc>
        <w:tc>
          <w:tcPr>
            <w:tcW w:w="2689" w:type="dxa"/>
          </w:tcPr>
          <w:p w:rsidR="000B3EF0" w:rsidRDefault="000B3EF0">
            <w:pPr>
              <w:tabs>
                <w:tab w:val="center" w:pos="4320"/>
                <w:tab w:val="right" w:pos="8640"/>
              </w:tabs>
              <w:jc w:val="center"/>
            </w:pPr>
          </w:p>
        </w:tc>
        <w:tc>
          <w:tcPr>
            <w:tcW w:w="2273" w:type="dxa"/>
          </w:tcPr>
          <w:p w:rsidR="000B3EF0" w:rsidRDefault="000B3EF0">
            <w:pPr>
              <w:tabs>
                <w:tab w:val="center" w:pos="4320"/>
                <w:tab w:val="right" w:pos="8640"/>
              </w:tabs>
              <w:jc w:val="left"/>
            </w:pPr>
          </w:p>
        </w:tc>
        <w:tc>
          <w:tcPr>
            <w:tcW w:w="1516" w:type="dxa"/>
          </w:tcPr>
          <w:p w:rsidR="000B3EF0" w:rsidRDefault="000B3EF0">
            <w:pPr>
              <w:tabs>
                <w:tab w:val="center" w:pos="4320"/>
                <w:tab w:val="right" w:pos="8640"/>
              </w:tabs>
              <w:jc w:val="left"/>
            </w:pPr>
          </w:p>
        </w:tc>
      </w:tr>
      <w:tr w:rsidR="000B3EF0">
        <w:trPr>
          <w:trHeight w:val="520"/>
        </w:trPr>
        <w:tc>
          <w:tcPr>
            <w:tcW w:w="1823" w:type="dxa"/>
          </w:tcPr>
          <w:p w:rsidR="000B3EF0" w:rsidRDefault="00C9773D">
            <w:pPr>
              <w:tabs>
                <w:tab w:val="center" w:pos="4320"/>
                <w:tab w:val="right" w:pos="8640"/>
              </w:tabs>
              <w:jc w:val="left"/>
            </w:pPr>
            <w:r>
              <w:rPr>
                <w:rFonts w:ascii="Garamond" w:eastAsia="Garamond" w:hAnsi="Garamond" w:cs="Garamond"/>
                <w:b/>
                <w:sz w:val="24"/>
                <w:szCs w:val="24"/>
              </w:rPr>
              <w:t>Approved by</w:t>
            </w:r>
          </w:p>
        </w:tc>
        <w:tc>
          <w:tcPr>
            <w:tcW w:w="2755" w:type="dxa"/>
          </w:tcPr>
          <w:p w:rsidR="000B3EF0" w:rsidRDefault="000B3EF0">
            <w:pPr>
              <w:tabs>
                <w:tab w:val="center" w:pos="4320"/>
                <w:tab w:val="right" w:pos="8640"/>
              </w:tabs>
              <w:jc w:val="center"/>
            </w:pPr>
          </w:p>
        </w:tc>
        <w:tc>
          <w:tcPr>
            <w:tcW w:w="2689" w:type="dxa"/>
          </w:tcPr>
          <w:p w:rsidR="000B3EF0" w:rsidRDefault="000B3EF0">
            <w:pPr>
              <w:tabs>
                <w:tab w:val="center" w:pos="4320"/>
                <w:tab w:val="right" w:pos="8640"/>
              </w:tabs>
              <w:jc w:val="center"/>
            </w:pPr>
          </w:p>
        </w:tc>
        <w:tc>
          <w:tcPr>
            <w:tcW w:w="2273" w:type="dxa"/>
          </w:tcPr>
          <w:p w:rsidR="000B3EF0" w:rsidRDefault="000B3EF0">
            <w:pPr>
              <w:tabs>
                <w:tab w:val="center" w:pos="4320"/>
                <w:tab w:val="right" w:pos="8640"/>
              </w:tabs>
              <w:jc w:val="left"/>
            </w:pPr>
          </w:p>
        </w:tc>
        <w:tc>
          <w:tcPr>
            <w:tcW w:w="1516" w:type="dxa"/>
          </w:tcPr>
          <w:p w:rsidR="000B3EF0" w:rsidRDefault="000B3EF0">
            <w:pPr>
              <w:tabs>
                <w:tab w:val="center" w:pos="4320"/>
                <w:tab w:val="right" w:pos="8640"/>
              </w:tabs>
              <w:jc w:val="left"/>
            </w:pPr>
          </w:p>
        </w:tc>
      </w:tr>
    </w:tbl>
    <w:p w:rsidR="000B3EF0" w:rsidRDefault="000B3EF0">
      <w:pPr>
        <w:tabs>
          <w:tab w:val="center" w:pos="4320"/>
          <w:tab w:val="right" w:pos="8640"/>
        </w:tabs>
        <w:jc w:val="left"/>
      </w:pPr>
    </w:p>
    <w:p w:rsidR="000B3EF0" w:rsidRDefault="000B3EF0">
      <w:pPr>
        <w:tabs>
          <w:tab w:val="center" w:pos="4320"/>
          <w:tab w:val="right" w:pos="8640"/>
        </w:tabs>
        <w:ind w:left="-179" w:firstLine="38"/>
        <w:jc w:val="left"/>
      </w:pPr>
    </w:p>
    <w:p w:rsidR="000B3EF0" w:rsidRDefault="000B3EF0">
      <w:pPr>
        <w:spacing w:after="200" w:line="276" w:lineRule="auto"/>
        <w:jc w:val="left"/>
      </w:pPr>
    </w:p>
    <w:p w:rsidR="000B3EF0" w:rsidRDefault="000B3EF0">
      <w:pPr>
        <w:spacing w:after="200" w:line="276" w:lineRule="auto"/>
        <w:jc w:val="left"/>
      </w:pPr>
    </w:p>
    <w:p w:rsidR="008C6523" w:rsidRDefault="008C6523">
      <w:pPr>
        <w:spacing w:after="200" w:line="276" w:lineRule="auto"/>
        <w:jc w:val="left"/>
      </w:pPr>
    </w:p>
    <w:p w:rsidR="00E1469E" w:rsidRDefault="00E1469E">
      <w:pPr>
        <w:spacing w:after="200" w:line="276" w:lineRule="auto"/>
        <w:jc w:val="left"/>
      </w:pPr>
    </w:p>
    <w:p w:rsidR="00E1469E" w:rsidRDefault="00E1469E">
      <w:pPr>
        <w:spacing w:after="200" w:line="276" w:lineRule="auto"/>
        <w:jc w:val="left"/>
      </w:pPr>
    </w:p>
    <w:p w:rsidR="000B3EF0" w:rsidRDefault="000B3EF0">
      <w:pPr>
        <w:spacing w:after="200" w:line="276" w:lineRule="auto"/>
        <w:jc w:val="left"/>
      </w:pPr>
    </w:p>
    <w:p w:rsidR="000B3EF0" w:rsidRDefault="00C9773D">
      <w:pPr>
        <w:spacing w:after="200" w:line="276" w:lineRule="auto"/>
        <w:jc w:val="left"/>
      </w:pPr>
      <w:r>
        <w:rPr>
          <w:rFonts w:ascii="Garamond" w:eastAsia="Garamond" w:hAnsi="Garamond" w:cs="Garamond"/>
          <w:b/>
          <w:sz w:val="24"/>
          <w:szCs w:val="24"/>
        </w:rPr>
        <w:t xml:space="preserve">OBJECTIVES: </w:t>
      </w:r>
    </w:p>
    <w:p w:rsidR="000B3EF0" w:rsidRDefault="00C9773D">
      <w:pPr>
        <w:numPr>
          <w:ilvl w:val="0"/>
          <w:numId w:val="5"/>
        </w:numPr>
        <w:spacing w:after="200" w:line="276" w:lineRule="auto"/>
        <w:ind w:hanging="360"/>
        <w:contextualSpacing/>
        <w:jc w:val="left"/>
        <w:rPr>
          <w:sz w:val="24"/>
          <w:szCs w:val="24"/>
        </w:rPr>
      </w:pPr>
      <w:r>
        <w:rPr>
          <w:rFonts w:ascii="Garamond" w:eastAsia="Garamond" w:hAnsi="Garamond" w:cs="Garamond"/>
          <w:sz w:val="24"/>
          <w:szCs w:val="24"/>
        </w:rPr>
        <w:t xml:space="preserve">To determine nature of HUD at 7970ftah </w:t>
      </w:r>
    </w:p>
    <w:p w:rsidR="000B3EF0" w:rsidRDefault="00C9773D">
      <w:pPr>
        <w:numPr>
          <w:ilvl w:val="0"/>
          <w:numId w:val="5"/>
        </w:numPr>
        <w:spacing w:after="200" w:line="276" w:lineRule="auto"/>
        <w:ind w:hanging="360"/>
        <w:contextualSpacing/>
        <w:jc w:val="left"/>
        <w:rPr>
          <w:sz w:val="24"/>
          <w:szCs w:val="24"/>
        </w:rPr>
      </w:pPr>
      <w:r>
        <w:rPr>
          <w:rFonts w:ascii="Garamond" w:eastAsia="Garamond" w:hAnsi="Garamond" w:cs="Garamond"/>
          <w:sz w:val="24"/>
          <w:szCs w:val="24"/>
        </w:rPr>
        <w:t>To restore productivity through sand/wax clean-out</w:t>
      </w:r>
      <w:r w:rsidR="00EA104B">
        <w:rPr>
          <w:rFonts w:ascii="Garamond" w:eastAsia="Garamond" w:hAnsi="Garamond" w:cs="Garamond"/>
          <w:sz w:val="24"/>
          <w:szCs w:val="24"/>
        </w:rPr>
        <w:t>,</w:t>
      </w:r>
      <w:r>
        <w:rPr>
          <w:rFonts w:ascii="Garamond" w:eastAsia="Garamond" w:hAnsi="Garamond" w:cs="Garamond"/>
          <w:sz w:val="24"/>
          <w:szCs w:val="24"/>
        </w:rPr>
        <w:t xml:space="preserve"> if required</w:t>
      </w:r>
    </w:p>
    <w:p w:rsidR="000B3EF0" w:rsidRDefault="00C9773D">
      <w:pPr>
        <w:numPr>
          <w:ilvl w:val="0"/>
          <w:numId w:val="5"/>
        </w:numPr>
        <w:spacing w:after="200" w:line="276" w:lineRule="auto"/>
        <w:ind w:hanging="360"/>
        <w:contextualSpacing/>
        <w:jc w:val="left"/>
      </w:pPr>
      <w:r>
        <w:rPr>
          <w:rFonts w:ascii="Garamond" w:eastAsia="Garamond" w:hAnsi="Garamond" w:cs="Garamond"/>
          <w:sz w:val="24"/>
          <w:szCs w:val="24"/>
        </w:rPr>
        <w:t>To Nitrog</w:t>
      </w:r>
      <w:r w:rsidR="00206E21">
        <w:rPr>
          <w:rFonts w:ascii="Garamond" w:eastAsia="Garamond" w:hAnsi="Garamond" w:cs="Garamond"/>
          <w:sz w:val="24"/>
          <w:szCs w:val="24"/>
        </w:rPr>
        <w:t>en Lift well to flow</w:t>
      </w:r>
    </w:p>
    <w:p w:rsidR="000B3EF0" w:rsidRDefault="000B3EF0">
      <w:pPr>
        <w:spacing w:after="200" w:line="276" w:lineRule="auto"/>
        <w:jc w:val="left"/>
      </w:pPr>
    </w:p>
    <w:p w:rsidR="00E1469E" w:rsidRPr="00861C87" w:rsidRDefault="00E1469E" w:rsidP="00E1469E">
      <w:pPr>
        <w:spacing w:after="200" w:line="276" w:lineRule="auto"/>
        <w:jc w:val="left"/>
        <w:rPr>
          <w:rFonts w:ascii="Garamond" w:eastAsia="Garamond" w:hAnsi="Garamond" w:cs="Garamond"/>
          <w:b/>
          <w:sz w:val="24"/>
          <w:szCs w:val="24"/>
        </w:rPr>
      </w:pPr>
      <w:r w:rsidRPr="00861C87">
        <w:rPr>
          <w:rFonts w:ascii="Garamond" w:eastAsia="Garamond" w:hAnsi="Garamond" w:cs="Garamond"/>
          <w:b/>
          <w:sz w:val="24"/>
          <w:szCs w:val="24"/>
        </w:rPr>
        <w:t>COST &amp; DURATION SUMMARY</w:t>
      </w:r>
      <w:r>
        <w:rPr>
          <w:rFonts w:ascii="Garamond" w:eastAsia="Garamond" w:hAnsi="Garamond" w:cs="Garamond"/>
          <w:b/>
          <w:sz w:val="24"/>
          <w:szCs w:val="24"/>
        </w:rPr>
        <w:t>:</w:t>
      </w:r>
    </w:p>
    <w:tbl>
      <w:tblPr>
        <w:tblStyle w:val="TableGrid1"/>
        <w:tblW w:w="0" w:type="auto"/>
        <w:tblLook w:val="04A0" w:firstRow="1" w:lastRow="0" w:firstColumn="1" w:lastColumn="0" w:noHBand="0" w:noVBand="1"/>
      </w:tblPr>
      <w:tblGrid>
        <w:gridCol w:w="4508"/>
        <w:gridCol w:w="4509"/>
      </w:tblGrid>
      <w:tr w:rsidR="00E1469E" w:rsidRPr="00861C87" w:rsidTr="001E3591">
        <w:tc>
          <w:tcPr>
            <w:tcW w:w="4675" w:type="dxa"/>
          </w:tcPr>
          <w:p w:rsidR="00E1469E" w:rsidRPr="00861C87" w:rsidRDefault="00E1469E" w:rsidP="001E3591">
            <w:pPr>
              <w:rPr>
                <w:rFonts w:ascii="Garamond" w:hAnsi="Garamond"/>
                <w:sz w:val="24"/>
                <w:szCs w:val="24"/>
              </w:rPr>
            </w:pPr>
            <w:r w:rsidRPr="00861C87">
              <w:rPr>
                <w:rFonts w:ascii="Garamond" w:hAnsi="Garamond"/>
                <w:sz w:val="24"/>
                <w:szCs w:val="24"/>
              </w:rPr>
              <w:t>Total Cost (MM$)</w:t>
            </w:r>
          </w:p>
        </w:tc>
        <w:tc>
          <w:tcPr>
            <w:tcW w:w="4675" w:type="dxa"/>
          </w:tcPr>
          <w:p w:rsidR="00E1469E" w:rsidRPr="00861C87" w:rsidRDefault="0039689E" w:rsidP="001E3591">
            <w:pPr>
              <w:rPr>
                <w:rFonts w:ascii="Garamond" w:hAnsi="Garamond"/>
                <w:sz w:val="24"/>
                <w:szCs w:val="24"/>
              </w:rPr>
            </w:pPr>
            <w:r>
              <w:rPr>
                <w:rFonts w:ascii="Garamond" w:hAnsi="Garamond"/>
                <w:sz w:val="24"/>
                <w:szCs w:val="24"/>
              </w:rPr>
              <w:t>66,890.00</w:t>
            </w:r>
          </w:p>
        </w:tc>
      </w:tr>
      <w:tr w:rsidR="00E1469E" w:rsidRPr="00861C87" w:rsidTr="001E3591">
        <w:tc>
          <w:tcPr>
            <w:tcW w:w="4675" w:type="dxa"/>
          </w:tcPr>
          <w:p w:rsidR="00E1469E" w:rsidRPr="00861C87" w:rsidRDefault="00E1469E" w:rsidP="001E3591">
            <w:pPr>
              <w:rPr>
                <w:rFonts w:ascii="Garamond" w:hAnsi="Garamond"/>
                <w:sz w:val="24"/>
                <w:szCs w:val="24"/>
              </w:rPr>
            </w:pPr>
            <w:r w:rsidRPr="00861C87">
              <w:rPr>
                <w:rFonts w:ascii="Garamond" w:hAnsi="Garamond"/>
                <w:sz w:val="24"/>
                <w:szCs w:val="24"/>
              </w:rPr>
              <w:t>Total Duration (Days)</w:t>
            </w:r>
          </w:p>
        </w:tc>
        <w:tc>
          <w:tcPr>
            <w:tcW w:w="4675" w:type="dxa"/>
          </w:tcPr>
          <w:p w:rsidR="00E1469E" w:rsidRPr="00861C87" w:rsidRDefault="00EA104B" w:rsidP="001E3591">
            <w:pPr>
              <w:rPr>
                <w:rFonts w:ascii="Garamond" w:hAnsi="Garamond"/>
                <w:sz w:val="24"/>
                <w:szCs w:val="24"/>
              </w:rPr>
            </w:pPr>
            <w:r>
              <w:rPr>
                <w:rFonts w:ascii="Garamond" w:hAnsi="Garamond"/>
                <w:sz w:val="24"/>
                <w:szCs w:val="24"/>
              </w:rPr>
              <w:t>2</w:t>
            </w:r>
          </w:p>
        </w:tc>
      </w:tr>
    </w:tbl>
    <w:p w:rsidR="00E1469E" w:rsidRPr="00E1469E" w:rsidRDefault="00E1469E" w:rsidP="00E1469E">
      <w:pPr>
        <w:spacing w:after="160" w:line="259" w:lineRule="auto"/>
        <w:jc w:val="left"/>
        <w:rPr>
          <w:rFonts w:ascii="Garamond" w:eastAsiaTheme="minorHAnsi" w:hAnsi="Garamond" w:cstheme="minorBidi"/>
          <w:b/>
          <w:color w:val="auto"/>
          <w:sz w:val="24"/>
          <w:szCs w:val="24"/>
        </w:rPr>
      </w:pPr>
      <w:r w:rsidRPr="00861C87">
        <w:rPr>
          <w:rFonts w:ascii="Garamond" w:eastAsiaTheme="minorHAnsi" w:hAnsi="Garamond" w:cstheme="minorBidi"/>
          <w:b/>
          <w:color w:val="auto"/>
          <w:sz w:val="24"/>
          <w:szCs w:val="24"/>
        </w:rPr>
        <w:t xml:space="preserve">N.B: Cost is based on CT </w:t>
      </w:r>
      <w:r w:rsidR="00BD33FD">
        <w:rPr>
          <w:rFonts w:ascii="Garamond" w:eastAsiaTheme="minorHAnsi" w:hAnsi="Garamond" w:cstheme="minorBidi"/>
          <w:b/>
          <w:color w:val="auto"/>
          <w:sz w:val="24"/>
          <w:szCs w:val="24"/>
        </w:rPr>
        <w:t xml:space="preserve">&amp; WL </w:t>
      </w:r>
      <w:r w:rsidRPr="00861C87">
        <w:rPr>
          <w:rFonts w:ascii="Garamond" w:eastAsiaTheme="minorHAnsi" w:hAnsi="Garamond" w:cstheme="minorBidi"/>
          <w:b/>
          <w:color w:val="auto"/>
          <w:sz w:val="24"/>
          <w:szCs w:val="24"/>
        </w:rPr>
        <w:t>activity daily</w:t>
      </w:r>
      <w:r w:rsidR="00BD33FD">
        <w:rPr>
          <w:rFonts w:ascii="Garamond" w:eastAsiaTheme="minorHAnsi" w:hAnsi="Garamond" w:cstheme="minorBidi"/>
          <w:b/>
          <w:color w:val="auto"/>
          <w:sz w:val="24"/>
          <w:szCs w:val="24"/>
        </w:rPr>
        <w:t xml:space="preserve"> spread.</w:t>
      </w:r>
      <w:bookmarkStart w:id="0" w:name="_GoBack"/>
      <w:bookmarkEnd w:id="0"/>
    </w:p>
    <w:p w:rsidR="00E1469E" w:rsidRDefault="00E1469E">
      <w:pPr>
        <w:spacing w:after="200" w:line="276" w:lineRule="auto"/>
        <w:jc w:val="left"/>
        <w:rPr>
          <w:rFonts w:ascii="Garamond" w:eastAsia="Garamond" w:hAnsi="Garamond" w:cs="Garamond"/>
          <w:b/>
          <w:sz w:val="24"/>
          <w:szCs w:val="24"/>
        </w:rPr>
      </w:pPr>
    </w:p>
    <w:p w:rsidR="000B3EF0" w:rsidRDefault="00C9773D">
      <w:pPr>
        <w:spacing w:after="200" w:line="276" w:lineRule="auto"/>
        <w:jc w:val="left"/>
      </w:pPr>
      <w:r>
        <w:rPr>
          <w:rFonts w:ascii="Garamond" w:eastAsia="Garamond" w:hAnsi="Garamond" w:cs="Garamond"/>
          <w:b/>
          <w:sz w:val="24"/>
          <w:szCs w:val="24"/>
        </w:rPr>
        <w:t>BASIC COMPLETION DATA:</w:t>
      </w:r>
    </w:p>
    <w:tbl>
      <w:tblPr>
        <w:tblStyle w:val="a0"/>
        <w:tblW w:w="10385"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48"/>
        <w:gridCol w:w="1348"/>
        <w:gridCol w:w="1618"/>
        <w:gridCol w:w="1483"/>
        <w:gridCol w:w="1484"/>
        <w:gridCol w:w="944"/>
        <w:gridCol w:w="2460"/>
      </w:tblGrid>
      <w:tr w:rsidR="000B3EF0" w:rsidRPr="00E1469E">
        <w:trPr>
          <w:trHeight w:val="520"/>
        </w:trPr>
        <w:tc>
          <w:tcPr>
            <w:tcW w:w="1048" w:type="dxa"/>
          </w:tcPr>
          <w:p w:rsidR="000B3EF0" w:rsidRPr="00E1469E" w:rsidRDefault="00C9773D">
            <w:pPr>
              <w:rPr>
                <w:rFonts w:ascii="Garamond" w:hAnsi="Garamond"/>
                <w:sz w:val="24"/>
                <w:szCs w:val="24"/>
              </w:rPr>
            </w:pPr>
            <w:r w:rsidRPr="00E1469E">
              <w:rPr>
                <w:rFonts w:ascii="Garamond" w:eastAsia="Calibri" w:hAnsi="Garamond" w:cs="Calibri"/>
                <w:b/>
                <w:sz w:val="24"/>
                <w:szCs w:val="24"/>
              </w:rPr>
              <w:t>WELL</w:t>
            </w:r>
          </w:p>
        </w:tc>
        <w:tc>
          <w:tcPr>
            <w:tcW w:w="1348" w:type="dxa"/>
          </w:tcPr>
          <w:p w:rsidR="000B3EF0" w:rsidRPr="00E1469E" w:rsidRDefault="00C9773D">
            <w:pPr>
              <w:rPr>
                <w:rFonts w:ascii="Garamond" w:hAnsi="Garamond"/>
                <w:sz w:val="24"/>
                <w:szCs w:val="24"/>
              </w:rPr>
            </w:pPr>
            <w:r w:rsidRPr="00E1469E">
              <w:rPr>
                <w:rFonts w:ascii="Garamond" w:eastAsia="Calibri" w:hAnsi="Garamond" w:cs="Calibri"/>
                <w:b/>
                <w:sz w:val="24"/>
                <w:szCs w:val="24"/>
              </w:rPr>
              <w:t>Tree</w:t>
            </w:r>
          </w:p>
          <w:p w:rsidR="000B3EF0" w:rsidRPr="00E1469E" w:rsidRDefault="00C9773D">
            <w:pPr>
              <w:rPr>
                <w:rFonts w:ascii="Garamond" w:hAnsi="Garamond"/>
                <w:sz w:val="24"/>
                <w:szCs w:val="24"/>
              </w:rPr>
            </w:pPr>
            <w:r w:rsidRPr="00E1469E">
              <w:rPr>
                <w:rFonts w:ascii="Garamond" w:eastAsia="Calibri" w:hAnsi="Garamond" w:cs="Calibri"/>
                <w:b/>
                <w:sz w:val="24"/>
                <w:szCs w:val="24"/>
              </w:rPr>
              <w:t xml:space="preserve"> Type</w:t>
            </w:r>
          </w:p>
        </w:tc>
        <w:tc>
          <w:tcPr>
            <w:tcW w:w="1618" w:type="dxa"/>
          </w:tcPr>
          <w:p w:rsidR="000B3EF0" w:rsidRPr="00E1469E" w:rsidRDefault="00C9773D">
            <w:pPr>
              <w:rPr>
                <w:rFonts w:ascii="Garamond" w:hAnsi="Garamond"/>
                <w:sz w:val="24"/>
                <w:szCs w:val="24"/>
              </w:rPr>
            </w:pPr>
            <w:r w:rsidRPr="00E1469E">
              <w:rPr>
                <w:rFonts w:ascii="Garamond" w:eastAsia="Calibri" w:hAnsi="Garamond" w:cs="Calibri"/>
                <w:b/>
                <w:sz w:val="24"/>
                <w:szCs w:val="24"/>
              </w:rPr>
              <w:t>Tree Connection</w:t>
            </w:r>
          </w:p>
        </w:tc>
        <w:tc>
          <w:tcPr>
            <w:tcW w:w="1483" w:type="dxa"/>
          </w:tcPr>
          <w:p w:rsidR="000B3EF0" w:rsidRPr="00E1469E" w:rsidRDefault="00C9773D">
            <w:pPr>
              <w:rPr>
                <w:rFonts w:ascii="Garamond" w:hAnsi="Garamond"/>
                <w:sz w:val="24"/>
                <w:szCs w:val="24"/>
              </w:rPr>
            </w:pPr>
            <w:r w:rsidRPr="00E1469E">
              <w:rPr>
                <w:rFonts w:ascii="Garamond" w:eastAsia="Calibri" w:hAnsi="Garamond" w:cs="Calibri"/>
                <w:b/>
                <w:sz w:val="24"/>
                <w:szCs w:val="24"/>
              </w:rPr>
              <w:t xml:space="preserve">Tubing </w:t>
            </w:r>
          </w:p>
          <w:p w:rsidR="000B3EF0" w:rsidRPr="00E1469E" w:rsidRDefault="00C9773D">
            <w:pPr>
              <w:rPr>
                <w:rFonts w:ascii="Garamond" w:hAnsi="Garamond"/>
                <w:sz w:val="24"/>
                <w:szCs w:val="24"/>
              </w:rPr>
            </w:pPr>
            <w:r w:rsidRPr="00E1469E">
              <w:rPr>
                <w:rFonts w:ascii="Garamond" w:eastAsia="Calibri" w:hAnsi="Garamond" w:cs="Calibri"/>
                <w:b/>
                <w:sz w:val="24"/>
                <w:szCs w:val="24"/>
              </w:rPr>
              <w:t>Size</w:t>
            </w:r>
          </w:p>
        </w:tc>
        <w:tc>
          <w:tcPr>
            <w:tcW w:w="1484" w:type="dxa"/>
          </w:tcPr>
          <w:p w:rsidR="000B3EF0" w:rsidRPr="00E1469E" w:rsidRDefault="00C9773D">
            <w:pPr>
              <w:rPr>
                <w:rFonts w:ascii="Garamond" w:hAnsi="Garamond"/>
                <w:sz w:val="24"/>
                <w:szCs w:val="24"/>
              </w:rPr>
            </w:pPr>
            <w:r w:rsidRPr="00E1469E">
              <w:rPr>
                <w:rFonts w:ascii="Garamond" w:eastAsia="Calibri" w:hAnsi="Garamond" w:cs="Calibri"/>
                <w:b/>
                <w:sz w:val="24"/>
                <w:szCs w:val="24"/>
              </w:rPr>
              <w:t>SCSSV</w:t>
            </w:r>
          </w:p>
          <w:p w:rsidR="000B3EF0" w:rsidRPr="00E1469E" w:rsidRDefault="00C9773D">
            <w:pPr>
              <w:rPr>
                <w:rFonts w:ascii="Garamond" w:hAnsi="Garamond"/>
                <w:sz w:val="24"/>
                <w:szCs w:val="24"/>
              </w:rPr>
            </w:pPr>
            <w:r w:rsidRPr="00E1469E">
              <w:rPr>
                <w:rFonts w:ascii="Garamond" w:eastAsia="Calibri" w:hAnsi="Garamond" w:cs="Calibri"/>
                <w:b/>
                <w:sz w:val="24"/>
                <w:szCs w:val="24"/>
              </w:rPr>
              <w:t>Size/type</w:t>
            </w:r>
          </w:p>
        </w:tc>
        <w:tc>
          <w:tcPr>
            <w:tcW w:w="944" w:type="dxa"/>
          </w:tcPr>
          <w:p w:rsidR="000B3EF0" w:rsidRPr="00E1469E" w:rsidRDefault="00C9773D">
            <w:pPr>
              <w:rPr>
                <w:rFonts w:ascii="Garamond" w:hAnsi="Garamond"/>
                <w:sz w:val="24"/>
                <w:szCs w:val="24"/>
              </w:rPr>
            </w:pPr>
            <w:r w:rsidRPr="00E1469E">
              <w:rPr>
                <w:rFonts w:ascii="Garamond" w:eastAsia="Calibri" w:hAnsi="Garamond" w:cs="Calibri"/>
                <w:b/>
                <w:sz w:val="24"/>
                <w:szCs w:val="24"/>
              </w:rPr>
              <w:t>SCSSV</w:t>
            </w:r>
          </w:p>
          <w:p w:rsidR="000B3EF0" w:rsidRPr="00E1469E" w:rsidRDefault="00C9773D">
            <w:pPr>
              <w:rPr>
                <w:rFonts w:ascii="Garamond" w:hAnsi="Garamond"/>
                <w:sz w:val="24"/>
                <w:szCs w:val="24"/>
              </w:rPr>
            </w:pPr>
            <w:r w:rsidRPr="00E1469E">
              <w:rPr>
                <w:rFonts w:ascii="Garamond" w:eastAsia="Calibri" w:hAnsi="Garamond" w:cs="Calibri"/>
                <w:b/>
                <w:sz w:val="24"/>
                <w:szCs w:val="24"/>
              </w:rPr>
              <w:t>Depth</w:t>
            </w:r>
          </w:p>
        </w:tc>
        <w:tc>
          <w:tcPr>
            <w:tcW w:w="2460" w:type="dxa"/>
          </w:tcPr>
          <w:p w:rsidR="000B3EF0" w:rsidRPr="00E1469E" w:rsidRDefault="00C9773D">
            <w:pPr>
              <w:rPr>
                <w:rFonts w:ascii="Garamond" w:hAnsi="Garamond"/>
                <w:sz w:val="24"/>
                <w:szCs w:val="24"/>
              </w:rPr>
            </w:pPr>
            <w:r w:rsidRPr="00E1469E">
              <w:rPr>
                <w:rFonts w:ascii="Garamond" w:eastAsia="Calibri" w:hAnsi="Garamond" w:cs="Calibri"/>
                <w:b/>
                <w:sz w:val="24"/>
                <w:szCs w:val="24"/>
              </w:rPr>
              <w:t>Last survey/well entry</w:t>
            </w:r>
          </w:p>
        </w:tc>
      </w:tr>
      <w:tr w:rsidR="000B3EF0" w:rsidRPr="00E1469E">
        <w:trPr>
          <w:trHeight w:val="1680"/>
        </w:trPr>
        <w:tc>
          <w:tcPr>
            <w:tcW w:w="1048" w:type="dxa"/>
          </w:tcPr>
          <w:p w:rsidR="000B3EF0" w:rsidRPr="00E1469E" w:rsidRDefault="00C9773D">
            <w:pPr>
              <w:rPr>
                <w:rFonts w:ascii="Garamond" w:hAnsi="Garamond"/>
                <w:sz w:val="24"/>
                <w:szCs w:val="24"/>
              </w:rPr>
            </w:pPr>
            <w:proofErr w:type="spellStart"/>
            <w:r w:rsidRPr="00E1469E">
              <w:rPr>
                <w:rFonts w:ascii="Garamond" w:eastAsia="Calibri" w:hAnsi="Garamond" w:cs="Calibri"/>
                <w:sz w:val="24"/>
                <w:szCs w:val="24"/>
              </w:rPr>
              <w:t>Odidi</w:t>
            </w:r>
            <w:proofErr w:type="spellEnd"/>
            <w:r w:rsidRPr="00E1469E">
              <w:rPr>
                <w:rFonts w:ascii="Garamond" w:eastAsia="Calibri" w:hAnsi="Garamond" w:cs="Calibri"/>
                <w:sz w:val="24"/>
                <w:szCs w:val="24"/>
              </w:rPr>
              <w:t xml:space="preserve"> 46L</w:t>
            </w:r>
          </w:p>
        </w:tc>
        <w:tc>
          <w:tcPr>
            <w:tcW w:w="1348" w:type="dxa"/>
          </w:tcPr>
          <w:p w:rsidR="000B3EF0" w:rsidRPr="00E1469E" w:rsidRDefault="00C9773D">
            <w:pPr>
              <w:rPr>
                <w:rFonts w:ascii="Garamond" w:hAnsi="Garamond"/>
                <w:sz w:val="24"/>
                <w:szCs w:val="24"/>
              </w:rPr>
            </w:pPr>
            <w:r w:rsidRPr="00E1469E">
              <w:rPr>
                <w:rFonts w:ascii="Garamond" w:eastAsia="Calibri" w:hAnsi="Garamond" w:cs="Calibri"/>
                <w:sz w:val="24"/>
                <w:szCs w:val="24"/>
              </w:rPr>
              <w:t>Cooper</w:t>
            </w:r>
          </w:p>
          <w:p w:rsidR="000B3EF0" w:rsidRPr="00E1469E" w:rsidRDefault="00C9773D">
            <w:pPr>
              <w:rPr>
                <w:rFonts w:ascii="Garamond" w:hAnsi="Garamond"/>
                <w:sz w:val="24"/>
                <w:szCs w:val="24"/>
              </w:rPr>
            </w:pPr>
            <w:r w:rsidRPr="00E1469E">
              <w:rPr>
                <w:rFonts w:ascii="Garamond" w:eastAsia="Calibri" w:hAnsi="Garamond" w:cs="Calibri"/>
                <w:sz w:val="24"/>
                <w:szCs w:val="24"/>
              </w:rPr>
              <w:t>Cameron ‘FC’</w:t>
            </w:r>
          </w:p>
        </w:tc>
        <w:tc>
          <w:tcPr>
            <w:tcW w:w="1618" w:type="dxa"/>
          </w:tcPr>
          <w:p w:rsidR="000B3EF0" w:rsidRPr="00E1469E" w:rsidRDefault="00C9773D">
            <w:pPr>
              <w:rPr>
                <w:rFonts w:ascii="Garamond" w:hAnsi="Garamond"/>
                <w:sz w:val="24"/>
                <w:szCs w:val="24"/>
              </w:rPr>
            </w:pPr>
            <w:r w:rsidRPr="00E1469E">
              <w:rPr>
                <w:rFonts w:ascii="Garamond" w:eastAsia="Calibri" w:hAnsi="Garamond" w:cs="Calibri"/>
                <w:sz w:val="24"/>
                <w:szCs w:val="24"/>
              </w:rPr>
              <w:t>3-1/2” ACME</w:t>
            </w:r>
          </w:p>
        </w:tc>
        <w:tc>
          <w:tcPr>
            <w:tcW w:w="1483" w:type="dxa"/>
          </w:tcPr>
          <w:p w:rsidR="000B3EF0" w:rsidRPr="00E1469E" w:rsidRDefault="00C9773D">
            <w:pPr>
              <w:jc w:val="left"/>
              <w:rPr>
                <w:rFonts w:ascii="Garamond" w:hAnsi="Garamond"/>
                <w:sz w:val="24"/>
                <w:szCs w:val="24"/>
              </w:rPr>
            </w:pPr>
            <w:r w:rsidRPr="00E1469E">
              <w:rPr>
                <w:rFonts w:ascii="Garamond" w:eastAsia="Calibri" w:hAnsi="Garamond" w:cs="Calibri"/>
                <w:sz w:val="24"/>
                <w:szCs w:val="24"/>
              </w:rPr>
              <w:t xml:space="preserve">3-1/2” 9.3Ib/ft. </w:t>
            </w:r>
          </w:p>
          <w:p w:rsidR="000B3EF0" w:rsidRPr="00E1469E" w:rsidRDefault="00C9773D">
            <w:pPr>
              <w:jc w:val="left"/>
              <w:rPr>
                <w:rFonts w:ascii="Garamond" w:hAnsi="Garamond"/>
                <w:sz w:val="24"/>
                <w:szCs w:val="24"/>
              </w:rPr>
            </w:pPr>
            <w:r w:rsidRPr="00E1469E">
              <w:rPr>
                <w:rFonts w:ascii="Garamond" w:eastAsia="Calibri" w:hAnsi="Garamond" w:cs="Calibri"/>
                <w:sz w:val="24"/>
                <w:szCs w:val="24"/>
              </w:rPr>
              <w:t>Drift 2.73’’</w:t>
            </w:r>
          </w:p>
        </w:tc>
        <w:tc>
          <w:tcPr>
            <w:tcW w:w="1484" w:type="dxa"/>
          </w:tcPr>
          <w:p w:rsidR="000B3EF0" w:rsidRPr="00E1469E" w:rsidRDefault="00C9773D">
            <w:pPr>
              <w:jc w:val="left"/>
              <w:rPr>
                <w:rFonts w:ascii="Garamond" w:hAnsi="Garamond"/>
                <w:sz w:val="24"/>
                <w:szCs w:val="24"/>
              </w:rPr>
            </w:pPr>
            <w:r w:rsidRPr="00E1469E">
              <w:rPr>
                <w:rFonts w:ascii="Garamond" w:eastAsia="Calibri" w:hAnsi="Garamond" w:cs="Calibri"/>
                <w:sz w:val="24"/>
                <w:szCs w:val="24"/>
              </w:rPr>
              <w:t>3-1/2” HCS OTIS ‘XEL’ LANDING NIPPLE + SSSV</w:t>
            </w:r>
          </w:p>
        </w:tc>
        <w:tc>
          <w:tcPr>
            <w:tcW w:w="944" w:type="dxa"/>
          </w:tcPr>
          <w:p w:rsidR="000B3EF0" w:rsidRPr="00E1469E" w:rsidRDefault="00C9773D">
            <w:pPr>
              <w:jc w:val="center"/>
              <w:rPr>
                <w:rFonts w:ascii="Garamond" w:hAnsi="Garamond"/>
                <w:sz w:val="24"/>
                <w:szCs w:val="24"/>
              </w:rPr>
            </w:pPr>
            <w:r w:rsidRPr="00E1469E">
              <w:rPr>
                <w:rFonts w:ascii="Garamond" w:eastAsia="Calibri" w:hAnsi="Garamond" w:cs="Calibri"/>
                <w:sz w:val="24"/>
                <w:szCs w:val="24"/>
              </w:rPr>
              <w:t>149’</w:t>
            </w:r>
          </w:p>
        </w:tc>
        <w:tc>
          <w:tcPr>
            <w:tcW w:w="2460" w:type="dxa"/>
          </w:tcPr>
          <w:p w:rsidR="000B3EF0" w:rsidRPr="00E1469E" w:rsidRDefault="00C9773D">
            <w:pPr>
              <w:jc w:val="left"/>
              <w:rPr>
                <w:rFonts w:ascii="Garamond" w:hAnsi="Garamond"/>
                <w:sz w:val="24"/>
                <w:szCs w:val="24"/>
              </w:rPr>
            </w:pPr>
            <w:r w:rsidRPr="00E1469E">
              <w:rPr>
                <w:rFonts w:ascii="Garamond" w:eastAsia="Calibri" w:hAnsi="Garamond" w:cs="Calibri"/>
                <w:sz w:val="24"/>
                <w:szCs w:val="24"/>
              </w:rPr>
              <w:t>SG Survey @7970ft AHBCHH on Jul. 21</w:t>
            </w:r>
            <w:r w:rsidRPr="00E1469E">
              <w:rPr>
                <w:rFonts w:ascii="Garamond" w:eastAsia="Calibri" w:hAnsi="Garamond" w:cs="Calibri"/>
                <w:sz w:val="24"/>
                <w:szCs w:val="24"/>
                <w:vertAlign w:val="superscript"/>
              </w:rPr>
              <w:t>st</w:t>
            </w:r>
            <w:r w:rsidRPr="00E1469E">
              <w:rPr>
                <w:rFonts w:ascii="Garamond" w:eastAsia="Calibri" w:hAnsi="Garamond" w:cs="Calibri"/>
                <w:sz w:val="24"/>
                <w:szCs w:val="24"/>
              </w:rPr>
              <w:t>, 2014.</w:t>
            </w:r>
          </w:p>
          <w:p w:rsidR="000B3EF0" w:rsidRPr="00E1469E" w:rsidRDefault="00C9773D">
            <w:pPr>
              <w:jc w:val="left"/>
              <w:rPr>
                <w:rFonts w:ascii="Garamond" w:hAnsi="Garamond"/>
                <w:sz w:val="24"/>
                <w:szCs w:val="24"/>
              </w:rPr>
            </w:pPr>
            <w:r w:rsidRPr="00E1469E">
              <w:rPr>
                <w:rFonts w:ascii="Garamond" w:eastAsia="Calibri" w:hAnsi="Garamond" w:cs="Calibri"/>
                <w:sz w:val="24"/>
                <w:szCs w:val="24"/>
              </w:rPr>
              <w:t>SBHP= 350psig</w:t>
            </w:r>
          </w:p>
          <w:p w:rsidR="000B3EF0" w:rsidRPr="00E1469E" w:rsidRDefault="00C9773D">
            <w:pPr>
              <w:jc w:val="left"/>
              <w:rPr>
                <w:rFonts w:ascii="Garamond" w:hAnsi="Garamond"/>
                <w:sz w:val="24"/>
                <w:szCs w:val="24"/>
              </w:rPr>
            </w:pPr>
            <w:r w:rsidRPr="00E1469E">
              <w:rPr>
                <w:rFonts w:ascii="Garamond" w:hAnsi="Garamond"/>
                <w:sz w:val="24"/>
                <w:szCs w:val="24"/>
              </w:rPr>
              <w:t>HUD @ 7970ft</w:t>
            </w:r>
          </w:p>
        </w:tc>
      </w:tr>
    </w:tbl>
    <w:p w:rsidR="000B3EF0" w:rsidRDefault="000B3EF0"/>
    <w:p w:rsidR="000B3EF0" w:rsidRDefault="00C9773D">
      <w:pPr>
        <w:spacing w:after="200" w:line="276" w:lineRule="auto"/>
        <w:jc w:val="left"/>
      </w:pPr>
      <w:r>
        <w:rPr>
          <w:rFonts w:ascii="Garamond" w:eastAsia="Garamond" w:hAnsi="Garamond" w:cs="Garamond"/>
          <w:b/>
          <w:sz w:val="24"/>
          <w:szCs w:val="24"/>
        </w:rPr>
        <w:t xml:space="preserve">NB: </w:t>
      </w:r>
    </w:p>
    <w:p w:rsidR="000B3EF0" w:rsidRDefault="00C9773D">
      <w:pPr>
        <w:numPr>
          <w:ilvl w:val="0"/>
          <w:numId w:val="10"/>
        </w:numPr>
        <w:spacing w:after="200" w:line="276" w:lineRule="auto"/>
        <w:ind w:left="270" w:hanging="270"/>
        <w:contextualSpacing/>
        <w:jc w:val="left"/>
        <w:rPr>
          <w:b/>
          <w:sz w:val="24"/>
          <w:szCs w:val="24"/>
        </w:rPr>
      </w:pPr>
      <w:r>
        <w:rPr>
          <w:rFonts w:ascii="Garamond" w:eastAsia="Garamond" w:hAnsi="Garamond" w:cs="Garamond"/>
          <w:sz w:val="24"/>
          <w:szCs w:val="24"/>
        </w:rPr>
        <w:t>Ensure well site visit is carried out to confirm X-mas tree adaptor prior to mobilization</w:t>
      </w:r>
    </w:p>
    <w:p w:rsidR="000B3EF0" w:rsidRDefault="00C9773D">
      <w:pPr>
        <w:numPr>
          <w:ilvl w:val="0"/>
          <w:numId w:val="10"/>
        </w:numPr>
        <w:spacing w:after="200" w:line="276" w:lineRule="auto"/>
        <w:ind w:left="270" w:hanging="270"/>
        <w:contextualSpacing/>
        <w:jc w:val="left"/>
        <w:rPr>
          <w:b/>
          <w:sz w:val="24"/>
          <w:szCs w:val="24"/>
        </w:rPr>
      </w:pPr>
      <w:r>
        <w:rPr>
          <w:rFonts w:ascii="Garamond" w:eastAsia="Garamond" w:hAnsi="Garamond" w:cs="Garamond"/>
          <w:sz w:val="24"/>
          <w:szCs w:val="24"/>
        </w:rPr>
        <w:t>Conduct a well-slot visit to ensure that the well-slot is accessible for CTU operation before mobilization of CTU to site.</w:t>
      </w:r>
    </w:p>
    <w:p w:rsidR="000B3EF0" w:rsidRDefault="00C9773D">
      <w:pPr>
        <w:numPr>
          <w:ilvl w:val="0"/>
          <w:numId w:val="10"/>
        </w:numPr>
        <w:spacing w:after="200" w:line="276" w:lineRule="auto"/>
        <w:ind w:left="270" w:hanging="270"/>
        <w:contextualSpacing/>
        <w:jc w:val="left"/>
        <w:rPr>
          <w:b/>
          <w:sz w:val="24"/>
          <w:szCs w:val="24"/>
        </w:rPr>
      </w:pPr>
      <w:r>
        <w:rPr>
          <w:rFonts w:ascii="Garamond" w:eastAsia="Garamond" w:hAnsi="Garamond" w:cs="Garamond"/>
          <w:sz w:val="24"/>
          <w:szCs w:val="24"/>
        </w:rPr>
        <w:t>Ensure completion of FLM and SLM works on wellhead, before commencement of CTU operation.</w:t>
      </w:r>
    </w:p>
    <w:p w:rsidR="000B3EF0" w:rsidRDefault="000B3EF0"/>
    <w:p w:rsidR="000B3EF0" w:rsidRDefault="00C9773D">
      <w:pPr>
        <w:spacing w:after="200" w:line="276" w:lineRule="auto"/>
        <w:jc w:val="left"/>
      </w:pPr>
      <w:r>
        <w:rPr>
          <w:rFonts w:ascii="Garamond" w:eastAsia="Garamond" w:hAnsi="Garamond" w:cs="Garamond"/>
          <w:b/>
          <w:sz w:val="24"/>
          <w:szCs w:val="24"/>
        </w:rPr>
        <w:t>PRODUCTION DATA &amp; WELL STATUS:</w:t>
      </w:r>
    </w:p>
    <w:tbl>
      <w:tblPr>
        <w:tblStyle w:val="a1"/>
        <w:tblW w:w="9625" w:type="dxa"/>
        <w:tblInd w:w="-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370"/>
        <w:gridCol w:w="935"/>
        <w:gridCol w:w="1190"/>
        <w:gridCol w:w="1160"/>
        <w:gridCol w:w="1160"/>
        <w:gridCol w:w="1160"/>
        <w:gridCol w:w="1160"/>
        <w:gridCol w:w="1490"/>
      </w:tblGrid>
      <w:tr w:rsidR="000B3EF0">
        <w:tc>
          <w:tcPr>
            <w:tcW w:w="1370" w:type="dxa"/>
            <w:tcMar>
              <w:top w:w="100" w:type="dxa"/>
              <w:left w:w="100" w:type="dxa"/>
              <w:bottom w:w="100" w:type="dxa"/>
              <w:right w:w="100" w:type="dxa"/>
            </w:tcMar>
          </w:tcPr>
          <w:p w:rsidR="000B3EF0" w:rsidRDefault="00C9773D">
            <w:r>
              <w:rPr>
                <w:rFonts w:ascii="Garamond" w:eastAsia="Garamond" w:hAnsi="Garamond" w:cs="Garamond"/>
                <w:b/>
                <w:sz w:val="24"/>
                <w:szCs w:val="24"/>
              </w:rPr>
              <w:t>Test Date</w:t>
            </w:r>
          </w:p>
        </w:tc>
        <w:tc>
          <w:tcPr>
            <w:tcW w:w="935" w:type="dxa"/>
            <w:tcMar>
              <w:top w:w="100" w:type="dxa"/>
              <w:left w:w="100" w:type="dxa"/>
              <w:bottom w:w="100" w:type="dxa"/>
              <w:right w:w="100" w:type="dxa"/>
            </w:tcMar>
          </w:tcPr>
          <w:p w:rsidR="000B3EF0" w:rsidRDefault="00C9773D">
            <w:r>
              <w:rPr>
                <w:rFonts w:ascii="Garamond" w:eastAsia="Garamond" w:hAnsi="Garamond" w:cs="Garamond"/>
                <w:b/>
                <w:sz w:val="24"/>
                <w:szCs w:val="24"/>
              </w:rPr>
              <w:t>Gross</w:t>
            </w:r>
          </w:p>
        </w:tc>
        <w:tc>
          <w:tcPr>
            <w:tcW w:w="1190" w:type="dxa"/>
            <w:tcMar>
              <w:top w:w="100" w:type="dxa"/>
              <w:left w:w="100" w:type="dxa"/>
              <w:bottom w:w="100" w:type="dxa"/>
              <w:right w:w="100" w:type="dxa"/>
            </w:tcMar>
          </w:tcPr>
          <w:p w:rsidR="000B3EF0" w:rsidRDefault="00C9773D">
            <w:r>
              <w:rPr>
                <w:rFonts w:ascii="Garamond" w:eastAsia="Garamond" w:hAnsi="Garamond" w:cs="Garamond"/>
                <w:b/>
                <w:sz w:val="24"/>
                <w:szCs w:val="24"/>
              </w:rPr>
              <w:t>Net Oil</w:t>
            </w:r>
          </w:p>
        </w:tc>
        <w:tc>
          <w:tcPr>
            <w:tcW w:w="1160" w:type="dxa"/>
            <w:tcMar>
              <w:top w:w="100" w:type="dxa"/>
              <w:left w:w="100" w:type="dxa"/>
              <w:bottom w:w="100" w:type="dxa"/>
              <w:right w:w="100" w:type="dxa"/>
            </w:tcMar>
          </w:tcPr>
          <w:p w:rsidR="000B3EF0" w:rsidRDefault="00C9773D">
            <w:r>
              <w:rPr>
                <w:rFonts w:ascii="Garamond" w:eastAsia="Garamond" w:hAnsi="Garamond" w:cs="Garamond"/>
                <w:b/>
                <w:sz w:val="24"/>
                <w:szCs w:val="24"/>
              </w:rPr>
              <w:t>BSW</w:t>
            </w:r>
          </w:p>
        </w:tc>
        <w:tc>
          <w:tcPr>
            <w:tcW w:w="1160" w:type="dxa"/>
            <w:tcMar>
              <w:top w:w="100" w:type="dxa"/>
              <w:left w:w="100" w:type="dxa"/>
              <w:bottom w:w="100" w:type="dxa"/>
              <w:right w:w="100" w:type="dxa"/>
            </w:tcMar>
          </w:tcPr>
          <w:p w:rsidR="000B3EF0" w:rsidRDefault="00C9773D">
            <w:r>
              <w:rPr>
                <w:rFonts w:ascii="Garamond" w:eastAsia="Garamond" w:hAnsi="Garamond" w:cs="Garamond"/>
                <w:b/>
                <w:sz w:val="24"/>
                <w:szCs w:val="24"/>
              </w:rPr>
              <w:t>GOR</w:t>
            </w:r>
          </w:p>
        </w:tc>
        <w:tc>
          <w:tcPr>
            <w:tcW w:w="1160" w:type="dxa"/>
            <w:tcMar>
              <w:top w:w="100" w:type="dxa"/>
              <w:left w:w="100" w:type="dxa"/>
              <w:bottom w:w="100" w:type="dxa"/>
              <w:right w:w="100" w:type="dxa"/>
            </w:tcMar>
          </w:tcPr>
          <w:p w:rsidR="000B3EF0" w:rsidRDefault="00C9773D">
            <w:r>
              <w:rPr>
                <w:rFonts w:ascii="Garamond" w:eastAsia="Garamond" w:hAnsi="Garamond" w:cs="Garamond"/>
                <w:b/>
                <w:sz w:val="24"/>
                <w:szCs w:val="24"/>
              </w:rPr>
              <w:t>THP</w:t>
            </w:r>
          </w:p>
        </w:tc>
        <w:tc>
          <w:tcPr>
            <w:tcW w:w="1160" w:type="dxa"/>
            <w:tcMar>
              <w:top w:w="100" w:type="dxa"/>
              <w:left w:w="100" w:type="dxa"/>
              <w:bottom w:w="100" w:type="dxa"/>
              <w:right w:w="100" w:type="dxa"/>
            </w:tcMar>
          </w:tcPr>
          <w:p w:rsidR="000B3EF0" w:rsidRDefault="00C9773D">
            <w:r>
              <w:rPr>
                <w:rFonts w:ascii="Garamond" w:eastAsia="Garamond" w:hAnsi="Garamond" w:cs="Garamond"/>
                <w:b/>
                <w:sz w:val="24"/>
                <w:szCs w:val="24"/>
              </w:rPr>
              <w:t>Bean</w:t>
            </w:r>
          </w:p>
        </w:tc>
        <w:tc>
          <w:tcPr>
            <w:tcW w:w="1490" w:type="dxa"/>
          </w:tcPr>
          <w:p w:rsidR="000B3EF0" w:rsidRDefault="00C9773D">
            <w:r>
              <w:rPr>
                <w:rFonts w:ascii="Garamond" w:eastAsia="Garamond" w:hAnsi="Garamond" w:cs="Garamond"/>
                <w:b/>
                <w:sz w:val="24"/>
                <w:szCs w:val="24"/>
              </w:rPr>
              <w:t>Present Well Status</w:t>
            </w:r>
          </w:p>
        </w:tc>
      </w:tr>
      <w:tr w:rsidR="000B3EF0">
        <w:tc>
          <w:tcPr>
            <w:tcW w:w="1370" w:type="dxa"/>
            <w:tcMar>
              <w:top w:w="100" w:type="dxa"/>
              <w:left w:w="100" w:type="dxa"/>
              <w:bottom w:w="100" w:type="dxa"/>
              <w:right w:w="100" w:type="dxa"/>
            </w:tcMar>
          </w:tcPr>
          <w:p w:rsidR="000B3EF0" w:rsidRDefault="00C9773D">
            <w:r>
              <w:rPr>
                <w:rFonts w:ascii="Garamond" w:eastAsia="Garamond" w:hAnsi="Garamond" w:cs="Garamond"/>
                <w:sz w:val="24"/>
                <w:szCs w:val="24"/>
              </w:rPr>
              <w:t xml:space="preserve"> </w:t>
            </w:r>
          </w:p>
        </w:tc>
        <w:tc>
          <w:tcPr>
            <w:tcW w:w="935" w:type="dxa"/>
            <w:tcMar>
              <w:top w:w="100" w:type="dxa"/>
              <w:left w:w="100" w:type="dxa"/>
              <w:bottom w:w="100" w:type="dxa"/>
              <w:right w:w="100" w:type="dxa"/>
            </w:tcMar>
          </w:tcPr>
          <w:p w:rsidR="000B3EF0" w:rsidRDefault="00C9773D">
            <w:r>
              <w:rPr>
                <w:rFonts w:ascii="Garamond" w:eastAsia="Garamond" w:hAnsi="Garamond" w:cs="Garamond"/>
                <w:sz w:val="24"/>
                <w:szCs w:val="24"/>
              </w:rPr>
              <w:t xml:space="preserve"> </w:t>
            </w:r>
            <w:proofErr w:type="spellStart"/>
            <w:r>
              <w:rPr>
                <w:rFonts w:ascii="Garamond" w:eastAsia="Garamond" w:hAnsi="Garamond" w:cs="Garamond"/>
                <w:sz w:val="24"/>
                <w:szCs w:val="24"/>
              </w:rPr>
              <w:t>bbl</w:t>
            </w:r>
            <w:proofErr w:type="spellEnd"/>
            <w:r>
              <w:rPr>
                <w:rFonts w:ascii="Garamond" w:eastAsia="Garamond" w:hAnsi="Garamond" w:cs="Garamond"/>
                <w:sz w:val="24"/>
                <w:szCs w:val="24"/>
              </w:rPr>
              <w:t>/d</w:t>
            </w:r>
          </w:p>
        </w:tc>
        <w:tc>
          <w:tcPr>
            <w:tcW w:w="1190" w:type="dxa"/>
            <w:tcMar>
              <w:top w:w="100" w:type="dxa"/>
              <w:left w:w="100" w:type="dxa"/>
              <w:bottom w:w="100" w:type="dxa"/>
              <w:right w:w="100" w:type="dxa"/>
            </w:tcMar>
          </w:tcPr>
          <w:p w:rsidR="000B3EF0" w:rsidRDefault="00C9773D">
            <w:proofErr w:type="spellStart"/>
            <w:r>
              <w:rPr>
                <w:rFonts w:ascii="Garamond" w:eastAsia="Garamond" w:hAnsi="Garamond" w:cs="Garamond"/>
                <w:sz w:val="24"/>
                <w:szCs w:val="24"/>
              </w:rPr>
              <w:t>bopd</w:t>
            </w:r>
            <w:proofErr w:type="spellEnd"/>
          </w:p>
        </w:tc>
        <w:tc>
          <w:tcPr>
            <w:tcW w:w="1160" w:type="dxa"/>
            <w:tcMar>
              <w:top w:w="100" w:type="dxa"/>
              <w:left w:w="100" w:type="dxa"/>
              <w:bottom w:w="100" w:type="dxa"/>
              <w:right w:w="100" w:type="dxa"/>
            </w:tcMar>
          </w:tcPr>
          <w:p w:rsidR="000B3EF0" w:rsidRDefault="00C9773D">
            <w:r>
              <w:rPr>
                <w:rFonts w:ascii="Garamond" w:eastAsia="Garamond" w:hAnsi="Garamond" w:cs="Garamond"/>
                <w:sz w:val="24"/>
                <w:szCs w:val="24"/>
              </w:rPr>
              <w:t>%</w:t>
            </w:r>
          </w:p>
        </w:tc>
        <w:tc>
          <w:tcPr>
            <w:tcW w:w="1160" w:type="dxa"/>
            <w:tcMar>
              <w:top w:w="100" w:type="dxa"/>
              <w:left w:w="100" w:type="dxa"/>
              <w:bottom w:w="100" w:type="dxa"/>
              <w:right w:w="100" w:type="dxa"/>
            </w:tcMar>
          </w:tcPr>
          <w:p w:rsidR="000B3EF0" w:rsidRDefault="00C9773D">
            <w:proofErr w:type="spellStart"/>
            <w:r>
              <w:rPr>
                <w:rFonts w:ascii="Garamond" w:eastAsia="Garamond" w:hAnsi="Garamond" w:cs="Garamond"/>
                <w:sz w:val="24"/>
                <w:szCs w:val="24"/>
              </w:rPr>
              <w:t>scf</w:t>
            </w:r>
            <w:proofErr w:type="spellEnd"/>
            <w:r>
              <w:rPr>
                <w:rFonts w:ascii="Garamond" w:eastAsia="Garamond" w:hAnsi="Garamond" w:cs="Garamond"/>
                <w:sz w:val="24"/>
                <w:szCs w:val="24"/>
              </w:rPr>
              <w:t>/</w:t>
            </w:r>
            <w:proofErr w:type="spellStart"/>
            <w:r>
              <w:rPr>
                <w:rFonts w:ascii="Garamond" w:eastAsia="Garamond" w:hAnsi="Garamond" w:cs="Garamond"/>
                <w:sz w:val="24"/>
                <w:szCs w:val="24"/>
              </w:rPr>
              <w:t>bbl</w:t>
            </w:r>
            <w:proofErr w:type="spellEnd"/>
          </w:p>
        </w:tc>
        <w:tc>
          <w:tcPr>
            <w:tcW w:w="1160" w:type="dxa"/>
            <w:tcMar>
              <w:top w:w="100" w:type="dxa"/>
              <w:left w:w="100" w:type="dxa"/>
              <w:bottom w:w="100" w:type="dxa"/>
              <w:right w:w="100" w:type="dxa"/>
            </w:tcMar>
          </w:tcPr>
          <w:p w:rsidR="000B3EF0" w:rsidRDefault="00C9773D">
            <w:r>
              <w:rPr>
                <w:rFonts w:ascii="Garamond" w:eastAsia="Garamond" w:hAnsi="Garamond" w:cs="Garamond"/>
                <w:sz w:val="24"/>
                <w:szCs w:val="24"/>
              </w:rPr>
              <w:t>psig</w:t>
            </w:r>
          </w:p>
        </w:tc>
        <w:tc>
          <w:tcPr>
            <w:tcW w:w="1160" w:type="dxa"/>
            <w:tcMar>
              <w:top w:w="100" w:type="dxa"/>
              <w:left w:w="100" w:type="dxa"/>
              <w:bottom w:w="100" w:type="dxa"/>
              <w:right w:w="100" w:type="dxa"/>
            </w:tcMar>
          </w:tcPr>
          <w:p w:rsidR="000B3EF0" w:rsidRDefault="00C9773D">
            <w:r>
              <w:rPr>
                <w:rFonts w:ascii="Garamond" w:eastAsia="Garamond" w:hAnsi="Garamond" w:cs="Garamond"/>
                <w:sz w:val="24"/>
                <w:szCs w:val="24"/>
              </w:rPr>
              <w:t>x/64"</w:t>
            </w:r>
          </w:p>
        </w:tc>
        <w:tc>
          <w:tcPr>
            <w:tcW w:w="1490" w:type="dxa"/>
          </w:tcPr>
          <w:p w:rsidR="000B3EF0" w:rsidRDefault="000B3EF0"/>
        </w:tc>
      </w:tr>
      <w:tr w:rsidR="000B3EF0">
        <w:tc>
          <w:tcPr>
            <w:tcW w:w="1370" w:type="dxa"/>
            <w:tcMar>
              <w:top w:w="100" w:type="dxa"/>
              <w:left w:w="100" w:type="dxa"/>
              <w:bottom w:w="100" w:type="dxa"/>
              <w:right w:w="100" w:type="dxa"/>
            </w:tcMar>
          </w:tcPr>
          <w:p w:rsidR="000B3EF0" w:rsidRDefault="00C9773D">
            <w:r>
              <w:rPr>
                <w:rFonts w:ascii="Garamond" w:eastAsia="Garamond" w:hAnsi="Garamond" w:cs="Garamond"/>
                <w:sz w:val="24"/>
                <w:szCs w:val="24"/>
              </w:rPr>
              <w:t>01/02/2006</w:t>
            </w:r>
          </w:p>
        </w:tc>
        <w:tc>
          <w:tcPr>
            <w:tcW w:w="935" w:type="dxa"/>
            <w:tcMar>
              <w:top w:w="100" w:type="dxa"/>
              <w:left w:w="100" w:type="dxa"/>
              <w:bottom w:w="100" w:type="dxa"/>
              <w:right w:w="100" w:type="dxa"/>
            </w:tcMar>
          </w:tcPr>
          <w:p w:rsidR="000B3EF0" w:rsidRDefault="00C9773D">
            <w:r>
              <w:rPr>
                <w:rFonts w:ascii="Garamond" w:eastAsia="Garamond" w:hAnsi="Garamond" w:cs="Garamond"/>
                <w:sz w:val="24"/>
                <w:szCs w:val="24"/>
              </w:rPr>
              <w:t>1380</w:t>
            </w:r>
          </w:p>
        </w:tc>
        <w:tc>
          <w:tcPr>
            <w:tcW w:w="1190" w:type="dxa"/>
            <w:tcMar>
              <w:top w:w="100" w:type="dxa"/>
              <w:left w:w="100" w:type="dxa"/>
              <w:bottom w:w="100" w:type="dxa"/>
              <w:right w:w="100" w:type="dxa"/>
            </w:tcMar>
          </w:tcPr>
          <w:p w:rsidR="000B3EF0" w:rsidRDefault="00C9773D">
            <w:r>
              <w:rPr>
                <w:rFonts w:ascii="Garamond" w:eastAsia="Garamond" w:hAnsi="Garamond" w:cs="Garamond"/>
                <w:sz w:val="24"/>
                <w:szCs w:val="24"/>
              </w:rPr>
              <w:t>1380</w:t>
            </w:r>
          </w:p>
        </w:tc>
        <w:tc>
          <w:tcPr>
            <w:tcW w:w="1160" w:type="dxa"/>
            <w:tcMar>
              <w:top w:w="100" w:type="dxa"/>
              <w:left w:w="100" w:type="dxa"/>
              <w:bottom w:w="100" w:type="dxa"/>
              <w:right w:w="100" w:type="dxa"/>
            </w:tcMar>
          </w:tcPr>
          <w:p w:rsidR="000B3EF0" w:rsidRDefault="00C9773D">
            <w:r>
              <w:rPr>
                <w:rFonts w:ascii="Garamond" w:eastAsia="Garamond" w:hAnsi="Garamond" w:cs="Garamond"/>
                <w:sz w:val="24"/>
                <w:szCs w:val="24"/>
              </w:rPr>
              <w:t>0</w:t>
            </w:r>
          </w:p>
        </w:tc>
        <w:tc>
          <w:tcPr>
            <w:tcW w:w="1160" w:type="dxa"/>
            <w:tcMar>
              <w:top w:w="100" w:type="dxa"/>
              <w:left w:w="100" w:type="dxa"/>
              <w:bottom w:w="100" w:type="dxa"/>
              <w:right w:w="100" w:type="dxa"/>
            </w:tcMar>
          </w:tcPr>
          <w:p w:rsidR="000B3EF0" w:rsidRDefault="00C9773D">
            <w:r>
              <w:rPr>
                <w:rFonts w:ascii="Garamond" w:eastAsia="Garamond" w:hAnsi="Garamond" w:cs="Garamond"/>
                <w:sz w:val="24"/>
                <w:szCs w:val="24"/>
              </w:rPr>
              <w:t>471</w:t>
            </w:r>
          </w:p>
        </w:tc>
        <w:tc>
          <w:tcPr>
            <w:tcW w:w="1160" w:type="dxa"/>
            <w:tcMar>
              <w:top w:w="100" w:type="dxa"/>
              <w:left w:w="100" w:type="dxa"/>
              <w:bottom w:w="100" w:type="dxa"/>
              <w:right w:w="100" w:type="dxa"/>
            </w:tcMar>
          </w:tcPr>
          <w:p w:rsidR="000B3EF0" w:rsidRDefault="00C9773D">
            <w:r>
              <w:rPr>
                <w:rFonts w:ascii="Garamond" w:eastAsia="Garamond" w:hAnsi="Garamond" w:cs="Garamond"/>
                <w:sz w:val="24"/>
                <w:szCs w:val="24"/>
              </w:rPr>
              <w:t>390</w:t>
            </w:r>
          </w:p>
        </w:tc>
        <w:tc>
          <w:tcPr>
            <w:tcW w:w="1160" w:type="dxa"/>
            <w:tcMar>
              <w:top w:w="100" w:type="dxa"/>
              <w:left w:w="100" w:type="dxa"/>
              <w:bottom w:w="100" w:type="dxa"/>
              <w:right w:w="100" w:type="dxa"/>
            </w:tcMar>
          </w:tcPr>
          <w:p w:rsidR="000B3EF0" w:rsidRDefault="00C9773D">
            <w:r>
              <w:rPr>
                <w:rFonts w:ascii="Garamond" w:eastAsia="Garamond" w:hAnsi="Garamond" w:cs="Garamond"/>
                <w:sz w:val="24"/>
                <w:szCs w:val="24"/>
              </w:rPr>
              <w:t>36</w:t>
            </w:r>
          </w:p>
        </w:tc>
        <w:tc>
          <w:tcPr>
            <w:tcW w:w="1490" w:type="dxa"/>
          </w:tcPr>
          <w:p w:rsidR="000B3EF0" w:rsidRDefault="00C9773D">
            <w:r>
              <w:rPr>
                <w:rFonts w:ascii="Garamond" w:eastAsia="Garamond" w:hAnsi="Garamond" w:cs="Garamond"/>
                <w:sz w:val="24"/>
                <w:szCs w:val="24"/>
              </w:rPr>
              <w:t xml:space="preserve">C/I </w:t>
            </w:r>
          </w:p>
        </w:tc>
      </w:tr>
    </w:tbl>
    <w:p w:rsidR="000B3EF0" w:rsidRDefault="000B3EF0">
      <w:pPr>
        <w:spacing w:line="360" w:lineRule="auto"/>
      </w:pPr>
    </w:p>
    <w:p w:rsidR="000B3EF0" w:rsidRDefault="00C9773D">
      <w:pPr>
        <w:spacing w:line="360" w:lineRule="auto"/>
      </w:pPr>
      <w:r>
        <w:rPr>
          <w:rFonts w:ascii="Garamond" w:eastAsia="Garamond" w:hAnsi="Garamond" w:cs="Garamond"/>
          <w:sz w:val="24"/>
          <w:szCs w:val="24"/>
        </w:rPr>
        <w:t>(DFE to top CHH) is 34ft</w:t>
      </w:r>
    </w:p>
    <w:p w:rsidR="000B3EF0" w:rsidRDefault="00C9773D">
      <w:pPr>
        <w:spacing w:line="360" w:lineRule="auto"/>
      </w:pPr>
      <w:r>
        <w:rPr>
          <w:rFonts w:ascii="Garamond" w:eastAsia="Garamond" w:hAnsi="Garamond" w:cs="Garamond"/>
          <w:sz w:val="24"/>
          <w:szCs w:val="24"/>
        </w:rPr>
        <w:t>SAND: E5.000M</w:t>
      </w:r>
    </w:p>
    <w:p w:rsidR="000B3EF0" w:rsidRDefault="00C9773D">
      <w:pPr>
        <w:spacing w:line="360" w:lineRule="auto"/>
      </w:pPr>
      <w:r>
        <w:rPr>
          <w:rFonts w:ascii="Garamond" w:eastAsia="Garamond" w:hAnsi="Garamond" w:cs="Garamond"/>
          <w:sz w:val="24"/>
          <w:szCs w:val="24"/>
        </w:rPr>
        <w:t xml:space="preserve">MID PERF: 8240ft ah </w:t>
      </w:r>
    </w:p>
    <w:p w:rsidR="000B3EF0" w:rsidRDefault="00C9773D">
      <w:pPr>
        <w:spacing w:line="360" w:lineRule="auto"/>
      </w:pPr>
      <w:r>
        <w:rPr>
          <w:rFonts w:ascii="Garamond" w:eastAsia="Garamond" w:hAnsi="Garamond" w:cs="Garamond"/>
          <w:sz w:val="24"/>
          <w:szCs w:val="24"/>
        </w:rPr>
        <w:lastRenderedPageBreak/>
        <w:t>Known Well problem: HUD @ 7970ft, no flow; the well securing report of May 2010 established an HUD at 7970ft with LIB impression indicating hard wax. The HUD was further confirmed in July 2014 @ 7967ft. An attempt to flow the well was unsuccessful and FTHP consequently fizzle down to zero.</w:t>
      </w:r>
    </w:p>
    <w:p w:rsidR="000B3EF0" w:rsidRDefault="00C9773D">
      <w:pPr>
        <w:spacing w:line="360" w:lineRule="auto"/>
      </w:pPr>
      <w:r>
        <w:rPr>
          <w:rFonts w:ascii="Garamond" w:eastAsia="Garamond" w:hAnsi="Garamond" w:cs="Garamond"/>
          <w:sz w:val="24"/>
          <w:szCs w:val="24"/>
        </w:rPr>
        <w:t>See Appendix B attached (well completion schematics).</w:t>
      </w:r>
    </w:p>
    <w:p w:rsidR="000B3EF0" w:rsidRDefault="000B3EF0"/>
    <w:p w:rsidR="000B3EF0" w:rsidRDefault="000B3EF0">
      <w:pPr>
        <w:pStyle w:val="Heading4"/>
        <w:spacing w:line="360" w:lineRule="auto"/>
      </w:pPr>
    </w:p>
    <w:p w:rsidR="000B3EF0" w:rsidRDefault="00C9773D">
      <w:pPr>
        <w:pStyle w:val="Heading4"/>
        <w:spacing w:line="360" w:lineRule="auto"/>
      </w:pPr>
      <w:r>
        <w:rPr>
          <w:rFonts w:ascii="Garamond" w:eastAsia="Garamond" w:hAnsi="Garamond" w:cs="Garamond"/>
        </w:rPr>
        <w:t>ROLES &amp; RESPONSIBILITIES:</w:t>
      </w:r>
    </w:p>
    <w:p w:rsidR="000B3EF0" w:rsidRDefault="00C9773D">
      <w:pPr>
        <w:spacing w:line="360" w:lineRule="auto"/>
      </w:pPr>
      <w:r>
        <w:rPr>
          <w:rFonts w:ascii="Garamond" w:eastAsia="Garamond" w:hAnsi="Garamond" w:cs="Garamond"/>
          <w:b/>
          <w:sz w:val="24"/>
          <w:szCs w:val="24"/>
          <w:u w:val="single"/>
        </w:rPr>
        <w:t>Field Engineer</w:t>
      </w:r>
      <w:r>
        <w:rPr>
          <w:rFonts w:ascii="Garamond" w:eastAsia="Garamond" w:hAnsi="Garamond" w:cs="Garamond"/>
          <w:b/>
          <w:sz w:val="24"/>
          <w:szCs w:val="24"/>
        </w:rPr>
        <w:t xml:space="preserve">: </w:t>
      </w:r>
    </w:p>
    <w:p w:rsidR="000B3EF0" w:rsidRDefault="00C9773D">
      <w:pPr>
        <w:spacing w:line="360" w:lineRule="auto"/>
      </w:pPr>
      <w:r>
        <w:rPr>
          <w:rFonts w:ascii="Garamond" w:eastAsia="Garamond" w:hAnsi="Garamond" w:cs="Garamond"/>
          <w:sz w:val="24"/>
          <w:szCs w:val="24"/>
        </w:rPr>
        <w:t>The Field Engineer is in charge of the job at the location. He should hold pre-job safety briefing and job safety analysis (JSA), issue all safety permits and has overall responsibility for all safety matters during the operation. He should submit daily progress report to the line-manager/Supervisor.</w:t>
      </w:r>
    </w:p>
    <w:p w:rsidR="000B3EF0" w:rsidRDefault="00C9773D">
      <w:pPr>
        <w:spacing w:line="360" w:lineRule="auto"/>
      </w:pPr>
      <w:r>
        <w:rPr>
          <w:rFonts w:ascii="Garamond" w:eastAsia="Garamond" w:hAnsi="Garamond" w:cs="Garamond"/>
          <w:b/>
          <w:sz w:val="24"/>
          <w:szCs w:val="24"/>
          <w:u w:val="single"/>
        </w:rPr>
        <w:t xml:space="preserve">Production Supervisor: </w:t>
      </w:r>
    </w:p>
    <w:p w:rsidR="000B3EF0" w:rsidRDefault="00C9773D">
      <w:pPr>
        <w:spacing w:line="360" w:lineRule="auto"/>
      </w:pPr>
      <w:proofErr w:type="gramStart"/>
      <w:r>
        <w:rPr>
          <w:rFonts w:ascii="Garamond" w:eastAsia="Garamond" w:hAnsi="Garamond" w:cs="Garamond"/>
          <w:sz w:val="24"/>
          <w:szCs w:val="24"/>
        </w:rPr>
        <w:t>Operate(</w:t>
      </w:r>
      <w:proofErr w:type="gramEnd"/>
      <w:r>
        <w:rPr>
          <w:rFonts w:ascii="Garamond" w:eastAsia="Garamond" w:hAnsi="Garamond" w:cs="Garamond"/>
          <w:sz w:val="24"/>
          <w:szCs w:val="24"/>
        </w:rPr>
        <w:t xml:space="preserve">or assign an operator to operate) the wellhead control units and tree valves at the request of the Field Engineer. He should provide directives based on standard procedure at the wellhead and or </w:t>
      </w:r>
      <w:proofErr w:type="spellStart"/>
      <w:r>
        <w:rPr>
          <w:rFonts w:ascii="Garamond" w:eastAsia="Garamond" w:hAnsi="Garamond" w:cs="Garamond"/>
          <w:sz w:val="24"/>
          <w:szCs w:val="24"/>
        </w:rPr>
        <w:t>flowstation</w:t>
      </w:r>
      <w:proofErr w:type="spellEnd"/>
      <w:r>
        <w:rPr>
          <w:rFonts w:ascii="Garamond" w:eastAsia="Garamond" w:hAnsi="Garamond" w:cs="Garamond"/>
          <w:sz w:val="24"/>
          <w:szCs w:val="24"/>
        </w:rPr>
        <w:t>.</w:t>
      </w:r>
    </w:p>
    <w:p w:rsidR="000B3EF0" w:rsidRDefault="00C9773D">
      <w:pPr>
        <w:spacing w:line="360" w:lineRule="auto"/>
      </w:pPr>
      <w:r>
        <w:rPr>
          <w:rFonts w:ascii="Garamond" w:eastAsia="Garamond" w:hAnsi="Garamond" w:cs="Garamond"/>
          <w:b/>
          <w:sz w:val="24"/>
          <w:szCs w:val="24"/>
          <w:u w:val="single"/>
        </w:rPr>
        <w:t xml:space="preserve">Production Operators: </w:t>
      </w:r>
    </w:p>
    <w:p w:rsidR="000B3EF0" w:rsidRDefault="00C9773D">
      <w:pPr>
        <w:spacing w:line="360" w:lineRule="auto"/>
      </w:pPr>
      <w:r>
        <w:rPr>
          <w:rFonts w:ascii="Garamond" w:eastAsia="Garamond" w:hAnsi="Garamond" w:cs="Garamond"/>
          <w:sz w:val="24"/>
          <w:szCs w:val="24"/>
        </w:rPr>
        <w:t>Responsible for wellhead operations, opening and closing of wellhead valves</w:t>
      </w:r>
    </w:p>
    <w:p w:rsidR="000B3EF0" w:rsidRDefault="00C9773D">
      <w:pPr>
        <w:spacing w:line="360" w:lineRule="auto"/>
      </w:pPr>
      <w:r>
        <w:rPr>
          <w:rFonts w:ascii="Garamond" w:eastAsia="Garamond" w:hAnsi="Garamond" w:cs="Garamond"/>
          <w:b/>
          <w:sz w:val="24"/>
          <w:szCs w:val="24"/>
          <w:u w:val="single"/>
        </w:rPr>
        <w:t>CT/WL Contractor</w:t>
      </w:r>
    </w:p>
    <w:p w:rsidR="000B3EF0" w:rsidRDefault="00C9773D">
      <w:pPr>
        <w:spacing w:line="360" w:lineRule="auto"/>
      </w:pPr>
      <w:r>
        <w:rPr>
          <w:rFonts w:ascii="Garamond" w:eastAsia="Garamond" w:hAnsi="Garamond" w:cs="Garamond"/>
          <w:sz w:val="24"/>
          <w:szCs w:val="24"/>
        </w:rPr>
        <w:t>Supply certified CT/WL crew, CT/WL equipment, tools and performs operations in a safe and professional manner.</w:t>
      </w:r>
    </w:p>
    <w:p w:rsidR="000B3EF0" w:rsidRDefault="00C9773D">
      <w:pPr>
        <w:spacing w:line="360" w:lineRule="auto"/>
      </w:pPr>
      <w:r>
        <w:rPr>
          <w:rFonts w:ascii="Garamond" w:eastAsia="Garamond" w:hAnsi="Garamond" w:cs="Garamond"/>
          <w:b/>
          <w:sz w:val="24"/>
          <w:szCs w:val="24"/>
          <w:u w:val="single"/>
        </w:rPr>
        <w:t>CT/WL Operator</w:t>
      </w:r>
    </w:p>
    <w:p w:rsidR="000B3EF0" w:rsidRDefault="00C9773D">
      <w:pPr>
        <w:spacing w:line="360" w:lineRule="auto"/>
      </w:pPr>
      <w:r>
        <w:rPr>
          <w:rFonts w:ascii="Garamond" w:eastAsia="Garamond" w:hAnsi="Garamond" w:cs="Garamond"/>
          <w:sz w:val="24"/>
          <w:szCs w:val="24"/>
        </w:rPr>
        <w:t>Run CT unit, auxiliary equipment and perform operations as required, in a safe manner.</w:t>
      </w:r>
    </w:p>
    <w:p w:rsidR="000B3EF0" w:rsidRDefault="00C9773D">
      <w:pPr>
        <w:spacing w:line="360" w:lineRule="auto"/>
      </w:pPr>
      <w:r>
        <w:rPr>
          <w:rFonts w:ascii="Garamond" w:eastAsia="Garamond" w:hAnsi="Garamond" w:cs="Garamond"/>
          <w:sz w:val="24"/>
          <w:szCs w:val="24"/>
        </w:rPr>
        <w:t>To submit a detailed report at end of exercise</w:t>
      </w:r>
    </w:p>
    <w:p w:rsidR="000B3EF0" w:rsidRDefault="000B3EF0">
      <w:pPr>
        <w:spacing w:line="276" w:lineRule="auto"/>
      </w:pPr>
    </w:p>
    <w:p w:rsidR="000B3EF0" w:rsidRDefault="00C9773D">
      <w:pPr>
        <w:spacing w:line="276" w:lineRule="auto"/>
      </w:pPr>
      <w:r>
        <w:rPr>
          <w:rFonts w:ascii="Garamond" w:eastAsia="Garamond" w:hAnsi="Garamond" w:cs="Garamond"/>
          <w:b/>
          <w:sz w:val="24"/>
          <w:szCs w:val="24"/>
        </w:rPr>
        <w:t>NB</w:t>
      </w:r>
      <w:r>
        <w:rPr>
          <w:rFonts w:ascii="Garamond" w:eastAsia="Garamond" w:hAnsi="Garamond" w:cs="Garamond"/>
          <w:sz w:val="24"/>
          <w:szCs w:val="24"/>
        </w:rPr>
        <w:t>: Invoice to be submitted along with the comprehensive CT/WL summary reports.</w:t>
      </w:r>
    </w:p>
    <w:p w:rsidR="000B3EF0" w:rsidRDefault="000B3EF0">
      <w:pPr>
        <w:spacing w:after="200" w:line="360" w:lineRule="auto"/>
        <w:jc w:val="left"/>
      </w:pPr>
    </w:p>
    <w:p w:rsidR="000B3EF0" w:rsidRDefault="00C9773D">
      <w:pPr>
        <w:pStyle w:val="Heading4"/>
        <w:spacing w:line="360" w:lineRule="auto"/>
      </w:pPr>
      <w:r>
        <w:rPr>
          <w:rFonts w:ascii="Garamond" w:eastAsia="Garamond" w:hAnsi="Garamond" w:cs="Garamond"/>
        </w:rPr>
        <w:t>GENERAL SAFETY GUIDELINES FOR CT, WL &amp; N2 OPERATIONS</w:t>
      </w:r>
    </w:p>
    <w:p w:rsidR="000B3EF0" w:rsidRDefault="00C9773D">
      <w:pPr>
        <w:numPr>
          <w:ilvl w:val="0"/>
          <w:numId w:val="9"/>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All personnel involved in the CT operation should be aware of the details of the operation, the related safety points and the areas of responsibility as outlined by the WI Supervisor in the pre-job meeting.</w:t>
      </w:r>
    </w:p>
    <w:p w:rsidR="000B3EF0" w:rsidRDefault="00C9773D">
      <w:pPr>
        <w:numPr>
          <w:ilvl w:val="0"/>
          <w:numId w:val="9"/>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 xml:space="preserve">Personnel shall wear, at all times, the appropriate Personal Protective Equipment (PPE) as suited for this operation. This include (but not limited to) safety shoes, hard hat, floating </w:t>
      </w:r>
      <w:r>
        <w:rPr>
          <w:rFonts w:ascii="Garamond" w:eastAsia="Garamond" w:hAnsi="Garamond" w:cs="Garamond"/>
          <w:sz w:val="24"/>
          <w:szCs w:val="24"/>
        </w:rPr>
        <w:lastRenderedPageBreak/>
        <w:t>device, coverall, eye-google, hand-gloves, nose mask etc. The N2 Operator Must use cryogenic type hand gloves during the handling of N2 lines &amp; hoses.</w:t>
      </w:r>
    </w:p>
    <w:p w:rsidR="000B3EF0" w:rsidRDefault="00C9773D">
      <w:pPr>
        <w:numPr>
          <w:ilvl w:val="0"/>
          <w:numId w:val="9"/>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Fire extinguishers will be available and located at a central access point during the CT operation.</w:t>
      </w:r>
    </w:p>
    <w:p w:rsidR="000B3EF0" w:rsidRDefault="00C9773D">
      <w:pPr>
        <w:numPr>
          <w:ilvl w:val="0"/>
          <w:numId w:val="9"/>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During the N2 Lift operation the work area will be designated as a hazardous area and barrier from general access. All non-essential personnel would be informed to stay clear of the area.</w:t>
      </w:r>
    </w:p>
    <w:p w:rsidR="000B3EF0" w:rsidRDefault="00C9773D">
      <w:pPr>
        <w:numPr>
          <w:ilvl w:val="0"/>
          <w:numId w:val="9"/>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 xml:space="preserve">Safety harnesses must be worn when working on top of the reel, injector head or at any unsupported height above two </w:t>
      </w:r>
      <w:proofErr w:type="spellStart"/>
      <w:r>
        <w:rPr>
          <w:rFonts w:ascii="Garamond" w:eastAsia="Garamond" w:hAnsi="Garamond" w:cs="Garamond"/>
          <w:sz w:val="24"/>
          <w:szCs w:val="24"/>
        </w:rPr>
        <w:t>metres</w:t>
      </w:r>
      <w:proofErr w:type="spellEnd"/>
      <w:r>
        <w:rPr>
          <w:rFonts w:ascii="Garamond" w:eastAsia="Garamond" w:hAnsi="Garamond" w:cs="Garamond"/>
          <w:sz w:val="24"/>
          <w:szCs w:val="24"/>
        </w:rPr>
        <w:t xml:space="preserve"> where safety may be at risk.</w:t>
      </w:r>
    </w:p>
    <w:p w:rsidR="000B3EF0" w:rsidRDefault="00C9773D">
      <w:pPr>
        <w:numPr>
          <w:ilvl w:val="0"/>
          <w:numId w:val="9"/>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Clamps must be used at all times to hold the tubing other than when it is stabbed in the injector head and in operation.</w:t>
      </w:r>
    </w:p>
    <w:p w:rsidR="000B3EF0" w:rsidRDefault="00C9773D">
      <w:pPr>
        <w:numPr>
          <w:ilvl w:val="0"/>
          <w:numId w:val="9"/>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Prior to the N2 Lift activity, the CT well control equipment must be function tested and pressure tested in accordance with standard pressure test procedures.</w:t>
      </w:r>
    </w:p>
    <w:p w:rsidR="000B3EF0" w:rsidRDefault="00C9773D">
      <w:pPr>
        <w:numPr>
          <w:ilvl w:val="0"/>
          <w:numId w:val="9"/>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Treating lines must be secured with cable slings to fixed points at the opposing ends.</w:t>
      </w:r>
    </w:p>
    <w:p w:rsidR="000B3EF0" w:rsidRDefault="00C9773D">
      <w:pPr>
        <w:numPr>
          <w:ilvl w:val="0"/>
          <w:numId w:val="9"/>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Any treating lines must include a pressure relief valve (PRV) on the discharge side of the line. The discharge vent of the PRV should be positioned so that any discharged fluid or gas travels to an area remote of any personnel.</w:t>
      </w:r>
    </w:p>
    <w:p w:rsidR="000B3EF0" w:rsidRDefault="00C9773D">
      <w:pPr>
        <w:numPr>
          <w:ilvl w:val="0"/>
          <w:numId w:val="9"/>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When the CT is rigged up on the wellhead the CT Operator or a competent designated personnel must remain in the CT control cabin at all times.</w:t>
      </w:r>
    </w:p>
    <w:p w:rsidR="000B3EF0" w:rsidRDefault="00C9773D">
      <w:pPr>
        <w:numPr>
          <w:ilvl w:val="0"/>
          <w:numId w:val="9"/>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Other than when stabbing the coiled tubing into the injector head, personnel must NOT work on top of or around the CT injector head while the hydraulic circuits are activated or power pack is running.</w:t>
      </w:r>
    </w:p>
    <w:p w:rsidR="000B3EF0" w:rsidRDefault="00C9773D">
      <w:pPr>
        <w:numPr>
          <w:ilvl w:val="0"/>
          <w:numId w:val="9"/>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 xml:space="preserve">While the coiled tubing is in the well, all valves in line with the wellbore shall be secured in an open position by a fail-safe system.  A responsible person to be assigned by the WI Supervisor shall supervise the control system continuously during CT operations. </w:t>
      </w:r>
    </w:p>
    <w:p w:rsidR="000B3EF0" w:rsidRDefault="00C9773D">
      <w:pPr>
        <w:numPr>
          <w:ilvl w:val="0"/>
          <w:numId w:val="9"/>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While the CT is rigged up on the well there will be no crane lifting operations above or in the vicinity of the CTU.</w:t>
      </w:r>
    </w:p>
    <w:p w:rsidR="000B3EF0" w:rsidRDefault="00C9773D">
      <w:pPr>
        <w:numPr>
          <w:ilvl w:val="0"/>
          <w:numId w:val="9"/>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Extreme caution will be used while handling and cutting coiled tubing. Due to the residual bend and stresses stored in the CT, it will have a tendency to spring when handled or cut. This situation will be amplified greatly if the tubing breaks or is cut while under pressure.</w:t>
      </w:r>
    </w:p>
    <w:p w:rsidR="000B3EF0" w:rsidRDefault="00C9773D">
      <w:pPr>
        <w:numPr>
          <w:ilvl w:val="0"/>
          <w:numId w:val="9"/>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When CT operations are suspended or completed, the well shall be left in a safe condition and the site shall also be left in a safe and tidy condition.</w:t>
      </w:r>
    </w:p>
    <w:p w:rsidR="000B3EF0" w:rsidRDefault="00C9773D">
      <w:pPr>
        <w:numPr>
          <w:ilvl w:val="0"/>
          <w:numId w:val="9"/>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lastRenderedPageBreak/>
        <w:t xml:space="preserve">The extremely low temperature of nitrogen (N2) in its liquid state can cause severe burns to the skin similar to that of a thermal burn. Cold nitrogen </w:t>
      </w:r>
      <w:proofErr w:type="spellStart"/>
      <w:r>
        <w:rPr>
          <w:rFonts w:ascii="Garamond" w:eastAsia="Garamond" w:hAnsi="Garamond" w:cs="Garamond"/>
          <w:sz w:val="24"/>
          <w:szCs w:val="24"/>
        </w:rPr>
        <w:t>vapour</w:t>
      </w:r>
      <w:proofErr w:type="spellEnd"/>
      <w:r>
        <w:rPr>
          <w:rFonts w:ascii="Garamond" w:eastAsia="Garamond" w:hAnsi="Garamond" w:cs="Garamond"/>
          <w:sz w:val="24"/>
          <w:szCs w:val="24"/>
        </w:rPr>
        <w:t xml:space="preserve"> can also have the same effect on delicate tissues such as those in the eyes. In its liquid form nitrogen can also cause structural damage to installations if spilt in sufficient quantities.</w:t>
      </w:r>
    </w:p>
    <w:p w:rsidR="000B3EF0" w:rsidRDefault="00C9773D">
      <w:pPr>
        <w:numPr>
          <w:ilvl w:val="0"/>
          <w:numId w:val="9"/>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 xml:space="preserve">Gaseous nitrogen is </w:t>
      </w:r>
      <w:proofErr w:type="gramStart"/>
      <w:r>
        <w:rPr>
          <w:rFonts w:ascii="Garamond" w:eastAsia="Garamond" w:hAnsi="Garamond" w:cs="Garamond"/>
          <w:sz w:val="24"/>
          <w:szCs w:val="24"/>
        </w:rPr>
        <w:t>an asphyxiate</w:t>
      </w:r>
      <w:proofErr w:type="gramEnd"/>
      <w:r>
        <w:rPr>
          <w:rFonts w:ascii="Garamond" w:eastAsia="Garamond" w:hAnsi="Garamond" w:cs="Garamond"/>
          <w:sz w:val="24"/>
          <w:szCs w:val="24"/>
        </w:rPr>
        <w:t xml:space="preserve"> and will displace air creating an oxygen deficient atmosphere within an enclosed area. Nitrogen </w:t>
      </w:r>
      <w:proofErr w:type="spellStart"/>
      <w:r>
        <w:rPr>
          <w:rFonts w:ascii="Garamond" w:eastAsia="Garamond" w:hAnsi="Garamond" w:cs="Garamond"/>
          <w:sz w:val="24"/>
          <w:szCs w:val="24"/>
        </w:rPr>
        <w:t>vapour</w:t>
      </w:r>
      <w:proofErr w:type="spellEnd"/>
      <w:r>
        <w:rPr>
          <w:rFonts w:ascii="Garamond" w:eastAsia="Garamond" w:hAnsi="Garamond" w:cs="Garamond"/>
          <w:sz w:val="24"/>
          <w:szCs w:val="24"/>
        </w:rPr>
        <w:t>, when cold, is also heavier than air and will settle in low areas. Both of these factors can cause suffocation.</w:t>
      </w:r>
    </w:p>
    <w:p w:rsidR="000B3EF0" w:rsidRDefault="00C9773D">
      <w:pPr>
        <w:numPr>
          <w:ilvl w:val="0"/>
          <w:numId w:val="9"/>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Nitrogen is pumped under pressurized conditions and as with any other pressurized gas, its transfer must be carefully controlled and monitored due to the stored potential energy.</w:t>
      </w:r>
    </w:p>
    <w:p w:rsidR="000B3EF0" w:rsidRDefault="00C9773D">
      <w:pPr>
        <w:numPr>
          <w:ilvl w:val="0"/>
          <w:numId w:val="9"/>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General safety practices in well intervention to apply during the duration of the job.</w:t>
      </w:r>
    </w:p>
    <w:p w:rsidR="000B3EF0" w:rsidRDefault="00C9773D">
      <w:pPr>
        <w:numPr>
          <w:ilvl w:val="0"/>
          <w:numId w:val="9"/>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All pressure equipment (</w:t>
      </w:r>
      <w:proofErr w:type="spellStart"/>
      <w:r>
        <w:rPr>
          <w:rFonts w:ascii="Garamond" w:eastAsia="Garamond" w:hAnsi="Garamond" w:cs="Garamond"/>
          <w:sz w:val="24"/>
          <w:szCs w:val="24"/>
        </w:rPr>
        <w:t>chicksans</w:t>
      </w:r>
      <w:proofErr w:type="spellEnd"/>
      <w:r>
        <w:rPr>
          <w:rFonts w:ascii="Garamond" w:eastAsia="Garamond" w:hAnsi="Garamond" w:cs="Garamond"/>
          <w:sz w:val="24"/>
          <w:szCs w:val="24"/>
        </w:rPr>
        <w:t xml:space="preserve">, </w:t>
      </w:r>
      <w:proofErr w:type="spellStart"/>
      <w:proofErr w:type="gramStart"/>
      <w:r>
        <w:rPr>
          <w:rFonts w:ascii="Garamond" w:eastAsia="Garamond" w:hAnsi="Garamond" w:cs="Garamond"/>
          <w:sz w:val="24"/>
          <w:szCs w:val="24"/>
        </w:rPr>
        <w:t>xmas</w:t>
      </w:r>
      <w:proofErr w:type="spellEnd"/>
      <w:proofErr w:type="gramEnd"/>
      <w:r>
        <w:rPr>
          <w:rFonts w:ascii="Garamond" w:eastAsia="Garamond" w:hAnsi="Garamond" w:cs="Garamond"/>
          <w:sz w:val="24"/>
          <w:szCs w:val="24"/>
        </w:rPr>
        <w:t xml:space="preserve"> tree adapter, wire line lubricator </w:t>
      </w:r>
      <w:proofErr w:type="spellStart"/>
      <w:r>
        <w:rPr>
          <w:rFonts w:ascii="Garamond" w:eastAsia="Garamond" w:hAnsi="Garamond" w:cs="Garamond"/>
          <w:sz w:val="24"/>
          <w:szCs w:val="24"/>
        </w:rPr>
        <w:t>etc</w:t>
      </w:r>
      <w:proofErr w:type="spellEnd"/>
      <w:r>
        <w:rPr>
          <w:rFonts w:ascii="Garamond" w:eastAsia="Garamond" w:hAnsi="Garamond" w:cs="Garamond"/>
          <w:sz w:val="24"/>
          <w:szCs w:val="24"/>
        </w:rPr>
        <w:t>) must have valid test certificate and/or test bands indicating test pressures/dates.</w:t>
      </w:r>
    </w:p>
    <w:p w:rsidR="000B3EF0" w:rsidRDefault="00C9773D">
      <w:pPr>
        <w:numPr>
          <w:ilvl w:val="0"/>
          <w:numId w:val="9"/>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NO SMOKING rule MUST be strictly enforced.</w:t>
      </w:r>
    </w:p>
    <w:p w:rsidR="000B3EF0" w:rsidRDefault="00C9773D">
      <w:pPr>
        <w:numPr>
          <w:ilvl w:val="0"/>
          <w:numId w:val="9"/>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Unauthorized person(s) must not be allowed on/around the location throughout the duration of the job.</w:t>
      </w:r>
    </w:p>
    <w:p w:rsidR="000B3EF0" w:rsidRDefault="00C9773D">
      <w:pPr>
        <w:numPr>
          <w:ilvl w:val="0"/>
          <w:numId w:val="9"/>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Carry out well head gas test using a portable gas tester prior to commencement of well entry</w:t>
      </w:r>
    </w:p>
    <w:p w:rsidR="000B3EF0" w:rsidRDefault="00C9773D">
      <w:pPr>
        <w:numPr>
          <w:ilvl w:val="0"/>
          <w:numId w:val="9"/>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All chemicals to the used onsite must be accompanied by a SHOC (safe handling of Chemical) card. Personnel MUST be aware of the hazards and mitigation.</w:t>
      </w:r>
    </w:p>
    <w:p w:rsidR="000B3EF0" w:rsidRDefault="00C9773D">
      <w:pPr>
        <w:numPr>
          <w:ilvl w:val="0"/>
          <w:numId w:val="9"/>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No environmental pollution.</w:t>
      </w:r>
    </w:p>
    <w:p w:rsidR="000B3EF0" w:rsidRDefault="00C9773D">
      <w:pPr>
        <w:numPr>
          <w:ilvl w:val="0"/>
          <w:numId w:val="9"/>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 xml:space="preserve">Make up connector to CT and pull test to 15,000 </w:t>
      </w:r>
      <w:proofErr w:type="spellStart"/>
      <w:r>
        <w:rPr>
          <w:rFonts w:ascii="Garamond" w:eastAsia="Garamond" w:hAnsi="Garamond" w:cs="Garamond"/>
          <w:sz w:val="24"/>
          <w:szCs w:val="24"/>
        </w:rPr>
        <w:t>lbs</w:t>
      </w:r>
      <w:proofErr w:type="spellEnd"/>
    </w:p>
    <w:p w:rsidR="000B3EF0" w:rsidRDefault="00C9773D">
      <w:pPr>
        <w:numPr>
          <w:ilvl w:val="0"/>
          <w:numId w:val="9"/>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 xml:space="preserve">Only 1502 WECO </w:t>
      </w:r>
      <w:proofErr w:type="spellStart"/>
      <w:r>
        <w:rPr>
          <w:rFonts w:ascii="Garamond" w:eastAsia="Garamond" w:hAnsi="Garamond" w:cs="Garamond"/>
          <w:sz w:val="24"/>
          <w:szCs w:val="24"/>
        </w:rPr>
        <w:t>Chicksans</w:t>
      </w:r>
      <w:proofErr w:type="spellEnd"/>
      <w:r>
        <w:rPr>
          <w:rFonts w:ascii="Garamond" w:eastAsia="Garamond" w:hAnsi="Garamond" w:cs="Garamond"/>
          <w:sz w:val="24"/>
          <w:szCs w:val="24"/>
        </w:rPr>
        <w:t xml:space="preserve"> are to be used for hooking-up all pumping lines.</w:t>
      </w:r>
    </w:p>
    <w:p w:rsidR="000B3EF0" w:rsidRDefault="00C9773D">
      <w:pPr>
        <w:numPr>
          <w:ilvl w:val="0"/>
          <w:numId w:val="9"/>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All pressure equipment (</w:t>
      </w:r>
      <w:proofErr w:type="spellStart"/>
      <w:r>
        <w:rPr>
          <w:rFonts w:ascii="Garamond" w:eastAsia="Garamond" w:hAnsi="Garamond" w:cs="Garamond"/>
          <w:sz w:val="24"/>
          <w:szCs w:val="24"/>
        </w:rPr>
        <w:t>chicksans</w:t>
      </w:r>
      <w:proofErr w:type="spellEnd"/>
      <w:r>
        <w:rPr>
          <w:rFonts w:ascii="Garamond" w:eastAsia="Garamond" w:hAnsi="Garamond" w:cs="Garamond"/>
          <w:sz w:val="24"/>
          <w:szCs w:val="24"/>
        </w:rPr>
        <w:t xml:space="preserve">, Xmas tree adapter, wire line lubricator, wireline BOP </w:t>
      </w:r>
      <w:proofErr w:type="spellStart"/>
      <w:r>
        <w:rPr>
          <w:rFonts w:ascii="Garamond" w:eastAsia="Garamond" w:hAnsi="Garamond" w:cs="Garamond"/>
          <w:sz w:val="24"/>
          <w:szCs w:val="24"/>
        </w:rPr>
        <w:t>etc</w:t>
      </w:r>
      <w:proofErr w:type="spellEnd"/>
      <w:r>
        <w:rPr>
          <w:rFonts w:ascii="Garamond" w:eastAsia="Garamond" w:hAnsi="Garamond" w:cs="Garamond"/>
          <w:sz w:val="24"/>
          <w:szCs w:val="24"/>
        </w:rPr>
        <w:t>) must have valid test certificate and/or test bands indicating test pressures/dates.</w:t>
      </w:r>
    </w:p>
    <w:p w:rsidR="000B3EF0" w:rsidRDefault="00C9773D">
      <w:pPr>
        <w:numPr>
          <w:ilvl w:val="0"/>
          <w:numId w:val="9"/>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All work should be carried-out during daylight. Work should not progress under poor visibility or bad weather condition.</w:t>
      </w:r>
    </w:p>
    <w:p w:rsidR="000B3EF0" w:rsidRDefault="00C9773D">
      <w:pPr>
        <w:numPr>
          <w:ilvl w:val="0"/>
          <w:numId w:val="9"/>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Ensure the use of correctly sized tools and equipment during the job.</w:t>
      </w:r>
    </w:p>
    <w:p w:rsidR="000B3EF0" w:rsidRDefault="00C9773D">
      <w:pPr>
        <w:numPr>
          <w:ilvl w:val="0"/>
          <w:numId w:val="9"/>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Leaks should be avoided by ensuring that the lubricator and stuffing box are not leaking.</w:t>
      </w:r>
    </w:p>
    <w:p w:rsidR="000B3EF0" w:rsidRDefault="00C9773D">
      <w:pPr>
        <w:numPr>
          <w:ilvl w:val="0"/>
          <w:numId w:val="9"/>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Do not allow swab tank to fill and over-flow to avoid pollution of the area.</w:t>
      </w:r>
    </w:p>
    <w:p w:rsidR="000B3EF0" w:rsidRDefault="00C9773D">
      <w:pPr>
        <w:numPr>
          <w:ilvl w:val="0"/>
          <w:numId w:val="9"/>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Ensure all line and hoses between swab tank and well head are not leaking to avoid pollution.</w:t>
      </w:r>
    </w:p>
    <w:p w:rsidR="000B3EF0" w:rsidRDefault="000B3EF0">
      <w:pPr>
        <w:spacing w:line="360" w:lineRule="auto"/>
        <w:jc w:val="left"/>
      </w:pPr>
    </w:p>
    <w:p w:rsidR="00E1469E" w:rsidRDefault="00E1469E">
      <w:pPr>
        <w:spacing w:line="360" w:lineRule="auto"/>
        <w:rPr>
          <w:rFonts w:ascii="Garamond" w:eastAsia="Garamond" w:hAnsi="Garamond" w:cs="Garamond"/>
          <w:b/>
          <w:sz w:val="24"/>
          <w:szCs w:val="24"/>
        </w:rPr>
      </w:pPr>
    </w:p>
    <w:p w:rsidR="00E1469E" w:rsidRDefault="00E1469E">
      <w:pPr>
        <w:spacing w:line="360" w:lineRule="auto"/>
        <w:rPr>
          <w:rFonts w:ascii="Garamond" w:eastAsia="Garamond" w:hAnsi="Garamond" w:cs="Garamond"/>
          <w:b/>
          <w:sz w:val="24"/>
          <w:szCs w:val="24"/>
        </w:rPr>
      </w:pPr>
    </w:p>
    <w:p w:rsidR="000B3EF0" w:rsidRDefault="00C9773D">
      <w:pPr>
        <w:spacing w:line="360" w:lineRule="auto"/>
      </w:pPr>
      <w:r>
        <w:rPr>
          <w:rFonts w:ascii="Garamond" w:eastAsia="Garamond" w:hAnsi="Garamond" w:cs="Garamond"/>
          <w:b/>
          <w:sz w:val="24"/>
          <w:szCs w:val="24"/>
        </w:rPr>
        <w:t>EQUIPMENT REQUIRED</w:t>
      </w:r>
      <w:r>
        <w:rPr>
          <w:rFonts w:ascii="Garamond" w:eastAsia="Garamond" w:hAnsi="Garamond" w:cs="Garamond"/>
          <w:sz w:val="24"/>
          <w:szCs w:val="24"/>
        </w:rPr>
        <w:t xml:space="preserve"> </w:t>
      </w:r>
    </w:p>
    <w:p w:rsidR="000B3EF0" w:rsidRDefault="00C9773D">
      <w:pPr>
        <w:tabs>
          <w:tab w:val="left" w:pos="3780"/>
        </w:tabs>
        <w:spacing w:line="276" w:lineRule="auto"/>
      </w:pPr>
      <w:r>
        <w:rPr>
          <w:rFonts w:ascii="Garamond" w:eastAsia="Garamond" w:hAnsi="Garamond" w:cs="Garamond"/>
          <w:sz w:val="24"/>
          <w:szCs w:val="24"/>
        </w:rPr>
        <w:lastRenderedPageBreak/>
        <w:t>These may include, but not limited to the following;</w:t>
      </w:r>
    </w:p>
    <w:p w:rsidR="000B3EF0" w:rsidRDefault="00C9773D">
      <w:pPr>
        <w:numPr>
          <w:ilvl w:val="0"/>
          <w:numId w:val="6"/>
        </w:numPr>
        <w:tabs>
          <w:tab w:val="left" w:pos="360"/>
        </w:tabs>
        <w:spacing w:line="360" w:lineRule="auto"/>
        <w:ind w:hanging="720"/>
        <w:jc w:val="left"/>
        <w:rPr>
          <w:rFonts w:ascii="Garamond" w:eastAsia="Garamond" w:hAnsi="Garamond" w:cs="Garamond"/>
          <w:sz w:val="24"/>
          <w:szCs w:val="24"/>
        </w:rPr>
      </w:pPr>
      <w:r>
        <w:rPr>
          <w:rFonts w:ascii="Garamond" w:eastAsia="Garamond" w:hAnsi="Garamond" w:cs="Garamond"/>
          <w:sz w:val="24"/>
          <w:szCs w:val="24"/>
        </w:rPr>
        <w:t>W/L unit / tools and surface equipment.</w:t>
      </w:r>
    </w:p>
    <w:p w:rsidR="000B3EF0" w:rsidRDefault="00C9773D">
      <w:pPr>
        <w:numPr>
          <w:ilvl w:val="0"/>
          <w:numId w:val="6"/>
        </w:numPr>
        <w:tabs>
          <w:tab w:val="left" w:pos="360"/>
        </w:tabs>
        <w:spacing w:line="360" w:lineRule="auto"/>
        <w:ind w:hanging="720"/>
        <w:jc w:val="left"/>
        <w:rPr>
          <w:rFonts w:ascii="Garamond" w:eastAsia="Garamond" w:hAnsi="Garamond" w:cs="Garamond"/>
          <w:sz w:val="24"/>
          <w:szCs w:val="24"/>
        </w:rPr>
      </w:pPr>
      <w:r>
        <w:rPr>
          <w:rFonts w:ascii="Garamond" w:eastAsia="Garamond" w:hAnsi="Garamond" w:cs="Garamond"/>
          <w:sz w:val="24"/>
          <w:szCs w:val="24"/>
        </w:rPr>
        <w:t>Various sizes of gauge cutters (2.73’’ for full bore drift)</w:t>
      </w:r>
    </w:p>
    <w:p w:rsidR="000B3EF0" w:rsidRDefault="00C9773D">
      <w:pPr>
        <w:numPr>
          <w:ilvl w:val="0"/>
          <w:numId w:val="6"/>
        </w:numPr>
        <w:tabs>
          <w:tab w:val="left" w:pos="360"/>
        </w:tabs>
        <w:spacing w:line="360" w:lineRule="auto"/>
        <w:ind w:hanging="720"/>
        <w:jc w:val="left"/>
        <w:rPr>
          <w:rFonts w:ascii="Garamond" w:eastAsia="Garamond" w:hAnsi="Garamond" w:cs="Garamond"/>
          <w:sz w:val="24"/>
          <w:szCs w:val="24"/>
        </w:rPr>
      </w:pPr>
      <w:r>
        <w:rPr>
          <w:rFonts w:ascii="Garamond" w:eastAsia="Garamond" w:hAnsi="Garamond" w:cs="Garamond"/>
          <w:sz w:val="24"/>
          <w:szCs w:val="24"/>
        </w:rPr>
        <w:t>CT unit, tools and equipment for N2-lifting, possible dewaxing and sand clean out</w:t>
      </w:r>
    </w:p>
    <w:p w:rsidR="000B3EF0" w:rsidRDefault="000B3EF0">
      <w:pPr>
        <w:spacing w:line="276" w:lineRule="auto"/>
        <w:ind w:left="720"/>
      </w:pPr>
    </w:p>
    <w:p w:rsidR="000B3EF0" w:rsidRDefault="00C9773D">
      <w:pPr>
        <w:spacing w:line="360" w:lineRule="auto"/>
      </w:pPr>
      <w:r>
        <w:rPr>
          <w:rFonts w:ascii="Garamond" w:eastAsia="Garamond" w:hAnsi="Garamond" w:cs="Garamond"/>
          <w:b/>
          <w:sz w:val="24"/>
          <w:szCs w:val="24"/>
          <w:shd w:val="clear" w:color="auto" w:fill="BFBFBF"/>
        </w:rPr>
        <w:t xml:space="preserve">FRONT-END ACTIVITIES </w:t>
      </w:r>
    </w:p>
    <w:p w:rsidR="000B3EF0" w:rsidRDefault="00C9773D">
      <w:pPr>
        <w:numPr>
          <w:ilvl w:val="0"/>
          <w:numId w:val="8"/>
        </w:numPr>
        <w:spacing w:line="360" w:lineRule="auto"/>
        <w:ind w:left="360" w:hanging="360"/>
        <w:jc w:val="left"/>
        <w:rPr>
          <w:rFonts w:ascii="Garamond" w:eastAsia="Garamond" w:hAnsi="Garamond" w:cs="Garamond"/>
          <w:sz w:val="24"/>
          <w:szCs w:val="24"/>
        </w:rPr>
      </w:pPr>
      <w:r>
        <w:rPr>
          <w:rFonts w:ascii="Garamond" w:eastAsia="Garamond" w:hAnsi="Garamond" w:cs="Garamond"/>
          <w:sz w:val="24"/>
          <w:szCs w:val="24"/>
        </w:rPr>
        <w:t xml:space="preserve">Validate </w:t>
      </w:r>
      <w:proofErr w:type="spellStart"/>
      <w:r>
        <w:rPr>
          <w:rFonts w:ascii="Garamond" w:eastAsia="Garamond" w:hAnsi="Garamond" w:cs="Garamond"/>
          <w:sz w:val="24"/>
          <w:szCs w:val="24"/>
        </w:rPr>
        <w:t>premob</w:t>
      </w:r>
      <w:proofErr w:type="spellEnd"/>
      <w:r>
        <w:rPr>
          <w:rFonts w:ascii="Garamond" w:eastAsia="Garamond" w:hAnsi="Garamond" w:cs="Garamond"/>
          <w:sz w:val="24"/>
          <w:szCs w:val="24"/>
        </w:rPr>
        <w:t xml:space="preserve"> certificate of CT/WL equipment and tools.</w:t>
      </w:r>
    </w:p>
    <w:p w:rsidR="000B3EF0" w:rsidRDefault="00C9773D">
      <w:pPr>
        <w:numPr>
          <w:ilvl w:val="0"/>
          <w:numId w:val="8"/>
        </w:numPr>
        <w:spacing w:line="360" w:lineRule="auto"/>
        <w:ind w:left="360" w:hanging="360"/>
        <w:jc w:val="left"/>
        <w:rPr>
          <w:rFonts w:ascii="Garamond" w:eastAsia="Garamond" w:hAnsi="Garamond" w:cs="Garamond"/>
          <w:sz w:val="24"/>
          <w:szCs w:val="24"/>
        </w:rPr>
      </w:pPr>
      <w:r>
        <w:rPr>
          <w:rFonts w:ascii="Garamond" w:eastAsia="Garamond" w:hAnsi="Garamond" w:cs="Garamond"/>
          <w:sz w:val="24"/>
          <w:szCs w:val="24"/>
        </w:rPr>
        <w:t>Ensure all safety and environmental precautions have been observed</w:t>
      </w:r>
    </w:p>
    <w:p w:rsidR="000B3EF0" w:rsidRDefault="00C9773D">
      <w:pPr>
        <w:numPr>
          <w:ilvl w:val="0"/>
          <w:numId w:val="8"/>
        </w:numPr>
        <w:spacing w:line="360" w:lineRule="auto"/>
        <w:ind w:left="360" w:hanging="360"/>
        <w:jc w:val="left"/>
        <w:rPr>
          <w:rFonts w:ascii="Garamond" w:eastAsia="Garamond" w:hAnsi="Garamond" w:cs="Garamond"/>
          <w:sz w:val="24"/>
          <w:szCs w:val="24"/>
        </w:rPr>
      </w:pPr>
      <w:r>
        <w:rPr>
          <w:rFonts w:ascii="Garamond" w:eastAsia="Garamond" w:hAnsi="Garamond" w:cs="Garamond"/>
          <w:sz w:val="24"/>
          <w:szCs w:val="24"/>
        </w:rPr>
        <w:t>Check and confirm that production operation is fully aware of the intended operation</w:t>
      </w:r>
    </w:p>
    <w:p w:rsidR="000B3EF0" w:rsidRDefault="00C9773D">
      <w:pPr>
        <w:numPr>
          <w:ilvl w:val="0"/>
          <w:numId w:val="8"/>
        </w:numPr>
        <w:spacing w:line="360" w:lineRule="auto"/>
        <w:ind w:left="360" w:hanging="360"/>
        <w:jc w:val="left"/>
        <w:rPr>
          <w:rFonts w:ascii="Garamond" w:eastAsia="Garamond" w:hAnsi="Garamond" w:cs="Garamond"/>
          <w:sz w:val="24"/>
          <w:szCs w:val="24"/>
        </w:rPr>
      </w:pPr>
      <w:r>
        <w:rPr>
          <w:rFonts w:ascii="Garamond" w:eastAsia="Garamond" w:hAnsi="Garamond" w:cs="Garamond"/>
          <w:sz w:val="24"/>
          <w:szCs w:val="24"/>
        </w:rPr>
        <w:t xml:space="preserve">Ensure Nitrogen lift operation is carried out when </w:t>
      </w:r>
      <w:proofErr w:type="spellStart"/>
      <w:r>
        <w:rPr>
          <w:rFonts w:ascii="Garamond" w:eastAsia="Garamond" w:hAnsi="Garamond" w:cs="Garamond"/>
          <w:sz w:val="24"/>
          <w:szCs w:val="24"/>
        </w:rPr>
        <w:t>flowstation</w:t>
      </w:r>
      <w:proofErr w:type="spellEnd"/>
      <w:r>
        <w:rPr>
          <w:rFonts w:ascii="Garamond" w:eastAsia="Garamond" w:hAnsi="Garamond" w:cs="Garamond"/>
          <w:sz w:val="24"/>
          <w:szCs w:val="24"/>
        </w:rPr>
        <w:t xml:space="preserve"> is up and functional.</w:t>
      </w:r>
    </w:p>
    <w:p w:rsidR="000B3EF0" w:rsidRDefault="00C9773D">
      <w:pPr>
        <w:numPr>
          <w:ilvl w:val="0"/>
          <w:numId w:val="8"/>
        </w:numPr>
        <w:spacing w:line="360" w:lineRule="auto"/>
        <w:ind w:left="360" w:hanging="360"/>
        <w:jc w:val="left"/>
        <w:rPr>
          <w:rFonts w:ascii="Garamond" w:eastAsia="Garamond" w:hAnsi="Garamond" w:cs="Garamond"/>
          <w:sz w:val="24"/>
          <w:szCs w:val="24"/>
        </w:rPr>
      </w:pPr>
      <w:r>
        <w:rPr>
          <w:rFonts w:ascii="Garamond" w:eastAsia="Garamond" w:hAnsi="Garamond" w:cs="Garamond"/>
          <w:sz w:val="24"/>
          <w:szCs w:val="24"/>
        </w:rPr>
        <w:t>Confirm from production operations that the flow-line is hooked up and not leaking.</w:t>
      </w:r>
    </w:p>
    <w:p w:rsidR="000B3EF0" w:rsidRDefault="00C9773D">
      <w:pPr>
        <w:numPr>
          <w:ilvl w:val="0"/>
          <w:numId w:val="8"/>
        </w:numPr>
        <w:spacing w:line="360" w:lineRule="auto"/>
        <w:ind w:left="360" w:hanging="360"/>
        <w:jc w:val="left"/>
        <w:rPr>
          <w:rFonts w:ascii="Garamond" w:eastAsia="Garamond" w:hAnsi="Garamond" w:cs="Garamond"/>
          <w:sz w:val="24"/>
          <w:szCs w:val="24"/>
        </w:rPr>
      </w:pPr>
      <w:r>
        <w:rPr>
          <w:rFonts w:ascii="Garamond" w:eastAsia="Garamond" w:hAnsi="Garamond" w:cs="Garamond"/>
          <w:sz w:val="24"/>
          <w:szCs w:val="24"/>
        </w:rPr>
        <w:t>Check and record well head pressures before commencement of job.</w:t>
      </w:r>
    </w:p>
    <w:p w:rsidR="000B3EF0" w:rsidRDefault="00C9773D">
      <w:pPr>
        <w:numPr>
          <w:ilvl w:val="0"/>
          <w:numId w:val="8"/>
        </w:numPr>
        <w:spacing w:line="360" w:lineRule="auto"/>
        <w:ind w:left="360" w:hanging="360"/>
        <w:jc w:val="left"/>
        <w:rPr>
          <w:rFonts w:ascii="Garamond" w:eastAsia="Garamond" w:hAnsi="Garamond" w:cs="Garamond"/>
          <w:sz w:val="24"/>
          <w:szCs w:val="24"/>
        </w:rPr>
      </w:pPr>
      <w:r>
        <w:rPr>
          <w:rFonts w:ascii="Garamond" w:eastAsia="Garamond" w:hAnsi="Garamond" w:cs="Garamond"/>
          <w:sz w:val="24"/>
          <w:szCs w:val="24"/>
        </w:rPr>
        <w:t xml:space="preserve">Check wellhead for integrity, check and confirm the position of the valves, ensure </w:t>
      </w:r>
      <w:proofErr w:type="spellStart"/>
      <w:proofErr w:type="gramStart"/>
      <w:r>
        <w:rPr>
          <w:rFonts w:ascii="Garamond" w:eastAsia="Garamond" w:hAnsi="Garamond" w:cs="Garamond"/>
          <w:sz w:val="24"/>
          <w:szCs w:val="24"/>
        </w:rPr>
        <w:t>xmas</w:t>
      </w:r>
      <w:proofErr w:type="spellEnd"/>
      <w:proofErr w:type="gramEnd"/>
      <w:r>
        <w:rPr>
          <w:rFonts w:ascii="Garamond" w:eastAsia="Garamond" w:hAnsi="Garamond" w:cs="Garamond"/>
          <w:sz w:val="24"/>
          <w:szCs w:val="24"/>
        </w:rPr>
        <w:t xml:space="preserve"> tree valves are closed, read and record CITHP, bleed off CITHP.</w:t>
      </w:r>
    </w:p>
    <w:p w:rsidR="000B3EF0" w:rsidRDefault="00C9773D">
      <w:pPr>
        <w:numPr>
          <w:ilvl w:val="0"/>
          <w:numId w:val="8"/>
        </w:numPr>
        <w:spacing w:line="360" w:lineRule="auto"/>
        <w:ind w:left="360" w:hanging="360"/>
        <w:jc w:val="left"/>
        <w:rPr>
          <w:rFonts w:ascii="Garamond" w:eastAsia="Garamond" w:hAnsi="Garamond" w:cs="Garamond"/>
          <w:sz w:val="24"/>
          <w:szCs w:val="24"/>
        </w:rPr>
      </w:pPr>
      <w:r>
        <w:rPr>
          <w:rFonts w:ascii="Garamond" w:eastAsia="Garamond" w:hAnsi="Garamond" w:cs="Garamond"/>
          <w:sz w:val="24"/>
          <w:szCs w:val="24"/>
        </w:rPr>
        <w:t xml:space="preserve">Ensure </w:t>
      </w:r>
      <w:proofErr w:type="spellStart"/>
      <w:r>
        <w:rPr>
          <w:rFonts w:ascii="Garamond" w:eastAsia="Garamond" w:hAnsi="Garamond" w:cs="Garamond"/>
          <w:sz w:val="24"/>
          <w:szCs w:val="24"/>
        </w:rPr>
        <w:t>flowback</w:t>
      </w:r>
      <w:proofErr w:type="spellEnd"/>
      <w:r>
        <w:rPr>
          <w:rFonts w:ascii="Garamond" w:eastAsia="Garamond" w:hAnsi="Garamond" w:cs="Garamond"/>
          <w:sz w:val="24"/>
          <w:szCs w:val="24"/>
        </w:rPr>
        <w:t xml:space="preserve"> tank has a flame arrestor installed in the vent stack and all hoses and lines between the flow-back tank and wellhead are in good conditions and correct pressure rating.</w:t>
      </w:r>
    </w:p>
    <w:p w:rsidR="000B3EF0" w:rsidRDefault="00C9773D">
      <w:pPr>
        <w:numPr>
          <w:ilvl w:val="0"/>
          <w:numId w:val="8"/>
        </w:numPr>
        <w:spacing w:line="360" w:lineRule="auto"/>
        <w:ind w:left="360" w:hanging="360"/>
        <w:jc w:val="left"/>
        <w:rPr>
          <w:rFonts w:ascii="Garamond" w:eastAsia="Garamond" w:hAnsi="Garamond" w:cs="Garamond"/>
          <w:sz w:val="24"/>
          <w:szCs w:val="24"/>
        </w:rPr>
      </w:pPr>
      <w:r>
        <w:rPr>
          <w:rFonts w:ascii="Garamond" w:eastAsia="Garamond" w:hAnsi="Garamond" w:cs="Garamond"/>
          <w:sz w:val="24"/>
          <w:szCs w:val="24"/>
        </w:rPr>
        <w:t>Ensure the CT is pull-tested to 15000ibs okay.</w:t>
      </w:r>
    </w:p>
    <w:p w:rsidR="00E1469E" w:rsidRDefault="00E1469E" w:rsidP="00E1469E">
      <w:pPr>
        <w:numPr>
          <w:ilvl w:val="0"/>
          <w:numId w:val="8"/>
        </w:numPr>
        <w:spacing w:line="360" w:lineRule="auto"/>
        <w:ind w:left="360" w:hanging="360"/>
        <w:jc w:val="left"/>
        <w:rPr>
          <w:rFonts w:ascii="Garamond" w:eastAsia="Garamond" w:hAnsi="Garamond" w:cs="Garamond"/>
          <w:sz w:val="24"/>
          <w:szCs w:val="24"/>
        </w:rPr>
      </w:pPr>
      <w:r w:rsidRPr="00035F62">
        <w:rPr>
          <w:rFonts w:ascii="Garamond" w:eastAsia="Garamond" w:hAnsi="Garamond" w:cs="Garamond"/>
          <w:sz w:val="24"/>
          <w:szCs w:val="24"/>
        </w:rPr>
        <w:t xml:space="preserve">Ensure </w:t>
      </w:r>
      <w:r w:rsidRPr="001B2742">
        <w:rPr>
          <w:rFonts w:ascii="Garamond" w:eastAsia="Garamond" w:hAnsi="Garamond" w:cs="Garamond"/>
          <w:sz w:val="24"/>
          <w:szCs w:val="24"/>
        </w:rPr>
        <w:t>the CT</w:t>
      </w:r>
      <w:r w:rsidRPr="00035F62">
        <w:rPr>
          <w:rFonts w:ascii="Garamond" w:eastAsia="Garamond" w:hAnsi="Garamond" w:cs="Garamond"/>
          <w:sz w:val="24"/>
          <w:szCs w:val="24"/>
        </w:rPr>
        <w:t xml:space="preserve"> BHA is function tested okay.</w:t>
      </w:r>
    </w:p>
    <w:p w:rsidR="00E1469E" w:rsidRPr="00E1469E" w:rsidRDefault="00E1469E" w:rsidP="00E1469E">
      <w:pPr>
        <w:numPr>
          <w:ilvl w:val="0"/>
          <w:numId w:val="8"/>
        </w:numPr>
        <w:spacing w:line="360" w:lineRule="auto"/>
        <w:ind w:left="360" w:hanging="360"/>
        <w:jc w:val="left"/>
        <w:rPr>
          <w:rFonts w:ascii="Garamond" w:eastAsia="Garamond" w:hAnsi="Garamond" w:cs="Garamond"/>
          <w:sz w:val="24"/>
          <w:szCs w:val="24"/>
        </w:rPr>
      </w:pPr>
      <w:r w:rsidRPr="00035F62">
        <w:rPr>
          <w:rFonts w:ascii="Garamond" w:eastAsia="Garamond" w:hAnsi="Garamond" w:cs="Garamond"/>
          <w:sz w:val="24"/>
          <w:szCs w:val="24"/>
        </w:rPr>
        <w:t>Ensure PT-1 &amp; PT-2 are conducted on the CT, pressure control equipment and CT BHA before commencement of job.</w:t>
      </w:r>
    </w:p>
    <w:p w:rsidR="000B3EF0" w:rsidRDefault="000B3EF0">
      <w:pPr>
        <w:tabs>
          <w:tab w:val="left" w:pos="916"/>
        </w:tabs>
        <w:spacing w:line="360" w:lineRule="auto"/>
        <w:ind w:left="360" w:hanging="360"/>
        <w:jc w:val="left"/>
      </w:pPr>
    </w:p>
    <w:p w:rsidR="000B3EF0" w:rsidRDefault="00C9773D">
      <w:pPr>
        <w:spacing w:line="360" w:lineRule="auto"/>
      </w:pPr>
      <w:r>
        <w:rPr>
          <w:rFonts w:ascii="Garamond" w:eastAsia="Garamond" w:hAnsi="Garamond" w:cs="Garamond"/>
          <w:b/>
          <w:sz w:val="24"/>
          <w:szCs w:val="24"/>
          <w:u w:val="single"/>
          <w:shd w:val="clear" w:color="auto" w:fill="BFBFBF"/>
        </w:rPr>
        <w:t xml:space="preserve">WIRE-LINE ACTIVITIES </w:t>
      </w:r>
    </w:p>
    <w:p w:rsidR="000B3EF0" w:rsidRDefault="00C9773D" w:rsidP="00E1469E">
      <w:pPr>
        <w:numPr>
          <w:ilvl w:val="0"/>
          <w:numId w:val="4"/>
        </w:numPr>
        <w:tabs>
          <w:tab w:val="left" w:pos="540"/>
        </w:tabs>
        <w:spacing w:after="200" w:line="360" w:lineRule="auto"/>
        <w:ind w:left="360" w:hanging="360"/>
        <w:contextualSpacing/>
        <w:rPr>
          <w:rFonts w:ascii="Garamond" w:eastAsia="Garamond" w:hAnsi="Garamond" w:cs="Garamond"/>
          <w:sz w:val="24"/>
          <w:szCs w:val="24"/>
        </w:rPr>
      </w:pPr>
      <w:r>
        <w:rPr>
          <w:rFonts w:ascii="Garamond" w:eastAsia="Garamond" w:hAnsi="Garamond" w:cs="Garamond"/>
          <w:sz w:val="24"/>
          <w:szCs w:val="24"/>
        </w:rPr>
        <w:t>Check and confirm that the well is closed-in.</w:t>
      </w:r>
    </w:p>
    <w:p w:rsidR="000B3EF0" w:rsidRDefault="00C9773D" w:rsidP="00E1469E">
      <w:pPr>
        <w:numPr>
          <w:ilvl w:val="0"/>
          <w:numId w:val="4"/>
        </w:numPr>
        <w:tabs>
          <w:tab w:val="left" w:pos="540"/>
        </w:tabs>
        <w:spacing w:after="200" w:line="360" w:lineRule="auto"/>
        <w:ind w:left="360" w:hanging="360"/>
        <w:contextualSpacing/>
        <w:rPr>
          <w:rFonts w:ascii="Garamond" w:eastAsia="Garamond" w:hAnsi="Garamond" w:cs="Garamond"/>
          <w:sz w:val="24"/>
          <w:szCs w:val="24"/>
        </w:rPr>
      </w:pPr>
      <w:r>
        <w:rPr>
          <w:rFonts w:ascii="Garamond" w:eastAsia="Garamond" w:hAnsi="Garamond" w:cs="Garamond"/>
          <w:sz w:val="24"/>
          <w:szCs w:val="24"/>
        </w:rPr>
        <w:t>Record initial wellhead pressures (CITHP, CHP) using the provided template (If casing head    pressure is high, bleed off and observe if it rises again, if yes report to the office and wait for further instruction, otherwise proceed to item 3).</w:t>
      </w:r>
    </w:p>
    <w:p w:rsidR="000B3EF0" w:rsidRDefault="00C9773D" w:rsidP="00E1469E">
      <w:pPr>
        <w:numPr>
          <w:ilvl w:val="0"/>
          <w:numId w:val="4"/>
        </w:numPr>
        <w:tabs>
          <w:tab w:val="left" w:pos="540"/>
        </w:tabs>
        <w:spacing w:after="200" w:line="360" w:lineRule="auto"/>
        <w:ind w:left="360" w:hanging="360"/>
        <w:contextualSpacing/>
        <w:rPr>
          <w:rFonts w:ascii="Garamond" w:eastAsia="Garamond" w:hAnsi="Garamond" w:cs="Garamond"/>
          <w:sz w:val="24"/>
          <w:szCs w:val="24"/>
        </w:rPr>
      </w:pPr>
      <w:r>
        <w:rPr>
          <w:rFonts w:ascii="Garamond" w:eastAsia="Garamond" w:hAnsi="Garamond" w:cs="Garamond"/>
          <w:sz w:val="24"/>
          <w:szCs w:val="24"/>
        </w:rPr>
        <w:t>Rig up Wire line BOP and lubricator on wellhead and pressure test to the CITHP for 15 minutes.</w:t>
      </w:r>
    </w:p>
    <w:p w:rsidR="000B3EF0" w:rsidRDefault="00C9773D" w:rsidP="00E1469E">
      <w:pPr>
        <w:numPr>
          <w:ilvl w:val="0"/>
          <w:numId w:val="4"/>
        </w:numPr>
        <w:tabs>
          <w:tab w:val="left" w:pos="540"/>
        </w:tabs>
        <w:spacing w:after="200" w:line="360" w:lineRule="auto"/>
        <w:ind w:left="360" w:hanging="360"/>
        <w:contextualSpacing/>
        <w:rPr>
          <w:rFonts w:ascii="Garamond" w:eastAsia="Garamond" w:hAnsi="Garamond" w:cs="Garamond"/>
          <w:sz w:val="24"/>
          <w:szCs w:val="24"/>
        </w:rPr>
      </w:pPr>
      <w:r>
        <w:rPr>
          <w:rFonts w:ascii="Garamond" w:eastAsia="Garamond" w:hAnsi="Garamond" w:cs="Garamond"/>
          <w:sz w:val="24"/>
          <w:szCs w:val="24"/>
        </w:rPr>
        <w:t>Hook up wing arm (flow) to swab tank (environmental barge).</w:t>
      </w:r>
    </w:p>
    <w:p w:rsidR="000B3EF0" w:rsidRDefault="00C9773D" w:rsidP="00E1469E">
      <w:pPr>
        <w:numPr>
          <w:ilvl w:val="0"/>
          <w:numId w:val="4"/>
        </w:numPr>
        <w:tabs>
          <w:tab w:val="left" w:pos="540"/>
        </w:tabs>
        <w:spacing w:after="200" w:line="360" w:lineRule="auto"/>
        <w:ind w:left="360" w:hanging="360"/>
        <w:contextualSpacing/>
        <w:rPr>
          <w:rFonts w:ascii="Garamond" w:eastAsia="Garamond" w:hAnsi="Garamond" w:cs="Garamond"/>
          <w:sz w:val="24"/>
          <w:szCs w:val="24"/>
        </w:rPr>
      </w:pPr>
      <w:r>
        <w:rPr>
          <w:rFonts w:ascii="Garamond" w:eastAsia="Garamond" w:hAnsi="Garamond" w:cs="Garamond"/>
          <w:sz w:val="24"/>
          <w:szCs w:val="24"/>
        </w:rPr>
        <w:t>M/U 2.73” GC string and RIH to 149ft ah to confirm SCSSSV in place (If any HUD is encountered, run an LIB and review job with field engineer, otherwise proceed to item 6).</w:t>
      </w:r>
    </w:p>
    <w:p w:rsidR="000B3EF0" w:rsidRDefault="00C9773D" w:rsidP="00E1469E">
      <w:pPr>
        <w:numPr>
          <w:ilvl w:val="0"/>
          <w:numId w:val="4"/>
        </w:numPr>
        <w:tabs>
          <w:tab w:val="left" w:pos="540"/>
        </w:tabs>
        <w:spacing w:after="200" w:line="360" w:lineRule="auto"/>
        <w:ind w:left="360" w:hanging="360"/>
        <w:contextualSpacing/>
        <w:rPr>
          <w:rFonts w:ascii="Garamond" w:eastAsia="Garamond" w:hAnsi="Garamond" w:cs="Garamond"/>
          <w:sz w:val="24"/>
          <w:szCs w:val="24"/>
        </w:rPr>
      </w:pPr>
      <w:r>
        <w:rPr>
          <w:rFonts w:ascii="Garamond" w:eastAsia="Garamond" w:hAnsi="Garamond" w:cs="Garamond"/>
          <w:sz w:val="24"/>
          <w:szCs w:val="24"/>
        </w:rPr>
        <w:t>RIH GS tool and Retrieve SCSSSV at 149ft ah.</w:t>
      </w:r>
    </w:p>
    <w:p w:rsidR="00E1469E" w:rsidRDefault="00C9773D" w:rsidP="00E1469E">
      <w:pPr>
        <w:numPr>
          <w:ilvl w:val="0"/>
          <w:numId w:val="4"/>
        </w:numPr>
        <w:tabs>
          <w:tab w:val="left" w:pos="540"/>
        </w:tabs>
        <w:spacing w:after="200" w:line="360" w:lineRule="auto"/>
        <w:ind w:left="360" w:hanging="360"/>
        <w:contextualSpacing/>
        <w:rPr>
          <w:rFonts w:ascii="Garamond" w:eastAsia="Garamond" w:hAnsi="Garamond" w:cs="Garamond"/>
          <w:sz w:val="24"/>
          <w:szCs w:val="24"/>
        </w:rPr>
      </w:pPr>
      <w:r>
        <w:rPr>
          <w:rFonts w:ascii="Garamond" w:eastAsia="Garamond" w:hAnsi="Garamond" w:cs="Garamond"/>
          <w:sz w:val="24"/>
          <w:szCs w:val="24"/>
        </w:rPr>
        <w:lastRenderedPageBreak/>
        <w:t>M/U GC tool and make a drift run to HUD @ 7970ftah to confirm presence of HUD (Tag fluid level, also record the pulling weight at every 500ft to check for drag, if drag exceeds 500lb, review job with Field engineer)</w:t>
      </w:r>
    </w:p>
    <w:p w:rsidR="00E1469E" w:rsidRDefault="00C9773D" w:rsidP="00E1469E">
      <w:pPr>
        <w:numPr>
          <w:ilvl w:val="0"/>
          <w:numId w:val="4"/>
        </w:numPr>
        <w:tabs>
          <w:tab w:val="left" w:pos="540"/>
        </w:tabs>
        <w:spacing w:after="200" w:line="360" w:lineRule="auto"/>
        <w:ind w:left="360" w:hanging="360"/>
        <w:contextualSpacing/>
        <w:rPr>
          <w:rFonts w:ascii="Garamond" w:eastAsia="Garamond" w:hAnsi="Garamond" w:cs="Garamond"/>
          <w:sz w:val="24"/>
          <w:szCs w:val="24"/>
        </w:rPr>
      </w:pPr>
      <w:r w:rsidRPr="00E1469E">
        <w:rPr>
          <w:rFonts w:ascii="Garamond" w:eastAsia="Garamond" w:hAnsi="Garamond" w:cs="Garamond"/>
          <w:sz w:val="24"/>
          <w:szCs w:val="24"/>
        </w:rPr>
        <w:t>RIH LIB to HUD @ 7970ft to establish nature of HUD</w:t>
      </w:r>
      <w:r w:rsidR="00E1469E">
        <w:rPr>
          <w:rFonts w:ascii="Garamond" w:eastAsia="Garamond" w:hAnsi="Garamond" w:cs="Garamond"/>
          <w:sz w:val="24"/>
          <w:szCs w:val="24"/>
        </w:rPr>
        <w:t xml:space="preserve">, </w:t>
      </w:r>
      <w:r w:rsidRPr="00E1469E">
        <w:rPr>
          <w:rFonts w:ascii="Garamond" w:eastAsia="Garamond" w:hAnsi="Garamond" w:cs="Garamond"/>
          <w:sz w:val="24"/>
          <w:szCs w:val="24"/>
        </w:rPr>
        <w:t>POOH</w:t>
      </w:r>
    </w:p>
    <w:p w:rsidR="000B3EF0" w:rsidRPr="00E1469E" w:rsidRDefault="00C9773D" w:rsidP="00E1469E">
      <w:pPr>
        <w:numPr>
          <w:ilvl w:val="0"/>
          <w:numId w:val="4"/>
        </w:numPr>
        <w:tabs>
          <w:tab w:val="left" w:pos="540"/>
        </w:tabs>
        <w:spacing w:after="200" w:line="360" w:lineRule="auto"/>
        <w:ind w:left="360" w:hanging="360"/>
        <w:contextualSpacing/>
        <w:rPr>
          <w:rFonts w:ascii="Garamond" w:eastAsia="Garamond" w:hAnsi="Garamond" w:cs="Garamond"/>
          <w:sz w:val="24"/>
          <w:szCs w:val="24"/>
        </w:rPr>
      </w:pPr>
      <w:r w:rsidRPr="00E1469E">
        <w:rPr>
          <w:rFonts w:ascii="Garamond" w:eastAsia="Garamond" w:hAnsi="Garamond" w:cs="Garamond"/>
          <w:sz w:val="24"/>
          <w:szCs w:val="24"/>
        </w:rPr>
        <w:t>Based on LIB impression carry out sand clean-out or de-waxing activities as outline below</w:t>
      </w:r>
    </w:p>
    <w:p w:rsidR="000B3EF0" w:rsidRDefault="000B3EF0">
      <w:pPr>
        <w:spacing w:after="200" w:line="276" w:lineRule="auto"/>
        <w:ind w:left="720"/>
      </w:pPr>
    </w:p>
    <w:p w:rsidR="000B3EF0" w:rsidRDefault="00C9773D">
      <w:pPr>
        <w:spacing w:line="360" w:lineRule="auto"/>
      </w:pPr>
      <w:r>
        <w:rPr>
          <w:rFonts w:ascii="Garamond" w:eastAsia="Garamond" w:hAnsi="Garamond" w:cs="Garamond"/>
          <w:b/>
          <w:sz w:val="24"/>
          <w:szCs w:val="24"/>
          <w:u w:val="single"/>
          <w:shd w:val="clear" w:color="auto" w:fill="BFBFBF"/>
        </w:rPr>
        <w:t xml:space="preserve">SAND CLEAN-OUT ACTIVITIES </w:t>
      </w:r>
    </w:p>
    <w:p w:rsidR="00EF0BC7" w:rsidRDefault="00EF0BC7" w:rsidP="00EF0BC7">
      <w:pPr>
        <w:numPr>
          <w:ilvl w:val="2"/>
          <w:numId w:val="7"/>
        </w:numPr>
        <w:spacing w:after="200" w:line="360" w:lineRule="auto"/>
        <w:ind w:hanging="360"/>
        <w:contextualSpacing/>
        <w:jc w:val="left"/>
        <w:rPr>
          <w:rFonts w:ascii="Garamond" w:eastAsia="Garamond" w:hAnsi="Garamond" w:cs="Garamond"/>
          <w:sz w:val="24"/>
          <w:szCs w:val="24"/>
        </w:rPr>
      </w:pPr>
      <w:r>
        <w:rPr>
          <w:rFonts w:ascii="Garamond" w:eastAsia="Garamond" w:hAnsi="Garamond" w:cs="Garamond"/>
          <w:sz w:val="24"/>
          <w:szCs w:val="24"/>
        </w:rPr>
        <w:t>R/U coil tubing, ensure pressure tests 1 and 2 are performed, capture tests on chart.</w:t>
      </w:r>
    </w:p>
    <w:p w:rsidR="00A26A66" w:rsidRPr="00EF0BC7" w:rsidRDefault="00EF0BC7" w:rsidP="00EF0BC7">
      <w:pPr>
        <w:numPr>
          <w:ilvl w:val="2"/>
          <w:numId w:val="7"/>
        </w:numPr>
        <w:spacing w:after="200" w:line="360" w:lineRule="auto"/>
        <w:ind w:hanging="360"/>
        <w:contextualSpacing/>
        <w:jc w:val="left"/>
        <w:rPr>
          <w:rFonts w:ascii="Garamond" w:eastAsia="Garamond" w:hAnsi="Garamond" w:cs="Garamond"/>
          <w:sz w:val="24"/>
          <w:szCs w:val="24"/>
        </w:rPr>
      </w:pPr>
      <w:r w:rsidRPr="00F33920">
        <w:rPr>
          <w:rFonts w:ascii="Garamond" w:eastAsia="Garamond" w:hAnsi="Garamond" w:cs="Garamond"/>
          <w:sz w:val="24"/>
          <w:szCs w:val="24"/>
        </w:rPr>
        <w:t xml:space="preserve">Pickle CT and surface lines on the surface with 5 </w:t>
      </w:r>
      <w:proofErr w:type="spellStart"/>
      <w:r w:rsidRPr="00F33920">
        <w:rPr>
          <w:rFonts w:ascii="Garamond" w:eastAsia="Garamond" w:hAnsi="Garamond" w:cs="Garamond"/>
          <w:sz w:val="24"/>
          <w:szCs w:val="24"/>
        </w:rPr>
        <w:t>bbls</w:t>
      </w:r>
      <w:proofErr w:type="spellEnd"/>
      <w:r w:rsidRPr="00F33920">
        <w:rPr>
          <w:rFonts w:ascii="Garamond" w:eastAsia="Garamond" w:hAnsi="Garamond" w:cs="Garamond"/>
          <w:sz w:val="24"/>
          <w:szCs w:val="24"/>
        </w:rPr>
        <w:t xml:space="preserve"> 15% </w:t>
      </w:r>
      <w:proofErr w:type="spellStart"/>
      <w:r w:rsidRPr="00F33920">
        <w:rPr>
          <w:rFonts w:ascii="Garamond" w:eastAsia="Garamond" w:hAnsi="Garamond" w:cs="Garamond"/>
          <w:sz w:val="24"/>
          <w:szCs w:val="24"/>
        </w:rPr>
        <w:t>HCl</w:t>
      </w:r>
      <w:proofErr w:type="spellEnd"/>
      <w:r w:rsidRPr="00F33920">
        <w:rPr>
          <w:rFonts w:ascii="Garamond" w:eastAsia="Garamond" w:hAnsi="Garamond" w:cs="Garamond"/>
          <w:sz w:val="24"/>
          <w:szCs w:val="24"/>
        </w:rPr>
        <w:t xml:space="preserve"> and displace into the </w:t>
      </w:r>
      <w:proofErr w:type="spellStart"/>
      <w:r w:rsidRPr="00F33920">
        <w:rPr>
          <w:rFonts w:ascii="Garamond" w:eastAsia="Garamond" w:hAnsi="Garamond" w:cs="Garamond"/>
          <w:sz w:val="24"/>
          <w:szCs w:val="24"/>
        </w:rPr>
        <w:t>flowback</w:t>
      </w:r>
      <w:proofErr w:type="spellEnd"/>
      <w:r w:rsidRPr="00F33920">
        <w:rPr>
          <w:rFonts w:ascii="Garamond" w:eastAsia="Garamond" w:hAnsi="Garamond" w:cs="Garamond"/>
          <w:sz w:val="24"/>
          <w:szCs w:val="24"/>
        </w:rPr>
        <w:t xml:space="preserve"> tank. Neutralize acid in flow back tank with 15% caustic soda or 30% soda ash.</w:t>
      </w:r>
    </w:p>
    <w:p w:rsidR="000B3EF0" w:rsidRDefault="00A26A66">
      <w:pPr>
        <w:numPr>
          <w:ilvl w:val="2"/>
          <w:numId w:val="7"/>
        </w:numPr>
        <w:spacing w:after="200" w:line="360" w:lineRule="auto"/>
        <w:ind w:hanging="360"/>
        <w:contextualSpacing/>
        <w:jc w:val="left"/>
        <w:rPr>
          <w:rFonts w:ascii="Garamond" w:eastAsia="Garamond" w:hAnsi="Garamond" w:cs="Garamond"/>
          <w:sz w:val="24"/>
          <w:szCs w:val="24"/>
        </w:rPr>
      </w:pPr>
      <w:r>
        <w:rPr>
          <w:rFonts w:ascii="Garamond" w:eastAsia="Garamond" w:hAnsi="Garamond" w:cs="Garamond"/>
          <w:sz w:val="24"/>
          <w:szCs w:val="24"/>
        </w:rPr>
        <w:t>C</w:t>
      </w:r>
      <w:r w:rsidR="00C9773D">
        <w:rPr>
          <w:rFonts w:ascii="Garamond" w:eastAsia="Garamond" w:hAnsi="Garamond" w:cs="Garamond"/>
          <w:sz w:val="24"/>
          <w:szCs w:val="24"/>
        </w:rPr>
        <w:t xml:space="preserve">arry-out sand clean-out using inhibited </w:t>
      </w:r>
      <w:proofErr w:type="spellStart"/>
      <w:r w:rsidR="00645E7E">
        <w:rPr>
          <w:rFonts w:ascii="Garamond" w:eastAsia="Garamond" w:hAnsi="Garamond" w:cs="Garamond"/>
          <w:sz w:val="24"/>
          <w:szCs w:val="24"/>
        </w:rPr>
        <w:t>KCl</w:t>
      </w:r>
      <w:proofErr w:type="spellEnd"/>
      <w:r w:rsidR="00645E7E">
        <w:rPr>
          <w:rFonts w:ascii="Garamond" w:eastAsia="Garamond" w:hAnsi="Garamond" w:cs="Garamond"/>
          <w:sz w:val="24"/>
          <w:szCs w:val="24"/>
        </w:rPr>
        <w:t xml:space="preserve"> </w:t>
      </w:r>
      <w:r w:rsidR="00F23E1B">
        <w:rPr>
          <w:rFonts w:ascii="Garamond" w:eastAsia="Garamond" w:hAnsi="Garamond" w:cs="Garamond"/>
          <w:sz w:val="24"/>
          <w:szCs w:val="24"/>
        </w:rPr>
        <w:t>brine</w:t>
      </w:r>
      <w:r>
        <w:rPr>
          <w:rFonts w:ascii="Garamond" w:eastAsia="Garamond" w:hAnsi="Garamond" w:cs="Garamond"/>
          <w:sz w:val="24"/>
          <w:szCs w:val="24"/>
        </w:rPr>
        <w:t xml:space="preserve"> </w:t>
      </w:r>
      <w:r w:rsidR="00C9773D">
        <w:rPr>
          <w:rFonts w:ascii="Garamond" w:eastAsia="Garamond" w:hAnsi="Garamond" w:cs="Garamond"/>
          <w:sz w:val="24"/>
          <w:szCs w:val="24"/>
        </w:rPr>
        <w:t>(0.4</w:t>
      </w:r>
      <w:r w:rsidR="00F23E1B">
        <w:rPr>
          <w:rFonts w:ascii="Garamond" w:eastAsia="Garamond" w:hAnsi="Garamond" w:cs="Garamond"/>
          <w:sz w:val="24"/>
          <w:szCs w:val="24"/>
        </w:rPr>
        <w:t>4psi/</w:t>
      </w:r>
      <w:proofErr w:type="spellStart"/>
      <w:r w:rsidR="00F23E1B">
        <w:rPr>
          <w:rFonts w:ascii="Garamond" w:eastAsia="Garamond" w:hAnsi="Garamond" w:cs="Garamond"/>
          <w:sz w:val="24"/>
          <w:szCs w:val="24"/>
        </w:rPr>
        <w:t>ft</w:t>
      </w:r>
      <w:proofErr w:type="spellEnd"/>
      <w:r w:rsidR="00F23E1B">
        <w:rPr>
          <w:rFonts w:ascii="Garamond" w:eastAsia="Garamond" w:hAnsi="Garamond" w:cs="Garamond"/>
          <w:sz w:val="24"/>
          <w:szCs w:val="24"/>
        </w:rPr>
        <w:t xml:space="preserve"> or 8.4</w:t>
      </w:r>
      <w:r w:rsidR="00C9773D">
        <w:rPr>
          <w:rFonts w:ascii="Garamond" w:eastAsia="Garamond" w:hAnsi="Garamond" w:cs="Garamond"/>
          <w:sz w:val="24"/>
          <w:szCs w:val="24"/>
        </w:rPr>
        <w:t>ppg).</w:t>
      </w:r>
    </w:p>
    <w:p w:rsidR="000B3EF0" w:rsidRDefault="00A26A66">
      <w:pPr>
        <w:numPr>
          <w:ilvl w:val="2"/>
          <w:numId w:val="7"/>
        </w:numPr>
        <w:spacing w:after="200" w:line="360" w:lineRule="auto"/>
        <w:ind w:hanging="360"/>
        <w:contextualSpacing/>
        <w:jc w:val="left"/>
        <w:rPr>
          <w:rFonts w:ascii="Garamond" w:eastAsia="Garamond" w:hAnsi="Garamond" w:cs="Garamond"/>
          <w:sz w:val="24"/>
          <w:szCs w:val="24"/>
        </w:rPr>
      </w:pPr>
      <w:r>
        <w:rPr>
          <w:rFonts w:ascii="Garamond" w:eastAsia="Garamond" w:hAnsi="Garamond" w:cs="Garamond"/>
          <w:sz w:val="24"/>
          <w:szCs w:val="24"/>
        </w:rPr>
        <w:t xml:space="preserve">Displace CT to inhibited </w:t>
      </w:r>
      <w:proofErr w:type="spellStart"/>
      <w:r w:rsidR="00F23E1B">
        <w:rPr>
          <w:rFonts w:ascii="Garamond" w:eastAsia="Garamond" w:hAnsi="Garamond" w:cs="Garamond"/>
          <w:sz w:val="24"/>
          <w:szCs w:val="24"/>
        </w:rPr>
        <w:t>KCl</w:t>
      </w:r>
      <w:proofErr w:type="spellEnd"/>
      <w:r w:rsidR="00F23E1B">
        <w:rPr>
          <w:rFonts w:ascii="Garamond" w:eastAsia="Garamond" w:hAnsi="Garamond" w:cs="Garamond"/>
          <w:sz w:val="24"/>
          <w:szCs w:val="24"/>
        </w:rPr>
        <w:t xml:space="preserve"> brine</w:t>
      </w:r>
      <w:r w:rsidR="00C9773D">
        <w:rPr>
          <w:rFonts w:ascii="Garamond" w:eastAsia="Garamond" w:hAnsi="Garamond" w:cs="Garamond"/>
          <w:sz w:val="24"/>
          <w:szCs w:val="24"/>
        </w:rPr>
        <w:t xml:space="preserve"> (0.4</w:t>
      </w:r>
      <w:r w:rsidR="00F23E1B">
        <w:rPr>
          <w:rFonts w:ascii="Garamond" w:eastAsia="Garamond" w:hAnsi="Garamond" w:cs="Garamond"/>
          <w:sz w:val="24"/>
          <w:szCs w:val="24"/>
        </w:rPr>
        <w:t>4</w:t>
      </w:r>
      <w:r w:rsidR="00C9773D">
        <w:rPr>
          <w:rFonts w:ascii="Garamond" w:eastAsia="Garamond" w:hAnsi="Garamond" w:cs="Garamond"/>
          <w:sz w:val="24"/>
          <w:szCs w:val="24"/>
        </w:rPr>
        <w:t>psi/</w:t>
      </w:r>
      <w:proofErr w:type="spellStart"/>
      <w:r w:rsidR="00C9773D">
        <w:rPr>
          <w:rFonts w:ascii="Garamond" w:eastAsia="Garamond" w:hAnsi="Garamond" w:cs="Garamond"/>
          <w:sz w:val="24"/>
          <w:szCs w:val="24"/>
        </w:rPr>
        <w:t>ft</w:t>
      </w:r>
      <w:proofErr w:type="spellEnd"/>
      <w:r w:rsidR="00C9773D">
        <w:rPr>
          <w:rFonts w:ascii="Garamond" w:eastAsia="Garamond" w:hAnsi="Garamond" w:cs="Garamond"/>
          <w:sz w:val="24"/>
          <w:szCs w:val="24"/>
        </w:rPr>
        <w:t>) before opening the well. RIH 1.25’’ CT with SLB power-CLEAN nozzle to 50 or 100ftah above sand HU</w:t>
      </w:r>
      <w:r w:rsidR="00D91565">
        <w:rPr>
          <w:rFonts w:ascii="Garamond" w:eastAsia="Garamond" w:hAnsi="Garamond" w:cs="Garamond"/>
          <w:sz w:val="24"/>
          <w:szCs w:val="24"/>
        </w:rPr>
        <w:t>D, increase pumping rate to 1.0</w:t>
      </w:r>
      <w:r w:rsidR="00C9773D">
        <w:rPr>
          <w:rFonts w:ascii="Garamond" w:eastAsia="Garamond" w:hAnsi="Garamond" w:cs="Garamond"/>
          <w:sz w:val="24"/>
          <w:szCs w:val="24"/>
        </w:rPr>
        <w:t>bpm to washout sand from the tubing at CT speed of 10ft/min. Pump 5bbls of viscous pill (or Schlumberger J572 gelling agent) every 50ftah to help suspend and transport sand debris to the surface. Perform pull test @ every 500</w:t>
      </w:r>
      <w:r w:rsidR="00DB5767">
        <w:rPr>
          <w:rFonts w:ascii="Garamond" w:eastAsia="Garamond" w:hAnsi="Garamond" w:cs="Garamond"/>
          <w:sz w:val="24"/>
          <w:szCs w:val="24"/>
        </w:rPr>
        <w:t>-1000</w:t>
      </w:r>
      <w:r w:rsidR="00C9773D">
        <w:rPr>
          <w:rFonts w:ascii="Garamond" w:eastAsia="Garamond" w:hAnsi="Garamond" w:cs="Garamond"/>
          <w:sz w:val="24"/>
          <w:szCs w:val="24"/>
        </w:rPr>
        <w:t>ftah.</w:t>
      </w:r>
    </w:p>
    <w:p w:rsidR="000B3EF0" w:rsidRDefault="00C9773D">
      <w:pPr>
        <w:numPr>
          <w:ilvl w:val="2"/>
          <w:numId w:val="7"/>
        </w:numPr>
        <w:spacing w:after="200" w:line="360" w:lineRule="auto"/>
        <w:ind w:hanging="360"/>
        <w:contextualSpacing/>
        <w:jc w:val="left"/>
        <w:rPr>
          <w:rFonts w:ascii="Garamond" w:eastAsia="Garamond" w:hAnsi="Garamond" w:cs="Garamond"/>
          <w:sz w:val="24"/>
          <w:szCs w:val="24"/>
        </w:rPr>
      </w:pPr>
      <w:r>
        <w:rPr>
          <w:rFonts w:ascii="Garamond" w:eastAsia="Garamond" w:hAnsi="Garamond" w:cs="Garamond"/>
          <w:sz w:val="24"/>
          <w:szCs w:val="24"/>
        </w:rPr>
        <w:t>Continue washing and circulating bottoms-up until returns are clear of sands. Mo</w:t>
      </w:r>
      <w:r w:rsidR="00D91565">
        <w:rPr>
          <w:rFonts w:ascii="Garamond" w:eastAsia="Garamond" w:hAnsi="Garamond" w:cs="Garamond"/>
          <w:sz w:val="24"/>
          <w:szCs w:val="24"/>
        </w:rPr>
        <w:t>nitor TSS/NTU of returning fluid</w:t>
      </w:r>
      <w:r>
        <w:rPr>
          <w:rFonts w:ascii="Garamond" w:eastAsia="Garamond" w:hAnsi="Garamond" w:cs="Garamond"/>
          <w:sz w:val="24"/>
          <w:szCs w:val="24"/>
        </w:rPr>
        <w:t xml:space="preserve">. </w:t>
      </w:r>
    </w:p>
    <w:p w:rsidR="000B3EF0" w:rsidRDefault="00C9773D">
      <w:pPr>
        <w:numPr>
          <w:ilvl w:val="2"/>
          <w:numId w:val="7"/>
        </w:numPr>
        <w:spacing w:after="200" w:line="360" w:lineRule="auto"/>
        <w:ind w:hanging="360"/>
        <w:contextualSpacing/>
        <w:jc w:val="left"/>
        <w:rPr>
          <w:rFonts w:ascii="Garamond" w:eastAsia="Garamond" w:hAnsi="Garamond" w:cs="Garamond"/>
          <w:sz w:val="24"/>
          <w:szCs w:val="24"/>
        </w:rPr>
      </w:pPr>
      <w:r>
        <w:rPr>
          <w:rFonts w:ascii="Garamond" w:eastAsia="Garamond" w:hAnsi="Garamond" w:cs="Garamond"/>
          <w:sz w:val="24"/>
          <w:szCs w:val="24"/>
        </w:rPr>
        <w:t>Proceed to nitrogen lift the well if the well does not flow.</w:t>
      </w:r>
    </w:p>
    <w:p w:rsidR="000B3EF0" w:rsidRDefault="000B3EF0">
      <w:pPr>
        <w:spacing w:after="200" w:line="360" w:lineRule="auto"/>
        <w:ind w:left="360"/>
        <w:jc w:val="left"/>
      </w:pPr>
    </w:p>
    <w:p w:rsidR="000B3EF0" w:rsidRDefault="00C9773D">
      <w:pPr>
        <w:spacing w:line="360" w:lineRule="auto"/>
      </w:pPr>
      <w:r>
        <w:rPr>
          <w:rFonts w:ascii="Garamond" w:eastAsia="Garamond" w:hAnsi="Garamond" w:cs="Garamond"/>
          <w:b/>
          <w:sz w:val="24"/>
          <w:szCs w:val="24"/>
          <w:u w:val="single"/>
          <w:shd w:val="clear" w:color="auto" w:fill="BFBFBF"/>
        </w:rPr>
        <w:t xml:space="preserve">SOLVENT DEWAXING ACTIVITIES </w:t>
      </w:r>
    </w:p>
    <w:p w:rsidR="00D91565" w:rsidRDefault="00D91565" w:rsidP="0059106B">
      <w:pPr>
        <w:numPr>
          <w:ilvl w:val="0"/>
          <w:numId w:val="2"/>
        </w:numPr>
        <w:spacing w:after="200" w:line="360" w:lineRule="auto"/>
        <w:ind w:left="360" w:hanging="360"/>
        <w:contextualSpacing/>
        <w:jc w:val="left"/>
        <w:rPr>
          <w:rFonts w:ascii="Garamond" w:eastAsia="Garamond" w:hAnsi="Garamond" w:cs="Garamond"/>
          <w:sz w:val="24"/>
          <w:szCs w:val="24"/>
        </w:rPr>
      </w:pPr>
      <w:r>
        <w:rPr>
          <w:rFonts w:ascii="Garamond" w:eastAsia="Garamond" w:hAnsi="Garamond" w:cs="Garamond"/>
          <w:sz w:val="24"/>
          <w:szCs w:val="24"/>
        </w:rPr>
        <w:t>R/U coil tubing, ensure pressure tests 1 and 2 are performed, capture tests on chart.</w:t>
      </w:r>
    </w:p>
    <w:p w:rsidR="00D91565" w:rsidRPr="00D91565" w:rsidRDefault="00D91565" w:rsidP="0059106B">
      <w:pPr>
        <w:numPr>
          <w:ilvl w:val="0"/>
          <w:numId w:val="2"/>
        </w:numPr>
        <w:spacing w:after="200" w:line="360" w:lineRule="auto"/>
        <w:ind w:left="360" w:hanging="360"/>
        <w:contextualSpacing/>
        <w:jc w:val="left"/>
        <w:rPr>
          <w:rFonts w:ascii="Garamond" w:eastAsia="Garamond" w:hAnsi="Garamond" w:cs="Garamond"/>
          <w:sz w:val="24"/>
          <w:szCs w:val="24"/>
        </w:rPr>
      </w:pPr>
      <w:r w:rsidRPr="00F33920">
        <w:rPr>
          <w:rFonts w:ascii="Garamond" w:eastAsia="Garamond" w:hAnsi="Garamond" w:cs="Garamond"/>
          <w:sz w:val="24"/>
          <w:szCs w:val="24"/>
        </w:rPr>
        <w:t xml:space="preserve">Pickle CT and surface lines on the surface with 5 </w:t>
      </w:r>
      <w:proofErr w:type="spellStart"/>
      <w:r w:rsidRPr="00F33920">
        <w:rPr>
          <w:rFonts w:ascii="Garamond" w:eastAsia="Garamond" w:hAnsi="Garamond" w:cs="Garamond"/>
          <w:sz w:val="24"/>
          <w:szCs w:val="24"/>
        </w:rPr>
        <w:t>bbls</w:t>
      </w:r>
      <w:proofErr w:type="spellEnd"/>
      <w:r w:rsidRPr="00F33920">
        <w:rPr>
          <w:rFonts w:ascii="Garamond" w:eastAsia="Garamond" w:hAnsi="Garamond" w:cs="Garamond"/>
          <w:sz w:val="24"/>
          <w:szCs w:val="24"/>
        </w:rPr>
        <w:t xml:space="preserve"> 15% </w:t>
      </w:r>
      <w:proofErr w:type="spellStart"/>
      <w:r w:rsidRPr="00F33920">
        <w:rPr>
          <w:rFonts w:ascii="Garamond" w:eastAsia="Garamond" w:hAnsi="Garamond" w:cs="Garamond"/>
          <w:sz w:val="24"/>
          <w:szCs w:val="24"/>
        </w:rPr>
        <w:t>HCl</w:t>
      </w:r>
      <w:proofErr w:type="spellEnd"/>
      <w:r w:rsidRPr="00F33920">
        <w:rPr>
          <w:rFonts w:ascii="Garamond" w:eastAsia="Garamond" w:hAnsi="Garamond" w:cs="Garamond"/>
          <w:sz w:val="24"/>
          <w:szCs w:val="24"/>
        </w:rPr>
        <w:t xml:space="preserve"> and displace into the </w:t>
      </w:r>
      <w:proofErr w:type="spellStart"/>
      <w:r w:rsidRPr="00F33920">
        <w:rPr>
          <w:rFonts w:ascii="Garamond" w:eastAsia="Garamond" w:hAnsi="Garamond" w:cs="Garamond"/>
          <w:sz w:val="24"/>
          <w:szCs w:val="24"/>
        </w:rPr>
        <w:t>flowback</w:t>
      </w:r>
      <w:proofErr w:type="spellEnd"/>
      <w:r w:rsidRPr="00F33920">
        <w:rPr>
          <w:rFonts w:ascii="Garamond" w:eastAsia="Garamond" w:hAnsi="Garamond" w:cs="Garamond"/>
          <w:sz w:val="24"/>
          <w:szCs w:val="24"/>
        </w:rPr>
        <w:t xml:space="preserve"> tank. Neutralize acid in flow back tank with 15% caustic soda or 30% soda ash.</w:t>
      </w:r>
    </w:p>
    <w:p w:rsidR="000B3EF0" w:rsidRDefault="00C9773D" w:rsidP="0059106B">
      <w:pPr>
        <w:numPr>
          <w:ilvl w:val="0"/>
          <w:numId w:val="2"/>
        </w:numPr>
        <w:spacing w:after="200" w:line="360" w:lineRule="auto"/>
        <w:ind w:left="360" w:hanging="360"/>
        <w:contextualSpacing/>
        <w:jc w:val="left"/>
        <w:rPr>
          <w:rFonts w:ascii="Garamond" w:eastAsia="Garamond" w:hAnsi="Garamond" w:cs="Garamond"/>
          <w:sz w:val="24"/>
          <w:szCs w:val="24"/>
        </w:rPr>
      </w:pPr>
      <w:r>
        <w:rPr>
          <w:rFonts w:ascii="Garamond" w:eastAsia="Garamond" w:hAnsi="Garamond" w:cs="Garamond"/>
          <w:sz w:val="24"/>
          <w:szCs w:val="24"/>
        </w:rPr>
        <w:t xml:space="preserve">RIH coil tubing/jet blaster nozzle, pump calculated volume of </w:t>
      </w:r>
      <w:r w:rsidR="000D2417">
        <w:rPr>
          <w:rFonts w:ascii="Garamond" w:eastAsia="Garamond" w:hAnsi="Garamond" w:cs="Garamond"/>
          <w:sz w:val="24"/>
          <w:szCs w:val="24"/>
        </w:rPr>
        <w:t xml:space="preserve">40% </w:t>
      </w:r>
      <w:r>
        <w:rPr>
          <w:rFonts w:ascii="Garamond" w:eastAsia="Garamond" w:hAnsi="Garamond" w:cs="Garamond"/>
          <w:sz w:val="24"/>
          <w:szCs w:val="24"/>
        </w:rPr>
        <w:t>xylene</w:t>
      </w:r>
      <w:r w:rsidR="000D2417">
        <w:rPr>
          <w:rFonts w:ascii="Garamond" w:eastAsia="Garamond" w:hAnsi="Garamond" w:cs="Garamond"/>
          <w:sz w:val="24"/>
          <w:szCs w:val="24"/>
        </w:rPr>
        <w:t>: 60% diesel mixture,</w:t>
      </w:r>
      <w:r>
        <w:rPr>
          <w:rFonts w:ascii="Garamond" w:eastAsia="Garamond" w:hAnsi="Garamond" w:cs="Garamond"/>
          <w:sz w:val="24"/>
          <w:szCs w:val="24"/>
        </w:rPr>
        <w:t xml:space="preserve"> (</w:t>
      </w:r>
      <w:proofErr w:type="spellStart"/>
      <w:r>
        <w:rPr>
          <w:rFonts w:ascii="Garamond" w:eastAsia="Garamond" w:hAnsi="Garamond" w:cs="Garamond"/>
          <w:sz w:val="24"/>
          <w:szCs w:val="24"/>
        </w:rPr>
        <w:t>bbls</w:t>
      </w:r>
      <w:proofErr w:type="spellEnd"/>
      <w:r>
        <w:rPr>
          <w:rFonts w:ascii="Garamond" w:eastAsia="Garamond" w:hAnsi="Garamond" w:cs="Garamond"/>
          <w:sz w:val="24"/>
          <w:szCs w:val="24"/>
        </w:rPr>
        <w:t xml:space="preserve"> of xylene</w:t>
      </w:r>
      <w:r w:rsidR="0059106B">
        <w:rPr>
          <w:rFonts w:ascii="Garamond" w:eastAsia="Garamond" w:hAnsi="Garamond" w:cs="Garamond"/>
          <w:sz w:val="24"/>
          <w:szCs w:val="24"/>
        </w:rPr>
        <w:t>/diesel mixture</w:t>
      </w:r>
      <w:r>
        <w:rPr>
          <w:rFonts w:ascii="Garamond" w:eastAsia="Garamond" w:hAnsi="Garamond" w:cs="Garamond"/>
          <w:sz w:val="24"/>
          <w:szCs w:val="24"/>
        </w:rPr>
        <w:t xml:space="preserve"> required will be determined by wax- HUD depth and tubing I.D), allow to soak for 2hours minimum.</w:t>
      </w:r>
    </w:p>
    <w:p w:rsidR="000B3EF0" w:rsidRDefault="00C9773D" w:rsidP="0059106B">
      <w:pPr>
        <w:numPr>
          <w:ilvl w:val="0"/>
          <w:numId w:val="2"/>
        </w:numPr>
        <w:spacing w:after="200" w:line="360" w:lineRule="auto"/>
        <w:ind w:left="360" w:hanging="360"/>
        <w:contextualSpacing/>
        <w:jc w:val="left"/>
        <w:rPr>
          <w:rFonts w:ascii="Garamond" w:eastAsia="Garamond" w:hAnsi="Garamond" w:cs="Garamond"/>
          <w:sz w:val="24"/>
          <w:szCs w:val="24"/>
        </w:rPr>
      </w:pPr>
      <w:r>
        <w:rPr>
          <w:rFonts w:ascii="Garamond" w:eastAsia="Garamond" w:hAnsi="Garamond" w:cs="Garamond"/>
          <w:sz w:val="24"/>
          <w:szCs w:val="24"/>
        </w:rPr>
        <w:t>Wash wax with diesel (jetting mode), increase circulation to 1bpm and reduce RIH speed to dislodge wax.</w:t>
      </w:r>
    </w:p>
    <w:p w:rsidR="000B3EF0" w:rsidRDefault="00C9773D" w:rsidP="0059106B">
      <w:pPr>
        <w:numPr>
          <w:ilvl w:val="0"/>
          <w:numId w:val="2"/>
        </w:numPr>
        <w:spacing w:after="200" w:line="360" w:lineRule="auto"/>
        <w:ind w:left="360" w:hanging="360"/>
        <w:contextualSpacing/>
        <w:jc w:val="left"/>
        <w:rPr>
          <w:rFonts w:ascii="Garamond" w:eastAsia="Garamond" w:hAnsi="Garamond" w:cs="Garamond"/>
          <w:sz w:val="24"/>
          <w:szCs w:val="24"/>
        </w:rPr>
      </w:pPr>
      <w:r>
        <w:rPr>
          <w:rFonts w:ascii="Garamond" w:eastAsia="Garamond" w:hAnsi="Garamond" w:cs="Garamond"/>
          <w:sz w:val="24"/>
          <w:szCs w:val="24"/>
        </w:rPr>
        <w:t>Wash down to 8234ftah (mule shoe depth) and POOH. Perform pull test every 500</w:t>
      </w:r>
      <w:r w:rsidR="00DB5767">
        <w:rPr>
          <w:rFonts w:ascii="Garamond" w:eastAsia="Garamond" w:hAnsi="Garamond" w:cs="Garamond"/>
          <w:sz w:val="24"/>
          <w:szCs w:val="24"/>
        </w:rPr>
        <w:t>-1000</w:t>
      </w:r>
      <w:r>
        <w:rPr>
          <w:rFonts w:ascii="Garamond" w:eastAsia="Garamond" w:hAnsi="Garamond" w:cs="Garamond"/>
          <w:sz w:val="24"/>
          <w:szCs w:val="24"/>
        </w:rPr>
        <w:t>ft. Circulate while POOH.</w:t>
      </w:r>
    </w:p>
    <w:p w:rsidR="000B3EF0" w:rsidRDefault="000B3EF0" w:rsidP="0059106B">
      <w:pPr>
        <w:spacing w:after="200" w:line="360" w:lineRule="auto"/>
        <w:ind w:left="360" w:hanging="360"/>
        <w:jc w:val="left"/>
      </w:pPr>
    </w:p>
    <w:p w:rsidR="000B3EF0" w:rsidRDefault="00C9773D">
      <w:pPr>
        <w:spacing w:line="360" w:lineRule="auto"/>
      </w:pPr>
      <w:r>
        <w:rPr>
          <w:rFonts w:ascii="Garamond" w:eastAsia="Garamond" w:hAnsi="Garamond" w:cs="Garamond"/>
          <w:b/>
          <w:sz w:val="24"/>
          <w:szCs w:val="24"/>
          <w:u w:val="single"/>
          <w:shd w:val="clear" w:color="auto" w:fill="BFBFBF"/>
        </w:rPr>
        <w:lastRenderedPageBreak/>
        <w:t xml:space="preserve">NITROGEN LIFTING ACTIVITIES </w:t>
      </w:r>
    </w:p>
    <w:p w:rsidR="000B3EF0" w:rsidRDefault="00C9773D" w:rsidP="0059106B">
      <w:pPr>
        <w:numPr>
          <w:ilvl w:val="0"/>
          <w:numId w:val="3"/>
        </w:numPr>
        <w:spacing w:after="200" w:line="360" w:lineRule="auto"/>
        <w:ind w:left="360" w:hanging="360"/>
        <w:contextualSpacing/>
        <w:jc w:val="left"/>
        <w:rPr>
          <w:rFonts w:ascii="Garamond" w:eastAsia="Garamond" w:hAnsi="Garamond" w:cs="Garamond"/>
          <w:sz w:val="24"/>
          <w:szCs w:val="24"/>
        </w:rPr>
      </w:pPr>
      <w:r>
        <w:rPr>
          <w:rFonts w:ascii="Garamond" w:eastAsia="Garamond" w:hAnsi="Garamond" w:cs="Garamond"/>
          <w:sz w:val="24"/>
          <w:szCs w:val="24"/>
        </w:rPr>
        <w:t>Line well to Flow Back Tank</w:t>
      </w:r>
    </w:p>
    <w:p w:rsidR="000B3EF0" w:rsidRDefault="00C9773D" w:rsidP="0059106B">
      <w:pPr>
        <w:numPr>
          <w:ilvl w:val="0"/>
          <w:numId w:val="3"/>
        </w:numPr>
        <w:spacing w:after="200" w:line="360" w:lineRule="auto"/>
        <w:ind w:left="360" w:hanging="360"/>
        <w:contextualSpacing/>
        <w:jc w:val="left"/>
        <w:rPr>
          <w:rFonts w:ascii="Garamond" w:eastAsia="Garamond" w:hAnsi="Garamond" w:cs="Garamond"/>
          <w:sz w:val="24"/>
          <w:szCs w:val="24"/>
        </w:rPr>
      </w:pPr>
      <w:r>
        <w:rPr>
          <w:rFonts w:ascii="Garamond" w:eastAsia="Garamond" w:hAnsi="Garamond" w:cs="Garamond"/>
          <w:sz w:val="24"/>
          <w:szCs w:val="24"/>
        </w:rPr>
        <w:t>RIH at 10ft/min until clear of wellhead valves and other restrictions, thereafter increase to 50ft/min to below fluid level and commence lifting well with nitrogen at 250-300 SCF/min (in stages of 500ft) to a maximum depth of 4000ft. If at maximum lift depth of 4000ft below fluid level, a stable flow is not achieved, call office for advice before proceeding further down hole</w:t>
      </w:r>
    </w:p>
    <w:p w:rsidR="000B3EF0" w:rsidRDefault="00C9773D" w:rsidP="0059106B">
      <w:pPr>
        <w:numPr>
          <w:ilvl w:val="0"/>
          <w:numId w:val="3"/>
        </w:numPr>
        <w:spacing w:after="200" w:line="360" w:lineRule="auto"/>
        <w:ind w:left="360" w:hanging="360"/>
        <w:contextualSpacing/>
        <w:jc w:val="left"/>
        <w:rPr>
          <w:rFonts w:ascii="Garamond" w:eastAsia="Garamond" w:hAnsi="Garamond" w:cs="Garamond"/>
          <w:sz w:val="24"/>
          <w:szCs w:val="24"/>
        </w:rPr>
      </w:pPr>
      <w:r>
        <w:rPr>
          <w:rFonts w:ascii="Garamond" w:eastAsia="Garamond" w:hAnsi="Garamond" w:cs="Garamond"/>
          <w:sz w:val="24"/>
          <w:szCs w:val="24"/>
        </w:rPr>
        <w:t>With a stable flow at lift depth, commence POOH CT and reduce nitrogen rate to 200SCF/min; and with CT at 1000ft to surface, shut down nitrogen pump</w:t>
      </w:r>
    </w:p>
    <w:p w:rsidR="000B3EF0" w:rsidRDefault="00C9773D" w:rsidP="0059106B">
      <w:pPr>
        <w:numPr>
          <w:ilvl w:val="0"/>
          <w:numId w:val="3"/>
        </w:numPr>
        <w:spacing w:after="200" w:line="360" w:lineRule="auto"/>
        <w:ind w:left="360" w:hanging="360"/>
        <w:contextualSpacing/>
        <w:jc w:val="left"/>
        <w:rPr>
          <w:rFonts w:ascii="Garamond" w:eastAsia="Garamond" w:hAnsi="Garamond" w:cs="Garamond"/>
          <w:sz w:val="24"/>
          <w:szCs w:val="24"/>
        </w:rPr>
      </w:pPr>
      <w:r>
        <w:rPr>
          <w:rFonts w:ascii="Garamond" w:eastAsia="Garamond" w:hAnsi="Garamond" w:cs="Garamond"/>
          <w:sz w:val="24"/>
          <w:szCs w:val="24"/>
        </w:rPr>
        <w:t>With CT on surface, observe the well for about 2hrs (depending on time) and confirm a stable flow before final rig down of Coil tubing from the wellhead</w:t>
      </w:r>
    </w:p>
    <w:p w:rsidR="000B3EF0" w:rsidRDefault="00C9773D" w:rsidP="0059106B">
      <w:pPr>
        <w:numPr>
          <w:ilvl w:val="0"/>
          <w:numId w:val="3"/>
        </w:numPr>
        <w:spacing w:after="200" w:line="360" w:lineRule="auto"/>
        <w:ind w:left="360" w:hanging="360"/>
        <w:contextualSpacing/>
        <w:jc w:val="left"/>
        <w:rPr>
          <w:rFonts w:ascii="Garamond" w:eastAsia="Garamond" w:hAnsi="Garamond" w:cs="Garamond"/>
          <w:sz w:val="24"/>
          <w:szCs w:val="24"/>
        </w:rPr>
      </w:pPr>
      <w:r>
        <w:rPr>
          <w:rFonts w:ascii="Garamond" w:eastAsia="Garamond" w:hAnsi="Garamond" w:cs="Garamond"/>
          <w:sz w:val="24"/>
          <w:szCs w:val="24"/>
        </w:rPr>
        <w:t xml:space="preserve">POOH CT into injector head and close the XMT swab valve to isolate the injector head from the well flow. Continue to monitor the well. </w:t>
      </w:r>
    </w:p>
    <w:p w:rsidR="000B3EF0" w:rsidRDefault="00C9773D" w:rsidP="0059106B">
      <w:pPr>
        <w:numPr>
          <w:ilvl w:val="0"/>
          <w:numId w:val="3"/>
        </w:numPr>
        <w:spacing w:after="200" w:line="360" w:lineRule="auto"/>
        <w:ind w:left="360" w:hanging="360"/>
        <w:contextualSpacing/>
        <w:jc w:val="left"/>
        <w:rPr>
          <w:rFonts w:ascii="Garamond" w:eastAsia="Garamond" w:hAnsi="Garamond" w:cs="Garamond"/>
          <w:sz w:val="24"/>
          <w:szCs w:val="24"/>
        </w:rPr>
      </w:pPr>
      <w:r>
        <w:rPr>
          <w:rFonts w:ascii="Garamond" w:eastAsia="Garamond" w:hAnsi="Garamond" w:cs="Garamond"/>
          <w:sz w:val="24"/>
          <w:szCs w:val="24"/>
        </w:rPr>
        <w:t>Bleed off all pressures above the Swab valve.</w:t>
      </w:r>
    </w:p>
    <w:p w:rsidR="000B3EF0" w:rsidRDefault="00C9773D" w:rsidP="0059106B">
      <w:pPr>
        <w:numPr>
          <w:ilvl w:val="0"/>
          <w:numId w:val="3"/>
        </w:numPr>
        <w:spacing w:after="200" w:line="360" w:lineRule="auto"/>
        <w:ind w:left="360" w:hanging="360"/>
        <w:contextualSpacing/>
        <w:jc w:val="left"/>
        <w:rPr>
          <w:rFonts w:ascii="Garamond" w:eastAsia="Garamond" w:hAnsi="Garamond" w:cs="Garamond"/>
          <w:sz w:val="24"/>
          <w:szCs w:val="24"/>
        </w:rPr>
      </w:pPr>
      <w:r>
        <w:rPr>
          <w:rFonts w:ascii="Garamond" w:eastAsia="Garamond" w:hAnsi="Garamond" w:cs="Garamond"/>
          <w:sz w:val="24"/>
          <w:szCs w:val="24"/>
        </w:rPr>
        <w:t>Close the UMV and bleed off all pressures from the UMV to the Choke manifold. Close the flow line gate valve.</w:t>
      </w:r>
    </w:p>
    <w:p w:rsidR="000B3EF0" w:rsidRDefault="00C9773D" w:rsidP="0059106B">
      <w:pPr>
        <w:numPr>
          <w:ilvl w:val="0"/>
          <w:numId w:val="3"/>
        </w:numPr>
        <w:spacing w:after="200" w:line="360" w:lineRule="auto"/>
        <w:ind w:left="360" w:hanging="360"/>
        <w:contextualSpacing/>
        <w:jc w:val="left"/>
        <w:rPr>
          <w:rFonts w:ascii="Garamond" w:eastAsia="Garamond" w:hAnsi="Garamond" w:cs="Garamond"/>
          <w:sz w:val="24"/>
          <w:szCs w:val="24"/>
        </w:rPr>
      </w:pPr>
      <w:r>
        <w:rPr>
          <w:rFonts w:ascii="Garamond" w:eastAsia="Garamond" w:hAnsi="Garamond" w:cs="Garamond"/>
          <w:sz w:val="24"/>
          <w:szCs w:val="24"/>
        </w:rPr>
        <w:t>Bleed off all surface pressures and record total amount of returns received in flow back tank and effluent tank.</w:t>
      </w:r>
    </w:p>
    <w:p w:rsidR="000B3EF0" w:rsidRDefault="00C9773D" w:rsidP="0059106B">
      <w:pPr>
        <w:numPr>
          <w:ilvl w:val="0"/>
          <w:numId w:val="3"/>
        </w:numPr>
        <w:spacing w:after="200" w:line="360" w:lineRule="auto"/>
        <w:ind w:left="360" w:hanging="360"/>
        <w:contextualSpacing/>
        <w:jc w:val="left"/>
        <w:rPr>
          <w:rFonts w:ascii="Garamond" w:eastAsia="Garamond" w:hAnsi="Garamond" w:cs="Garamond"/>
          <w:sz w:val="24"/>
          <w:szCs w:val="24"/>
        </w:rPr>
      </w:pPr>
      <w:r>
        <w:rPr>
          <w:rFonts w:ascii="Garamond" w:eastAsia="Garamond" w:hAnsi="Garamond" w:cs="Garamond"/>
          <w:sz w:val="24"/>
          <w:szCs w:val="24"/>
        </w:rPr>
        <w:t xml:space="preserve">Rig down CT injector head and return line from the well </w:t>
      </w:r>
    </w:p>
    <w:p w:rsidR="000B3EF0" w:rsidRDefault="00C9773D" w:rsidP="0059106B">
      <w:pPr>
        <w:numPr>
          <w:ilvl w:val="0"/>
          <w:numId w:val="3"/>
        </w:numPr>
        <w:spacing w:after="200" w:line="360" w:lineRule="auto"/>
        <w:ind w:left="360" w:hanging="360"/>
        <w:contextualSpacing/>
        <w:jc w:val="left"/>
        <w:rPr>
          <w:rFonts w:ascii="Garamond" w:eastAsia="Garamond" w:hAnsi="Garamond" w:cs="Garamond"/>
          <w:sz w:val="24"/>
          <w:szCs w:val="24"/>
        </w:rPr>
      </w:pPr>
      <w:r>
        <w:rPr>
          <w:rFonts w:ascii="Garamond" w:eastAsia="Garamond" w:hAnsi="Garamond" w:cs="Garamond"/>
          <w:sz w:val="24"/>
          <w:szCs w:val="24"/>
        </w:rPr>
        <w:t>Rig down Coil tubing</w:t>
      </w:r>
    </w:p>
    <w:p w:rsidR="000B3EF0" w:rsidRDefault="00C9773D" w:rsidP="0059106B">
      <w:pPr>
        <w:numPr>
          <w:ilvl w:val="0"/>
          <w:numId w:val="3"/>
        </w:numPr>
        <w:spacing w:after="200" w:line="360" w:lineRule="auto"/>
        <w:ind w:left="360" w:hanging="360"/>
        <w:contextualSpacing/>
        <w:jc w:val="left"/>
        <w:rPr>
          <w:rFonts w:ascii="Garamond" w:eastAsia="Garamond" w:hAnsi="Garamond" w:cs="Garamond"/>
          <w:sz w:val="24"/>
          <w:szCs w:val="24"/>
        </w:rPr>
      </w:pPr>
      <w:r>
        <w:rPr>
          <w:rFonts w:ascii="Garamond" w:eastAsia="Garamond" w:hAnsi="Garamond" w:cs="Garamond"/>
          <w:sz w:val="24"/>
          <w:szCs w:val="24"/>
        </w:rPr>
        <w:t xml:space="preserve">Pump down all well effluent to the station by hooking up on the </w:t>
      </w:r>
      <w:proofErr w:type="spellStart"/>
      <w:r>
        <w:rPr>
          <w:rFonts w:ascii="Garamond" w:eastAsia="Garamond" w:hAnsi="Garamond" w:cs="Garamond"/>
          <w:sz w:val="24"/>
          <w:szCs w:val="24"/>
        </w:rPr>
        <w:t>flowline</w:t>
      </w:r>
      <w:proofErr w:type="spellEnd"/>
      <w:r>
        <w:rPr>
          <w:rFonts w:ascii="Garamond" w:eastAsia="Garamond" w:hAnsi="Garamond" w:cs="Garamond"/>
          <w:sz w:val="24"/>
          <w:szCs w:val="24"/>
        </w:rPr>
        <w:t xml:space="preserve"> at the wellhead. </w:t>
      </w:r>
    </w:p>
    <w:p w:rsidR="000B3EF0" w:rsidRDefault="00C9773D" w:rsidP="0059106B">
      <w:pPr>
        <w:numPr>
          <w:ilvl w:val="0"/>
          <w:numId w:val="3"/>
        </w:numPr>
        <w:spacing w:after="200" w:line="360" w:lineRule="auto"/>
        <w:ind w:left="360" w:hanging="360"/>
        <w:contextualSpacing/>
        <w:jc w:val="left"/>
        <w:rPr>
          <w:rFonts w:ascii="Garamond" w:eastAsia="Garamond" w:hAnsi="Garamond" w:cs="Garamond"/>
          <w:sz w:val="24"/>
          <w:szCs w:val="24"/>
        </w:rPr>
      </w:pPr>
      <w:r>
        <w:rPr>
          <w:rFonts w:ascii="Garamond" w:eastAsia="Garamond" w:hAnsi="Garamond" w:cs="Garamond"/>
          <w:sz w:val="24"/>
          <w:szCs w:val="24"/>
        </w:rPr>
        <w:t>Do not exceed a maximum pressure of 300 psi on the flow line. Inform the operations personnel of plan to pump down the flow-line and ensure that you are properly lined up by ensuring that the flow-line plug valve downstream the wellhead and the flow-line valve at the station are both open</w:t>
      </w:r>
    </w:p>
    <w:p w:rsidR="000B3EF0" w:rsidRDefault="00C9773D">
      <w:pPr>
        <w:spacing w:line="360" w:lineRule="auto"/>
        <w:jc w:val="left"/>
      </w:pPr>
      <w:r>
        <w:rPr>
          <w:rFonts w:ascii="Garamond" w:eastAsia="Garamond" w:hAnsi="Garamond" w:cs="Garamond"/>
          <w:b/>
          <w:sz w:val="24"/>
          <w:szCs w:val="24"/>
        </w:rPr>
        <w:t xml:space="preserve">N.B- </w:t>
      </w:r>
      <w:r>
        <w:rPr>
          <w:rFonts w:ascii="Garamond" w:eastAsia="Garamond" w:hAnsi="Garamond" w:cs="Garamond"/>
          <w:b/>
          <w:i/>
          <w:sz w:val="24"/>
          <w:szCs w:val="24"/>
        </w:rPr>
        <w:t xml:space="preserve">If the sand clean-out and solvent dewaxing is performed underbalance through the use of Nitrified brine or diesel, it is expected that the well will flow, if opened-up to production. Hence may not require N2-lifting. </w:t>
      </w:r>
    </w:p>
    <w:p w:rsidR="000B3EF0" w:rsidRDefault="000B3EF0">
      <w:pPr>
        <w:spacing w:line="360" w:lineRule="auto"/>
        <w:jc w:val="left"/>
      </w:pPr>
    </w:p>
    <w:p w:rsidR="000B3EF0" w:rsidRDefault="00C9773D">
      <w:pPr>
        <w:spacing w:line="360" w:lineRule="auto"/>
      </w:pPr>
      <w:r>
        <w:rPr>
          <w:rFonts w:ascii="Garamond" w:eastAsia="Garamond" w:hAnsi="Garamond" w:cs="Garamond"/>
          <w:b/>
          <w:sz w:val="24"/>
          <w:szCs w:val="24"/>
          <w:u w:val="single"/>
          <w:shd w:val="clear" w:color="auto" w:fill="BFBFBF"/>
        </w:rPr>
        <w:t xml:space="preserve">WIRELINE ACTIVITIES </w:t>
      </w:r>
    </w:p>
    <w:p w:rsidR="000B3EF0" w:rsidRDefault="00C9773D" w:rsidP="0059106B">
      <w:pPr>
        <w:numPr>
          <w:ilvl w:val="0"/>
          <w:numId w:val="1"/>
        </w:numPr>
        <w:spacing w:line="360" w:lineRule="auto"/>
        <w:ind w:left="360" w:hanging="360"/>
        <w:contextualSpacing/>
        <w:jc w:val="left"/>
        <w:rPr>
          <w:rFonts w:ascii="Garamond" w:eastAsia="Garamond" w:hAnsi="Garamond" w:cs="Garamond"/>
          <w:sz w:val="22"/>
          <w:szCs w:val="22"/>
        </w:rPr>
      </w:pPr>
      <w:r>
        <w:rPr>
          <w:rFonts w:ascii="Garamond" w:eastAsia="Garamond" w:hAnsi="Garamond" w:cs="Garamond"/>
          <w:sz w:val="22"/>
          <w:szCs w:val="22"/>
        </w:rPr>
        <w:t>Rig up wire line BOP and lubricator on wellhead and pressure test to the CITHP for 15 minutes.</w:t>
      </w:r>
    </w:p>
    <w:p w:rsidR="000B3EF0" w:rsidRDefault="00C9773D" w:rsidP="0059106B">
      <w:pPr>
        <w:numPr>
          <w:ilvl w:val="0"/>
          <w:numId w:val="1"/>
        </w:numPr>
        <w:spacing w:line="360" w:lineRule="auto"/>
        <w:ind w:left="360" w:hanging="360"/>
        <w:contextualSpacing/>
        <w:jc w:val="left"/>
        <w:rPr>
          <w:rFonts w:ascii="Garamond" w:eastAsia="Garamond" w:hAnsi="Garamond" w:cs="Garamond"/>
          <w:sz w:val="22"/>
          <w:szCs w:val="22"/>
        </w:rPr>
      </w:pPr>
      <w:r>
        <w:rPr>
          <w:rFonts w:ascii="Garamond" w:eastAsia="Garamond" w:hAnsi="Garamond" w:cs="Garamond"/>
          <w:sz w:val="22"/>
          <w:szCs w:val="22"/>
        </w:rPr>
        <w:t xml:space="preserve">RIH X-Line to install </w:t>
      </w:r>
      <w:proofErr w:type="spellStart"/>
      <w:r>
        <w:rPr>
          <w:rFonts w:ascii="Garamond" w:eastAsia="Garamond" w:hAnsi="Garamond" w:cs="Garamond"/>
          <w:sz w:val="22"/>
          <w:szCs w:val="22"/>
        </w:rPr>
        <w:t>ScSSSV</w:t>
      </w:r>
      <w:proofErr w:type="spellEnd"/>
      <w:r>
        <w:rPr>
          <w:rFonts w:ascii="Garamond" w:eastAsia="Garamond" w:hAnsi="Garamond" w:cs="Garamond"/>
          <w:sz w:val="22"/>
          <w:szCs w:val="22"/>
        </w:rPr>
        <w:t xml:space="preserve"> at 149ftah </w:t>
      </w:r>
    </w:p>
    <w:p w:rsidR="000B3EF0" w:rsidRDefault="00C9773D" w:rsidP="0059106B">
      <w:pPr>
        <w:numPr>
          <w:ilvl w:val="0"/>
          <w:numId w:val="1"/>
        </w:numPr>
        <w:spacing w:line="360" w:lineRule="auto"/>
        <w:ind w:left="360" w:hanging="360"/>
        <w:contextualSpacing/>
        <w:jc w:val="left"/>
        <w:rPr>
          <w:rFonts w:ascii="Garamond" w:eastAsia="Garamond" w:hAnsi="Garamond" w:cs="Garamond"/>
          <w:sz w:val="22"/>
          <w:szCs w:val="22"/>
        </w:rPr>
      </w:pPr>
      <w:r>
        <w:rPr>
          <w:rFonts w:ascii="Garamond" w:eastAsia="Garamond" w:hAnsi="Garamond" w:cs="Garamond"/>
          <w:sz w:val="22"/>
          <w:szCs w:val="22"/>
        </w:rPr>
        <w:t>POOH</w:t>
      </w:r>
    </w:p>
    <w:p w:rsidR="000B3EF0" w:rsidRDefault="00C9773D" w:rsidP="0059106B">
      <w:pPr>
        <w:numPr>
          <w:ilvl w:val="0"/>
          <w:numId w:val="1"/>
        </w:numPr>
        <w:spacing w:line="360" w:lineRule="auto"/>
        <w:ind w:left="360" w:hanging="360"/>
        <w:contextualSpacing/>
        <w:jc w:val="left"/>
        <w:rPr>
          <w:rFonts w:ascii="Garamond" w:eastAsia="Garamond" w:hAnsi="Garamond" w:cs="Garamond"/>
          <w:sz w:val="22"/>
          <w:szCs w:val="22"/>
        </w:rPr>
      </w:pPr>
      <w:r>
        <w:rPr>
          <w:rFonts w:ascii="Garamond" w:eastAsia="Garamond" w:hAnsi="Garamond" w:cs="Garamond"/>
          <w:sz w:val="22"/>
          <w:szCs w:val="22"/>
        </w:rPr>
        <w:t xml:space="preserve">Conduct leak test on </w:t>
      </w:r>
      <w:proofErr w:type="spellStart"/>
      <w:r>
        <w:rPr>
          <w:rFonts w:ascii="Garamond" w:eastAsia="Garamond" w:hAnsi="Garamond" w:cs="Garamond"/>
          <w:sz w:val="22"/>
          <w:szCs w:val="22"/>
        </w:rPr>
        <w:t>ScSSSV</w:t>
      </w:r>
      <w:proofErr w:type="spellEnd"/>
      <w:r>
        <w:rPr>
          <w:rFonts w:ascii="Garamond" w:eastAsia="Garamond" w:hAnsi="Garamond" w:cs="Garamond"/>
          <w:sz w:val="22"/>
          <w:szCs w:val="22"/>
        </w:rPr>
        <w:t xml:space="preserve"> by venting off pressure at surface.</w:t>
      </w:r>
    </w:p>
    <w:p w:rsidR="000B3EF0" w:rsidRDefault="00C9773D" w:rsidP="0059106B">
      <w:pPr>
        <w:numPr>
          <w:ilvl w:val="0"/>
          <w:numId w:val="1"/>
        </w:numPr>
        <w:spacing w:line="360" w:lineRule="auto"/>
        <w:ind w:left="360" w:hanging="360"/>
        <w:contextualSpacing/>
        <w:jc w:val="left"/>
        <w:rPr>
          <w:rFonts w:ascii="Garamond" w:eastAsia="Garamond" w:hAnsi="Garamond" w:cs="Garamond"/>
          <w:sz w:val="22"/>
          <w:szCs w:val="22"/>
        </w:rPr>
      </w:pPr>
      <w:r>
        <w:rPr>
          <w:rFonts w:ascii="Garamond" w:eastAsia="Garamond" w:hAnsi="Garamond" w:cs="Garamond"/>
          <w:sz w:val="22"/>
          <w:szCs w:val="22"/>
        </w:rPr>
        <w:lastRenderedPageBreak/>
        <w:t>Open the well on bean 24/64”</w:t>
      </w:r>
    </w:p>
    <w:p w:rsidR="000B3EF0" w:rsidRDefault="00C9773D" w:rsidP="0059106B">
      <w:pPr>
        <w:numPr>
          <w:ilvl w:val="0"/>
          <w:numId w:val="1"/>
        </w:numPr>
        <w:spacing w:line="360" w:lineRule="auto"/>
        <w:ind w:left="360" w:hanging="360"/>
        <w:contextualSpacing/>
        <w:jc w:val="left"/>
        <w:rPr>
          <w:rFonts w:ascii="Garamond" w:eastAsia="Garamond" w:hAnsi="Garamond" w:cs="Garamond"/>
          <w:sz w:val="22"/>
          <w:szCs w:val="22"/>
        </w:rPr>
      </w:pPr>
      <w:r>
        <w:rPr>
          <w:rFonts w:ascii="Garamond" w:eastAsia="Garamond" w:hAnsi="Garamond" w:cs="Garamond"/>
          <w:sz w:val="22"/>
          <w:szCs w:val="22"/>
        </w:rPr>
        <w:t>R/D Wire Line</w:t>
      </w:r>
    </w:p>
    <w:p w:rsidR="000B3EF0" w:rsidRDefault="00C9773D" w:rsidP="0059106B">
      <w:pPr>
        <w:numPr>
          <w:ilvl w:val="0"/>
          <w:numId w:val="1"/>
        </w:numPr>
        <w:spacing w:line="360" w:lineRule="auto"/>
        <w:ind w:left="360" w:hanging="360"/>
        <w:contextualSpacing/>
        <w:jc w:val="left"/>
        <w:rPr>
          <w:rFonts w:ascii="Garamond" w:eastAsia="Garamond" w:hAnsi="Garamond" w:cs="Garamond"/>
          <w:sz w:val="22"/>
          <w:szCs w:val="22"/>
        </w:rPr>
      </w:pPr>
      <w:r>
        <w:rPr>
          <w:rFonts w:ascii="Garamond" w:eastAsia="Garamond" w:hAnsi="Garamond" w:cs="Garamond"/>
          <w:sz w:val="22"/>
          <w:szCs w:val="22"/>
        </w:rPr>
        <w:t>Hand over well to Production.</w:t>
      </w:r>
    </w:p>
    <w:p w:rsidR="000B3EF0" w:rsidRDefault="000B3EF0" w:rsidP="0059106B">
      <w:pPr>
        <w:spacing w:after="200" w:line="276" w:lineRule="auto"/>
        <w:ind w:left="360" w:hanging="360"/>
        <w:jc w:val="left"/>
      </w:pPr>
    </w:p>
    <w:p w:rsidR="000B3EF0" w:rsidRDefault="00C9773D">
      <w:pPr>
        <w:spacing w:after="200" w:line="276" w:lineRule="auto"/>
        <w:jc w:val="left"/>
      </w:pPr>
      <w:r>
        <w:rPr>
          <w:rFonts w:ascii="Garamond" w:eastAsia="Garamond" w:hAnsi="Garamond" w:cs="Garamond"/>
          <w:b/>
          <w:sz w:val="24"/>
          <w:szCs w:val="24"/>
        </w:rPr>
        <w:t>APPENDIX A: Wellhead Pressure Recording Template</w:t>
      </w:r>
    </w:p>
    <w:p w:rsidR="000B3EF0" w:rsidRDefault="00C9773D">
      <w:pPr>
        <w:spacing w:line="276" w:lineRule="auto"/>
        <w:jc w:val="left"/>
      </w:pPr>
      <w:r>
        <w:rPr>
          <w:rFonts w:ascii="Garamond" w:eastAsia="Garamond" w:hAnsi="Garamond" w:cs="Garamond"/>
          <w:b/>
          <w:sz w:val="24"/>
          <w:szCs w:val="24"/>
        </w:rPr>
        <w:t>Well Name:  Odidi-46L</w:t>
      </w:r>
    </w:p>
    <w:tbl>
      <w:tblPr>
        <w:tblStyle w:val="a2"/>
        <w:tblW w:w="9240" w:type="dxa"/>
        <w:tblInd w:w="-2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790"/>
        <w:gridCol w:w="3450"/>
      </w:tblGrid>
      <w:tr w:rsidR="000B3EF0">
        <w:tc>
          <w:tcPr>
            <w:tcW w:w="5790" w:type="dxa"/>
          </w:tcPr>
          <w:p w:rsidR="000B3EF0" w:rsidRDefault="00C9773D">
            <w:pPr>
              <w:jc w:val="left"/>
            </w:pPr>
            <w:r>
              <w:rPr>
                <w:rFonts w:ascii="Garamond" w:eastAsia="Garamond" w:hAnsi="Garamond" w:cs="Garamond"/>
                <w:b/>
                <w:sz w:val="24"/>
                <w:szCs w:val="24"/>
              </w:rPr>
              <w:t>Initial Recording</w:t>
            </w:r>
          </w:p>
        </w:tc>
        <w:tc>
          <w:tcPr>
            <w:tcW w:w="3450" w:type="dxa"/>
          </w:tcPr>
          <w:p w:rsidR="000B3EF0" w:rsidRDefault="00C9773D">
            <w:pPr>
              <w:jc w:val="left"/>
            </w:pPr>
            <w:r>
              <w:rPr>
                <w:rFonts w:ascii="Garamond" w:eastAsia="Garamond" w:hAnsi="Garamond" w:cs="Garamond"/>
                <w:b/>
                <w:sz w:val="24"/>
                <w:szCs w:val="24"/>
              </w:rPr>
              <w:t>On Arrival</w:t>
            </w:r>
          </w:p>
        </w:tc>
      </w:tr>
      <w:tr w:rsidR="000B3EF0">
        <w:tc>
          <w:tcPr>
            <w:tcW w:w="5790" w:type="dxa"/>
          </w:tcPr>
          <w:p w:rsidR="000B3EF0" w:rsidRDefault="00C9773D">
            <w:pPr>
              <w:jc w:val="left"/>
            </w:pPr>
            <w:r>
              <w:rPr>
                <w:rFonts w:ascii="Garamond" w:eastAsia="Garamond" w:hAnsi="Garamond" w:cs="Garamond"/>
                <w:sz w:val="24"/>
                <w:szCs w:val="24"/>
              </w:rPr>
              <w:t>Date:</w:t>
            </w:r>
          </w:p>
        </w:tc>
        <w:tc>
          <w:tcPr>
            <w:tcW w:w="3450" w:type="dxa"/>
          </w:tcPr>
          <w:p w:rsidR="000B3EF0" w:rsidRDefault="00C9773D">
            <w:pPr>
              <w:jc w:val="left"/>
            </w:pPr>
            <w:r>
              <w:rPr>
                <w:rFonts w:ascii="Garamond" w:eastAsia="Garamond" w:hAnsi="Garamond" w:cs="Garamond"/>
                <w:sz w:val="24"/>
                <w:szCs w:val="24"/>
              </w:rPr>
              <w:t>Time:</w:t>
            </w:r>
          </w:p>
        </w:tc>
      </w:tr>
      <w:tr w:rsidR="000B3EF0">
        <w:tc>
          <w:tcPr>
            <w:tcW w:w="5790" w:type="dxa"/>
            <w:tcBorders>
              <w:bottom w:val="single" w:sz="4" w:space="0" w:color="000000"/>
            </w:tcBorders>
          </w:tcPr>
          <w:p w:rsidR="000B3EF0" w:rsidRDefault="00C9773D">
            <w:pPr>
              <w:jc w:val="left"/>
            </w:pPr>
            <w:r>
              <w:rPr>
                <w:rFonts w:ascii="Garamond" w:eastAsia="Garamond" w:hAnsi="Garamond" w:cs="Garamond"/>
                <w:sz w:val="24"/>
                <w:szCs w:val="24"/>
              </w:rPr>
              <w:t>CITHP (psig):</w:t>
            </w:r>
          </w:p>
        </w:tc>
        <w:tc>
          <w:tcPr>
            <w:tcW w:w="3450" w:type="dxa"/>
            <w:tcBorders>
              <w:bottom w:val="single" w:sz="4" w:space="0" w:color="000000"/>
            </w:tcBorders>
          </w:tcPr>
          <w:p w:rsidR="000B3EF0" w:rsidRDefault="00C9773D">
            <w:pPr>
              <w:jc w:val="left"/>
            </w:pPr>
            <w:r>
              <w:rPr>
                <w:rFonts w:ascii="Garamond" w:eastAsia="Garamond" w:hAnsi="Garamond" w:cs="Garamond"/>
                <w:sz w:val="24"/>
                <w:szCs w:val="24"/>
              </w:rPr>
              <w:t>CHP (psig):</w:t>
            </w:r>
          </w:p>
        </w:tc>
      </w:tr>
      <w:tr w:rsidR="000B3EF0">
        <w:tc>
          <w:tcPr>
            <w:tcW w:w="5790" w:type="dxa"/>
            <w:shd w:val="clear" w:color="auto" w:fill="7F7F7F"/>
          </w:tcPr>
          <w:p w:rsidR="000B3EF0" w:rsidRDefault="000B3EF0">
            <w:pPr>
              <w:jc w:val="left"/>
            </w:pPr>
          </w:p>
        </w:tc>
        <w:tc>
          <w:tcPr>
            <w:tcW w:w="3450" w:type="dxa"/>
            <w:shd w:val="clear" w:color="auto" w:fill="7F7F7F"/>
          </w:tcPr>
          <w:p w:rsidR="000B3EF0" w:rsidRDefault="000B3EF0">
            <w:pPr>
              <w:jc w:val="left"/>
            </w:pPr>
          </w:p>
        </w:tc>
      </w:tr>
      <w:tr w:rsidR="000B3EF0">
        <w:tc>
          <w:tcPr>
            <w:tcW w:w="5790" w:type="dxa"/>
          </w:tcPr>
          <w:p w:rsidR="000B3EF0" w:rsidRDefault="00C9773D">
            <w:pPr>
              <w:jc w:val="left"/>
            </w:pPr>
            <w:r>
              <w:rPr>
                <w:rFonts w:ascii="Garamond" w:eastAsia="Garamond" w:hAnsi="Garamond" w:cs="Garamond"/>
                <w:b/>
                <w:sz w:val="24"/>
                <w:szCs w:val="24"/>
              </w:rPr>
              <w:t>Final Recording</w:t>
            </w:r>
          </w:p>
        </w:tc>
        <w:tc>
          <w:tcPr>
            <w:tcW w:w="3450" w:type="dxa"/>
          </w:tcPr>
          <w:p w:rsidR="000B3EF0" w:rsidRDefault="00C9773D">
            <w:pPr>
              <w:jc w:val="left"/>
            </w:pPr>
            <w:r>
              <w:rPr>
                <w:rFonts w:ascii="Garamond" w:eastAsia="Garamond" w:hAnsi="Garamond" w:cs="Garamond"/>
                <w:b/>
                <w:sz w:val="24"/>
                <w:szCs w:val="24"/>
              </w:rPr>
              <w:t>Before Departure</w:t>
            </w:r>
          </w:p>
        </w:tc>
      </w:tr>
      <w:tr w:rsidR="000B3EF0">
        <w:tc>
          <w:tcPr>
            <w:tcW w:w="5790" w:type="dxa"/>
          </w:tcPr>
          <w:p w:rsidR="000B3EF0" w:rsidRDefault="00C9773D">
            <w:pPr>
              <w:jc w:val="left"/>
            </w:pPr>
            <w:bookmarkStart w:id="1" w:name="h.gjdgxs" w:colFirst="0" w:colLast="0"/>
            <w:bookmarkEnd w:id="1"/>
            <w:r>
              <w:rPr>
                <w:rFonts w:ascii="Garamond" w:eastAsia="Garamond" w:hAnsi="Garamond" w:cs="Garamond"/>
                <w:sz w:val="24"/>
                <w:szCs w:val="24"/>
              </w:rPr>
              <w:t>Date:</w:t>
            </w:r>
          </w:p>
        </w:tc>
        <w:tc>
          <w:tcPr>
            <w:tcW w:w="3450" w:type="dxa"/>
          </w:tcPr>
          <w:p w:rsidR="000B3EF0" w:rsidRDefault="00C9773D">
            <w:pPr>
              <w:jc w:val="left"/>
            </w:pPr>
            <w:r>
              <w:rPr>
                <w:rFonts w:ascii="Garamond" w:eastAsia="Garamond" w:hAnsi="Garamond" w:cs="Garamond"/>
                <w:sz w:val="24"/>
                <w:szCs w:val="24"/>
              </w:rPr>
              <w:t>Time:</w:t>
            </w:r>
          </w:p>
        </w:tc>
      </w:tr>
      <w:tr w:rsidR="000B3EF0">
        <w:tc>
          <w:tcPr>
            <w:tcW w:w="5790" w:type="dxa"/>
          </w:tcPr>
          <w:p w:rsidR="000B3EF0" w:rsidRDefault="00C9773D">
            <w:pPr>
              <w:jc w:val="left"/>
            </w:pPr>
            <w:r>
              <w:rPr>
                <w:rFonts w:ascii="Garamond" w:eastAsia="Garamond" w:hAnsi="Garamond" w:cs="Garamond"/>
                <w:sz w:val="24"/>
                <w:szCs w:val="24"/>
              </w:rPr>
              <w:t>CITHP (psig):</w:t>
            </w:r>
          </w:p>
        </w:tc>
        <w:tc>
          <w:tcPr>
            <w:tcW w:w="3450" w:type="dxa"/>
          </w:tcPr>
          <w:p w:rsidR="000B3EF0" w:rsidRDefault="00C9773D">
            <w:pPr>
              <w:jc w:val="left"/>
            </w:pPr>
            <w:r>
              <w:rPr>
                <w:rFonts w:ascii="Garamond" w:eastAsia="Garamond" w:hAnsi="Garamond" w:cs="Garamond"/>
                <w:sz w:val="24"/>
                <w:szCs w:val="24"/>
              </w:rPr>
              <w:t>CHP (psig):</w:t>
            </w:r>
          </w:p>
        </w:tc>
      </w:tr>
      <w:tr w:rsidR="000B3EF0">
        <w:trPr>
          <w:gridAfter w:val="1"/>
          <w:wAfter w:w="3450" w:type="dxa"/>
          <w:trHeight w:val="860"/>
        </w:trPr>
        <w:tc>
          <w:tcPr>
            <w:tcW w:w="5790" w:type="dxa"/>
            <w:tcBorders>
              <w:top w:val="nil"/>
              <w:left w:val="nil"/>
              <w:bottom w:val="nil"/>
              <w:right w:val="nil"/>
            </w:tcBorders>
          </w:tcPr>
          <w:p w:rsidR="000B3EF0" w:rsidRDefault="000B3EF0">
            <w:pPr>
              <w:tabs>
                <w:tab w:val="left" w:pos="385"/>
                <w:tab w:val="left" w:pos="1211"/>
                <w:tab w:val="left" w:pos="2094"/>
                <w:tab w:val="left" w:pos="3102"/>
                <w:tab w:val="left" w:pos="4249"/>
                <w:tab w:val="left" w:pos="6251"/>
                <w:tab w:val="left" w:pos="7513"/>
                <w:tab w:val="left" w:pos="8396"/>
                <w:tab w:val="left" w:pos="9006"/>
              </w:tabs>
              <w:spacing w:line="360" w:lineRule="auto"/>
            </w:pPr>
          </w:p>
        </w:tc>
      </w:tr>
      <w:tr w:rsidR="000B3EF0">
        <w:trPr>
          <w:gridAfter w:val="1"/>
          <w:wAfter w:w="3450" w:type="dxa"/>
        </w:trPr>
        <w:tc>
          <w:tcPr>
            <w:tcW w:w="5790" w:type="dxa"/>
            <w:tcBorders>
              <w:top w:val="nil"/>
              <w:left w:val="nil"/>
              <w:bottom w:val="nil"/>
              <w:right w:val="nil"/>
            </w:tcBorders>
          </w:tcPr>
          <w:p w:rsidR="000B3EF0" w:rsidRDefault="000B3EF0"/>
        </w:tc>
      </w:tr>
      <w:tr w:rsidR="000B3EF0">
        <w:trPr>
          <w:gridAfter w:val="1"/>
          <w:wAfter w:w="3450" w:type="dxa"/>
        </w:trPr>
        <w:tc>
          <w:tcPr>
            <w:tcW w:w="5790" w:type="dxa"/>
            <w:tcBorders>
              <w:top w:val="nil"/>
              <w:left w:val="nil"/>
              <w:bottom w:val="nil"/>
              <w:right w:val="nil"/>
            </w:tcBorders>
          </w:tcPr>
          <w:p w:rsidR="000B3EF0" w:rsidRDefault="000B3EF0">
            <w:pPr>
              <w:tabs>
                <w:tab w:val="left" w:pos="385"/>
                <w:tab w:val="left" w:pos="1211"/>
                <w:tab w:val="left" w:pos="2094"/>
                <w:tab w:val="left" w:pos="3102"/>
                <w:tab w:val="left" w:pos="4249"/>
                <w:tab w:val="left" w:pos="6251"/>
                <w:tab w:val="left" w:pos="7513"/>
                <w:tab w:val="left" w:pos="8396"/>
                <w:tab w:val="left" w:pos="9006"/>
              </w:tabs>
              <w:spacing w:line="360" w:lineRule="auto"/>
            </w:pPr>
          </w:p>
        </w:tc>
      </w:tr>
    </w:tbl>
    <w:p w:rsidR="00337EBC" w:rsidRDefault="00337EBC" w:rsidP="008C6523">
      <w:pPr>
        <w:spacing w:after="200" w:line="276" w:lineRule="auto"/>
        <w:jc w:val="left"/>
        <w:rPr>
          <w:rFonts w:ascii="Garamond" w:eastAsia="Garamond" w:hAnsi="Garamond" w:cs="Garamond"/>
          <w:b/>
          <w:sz w:val="24"/>
          <w:szCs w:val="24"/>
        </w:rPr>
      </w:pPr>
    </w:p>
    <w:p w:rsidR="00337EBC" w:rsidRDefault="00337EBC" w:rsidP="008C6523">
      <w:pPr>
        <w:spacing w:after="200" w:line="276" w:lineRule="auto"/>
        <w:jc w:val="left"/>
        <w:rPr>
          <w:rFonts w:ascii="Garamond" w:eastAsia="Garamond" w:hAnsi="Garamond" w:cs="Garamond"/>
          <w:b/>
          <w:sz w:val="24"/>
          <w:szCs w:val="24"/>
        </w:rPr>
      </w:pPr>
    </w:p>
    <w:p w:rsidR="00337EBC" w:rsidRDefault="00337EBC" w:rsidP="008C6523">
      <w:pPr>
        <w:spacing w:after="200" w:line="276" w:lineRule="auto"/>
        <w:jc w:val="left"/>
        <w:rPr>
          <w:rFonts w:ascii="Garamond" w:eastAsia="Garamond" w:hAnsi="Garamond" w:cs="Garamond"/>
          <w:b/>
          <w:sz w:val="24"/>
          <w:szCs w:val="24"/>
        </w:rPr>
      </w:pPr>
    </w:p>
    <w:p w:rsidR="00337EBC" w:rsidRDefault="00337EBC" w:rsidP="008C6523">
      <w:pPr>
        <w:spacing w:after="200" w:line="276" w:lineRule="auto"/>
        <w:jc w:val="left"/>
        <w:rPr>
          <w:rFonts w:ascii="Garamond" w:eastAsia="Garamond" w:hAnsi="Garamond" w:cs="Garamond"/>
          <w:b/>
          <w:sz w:val="24"/>
          <w:szCs w:val="24"/>
        </w:rPr>
      </w:pPr>
    </w:p>
    <w:p w:rsidR="0059106B" w:rsidRDefault="0059106B" w:rsidP="008C6523">
      <w:pPr>
        <w:spacing w:after="200" w:line="276" w:lineRule="auto"/>
        <w:jc w:val="left"/>
        <w:rPr>
          <w:rFonts w:ascii="Garamond" w:eastAsia="Garamond" w:hAnsi="Garamond" w:cs="Garamond"/>
          <w:b/>
          <w:sz w:val="24"/>
          <w:szCs w:val="24"/>
        </w:rPr>
      </w:pPr>
    </w:p>
    <w:p w:rsidR="0059106B" w:rsidRDefault="0059106B" w:rsidP="008C6523">
      <w:pPr>
        <w:spacing w:after="200" w:line="276" w:lineRule="auto"/>
        <w:jc w:val="left"/>
        <w:rPr>
          <w:rFonts w:ascii="Garamond" w:eastAsia="Garamond" w:hAnsi="Garamond" w:cs="Garamond"/>
          <w:b/>
          <w:sz w:val="24"/>
          <w:szCs w:val="24"/>
        </w:rPr>
      </w:pPr>
    </w:p>
    <w:p w:rsidR="0059106B" w:rsidRDefault="0059106B" w:rsidP="008C6523">
      <w:pPr>
        <w:spacing w:after="200" w:line="276" w:lineRule="auto"/>
        <w:jc w:val="left"/>
        <w:rPr>
          <w:rFonts w:ascii="Garamond" w:eastAsia="Garamond" w:hAnsi="Garamond" w:cs="Garamond"/>
          <w:b/>
          <w:sz w:val="24"/>
          <w:szCs w:val="24"/>
        </w:rPr>
      </w:pPr>
    </w:p>
    <w:p w:rsidR="0059106B" w:rsidRDefault="0059106B" w:rsidP="008C6523">
      <w:pPr>
        <w:spacing w:after="200" w:line="276" w:lineRule="auto"/>
        <w:jc w:val="left"/>
        <w:rPr>
          <w:rFonts w:ascii="Garamond" w:eastAsia="Garamond" w:hAnsi="Garamond" w:cs="Garamond"/>
          <w:b/>
          <w:sz w:val="24"/>
          <w:szCs w:val="24"/>
        </w:rPr>
      </w:pPr>
    </w:p>
    <w:p w:rsidR="0059106B" w:rsidRDefault="0059106B" w:rsidP="008C6523">
      <w:pPr>
        <w:spacing w:after="200" w:line="276" w:lineRule="auto"/>
        <w:jc w:val="left"/>
        <w:rPr>
          <w:rFonts w:ascii="Garamond" w:eastAsia="Garamond" w:hAnsi="Garamond" w:cs="Garamond"/>
          <w:b/>
          <w:sz w:val="24"/>
          <w:szCs w:val="24"/>
        </w:rPr>
      </w:pPr>
    </w:p>
    <w:p w:rsidR="0059106B" w:rsidRDefault="0059106B" w:rsidP="008C6523">
      <w:pPr>
        <w:spacing w:after="200" w:line="276" w:lineRule="auto"/>
        <w:jc w:val="left"/>
        <w:rPr>
          <w:rFonts w:ascii="Garamond" w:eastAsia="Garamond" w:hAnsi="Garamond" w:cs="Garamond"/>
          <w:b/>
          <w:sz w:val="24"/>
          <w:szCs w:val="24"/>
        </w:rPr>
      </w:pPr>
    </w:p>
    <w:p w:rsidR="0059106B" w:rsidRDefault="0059106B" w:rsidP="008C6523">
      <w:pPr>
        <w:spacing w:after="200" w:line="276" w:lineRule="auto"/>
        <w:jc w:val="left"/>
        <w:rPr>
          <w:rFonts w:ascii="Garamond" w:eastAsia="Garamond" w:hAnsi="Garamond" w:cs="Garamond"/>
          <w:b/>
          <w:sz w:val="24"/>
          <w:szCs w:val="24"/>
        </w:rPr>
      </w:pPr>
    </w:p>
    <w:p w:rsidR="0059106B" w:rsidRDefault="0059106B" w:rsidP="008C6523">
      <w:pPr>
        <w:spacing w:after="200" w:line="276" w:lineRule="auto"/>
        <w:jc w:val="left"/>
        <w:rPr>
          <w:rFonts w:ascii="Garamond" w:eastAsia="Garamond" w:hAnsi="Garamond" w:cs="Garamond"/>
          <w:b/>
          <w:sz w:val="24"/>
          <w:szCs w:val="24"/>
        </w:rPr>
      </w:pPr>
    </w:p>
    <w:p w:rsidR="0059106B" w:rsidRDefault="0059106B" w:rsidP="008C6523">
      <w:pPr>
        <w:spacing w:after="200" w:line="276" w:lineRule="auto"/>
        <w:jc w:val="left"/>
        <w:rPr>
          <w:rFonts w:ascii="Garamond" w:eastAsia="Garamond" w:hAnsi="Garamond" w:cs="Garamond"/>
          <w:b/>
          <w:sz w:val="24"/>
          <w:szCs w:val="24"/>
        </w:rPr>
      </w:pPr>
    </w:p>
    <w:p w:rsidR="0059106B" w:rsidRDefault="0059106B" w:rsidP="008C6523">
      <w:pPr>
        <w:spacing w:after="200" w:line="276" w:lineRule="auto"/>
        <w:jc w:val="left"/>
        <w:rPr>
          <w:rFonts w:ascii="Garamond" w:eastAsia="Garamond" w:hAnsi="Garamond" w:cs="Garamond"/>
          <w:b/>
          <w:sz w:val="24"/>
          <w:szCs w:val="24"/>
        </w:rPr>
      </w:pPr>
    </w:p>
    <w:p w:rsidR="0059106B" w:rsidRDefault="0059106B" w:rsidP="008C6523">
      <w:pPr>
        <w:spacing w:after="200" w:line="276" w:lineRule="auto"/>
        <w:jc w:val="left"/>
        <w:rPr>
          <w:rFonts w:ascii="Garamond" w:eastAsia="Garamond" w:hAnsi="Garamond" w:cs="Garamond"/>
          <w:b/>
          <w:sz w:val="24"/>
          <w:szCs w:val="24"/>
        </w:rPr>
      </w:pPr>
    </w:p>
    <w:p w:rsidR="0059106B" w:rsidRDefault="0059106B" w:rsidP="008C6523">
      <w:pPr>
        <w:spacing w:after="200" w:line="276" w:lineRule="auto"/>
        <w:jc w:val="left"/>
        <w:rPr>
          <w:rFonts w:ascii="Garamond" w:eastAsia="Garamond" w:hAnsi="Garamond" w:cs="Garamond"/>
          <w:b/>
          <w:sz w:val="24"/>
          <w:szCs w:val="24"/>
        </w:rPr>
      </w:pPr>
    </w:p>
    <w:p w:rsidR="0059106B" w:rsidRDefault="0059106B" w:rsidP="008C6523">
      <w:pPr>
        <w:spacing w:after="200" w:line="276" w:lineRule="auto"/>
        <w:jc w:val="left"/>
        <w:rPr>
          <w:rFonts w:ascii="Garamond" w:eastAsia="Garamond" w:hAnsi="Garamond" w:cs="Garamond"/>
          <w:b/>
          <w:sz w:val="24"/>
          <w:szCs w:val="24"/>
        </w:rPr>
      </w:pPr>
    </w:p>
    <w:p w:rsidR="000B3EF0" w:rsidRDefault="00C9773D" w:rsidP="008C6523">
      <w:pPr>
        <w:spacing w:after="200" w:line="276" w:lineRule="auto"/>
        <w:jc w:val="left"/>
      </w:pPr>
      <w:r>
        <w:rPr>
          <w:rFonts w:ascii="Garamond" w:eastAsia="Garamond" w:hAnsi="Garamond" w:cs="Garamond"/>
          <w:b/>
          <w:sz w:val="24"/>
          <w:szCs w:val="24"/>
        </w:rPr>
        <w:t>APPENDIX B: Odidi-46 Completion Schematic</w:t>
      </w:r>
    </w:p>
    <w:p w:rsidR="000B3EF0" w:rsidRDefault="00C9773D">
      <w:pPr>
        <w:spacing w:line="360" w:lineRule="auto"/>
        <w:jc w:val="left"/>
      </w:pPr>
      <w:r>
        <w:rPr>
          <w:noProof/>
        </w:rPr>
        <w:drawing>
          <wp:inline distT="0" distB="0" distL="0" distR="0">
            <wp:extent cx="5732145" cy="6461648"/>
            <wp:effectExtent l="0" t="0" r="0" b="0"/>
            <wp:docPr id="4" name="image07.jpg" descr="C:\NECONDE\ODIDI\01 Development-Odidi\06 Production Technology\06 Completion diagram\Odid-46.jpg"/>
            <wp:cNvGraphicFramePr/>
            <a:graphic xmlns:a="http://schemas.openxmlformats.org/drawingml/2006/main">
              <a:graphicData uri="http://schemas.openxmlformats.org/drawingml/2006/picture">
                <pic:pic xmlns:pic="http://schemas.openxmlformats.org/drawingml/2006/picture">
                  <pic:nvPicPr>
                    <pic:cNvPr id="0" name="image07.jpg" descr="C:\NECONDE\ODIDI\01 Development-Odidi\06 Production Technology\06 Completion diagram\Odid-46.jpg"/>
                    <pic:cNvPicPr preferRelativeResize="0"/>
                  </pic:nvPicPr>
                  <pic:blipFill>
                    <a:blip r:embed="rId10"/>
                    <a:srcRect/>
                    <a:stretch>
                      <a:fillRect/>
                    </a:stretch>
                  </pic:blipFill>
                  <pic:spPr>
                    <a:xfrm>
                      <a:off x="0" y="0"/>
                      <a:ext cx="5732145" cy="6461648"/>
                    </a:xfrm>
                    <a:prstGeom prst="rect">
                      <a:avLst/>
                    </a:prstGeom>
                    <a:ln/>
                  </pic:spPr>
                </pic:pic>
              </a:graphicData>
            </a:graphic>
          </wp:inline>
        </w:drawing>
      </w:r>
    </w:p>
    <w:p w:rsidR="000B3EF0" w:rsidRDefault="000B3EF0">
      <w:pPr>
        <w:spacing w:line="360" w:lineRule="auto"/>
        <w:jc w:val="left"/>
      </w:pPr>
    </w:p>
    <w:p w:rsidR="000B3EF0" w:rsidRDefault="000B3EF0">
      <w:pPr>
        <w:spacing w:line="360" w:lineRule="auto"/>
        <w:jc w:val="left"/>
      </w:pPr>
    </w:p>
    <w:sectPr w:rsidR="000B3EF0">
      <w:footerReference w:type="default" r:id="rId11"/>
      <w:pgSz w:w="11907" w:h="16839"/>
      <w:pgMar w:top="1440" w:right="1440" w:bottom="1440" w:left="1440"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57E58" w:rsidRDefault="00C57E58">
      <w:r>
        <w:separator/>
      </w:r>
    </w:p>
  </w:endnote>
  <w:endnote w:type="continuationSeparator" w:id="0">
    <w:p w:rsidR="00C57E58" w:rsidRDefault="00C57E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B3EF0" w:rsidRDefault="00C9773D">
    <w:pPr>
      <w:tabs>
        <w:tab w:val="center" w:pos="4320"/>
        <w:tab w:val="right" w:pos="8640"/>
      </w:tabs>
    </w:pPr>
    <w:r>
      <w:fldChar w:fldCharType="begin"/>
    </w:r>
    <w:r>
      <w:instrText>PAGE</w:instrText>
    </w:r>
    <w:r>
      <w:fldChar w:fldCharType="separate"/>
    </w:r>
    <w:r w:rsidR="00BD33FD">
      <w:rPr>
        <w:noProof/>
      </w:rPr>
      <w:t>10</w:t>
    </w:r>
    <w:r>
      <w:fldChar w:fldCharType="end"/>
    </w:r>
  </w:p>
  <w:p w:rsidR="000B3EF0" w:rsidRDefault="00C9773D">
    <w:pPr>
      <w:tabs>
        <w:tab w:val="center" w:pos="4320"/>
        <w:tab w:val="right" w:pos="8640"/>
      </w:tabs>
      <w:spacing w:after="720"/>
      <w:ind w:right="360"/>
    </w:pPr>
    <w:r>
      <w:rPr>
        <w:b/>
      </w:rPr>
      <w:t>ODIDI-046L Draft HUD Investigation &amp; CT N2 Lifting Program June 2015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57E58" w:rsidRDefault="00C57E58">
      <w:r>
        <w:separator/>
      </w:r>
    </w:p>
  </w:footnote>
  <w:footnote w:type="continuationSeparator" w:id="0">
    <w:p w:rsidR="00C57E58" w:rsidRDefault="00C57E5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9F35671"/>
    <w:multiLevelType w:val="multilevel"/>
    <w:tmpl w:val="D2C6B668"/>
    <w:lvl w:ilvl="0">
      <w:start w:val="1"/>
      <w:numFmt w:val="decimal"/>
      <w:lvlText w:val="%1."/>
      <w:lvlJc w:val="left"/>
      <w:pPr>
        <w:ind w:left="720" w:firstLine="1080"/>
      </w:pPr>
      <w:rPr>
        <w:vertAlign w:val="baseline"/>
      </w:rPr>
    </w:lvl>
    <w:lvl w:ilvl="1">
      <w:start w:val="1"/>
      <w:numFmt w:val="lowerLetter"/>
      <w:lvlText w:val="%2."/>
      <w:lvlJc w:val="left"/>
      <w:pPr>
        <w:ind w:left="1440" w:firstLine="2520"/>
      </w:pPr>
      <w:rPr>
        <w:vertAlign w:val="baseline"/>
      </w:rPr>
    </w:lvl>
    <w:lvl w:ilvl="2">
      <w:start w:val="1"/>
      <w:numFmt w:val="lowerRoman"/>
      <w:lvlText w:val="%3."/>
      <w:lvlJc w:val="right"/>
      <w:pPr>
        <w:ind w:left="2160" w:firstLine="4140"/>
      </w:pPr>
      <w:rPr>
        <w:vertAlign w:val="baseline"/>
      </w:rPr>
    </w:lvl>
    <w:lvl w:ilvl="3">
      <w:start w:val="1"/>
      <w:numFmt w:val="decimal"/>
      <w:lvlText w:val="%4."/>
      <w:lvlJc w:val="left"/>
      <w:pPr>
        <w:ind w:left="2880" w:firstLine="5400"/>
      </w:pPr>
      <w:rPr>
        <w:vertAlign w:val="baseline"/>
      </w:rPr>
    </w:lvl>
    <w:lvl w:ilvl="4">
      <w:start w:val="1"/>
      <w:numFmt w:val="lowerLetter"/>
      <w:lvlText w:val="%5."/>
      <w:lvlJc w:val="left"/>
      <w:pPr>
        <w:ind w:left="3600" w:firstLine="6840"/>
      </w:pPr>
      <w:rPr>
        <w:vertAlign w:val="baseline"/>
      </w:rPr>
    </w:lvl>
    <w:lvl w:ilvl="5">
      <w:start w:val="1"/>
      <w:numFmt w:val="lowerRoman"/>
      <w:lvlText w:val="%6."/>
      <w:lvlJc w:val="right"/>
      <w:pPr>
        <w:ind w:left="4320" w:firstLine="8460"/>
      </w:pPr>
      <w:rPr>
        <w:vertAlign w:val="baseline"/>
      </w:rPr>
    </w:lvl>
    <w:lvl w:ilvl="6">
      <w:start w:val="1"/>
      <w:numFmt w:val="decimal"/>
      <w:lvlText w:val="%7."/>
      <w:lvlJc w:val="left"/>
      <w:pPr>
        <w:ind w:left="5040" w:firstLine="9720"/>
      </w:pPr>
      <w:rPr>
        <w:vertAlign w:val="baseline"/>
      </w:rPr>
    </w:lvl>
    <w:lvl w:ilvl="7">
      <w:start w:val="1"/>
      <w:numFmt w:val="lowerLetter"/>
      <w:lvlText w:val="%8."/>
      <w:lvlJc w:val="left"/>
      <w:pPr>
        <w:ind w:left="5760" w:firstLine="11160"/>
      </w:pPr>
      <w:rPr>
        <w:vertAlign w:val="baseline"/>
      </w:rPr>
    </w:lvl>
    <w:lvl w:ilvl="8">
      <w:start w:val="1"/>
      <w:numFmt w:val="lowerRoman"/>
      <w:lvlText w:val="%9."/>
      <w:lvlJc w:val="right"/>
      <w:pPr>
        <w:ind w:left="6480" w:firstLine="12780"/>
      </w:pPr>
      <w:rPr>
        <w:vertAlign w:val="baseline"/>
      </w:rPr>
    </w:lvl>
  </w:abstractNum>
  <w:abstractNum w:abstractNumId="1" w15:restartNumberingAfterBreak="0">
    <w:nsid w:val="15A04919"/>
    <w:multiLevelType w:val="multilevel"/>
    <w:tmpl w:val="25160004"/>
    <w:lvl w:ilvl="0">
      <w:start w:val="1"/>
      <w:numFmt w:val="decimal"/>
      <w:lvlText w:val="%1."/>
      <w:lvlJc w:val="left"/>
      <w:pPr>
        <w:ind w:left="720" w:firstLine="1080"/>
      </w:pPr>
    </w:lvl>
    <w:lvl w:ilvl="1">
      <w:start w:val="1"/>
      <w:numFmt w:val="bullet"/>
      <w:lvlText w:val="●"/>
      <w:lvlJc w:val="left"/>
      <w:pPr>
        <w:ind w:left="1440" w:firstLine="2520"/>
      </w:pPr>
      <w:rPr>
        <w:rFonts w:ascii="Arial" w:eastAsia="Arial" w:hAnsi="Arial" w:cs="Arial"/>
      </w:rPr>
    </w:lvl>
    <w:lvl w:ilvl="2">
      <w:start w:val="1"/>
      <w:numFmt w:val="decimal"/>
      <w:lvlText w:val="%3."/>
      <w:lvlJc w:val="left"/>
      <w:pPr>
        <w:ind w:left="360" w:firstLine="360"/>
      </w:pPr>
    </w:lvl>
    <w:lvl w:ilvl="3">
      <w:start w:val="1"/>
      <w:numFmt w:val="decimal"/>
      <w:lvlText w:val="%4."/>
      <w:lvlJc w:val="left"/>
      <w:pPr>
        <w:ind w:left="2880" w:firstLine="5400"/>
      </w:pPr>
    </w:lvl>
    <w:lvl w:ilvl="4">
      <w:start w:val="1"/>
      <w:numFmt w:val="lowerLetter"/>
      <w:lvlText w:val="%5."/>
      <w:lvlJc w:val="left"/>
      <w:pPr>
        <w:ind w:left="3600" w:firstLine="6840"/>
      </w:pPr>
    </w:lvl>
    <w:lvl w:ilvl="5">
      <w:start w:val="1"/>
      <w:numFmt w:val="lowerRoman"/>
      <w:lvlText w:val="%6."/>
      <w:lvlJc w:val="right"/>
      <w:pPr>
        <w:ind w:left="4320" w:firstLine="8460"/>
      </w:pPr>
    </w:lvl>
    <w:lvl w:ilvl="6">
      <w:start w:val="1"/>
      <w:numFmt w:val="decimal"/>
      <w:lvlText w:val="%7."/>
      <w:lvlJc w:val="left"/>
      <w:pPr>
        <w:ind w:left="5040" w:firstLine="9720"/>
      </w:pPr>
    </w:lvl>
    <w:lvl w:ilvl="7">
      <w:start w:val="1"/>
      <w:numFmt w:val="lowerLetter"/>
      <w:lvlText w:val="%8."/>
      <w:lvlJc w:val="left"/>
      <w:pPr>
        <w:ind w:left="5760" w:firstLine="11160"/>
      </w:pPr>
    </w:lvl>
    <w:lvl w:ilvl="8">
      <w:start w:val="1"/>
      <w:numFmt w:val="lowerRoman"/>
      <w:lvlText w:val="%9."/>
      <w:lvlJc w:val="right"/>
      <w:pPr>
        <w:ind w:left="6480" w:firstLine="12780"/>
      </w:pPr>
    </w:lvl>
  </w:abstractNum>
  <w:abstractNum w:abstractNumId="2" w15:restartNumberingAfterBreak="0">
    <w:nsid w:val="183028DA"/>
    <w:multiLevelType w:val="multilevel"/>
    <w:tmpl w:val="D1E27D94"/>
    <w:lvl w:ilvl="0">
      <w:start w:val="1"/>
      <w:numFmt w:val="bullet"/>
      <w:lvlText w:val="▪"/>
      <w:lvlJc w:val="left"/>
      <w:pPr>
        <w:ind w:left="990" w:firstLine="630"/>
      </w:pPr>
      <w:rPr>
        <w:rFonts w:ascii="Arial" w:eastAsia="Arial" w:hAnsi="Arial" w:cs="Arial"/>
      </w:rPr>
    </w:lvl>
    <w:lvl w:ilvl="1">
      <w:start w:val="1"/>
      <w:numFmt w:val="bullet"/>
      <w:lvlText w:val="o"/>
      <w:lvlJc w:val="left"/>
      <w:pPr>
        <w:ind w:left="1710" w:firstLine="1350"/>
      </w:pPr>
      <w:rPr>
        <w:rFonts w:ascii="Arial" w:eastAsia="Arial" w:hAnsi="Arial" w:cs="Arial"/>
      </w:rPr>
    </w:lvl>
    <w:lvl w:ilvl="2">
      <w:start w:val="1"/>
      <w:numFmt w:val="bullet"/>
      <w:lvlText w:val="▪"/>
      <w:lvlJc w:val="left"/>
      <w:pPr>
        <w:ind w:left="2430" w:firstLine="2070"/>
      </w:pPr>
      <w:rPr>
        <w:rFonts w:ascii="Arial" w:eastAsia="Arial" w:hAnsi="Arial" w:cs="Arial"/>
      </w:rPr>
    </w:lvl>
    <w:lvl w:ilvl="3">
      <w:start w:val="1"/>
      <w:numFmt w:val="bullet"/>
      <w:lvlText w:val="●"/>
      <w:lvlJc w:val="left"/>
      <w:pPr>
        <w:ind w:left="3150" w:firstLine="2790"/>
      </w:pPr>
      <w:rPr>
        <w:rFonts w:ascii="Arial" w:eastAsia="Arial" w:hAnsi="Arial" w:cs="Arial"/>
      </w:rPr>
    </w:lvl>
    <w:lvl w:ilvl="4">
      <w:start w:val="1"/>
      <w:numFmt w:val="bullet"/>
      <w:lvlText w:val="o"/>
      <w:lvlJc w:val="left"/>
      <w:pPr>
        <w:ind w:left="3870" w:firstLine="3510"/>
      </w:pPr>
      <w:rPr>
        <w:rFonts w:ascii="Arial" w:eastAsia="Arial" w:hAnsi="Arial" w:cs="Arial"/>
      </w:rPr>
    </w:lvl>
    <w:lvl w:ilvl="5">
      <w:start w:val="1"/>
      <w:numFmt w:val="bullet"/>
      <w:lvlText w:val="▪"/>
      <w:lvlJc w:val="left"/>
      <w:pPr>
        <w:ind w:left="4590" w:firstLine="4230"/>
      </w:pPr>
      <w:rPr>
        <w:rFonts w:ascii="Arial" w:eastAsia="Arial" w:hAnsi="Arial" w:cs="Arial"/>
      </w:rPr>
    </w:lvl>
    <w:lvl w:ilvl="6">
      <w:start w:val="1"/>
      <w:numFmt w:val="bullet"/>
      <w:lvlText w:val="●"/>
      <w:lvlJc w:val="left"/>
      <w:pPr>
        <w:ind w:left="5310" w:firstLine="4950"/>
      </w:pPr>
      <w:rPr>
        <w:rFonts w:ascii="Arial" w:eastAsia="Arial" w:hAnsi="Arial" w:cs="Arial"/>
      </w:rPr>
    </w:lvl>
    <w:lvl w:ilvl="7">
      <w:start w:val="1"/>
      <w:numFmt w:val="bullet"/>
      <w:lvlText w:val="o"/>
      <w:lvlJc w:val="left"/>
      <w:pPr>
        <w:ind w:left="6030" w:firstLine="5670"/>
      </w:pPr>
      <w:rPr>
        <w:rFonts w:ascii="Arial" w:eastAsia="Arial" w:hAnsi="Arial" w:cs="Arial"/>
      </w:rPr>
    </w:lvl>
    <w:lvl w:ilvl="8">
      <w:start w:val="1"/>
      <w:numFmt w:val="bullet"/>
      <w:lvlText w:val="▪"/>
      <w:lvlJc w:val="left"/>
      <w:pPr>
        <w:ind w:left="6750" w:firstLine="6390"/>
      </w:pPr>
      <w:rPr>
        <w:rFonts w:ascii="Arial" w:eastAsia="Arial" w:hAnsi="Arial" w:cs="Arial"/>
      </w:rPr>
    </w:lvl>
  </w:abstractNum>
  <w:abstractNum w:abstractNumId="3" w15:restartNumberingAfterBreak="0">
    <w:nsid w:val="1BD5622B"/>
    <w:multiLevelType w:val="multilevel"/>
    <w:tmpl w:val="CEBA66EA"/>
    <w:lvl w:ilvl="0">
      <w:start w:val="1"/>
      <w:numFmt w:val="decimal"/>
      <w:lvlText w:val="%1."/>
      <w:lvlJc w:val="left"/>
      <w:pPr>
        <w:ind w:left="72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1F826A85"/>
    <w:multiLevelType w:val="multilevel"/>
    <w:tmpl w:val="725E0398"/>
    <w:lvl w:ilvl="0">
      <w:start w:val="1"/>
      <w:numFmt w:val="decimal"/>
      <w:lvlText w:val="%1."/>
      <w:lvlJc w:val="left"/>
      <w:pPr>
        <w:ind w:left="720" w:firstLine="1080"/>
      </w:pPr>
    </w:lvl>
    <w:lvl w:ilvl="1">
      <w:start w:val="1"/>
      <w:numFmt w:val="lowerLetter"/>
      <w:lvlText w:val="%2."/>
      <w:lvlJc w:val="left"/>
      <w:pPr>
        <w:ind w:left="1440" w:firstLine="2520"/>
      </w:pPr>
    </w:lvl>
    <w:lvl w:ilvl="2">
      <w:start w:val="1"/>
      <w:numFmt w:val="lowerRoman"/>
      <w:lvlText w:val="%3."/>
      <w:lvlJc w:val="right"/>
      <w:pPr>
        <w:ind w:left="2160" w:firstLine="4140"/>
      </w:pPr>
    </w:lvl>
    <w:lvl w:ilvl="3">
      <w:start w:val="1"/>
      <w:numFmt w:val="decimal"/>
      <w:lvlText w:val="%4."/>
      <w:lvlJc w:val="left"/>
      <w:pPr>
        <w:ind w:left="2880" w:firstLine="5400"/>
      </w:pPr>
    </w:lvl>
    <w:lvl w:ilvl="4">
      <w:start w:val="1"/>
      <w:numFmt w:val="lowerLetter"/>
      <w:lvlText w:val="%5."/>
      <w:lvlJc w:val="left"/>
      <w:pPr>
        <w:ind w:left="3600" w:firstLine="6840"/>
      </w:pPr>
    </w:lvl>
    <w:lvl w:ilvl="5">
      <w:start w:val="1"/>
      <w:numFmt w:val="lowerRoman"/>
      <w:lvlText w:val="%6."/>
      <w:lvlJc w:val="right"/>
      <w:pPr>
        <w:ind w:left="4320" w:firstLine="8460"/>
      </w:pPr>
    </w:lvl>
    <w:lvl w:ilvl="6">
      <w:start w:val="1"/>
      <w:numFmt w:val="decimal"/>
      <w:lvlText w:val="%7."/>
      <w:lvlJc w:val="left"/>
      <w:pPr>
        <w:ind w:left="5040" w:firstLine="9720"/>
      </w:pPr>
    </w:lvl>
    <w:lvl w:ilvl="7">
      <w:start w:val="1"/>
      <w:numFmt w:val="lowerLetter"/>
      <w:lvlText w:val="%8."/>
      <w:lvlJc w:val="left"/>
      <w:pPr>
        <w:ind w:left="5760" w:firstLine="11160"/>
      </w:pPr>
    </w:lvl>
    <w:lvl w:ilvl="8">
      <w:start w:val="1"/>
      <w:numFmt w:val="lowerRoman"/>
      <w:lvlText w:val="%9."/>
      <w:lvlJc w:val="right"/>
      <w:pPr>
        <w:ind w:left="6480" w:firstLine="12780"/>
      </w:pPr>
    </w:lvl>
  </w:abstractNum>
  <w:abstractNum w:abstractNumId="5" w15:restartNumberingAfterBreak="0">
    <w:nsid w:val="25033086"/>
    <w:multiLevelType w:val="multilevel"/>
    <w:tmpl w:val="79EE402C"/>
    <w:lvl w:ilvl="0">
      <w:start w:val="1"/>
      <w:numFmt w:val="decimal"/>
      <w:lvlText w:val="%1."/>
      <w:lvlJc w:val="left"/>
      <w:pPr>
        <w:ind w:left="720" w:firstLine="1080"/>
      </w:pPr>
      <w:rPr>
        <w:b w:val="0"/>
      </w:rPr>
    </w:lvl>
    <w:lvl w:ilvl="1">
      <w:start w:val="1"/>
      <w:numFmt w:val="lowerLetter"/>
      <w:lvlText w:val="%2."/>
      <w:lvlJc w:val="left"/>
      <w:pPr>
        <w:ind w:left="1440" w:firstLine="2520"/>
      </w:pPr>
    </w:lvl>
    <w:lvl w:ilvl="2">
      <w:start w:val="1"/>
      <w:numFmt w:val="lowerRoman"/>
      <w:lvlText w:val="%3."/>
      <w:lvlJc w:val="right"/>
      <w:pPr>
        <w:ind w:left="2160" w:firstLine="4140"/>
      </w:pPr>
    </w:lvl>
    <w:lvl w:ilvl="3">
      <w:start w:val="1"/>
      <w:numFmt w:val="decimal"/>
      <w:lvlText w:val="%4."/>
      <w:lvlJc w:val="left"/>
      <w:pPr>
        <w:ind w:left="2880" w:firstLine="5400"/>
      </w:pPr>
    </w:lvl>
    <w:lvl w:ilvl="4">
      <w:start w:val="1"/>
      <w:numFmt w:val="lowerLetter"/>
      <w:lvlText w:val="%5."/>
      <w:lvlJc w:val="left"/>
      <w:pPr>
        <w:ind w:left="3600" w:firstLine="6840"/>
      </w:pPr>
    </w:lvl>
    <w:lvl w:ilvl="5">
      <w:start w:val="1"/>
      <w:numFmt w:val="lowerRoman"/>
      <w:lvlText w:val="%6."/>
      <w:lvlJc w:val="right"/>
      <w:pPr>
        <w:ind w:left="4320" w:firstLine="8460"/>
      </w:pPr>
    </w:lvl>
    <w:lvl w:ilvl="6">
      <w:start w:val="1"/>
      <w:numFmt w:val="decimal"/>
      <w:lvlText w:val="%7."/>
      <w:lvlJc w:val="left"/>
      <w:pPr>
        <w:ind w:left="5040" w:firstLine="9720"/>
      </w:pPr>
    </w:lvl>
    <w:lvl w:ilvl="7">
      <w:start w:val="1"/>
      <w:numFmt w:val="lowerLetter"/>
      <w:lvlText w:val="%8."/>
      <w:lvlJc w:val="left"/>
      <w:pPr>
        <w:ind w:left="5760" w:firstLine="11160"/>
      </w:pPr>
    </w:lvl>
    <w:lvl w:ilvl="8">
      <w:start w:val="1"/>
      <w:numFmt w:val="lowerRoman"/>
      <w:lvlText w:val="%9."/>
      <w:lvlJc w:val="right"/>
      <w:pPr>
        <w:ind w:left="6480" w:firstLine="12780"/>
      </w:pPr>
    </w:lvl>
  </w:abstractNum>
  <w:abstractNum w:abstractNumId="6" w15:restartNumberingAfterBreak="0">
    <w:nsid w:val="55F97ADA"/>
    <w:multiLevelType w:val="multilevel"/>
    <w:tmpl w:val="9746D8BA"/>
    <w:lvl w:ilvl="0">
      <w:start w:val="1"/>
      <w:numFmt w:val="decimal"/>
      <w:lvlText w:val="%1."/>
      <w:lvlJc w:val="left"/>
      <w:pPr>
        <w:ind w:left="1080" w:firstLine="720"/>
      </w:pPr>
    </w:lvl>
    <w:lvl w:ilvl="1">
      <w:start w:val="1"/>
      <w:numFmt w:val="lowerLetter"/>
      <w:lvlText w:val="%2."/>
      <w:lvlJc w:val="left"/>
      <w:pPr>
        <w:ind w:left="1800" w:firstLine="1440"/>
      </w:pPr>
    </w:lvl>
    <w:lvl w:ilvl="2">
      <w:start w:val="1"/>
      <w:numFmt w:val="lowerRoman"/>
      <w:lvlText w:val="%3."/>
      <w:lvlJc w:val="right"/>
      <w:pPr>
        <w:ind w:left="2520" w:firstLine="2340"/>
      </w:pPr>
    </w:lvl>
    <w:lvl w:ilvl="3">
      <w:start w:val="1"/>
      <w:numFmt w:val="decimal"/>
      <w:lvlText w:val="%4."/>
      <w:lvlJc w:val="left"/>
      <w:pPr>
        <w:ind w:left="3240" w:firstLine="2880"/>
      </w:pPr>
    </w:lvl>
    <w:lvl w:ilvl="4">
      <w:start w:val="1"/>
      <w:numFmt w:val="lowerLetter"/>
      <w:lvlText w:val="%5."/>
      <w:lvlJc w:val="left"/>
      <w:pPr>
        <w:ind w:left="3960" w:firstLine="3600"/>
      </w:pPr>
    </w:lvl>
    <w:lvl w:ilvl="5">
      <w:start w:val="1"/>
      <w:numFmt w:val="lowerRoman"/>
      <w:lvlText w:val="%6."/>
      <w:lvlJc w:val="right"/>
      <w:pPr>
        <w:ind w:left="4680" w:firstLine="4500"/>
      </w:pPr>
    </w:lvl>
    <w:lvl w:ilvl="6">
      <w:start w:val="1"/>
      <w:numFmt w:val="decimal"/>
      <w:lvlText w:val="%7."/>
      <w:lvlJc w:val="left"/>
      <w:pPr>
        <w:ind w:left="5400" w:firstLine="5040"/>
      </w:pPr>
    </w:lvl>
    <w:lvl w:ilvl="7">
      <w:start w:val="1"/>
      <w:numFmt w:val="lowerLetter"/>
      <w:lvlText w:val="%8."/>
      <w:lvlJc w:val="left"/>
      <w:pPr>
        <w:ind w:left="6120" w:firstLine="5760"/>
      </w:pPr>
    </w:lvl>
    <w:lvl w:ilvl="8">
      <w:start w:val="1"/>
      <w:numFmt w:val="lowerRoman"/>
      <w:lvlText w:val="%9."/>
      <w:lvlJc w:val="right"/>
      <w:pPr>
        <w:ind w:left="6840" w:firstLine="6660"/>
      </w:pPr>
    </w:lvl>
  </w:abstractNum>
  <w:abstractNum w:abstractNumId="7" w15:restartNumberingAfterBreak="0">
    <w:nsid w:val="5BC90329"/>
    <w:multiLevelType w:val="multilevel"/>
    <w:tmpl w:val="E1B68970"/>
    <w:lvl w:ilvl="0">
      <w:start w:val="1"/>
      <w:numFmt w:val="bullet"/>
      <w:lvlText w:val="▪"/>
      <w:lvlJc w:val="left"/>
      <w:pPr>
        <w:ind w:left="720" w:firstLine="1080"/>
      </w:pPr>
      <w:rPr>
        <w:rFonts w:ascii="Arial" w:eastAsia="Arial" w:hAnsi="Arial" w:cs="Arial"/>
      </w:rPr>
    </w:lvl>
    <w:lvl w:ilvl="1">
      <w:start w:val="1"/>
      <w:numFmt w:val="bullet"/>
      <w:lvlText w:val="o"/>
      <w:lvlJc w:val="left"/>
      <w:pPr>
        <w:ind w:left="1440" w:firstLine="2520"/>
      </w:pPr>
      <w:rPr>
        <w:rFonts w:ascii="Arial" w:eastAsia="Arial" w:hAnsi="Arial" w:cs="Arial"/>
      </w:rPr>
    </w:lvl>
    <w:lvl w:ilvl="2">
      <w:start w:val="1"/>
      <w:numFmt w:val="bullet"/>
      <w:lvlText w:val="▪"/>
      <w:lvlJc w:val="left"/>
      <w:pPr>
        <w:ind w:left="2160" w:firstLine="3960"/>
      </w:pPr>
      <w:rPr>
        <w:rFonts w:ascii="Arial" w:eastAsia="Arial" w:hAnsi="Arial" w:cs="Arial"/>
      </w:rPr>
    </w:lvl>
    <w:lvl w:ilvl="3">
      <w:start w:val="1"/>
      <w:numFmt w:val="bullet"/>
      <w:lvlText w:val="●"/>
      <w:lvlJc w:val="left"/>
      <w:pPr>
        <w:ind w:left="2880" w:firstLine="5400"/>
      </w:pPr>
      <w:rPr>
        <w:rFonts w:ascii="Arial" w:eastAsia="Arial" w:hAnsi="Arial" w:cs="Arial"/>
      </w:rPr>
    </w:lvl>
    <w:lvl w:ilvl="4">
      <w:start w:val="1"/>
      <w:numFmt w:val="bullet"/>
      <w:lvlText w:val="o"/>
      <w:lvlJc w:val="left"/>
      <w:pPr>
        <w:ind w:left="3600" w:firstLine="6840"/>
      </w:pPr>
      <w:rPr>
        <w:rFonts w:ascii="Arial" w:eastAsia="Arial" w:hAnsi="Arial" w:cs="Arial"/>
      </w:rPr>
    </w:lvl>
    <w:lvl w:ilvl="5">
      <w:start w:val="1"/>
      <w:numFmt w:val="bullet"/>
      <w:lvlText w:val="▪"/>
      <w:lvlJc w:val="left"/>
      <w:pPr>
        <w:ind w:left="4320" w:firstLine="8280"/>
      </w:pPr>
      <w:rPr>
        <w:rFonts w:ascii="Arial" w:eastAsia="Arial" w:hAnsi="Arial" w:cs="Arial"/>
      </w:rPr>
    </w:lvl>
    <w:lvl w:ilvl="6">
      <w:start w:val="1"/>
      <w:numFmt w:val="bullet"/>
      <w:lvlText w:val="●"/>
      <w:lvlJc w:val="left"/>
      <w:pPr>
        <w:ind w:left="5040" w:firstLine="9720"/>
      </w:pPr>
      <w:rPr>
        <w:rFonts w:ascii="Arial" w:eastAsia="Arial" w:hAnsi="Arial" w:cs="Arial"/>
      </w:rPr>
    </w:lvl>
    <w:lvl w:ilvl="7">
      <w:start w:val="1"/>
      <w:numFmt w:val="bullet"/>
      <w:lvlText w:val="o"/>
      <w:lvlJc w:val="left"/>
      <w:pPr>
        <w:ind w:left="5760" w:firstLine="11160"/>
      </w:pPr>
      <w:rPr>
        <w:rFonts w:ascii="Arial" w:eastAsia="Arial" w:hAnsi="Arial" w:cs="Arial"/>
      </w:rPr>
    </w:lvl>
    <w:lvl w:ilvl="8">
      <w:start w:val="1"/>
      <w:numFmt w:val="bullet"/>
      <w:lvlText w:val="▪"/>
      <w:lvlJc w:val="left"/>
      <w:pPr>
        <w:ind w:left="6480" w:firstLine="12600"/>
      </w:pPr>
      <w:rPr>
        <w:rFonts w:ascii="Arial" w:eastAsia="Arial" w:hAnsi="Arial" w:cs="Arial"/>
      </w:rPr>
    </w:lvl>
  </w:abstractNum>
  <w:abstractNum w:abstractNumId="8" w15:restartNumberingAfterBreak="0">
    <w:nsid w:val="71470F83"/>
    <w:multiLevelType w:val="multilevel"/>
    <w:tmpl w:val="81A2882E"/>
    <w:lvl w:ilvl="0">
      <w:start w:val="1"/>
      <w:numFmt w:val="decimal"/>
      <w:lvlText w:val="%1."/>
      <w:lvlJc w:val="left"/>
      <w:pPr>
        <w:ind w:left="720" w:firstLine="1080"/>
      </w:pPr>
      <w:rPr>
        <w:b w:val="0"/>
      </w:rPr>
    </w:lvl>
    <w:lvl w:ilvl="1">
      <w:start w:val="1"/>
      <w:numFmt w:val="lowerLetter"/>
      <w:lvlText w:val="%2."/>
      <w:lvlJc w:val="left"/>
      <w:pPr>
        <w:ind w:left="1440" w:firstLine="2520"/>
      </w:pPr>
    </w:lvl>
    <w:lvl w:ilvl="2">
      <w:start w:val="1"/>
      <w:numFmt w:val="lowerRoman"/>
      <w:lvlText w:val="%3."/>
      <w:lvlJc w:val="right"/>
      <w:pPr>
        <w:ind w:left="2160" w:firstLine="4140"/>
      </w:pPr>
    </w:lvl>
    <w:lvl w:ilvl="3">
      <w:start w:val="1"/>
      <w:numFmt w:val="decimal"/>
      <w:lvlText w:val="%4."/>
      <w:lvlJc w:val="left"/>
      <w:pPr>
        <w:ind w:left="2880" w:firstLine="5400"/>
      </w:pPr>
    </w:lvl>
    <w:lvl w:ilvl="4">
      <w:start w:val="1"/>
      <w:numFmt w:val="lowerLetter"/>
      <w:lvlText w:val="%5."/>
      <w:lvlJc w:val="left"/>
      <w:pPr>
        <w:ind w:left="3600" w:firstLine="6840"/>
      </w:pPr>
    </w:lvl>
    <w:lvl w:ilvl="5">
      <w:start w:val="1"/>
      <w:numFmt w:val="lowerRoman"/>
      <w:lvlText w:val="%6."/>
      <w:lvlJc w:val="right"/>
      <w:pPr>
        <w:ind w:left="4320" w:firstLine="8460"/>
      </w:pPr>
    </w:lvl>
    <w:lvl w:ilvl="6">
      <w:start w:val="1"/>
      <w:numFmt w:val="decimal"/>
      <w:lvlText w:val="%7."/>
      <w:lvlJc w:val="left"/>
      <w:pPr>
        <w:ind w:left="5040" w:firstLine="9720"/>
      </w:pPr>
    </w:lvl>
    <w:lvl w:ilvl="7">
      <w:start w:val="1"/>
      <w:numFmt w:val="lowerLetter"/>
      <w:lvlText w:val="%8."/>
      <w:lvlJc w:val="left"/>
      <w:pPr>
        <w:ind w:left="5760" w:firstLine="11160"/>
      </w:pPr>
    </w:lvl>
    <w:lvl w:ilvl="8">
      <w:start w:val="1"/>
      <w:numFmt w:val="lowerRoman"/>
      <w:lvlText w:val="%9."/>
      <w:lvlJc w:val="right"/>
      <w:pPr>
        <w:ind w:left="6480" w:firstLine="12780"/>
      </w:pPr>
    </w:lvl>
  </w:abstractNum>
  <w:abstractNum w:abstractNumId="9" w15:restartNumberingAfterBreak="0">
    <w:nsid w:val="74040425"/>
    <w:multiLevelType w:val="multilevel"/>
    <w:tmpl w:val="4C0E269A"/>
    <w:lvl w:ilvl="0">
      <w:start w:val="1"/>
      <w:numFmt w:val="decimal"/>
      <w:lvlText w:val="%1."/>
      <w:lvlJc w:val="left"/>
      <w:pPr>
        <w:ind w:left="72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10" w15:restartNumberingAfterBreak="0">
    <w:nsid w:val="76031883"/>
    <w:multiLevelType w:val="multilevel"/>
    <w:tmpl w:val="0704932E"/>
    <w:lvl w:ilvl="0">
      <w:start w:val="1"/>
      <w:numFmt w:val="decimal"/>
      <w:lvlText w:val="%1."/>
      <w:lvlJc w:val="left"/>
      <w:pPr>
        <w:ind w:left="360" w:firstLine="360"/>
      </w:pPr>
    </w:lvl>
    <w:lvl w:ilvl="1">
      <w:start w:val="1"/>
      <w:numFmt w:val="decimal"/>
      <w:lvlText w:val="%2."/>
      <w:lvlJc w:val="left"/>
      <w:pPr>
        <w:ind w:left="1080" w:firstLine="1800"/>
      </w:pPr>
    </w:lvl>
    <w:lvl w:ilvl="2">
      <w:start w:val="1"/>
      <w:numFmt w:val="decimal"/>
      <w:lvlText w:val="%3."/>
      <w:lvlJc w:val="left"/>
      <w:pPr>
        <w:ind w:left="1800" w:firstLine="3240"/>
      </w:pPr>
    </w:lvl>
    <w:lvl w:ilvl="3">
      <w:start w:val="1"/>
      <w:numFmt w:val="decimal"/>
      <w:lvlText w:val="%4."/>
      <w:lvlJc w:val="left"/>
      <w:pPr>
        <w:ind w:left="2520" w:firstLine="4680"/>
      </w:pPr>
    </w:lvl>
    <w:lvl w:ilvl="4">
      <w:start w:val="1"/>
      <w:numFmt w:val="decimal"/>
      <w:lvlText w:val="%5."/>
      <w:lvlJc w:val="left"/>
      <w:pPr>
        <w:ind w:left="3240" w:firstLine="6120"/>
      </w:pPr>
    </w:lvl>
    <w:lvl w:ilvl="5">
      <w:start w:val="1"/>
      <w:numFmt w:val="decimal"/>
      <w:lvlText w:val="%6."/>
      <w:lvlJc w:val="left"/>
      <w:pPr>
        <w:ind w:left="3960" w:firstLine="7560"/>
      </w:pPr>
    </w:lvl>
    <w:lvl w:ilvl="6">
      <w:start w:val="1"/>
      <w:numFmt w:val="decimal"/>
      <w:lvlText w:val="%7."/>
      <w:lvlJc w:val="left"/>
      <w:pPr>
        <w:ind w:left="4680" w:firstLine="9000"/>
      </w:pPr>
    </w:lvl>
    <w:lvl w:ilvl="7">
      <w:start w:val="1"/>
      <w:numFmt w:val="decimal"/>
      <w:lvlText w:val="%8."/>
      <w:lvlJc w:val="left"/>
      <w:pPr>
        <w:ind w:left="5400" w:firstLine="10440"/>
      </w:pPr>
    </w:lvl>
    <w:lvl w:ilvl="8">
      <w:start w:val="1"/>
      <w:numFmt w:val="decimal"/>
      <w:lvlText w:val="%9."/>
      <w:lvlJc w:val="left"/>
      <w:pPr>
        <w:ind w:left="6120" w:firstLine="11880"/>
      </w:pPr>
    </w:lvl>
  </w:abstractNum>
  <w:abstractNum w:abstractNumId="11" w15:restartNumberingAfterBreak="0">
    <w:nsid w:val="7DAF7D48"/>
    <w:multiLevelType w:val="multilevel"/>
    <w:tmpl w:val="FF90BEF6"/>
    <w:lvl w:ilvl="0">
      <w:start w:val="1"/>
      <w:numFmt w:val="decimal"/>
      <w:lvlText w:val="%1."/>
      <w:lvlJc w:val="left"/>
      <w:pPr>
        <w:ind w:left="720" w:firstLine="360"/>
      </w:pPr>
    </w:lvl>
    <w:lvl w:ilvl="1">
      <w:start w:val="1"/>
      <w:numFmt w:val="bullet"/>
      <w:lvlText w:val="●"/>
      <w:lvlJc w:val="left"/>
      <w:pPr>
        <w:ind w:left="1440" w:firstLine="1080"/>
      </w:pPr>
      <w:rPr>
        <w:rFonts w:ascii="Arial" w:eastAsia="Arial" w:hAnsi="Arial" w:cs="Arial"/>
      </w:rPr>
    </w:lvl>
    <w:lvl w:ilvl="2">
      <w:start w:val="1"/>
      <w:numFmt w:val="decimal"/>
      <w:lvlText w:val="%3."/>
      <w:lvlJc w:val="left"/>
      <w:pPr>
        <w:ind w:left="360" w:firstLine="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num w:numId="1">
    <w:abstractNumId w:val="9"/>
  </w:num>
  <w:num w:numId="2">
    <w:abstractNumId w:val="3"/>
  </w:num>
  <w:num w:numId="3">
    <w:abstractNumId w:val="6"/>
  </w:num>
  <w:num w:numId="4">
    <w:abstractNumId w:val="0"/>
  </w:num>
  <w:num w:numId="5">
    <w:abstractNumId w:val="2"/>
  </w:num>
  <w:num w:numId="6">
    <w:abstractNumId w:val="4"/>
  </w:num>
  <w:num w:numId="7">
    <w:abstractNumId w:val="1"/>
  </w:num>
  <w:num w:numId="8">
    <w:abstractNumId w:val="8"/>
  </w:num>
  <w:num w:numId="9">
    <w:abstractNumId w:val="10"/>
  </w:num>
  <w:num w:numId="10">
    <w:abstractNumId w:val="7"/>
  </w:num>
  <w:num w:numId="11">
    <w:abstractNumId w:val="5"/>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3EF0"/>
    <w:rsid w:val="000552D0"/>
    <w:rsid w:val="000B3EF0"/>
    <w:rsid w:val="000D2417"/>
    <w:rsid w:val="0010236F"/>
    <w:rsid w:val="00206E21"/>
    <w:rsid w:val="00286A08"/>
    <w:rsid w:val="00291A0E"/>
    <w:rsid w:val="00337EBC"/>
    <w:rsid w:val="0039689E"/>
    <w:rsid w:val="0059106B"/>
    <w:rsid w:val="005C05B2"/>
    <w:rsid w:val="005F5365"/>
    <w:rsid w:val="00645E7E"/>
    <w:rsid w:val="006541E6"/>
    <w:rsid w:val="00720BAB"/>
    <w:rsid w:val="0075555F"/>
    <w:rsid w:val="00780D32"/>
    <w:rsid w:val="007A2334"/>
    <w:rsid w:val="008C6523"/>
    <w:rsid w:val="008C6E60"/>
    <w:rsid w:val="00A179EA"/>
    <w:rsid w:val="00A26A66"/>
    <w:rsid w:val="00AC29DC"/>
    <w:rsid w:val="00B34620"/>
    <w:rsid w:val="00BD33FD"/>
    <w:rsid w:val="00C05550"/>
    <w:rsid w:val="00C57E58"/>
    <w:rsid w:val="00C9773D"/>
    <w:rsid w:val="00CB6AE8"/>
    <w:rsid w:val="00D91565"/>
    <w:rsid w:val="00DB5767"/>
    <w:rsid w:val="00E1469E"/>
    <w:rsid w:val="00EA104B"/>
    <w:rsid w:val="00EF0BC7"/>
    <w:rsid w:val="00F23E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7AAC47B-94A5-40B7-971A-03F243882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color w:val="000000"/>
        <w:lang w:val="en-US" w:eastAsia="en-US" w:bidi="ar-SA"/>
      </w:rPr>
    </w:rPrDefault>
    <w:pPrDefault>
      <w:pPr>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outlineLvl w:val="0"/>
    </w:pPr>
    <w:rPr>
      <w:sz w:val="24"/>
      <w:szCs w:val="24"/>
    </w:rPr>
  </w:style>
  <w:style w:type="paragraph" w:styleId="Heading2">
    <w:name w:val="heading 2"/>
    <w:basedOn w:val="Normal"/>
    <w:next w:val="Normal"/>
    <w:pPr>
      <w:keepNext/>
      <w:keepLines/>
      <w:jc w:val="center"/>
      <w:outlineLvl w:val="1"/>
    </w:pPr>
    <w:rPr>
      <w:b/>
      <w:sz w:val="24"/>
      <w:szCs w:val="24"/>
      <w:u w:val="single"/>
    </w:rPr>
  </w:style>
  <w:style w:type="paragraph" w:styleId="Heading3">
    <w:name w:val="heading 3"/>
    <w:basedOn w:val="Normal"/>
    <w:next w:val="Normal"/>
    <w:pPr>
      <w:keepNext/>
      <w:keepLines/>
      <w:outlineLvl w:val="2"/>
    </w:pPr>
    <w:rPr>
      <w:b/>
      <w:sz w:val="24"/>
      <w:szCs w:val="24"/>
      <w:u w:val="single"/>
    </w:rPr>
  </w:style>
  <w:style w:type="paragraph" w:styleId="Heading4">
    <w:name w:val="heading 4"/>
    <w:basedOn w:val="Normal"/>
    <w:next w:val="Normal"/>
    <w:pPr>
      <w:keepNext/>
      <w:keepLines/>
      <w:outlineLvl w:val="3"/>
    </w:pPr>
    <w:rPr>
      <w:b/>
      <w:sz w:val="24"/>
      <w:szCs w:val="24"/>
    </w:rPr>
  </w:style>
  <w:style w:type="paragraph" w:styleId="Heading5">
    <w:name w:val="heading 5"/>
    <w:basedOn w:val="Normal"/>
    <w:next w:val="Normal"/>
    <w:pPr>
      <w:keepNext/>
      <w:keepLines/>
      <w:tabs>
        <w:tab w:val="left" w:pos="3780"/>
      </w:tabs>
      <w:spacing w:line="360" w:lineRule="auto"/>
      <w:jc w:val="left"/>
      <w:outlineLvl w:val="4"/>
    </w:pPr>
    <w:rPr>
      <w:sz w:val="24"/>
      <w:szCs w:val="24"/>
    </w:rPr>
  </w:style>
  <w:style w:type="paragraph" w:styleId="Heading6">
    <w:name w:val="heading 6"/>
    <w:basedOn w:val="Normal"/>
    <w:next w:val="Normal"/>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TableGrid1">
    <w:name w:val="Table Grid1"/>
    <w:basedOn w:val="TableNormal"/>
    <w:next w:val="TableGrid"/>
    <w:uiPriority w:val="39"/>
    <w:rsid w:val="00E1469E"/>
    <w:pPr>
      <w:jc w:val="left"/>
    </w:pPr>
    <w:rPr>
      <w:rFonts w:asciiTheme="minorHAnsi" w:eastAsiaTheme="minorHAnsi" w:hAnsiTheme="minorHAnsi" w:cstheme="minorBidi"/>
      <w:color w:val="auto"/>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E146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141</TotalTime>
  <Pages>10</Pages>
  <Words>2117</Words>
  <Characters>12071</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14160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Oludewa</dc:creator>
  <cp:lastModifiedBy>Oludewa</cp:lastModifiedBy>
  <cp:revision>113</cp:revision>
  <dcterms:created xsi:type="dcterms:W3CDTF">2015-06-16T12:02:00Z</dcterms:created>
  <dcterms:modified xsi:type="dcterms:W3CDTF">2015-07-06T08:06:00Z</dcterms:modified>
</cp:coreProperties>
</file>