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D07" w:rsidRPr="002D1396" w:rsidRDefault="00D46D07" w:rsidP="00580C2D">
      <w:pPr>
        <w:jc w:val="both"/>
        <w:rPr>
          <w:b/>
        </w:rPr>
      </w:pPr>
      <w:r w:rsidRPr="002D1396">
        <w:rPr>
          <w:b/>
        </w:rPr>
        <w:t xml:space="preserve">Airline Passengers, Poor Service, and the </w:t>
      </w:r>
      <w:r w:rsidR="002D1396">
        <w:rPr>
          <w:b/>
        </w:rPr>
        <w:t xml:space="preserve">Regulatory Conundrum </w:t>
      </w:r>
    </w:p>
    <w:p w:rsidR="00D46D07" w:rsidRPr="002D1396" w:rsidRDefault="002D1396" w:rsidP="00580C2D">
      <w:pPr>
        <w:jc w:val="both"/>
        <w:rPr>
          <w:b/>
        </w:rPr>
      </w:pPr>
      <w:r w:rsidRPr="002D1396">
        <w:rPr>
          <w:b/>
        </w:rPr>
        <w:t>By Samuel Akpobome Orovwuje</w:t>
      </w:r>
    </w:p>
    <w:p w:rsidR="00D46D07" w:rsidRDefault="00D46D07" w:rsidP="00580C2D">
      <w:pPr>
        <w:jc w:val="both"/>
      </w:pPr>
      <w:r>
        <w:t xml:space="preserve">On a humid August afternoon in Lagos, </w:t>
      </w:r>
      <w:r w:rsidR="00580C2D">
        <w:t xml:space="preserve">a despicable </w:t>
      </w:r>
      <w:r>
        <w:t>video made the rounds on social media: a passenger who</w:t>
      </w:r>
      <w:r w:rsidR="005B688E">
        <w:t xml:space="preserve"> allegedly refused</w:t>
      </w:r>
      <w:r>
        <w:t xml:space="preserve"> to switch off her phone clashed with cabin crew as an Ibom Air flight returned to the terminal. Security eventually removed her, and the airline later banned her for life. For many Nigerians, the incident was hardly surprising. It reflected a growing</w:t>
      </w:r>
      <w:r w:rsidR="008266FD">
        <w:t xml:space="preserve"> tension in our aviation sector </w:t>
      </w:r>
      <w:r>
        <w:t>rising passenger unruliness, declining customer service standards, and a regulatory framework that looks robust on paper but st</w:t>
      </w:r>
      <w:r w:rsidR="002D1396">
        <w:t>ruggles in practice.</w:t>
      </w:r>
    </w:p>
    <w:p w:rsidR="00D46D07" w:rsidRDefault="00D46D07" w:rsidP="00580C2D">
      <w:pPr>
        <w:jc w:val="both"/>
      </w:pPr>
      <w:r>
        <w:t>The Nigerian aviation industry sits at a crossroads. While air travel is still viewed as a premium mode of transportation, it is also one of the most stressful experiences for many Nigerians. Delays, cancellations, shifting schedules, missing luggage, opaque refund processes, and poor communication are now routine. Against this backdrop, frayed tempers frequently spill over into unruly behaviour—shouting matches at boarding gates, confrontations at check-in counters, and, increasingly, in-fli</w:t>
      </w:r>
      <w:r w:rsidR="002D1396">
        <w:t>ght altercations that go viral.</w:t>
      </w:r>
    </w:p>
    <w:p w:rsidR="002A2FDE" w:rsidRDefault="002D1396" w:rsidP="00580C2D">
      <w:pPr>
        <w:jc w:val="both"/>
      </w:pPr>
      <w:r>
        <w:t xml:space="preserve">The regulatory agencies </w:t>
      </w:r>
      <w:r w:rsidR="00D46D07">
        <w:t xml:space="preserve">the Federal Airports Authority of Nigeria (FAAN) and the Nigerian </w:t>
      </w:r>
      <w:r>
        <w:t xml:space="preserve">Civil Aviation Authority (NCAA) </w:t>
      </w:r>
      <w:r w:rsidR="00D46D07">
        <w:t xml:space="preserve">often respond with threats of sanctions or announcements of new measures. Airlines, for their part, issue lifetime bans on passengers who misbehave. Yet, the fundamental question remains: why is the system producing so much friction in the first place? </w:t>
      </w:r>
    </w:p>
    <w:p w:rsidR="00D46D07" w:rsidRDefault="00D46D07" w:rsidP="00580C2D">
      <w:pPr>
        <w:jc w:val="both"/>
      </w:pPr>
      <w:r>
        <w:t>The answer lies in the conundrum at the heart of Nigeria’s aviation sector: passengers who feel abandoned, staff who are poorly equipped to</w:t>
      </w:r>
      <w:r w:rsidR="00CC1C11">
        <w:t xml:space="preserve"> manage conflict, and regulatory agencies</w:t>
      </w:r>
      <w:r>
        <w:t xml:space="preserve"> who oscillate between pronouncem</w:t>
      </w:r>
      <w:r w:rsidR="002D1396">
        <w:t>ents and selective enforcement.</w:t>
      </w:r>
      <w:r w:rsidR="002A2FDE">
        <w:t xml:space="preserve"> On </w:t>
      </w:r>
      <w:r w:rsidR="00CC1C11">
        <w:t xml:space="preserve">the part of the </w:t>
      </w:r>
      <w:r w:rsidR="00A82665">
        <w:t>executive,</w:t>
      </w:r>
      <w:r w:rsidR="00CC1C11">
        <w:t xml:space="preserve"> the </w:t>
      </w:r>
      <w:r w:rsidR="00A82665">
        <w:t>President through the</w:t>
      </w:r>
      <w:r w:rsidR="002A2FDE">
        <w:t xml:space="preserve"> Aviation Minister must </w:t>
      </w:r>
      <w:r w:rsidR="00CC1C11">
        <w:t xml:space="preserve">drive enforcement and the National Assembly should wake up to their legislative and oversight </w:t>
      </w:r>
      <w:r w:rsidR="00A82665">
        <w:t>function to</w:t>
      </w:r>
      <w:r w:rsidR="00CC1C11">
        <w:t xml:space="preserve"> </w:t>
      </w:r>
      <w:r w:rsidR="00A82665">
        <w:t>safeguard public</w:t>
      </w:r>
      <w:r w:rsidR="00CC1C11">
        <w:t xml:space="preserve"> interest and the common good.</w:t>
      </w:r>
    </w:p>
    <w:p w:rsidR="00D46D07" w:rsidRDefault="00D46D07" w:rsidP="00580C2D">
      <w:pPr>
        <w:jc w:val="both"/>
      </w:pPr>
      <w:r>
        <w:t xml:space="preserve">The Ibom Air incident was not isolated. Last year, Arik Air staff in Abuja had to call security to restrain a passenger who attempted to force his way onto a delayed flight. Earlier, a Dana Air flight crew faced verbal assault from irate passengers after announcing a three-hour delay without clear communication on alternative arrangements. Similar confrontations have been reported in Port Harcourt, Kano, and even the international wing of Lagos airport, where frustrated </w:t>
      </w:r>
      <w:r w:rsidR="002D1396">
        <w:t xml:space="preserve">travelers </w:t>
      </w:r>
      <w:r>
        <w:t>some stranded for 24 hours—took o</w:t>
      </w:r>
      <w:r w:rsidR="002D1396">
        <w:t>ut their anger on ground staff.</w:t>
      </w:r>
    </w:p>
    <w:p w:rsidR="00D46D07" w:rsidRDefault="00D46D07" w:rsidP="00580C2D">
      <w:pPr>
        <w:jc w:val="both"/>
      </w:pPr>
      <w:r>
        <w:t xml:space="preserve">Globally, the International Air Transport Association (IATA) has raised alarm about a rise in unruly </w:t>
      </w:r>
      <w:r w:rsidR="002D1396">
        <w:t>passengers’</w:t>
      </w:r>
      <w:r>
        <w:t xml:space="preserve"> post-COVID. Nigeria is not unique, but here the triggers are amplified by systemic service failures. A passenger who has been waiting for six hours with no updates is far more likely to explode when told to “be patient” by an under-trained staff member. Unruliness, in other words, is both a discipline problem</w:t>
      </w:r>
      <w:r w:rsidR="002D1396">
        <w:t xml:space="preserve"> and a service failure symptom.</w:t>
      </w:r>
    </w:p>
    <w:p w:rsidR="00D46D07" w:rsidRDefault="00D46D07" w:rsidP="00580C2D">
      <w:pPr>
        <w:jc w:val="both"/>
      </w:pPr>
      <w:r>
        <w:t xml:space="preserve">Passengers are not blameless, but their grievances are legitimate. Nigeria’s NCAA Consumer Protection Regulations (Part 19 of the Civil Aviation Regulations) are clear: in the event of delays or cancellations, passengers are entitled to compensation, meals, accommodation, or rebooking at no extra cost. The NCAA has even published simplified versions </w:t>
      </w:r>
      <w:r w:rsidR="005A1B2A">
        <w:t>of these rights on its website.</w:t>
      </w:r>
    </w:p>
    <w:p w:rsidR="00D46D07" w:rsidRDefault="00D46D07" w:rsidP="00580C2D">
      <w:pPr>
        <w:jc w:val="both"/>
      </w:pPr>
      <w:r>
        <w:t xml:space="preserve">But reality diverges sharply. At Murtala Muhammed Airport in Lagos, passengers routinely complain about being left stranded overnight without hotel arrangements or clear communication. At Abuja’s Nnamdi </w:t>
      </w:r>
      <w:r>
        <w:lastRenderedPageBreak/>
        <w:t>Azikiwe Airport, flight delays often cascade without airlines offering meal vouchers or updates. Airlines cite “operational reasons” or “weather” as excuses, wh</w:t>
      </w:r>
      <w:r w:rsidR="005A1B2A">
        <w:t xml:space="preserve">ile regulators appear unwilling </w:t>
      </w:r>
      <w:r>
        <w:t>o</w:t>
      </w:r>
      <w:r w:rsidR="005A1B2A">
        <w:t>r unable to enforce compliance.</w:t>
      </w:r>
    </w:p>
    <w:p w:rsidR="00D46D07" w:rsidRDefault="00D46D07" w:rsidP="00580C2D">
      <w:pPr>
        <w:jc w:val="both"/>
      </w:pPr>
      <w:r>
        <w:t xml:space="preserve">A recent survey by a Nigerian consumer rights group found that 64% of air </w:t>
      </w:r>
      <w:r w:rsidR="002A2FDE">
        <w:t>travelers</w:t>
      </w:r>
      <w:r>
        <w:t xml:space="preserve"> were unaware of their entitlements during disruptions. Of those who lodged complaints, only 27% said they received any response from the airline, and less than 10% were satisfied with the resolution. This gap between rights on paper and remedies in practice creates fe</w:t>
      </w:r>
      <w:r w:rsidR="005A1B2A">
        <w:t>rtile ground for confrontation.</w:t>
      </w:r>
    </w:p>
    <w:p w:rsidR="00D46D07" w:rsidRDefault="00D46D07" w:rsidP="00580C2D">
      <w:pPr>
        <w:jc w:val="both"/>
      </w:pPr>
      <w:r>
        <w:t xml:space="preserve">At the core of this problem is a regulatory conundrum. On the one hand, NCAA has sweeping powers to protect consumers and sanction airlines. On the other hand, enforcement is inconsistent, with a tendency to make symbolic examples rather than establish systematic compliance. Airlines, aware of these gaps, gamble that most passengers will not pursue complaints, and even when they do, resolution </w:t>
      </w:r>
      <w:r w:rsidR="005A1B2A">
        <w:t>may take months.</w:t>
      </w:r>
    </w:p>
    <w:p w:rsidR="00D46D07" w:rsidRDefault="00D46D07" w:rsidP="00580C2D">
      <w:pPr>
        <w:jc w:val="both"/>
      </w:pPr>
      <w:r>
        <w:t>Meanwhile, FAAN’s focus has largely been on security and revenue generation through airport taxes and concession agreements, rather than service quality. When incidents happen, the agencies promise reviews and reforms, but little changes structurally. The result is an environment where rules exist but accountability is weak.</w:t>
      </w:r>
    </w:p>
    <w:p w:rsidR="00D46D07" w:rsidRDefault="005A1B2A" w:rsidP="00580C2D">
      <w:pPr>
        <w:jc w:val="both"/>
      </w:pPr>
      <w:r>
        <w:t>Interestingly, other</w:t>
      </w:r>
      <w:r w:rsidR="00D46D07">
        <w:t xml:space="preserve"> countries have faced similar challenges and adopted creative measures. In the United States, the Federal Aviation Administration (FAA) introduced a “zero tolerance” policy for unruly passengers, with hefty fines and swift prosecution. The UK Civil Aviation Authority requires airlines to submit annual data on complaints and publishes them publicly, creating reputational incentives for good behaviour. The European Union’s EC261 regulation, though controversial, enforces automatic compensation for delays and cancellations, with penalties fo</w:t>
      </w:r>
      <w:r>
        <w:t>r airlines that fail to comply.</w:t>
      </w:r>
    </w:p>
    <w:p w:rsidR="00D46D07" w:rsidRDefault="00D46D07" w:rsidP="00580C2D">
      <w:pPr>
        <w:jc w:val="both"/>
      </w:pPr>
      <w:r>
        <w:t>Nigeria can draw lessons from these jurisdictions but must adapt them to local realities. The key is certainty: passengers must know their rights, airlines must know their obligations, and sancti</w:t>
      </w:r>
      <w:r w:rsidR="00282811">
        <w:t>ons must be swift and credible.</w:t>
      </w:r>
      <w:r w:rsidR="007E1BC3">
        <w:t xml:space="preserve"> </w:t>
      </w:r>
      <w:r w:rsidR="00AB2C81">
        <w:t>The Nigeria’s Aviation</w:t>
      </w:r>
      <w:r w:rsidR="007E1BC3">
        <w:t xml:space="preserve"> and Aerospace </w:t>
      </w:r>
      <w:r w:rsidR="00AB2C81">
        <w:t>Development Ministers</w:t>
      </w:r>
      <w:r w:rsidR="007E1BC3">
        <w:t xml:space="preserve"> intervention in the Ibom air saga is highly commendable in conflict resolution management.</w:t>
      </w:r>
    </w:p>
    <w:p w:rsidR="00D46D07" w:rsidRDefault="00D46D07" w:rsidP="00580C2D">
      <w:pPr>
        <w:jc w:val="both"/>
      </w:pPr>
      <w:r>
        <w:t>Going forward, a</w:t>
      </w:r>
      <w:r>
        <w:t>irlines should be compelled to display simple charts of rights at booking counters, boarding gates, and on in-flight screens. Visibility reduces confus</w:t>
      </w:r>
      <w:r>
        <w:t xml:space="preserve">ion and pre-empts </w:t>
      </w:r>
      <w:r w:rsidR="002856E9">
        <w:t>disputes. Every</w:t>
      </w:r>
      <w:r>
        <w:t xml:space="preserve"> airline should follow a uniform playbook for delays and cancellations: real-time updates, meal vouchers, rebooking, and hotel accommodation where necessary. NCAA audits and public compliance score</w:t>
      </w:r>
      <w:r>
        <w:t>cards would enforce discipline.</w:t>
      </w:r>
      <w:r w:rsidR="00282811">
        <w:t xml:space="preserve"> </w:t>
      </w:r>
      <w:r>
        <w:t xml:space="preserve">Conflict de-escalation should be mandatory in crew training. Cabin crew and ground staff should also have assurance that the system will protect them </w:t>
      </w:r>
      <w:r>
        <w:t>when passengers cross the line.</w:t>
      </w:r>
    </w:p>
    <w:p w:rsidR="002856E9" w:rsidRDefault="00D46D07" w:rsidP="00580C2D">
      <w:pPr>
        <w:jc w:val="both"/>
      </w:pPr>
      <w:r>
        <w:t>The regulators</w:t>
      </w:r>
      <w:r w:rsidR="00282811">
        <w:t xml:space="preserve"> on the other hand</w:t>
      </w:r>
      <w:r>
        <w:t xml:space="preserve"> must invest in a</w:t>
      </w:r>
      <w:r>
        <w:t xml:space="preserve"> single NCAA</w:t>
      </w:r>
      <w:r>
        <w:t xml:space="preserve">/FAAN digital complaints portal with timelines for resolution </w:t>
      </w:r>
      <w:r>
        <w:t>would simplify the process. Compensation eligibility could even be automa</w:t>
      </w:r>
      <w:r>
        <w:t xml:space="preserve">ted, as done in parts </w:t>
      </w:r>
      <w:r w:rsidR="00282811">
        <w:t xml:space="preserve">of Europe. </w:t>
      </w:r>
    </w:p>
    <w:p w:rsidR="00D46D07" w:rsidRDefault="00282811" w:rsidP="00580C2D">
      <w:pPr>
        <w:jc w:val="both"/>
      </w:pPr>
      <w:r>
        <w:t>FAAN</w:t>
      </w:r>
      <w:r w:rsidR="00D46D07">
        <w:t xml:space="preserve"> must deliver clear, enforceable rules for unruly passengers. On-the-spot fines for minor violations and prosecution for severe offences should be applied </w:t>
      </w:r>
      <w:r>
        <w:t>consistently, with due process and a</w:t>
      </w:r>
      <w:r w:rsidR="00D46D07">
        <w:t xml:space="preserve"> national awareness drive—via airport displays, social media, and in-flight announcements—can encourage respect and civility on both sides. Passengers must treat staff with dignity, and staff must treat </w:t>
      </w:r>
      <w:r w:rsidR="00D46D07">
        <w:t xml:space="preserve">passengers as valued </w:t>
      </w:r>
      <w:r w:rsidR="00A72FE3">
        <w:t>customers. Additionally</w:t>
      </w:r>
      <w:r>
        <w:t xml:space="preserve">, </w:t>
      </w:r>
      <w:r w:rsidR="00D46D07">
        <w:t xml:space="preserve">NCAA should release quarterly reports on passenger complaints, </w:t>
      </w:r>
      <w:r w:rsidR="00D46D07">
        <w:lastRenderedPageBreak/>
        <w:t>resolutions, and unruly incidents. Transparency will drive accountability across</w:t>
      </w:r>
      <w:r w:rsidR="00D46D07">
        <w:t xml:space="preserve"> airlines and regulators alike.</w:t>
      </w:r>
    </w:p>
    <w:p w:rsidR="00D46D07" w:rsidRDefault="00D46D07" w:rsidP="00580C2D">
      <w:pPr>
        <w:jc w:val="both"/>
      </w:pPr>
      <w:r>
        <w:t>At its core, aviation is about trust. Passengers trust airlines to deliver safe, timely, and fair service. Airlines trust passengers to comply with safety protocols. Regulators exist to safeguard that trust by enforcing fairness, civility, and accountability. R</w:t>
      </w:r>
      <w:r>
        <w:t>ight now, that trust is broken.</w:t>
      </w:r>
    </w:p>
    <w:p w:rsidR="00D46D07" w:rsidRDefault="00D46D07" w:rsidP="00580C2D">
      <w:pPr>
        <w:jc w:val="both"/>
      </w:pPr>
      <w:r>
        <w:t xml:space="preserve">The conundrum in Nigeria’s aviation sector is not unsolvable. It requires a shift from rhetoric to action: from ad hoc sanctions to systemic enforcement, from opaque processes to transparent remedies, and from conflict to civility. If passengers know their rights will be respected, and staff know misbehaviour will be punished swiftly, the cycle </w:t>
      </w:r>
      <w:r>
        <w:t>of confrontation can be broken.</w:t>
      </w:r>
    </w:p>
    <w:p w:rsidR="00A72FE3" w:rsidRDefault="00D46D07" w:rsidP="00580C2D">
      <w:pPr>
        <w:jc w:val="both"/>
      </w:pPr>
      <w:r>
        <w:t>Nigeria</w:t>
      </w:r>
      <w:r w:rsidR="00282811">
        <w:t xml:space="preserve"> and indeed </w:t>
      </w:r>
      <w:r w:rsidR="00B03F71">
        <w:t>Nigerians deserves</w:t>
      </w:r>
      <w:r>
        <w:t xml:space="preserve"> an aviation system that is orderly, fair, and respected globally. The skies should not be battlegrounds of frustration but spaces of civility and efficiency. For that to happen, regulators, airlines, and passengers must all play their part.</w:t>
      </w:r>
    </w:p>
    <w:p w:rsidR="00D46D07" w:rsidRPr="00A72FE3" w:rsidRDefault="00A72FE3" w:rsidP="00580C2D">
      <w:pPr>
        <w:jc w:val="both"/>
      </w:pPr>
      <w:r w:rsidRPr="00A72FE3">
        <w:rPr>
          <w:b/>
        </w:rPr>
        <w:t>Orovwuje is an international development consultant based in Lagos, Nigeria. He specializes i</w:t>
      </w:r>
      <w:r>
        <w:rPr>
          <w:b/>
        </w:rPr>
        <w:t>n human rights</w:t>
      </w:r>
      <w:r w:rsidRPr="00A72FE3">
        <w:rPr>
          <w:b/>
        </w:rPr>
        <w:t>, conflict analysis, migration, and policy advocacy. He writes regularly on governance, public policy, and social change</w:t>
      </w:r>
      <w:r>
        <w:rPr>
          <w:b/>
        </w:rPr>
        <w:t>.</w:t>
      </w:r>
      <w:bookmarkStart w:id="0" w:name="_GoBack"/>
      <w:bookmarkEnd w:id="0"/>
    </w:p>
    <w:p w:rsidR="00D46D07" w:rsidRPr="00A72FE3" w:rsidRDefault="00D46D07" w:rsidP="00580C2D">
      <w:pPr>
        <w:jc w:val="both"/>
        <w:rPr>
          <w:b/>
        </w:rPr>
      </w:pPr>
    </w:p>
    <w:p w:rsidR="005D0EB6" w:rsidRDefault="005D0EB6" w:rsidP="00580C2D">
      <w:pPr>
        <w:jc w:val="both"/>
      </w:pPr>
    </w:p>
    <w:sectPr w:rsidR="005D0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D07"/>
    <w:rsid w:val="00282811"/>
    <w:rsid w:val="002856E9"/>
    <w:rsid w:val="002A2FDE"/>
    <w:rsid w:val="002D1396"/>
    <w:rsid w:val="00580C2D"/>
    <w:rsid w:val="005A1B2A"/>
    <w:rsid w:val="005B688E"/>
    <w:rsid w:val="005D0EB6"/>
    <w:rsid w:val="007E1BC3"/>
    <w:rsid w:val="008266FD"/>
    <w:rsid w:val="008D19ED"/>
    <w:rsid w:val="00A72FE3"/>
    <w:rsid w:val="00A82665"/>
    <w:rsid w:val="00AB2C81"/>
    <w:rsid w:val="00B03F71"/>
    <w:rsid w:val="00CC1C11"/>
    <w:rsid w:val="00D46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2E319-9747-41C7-81BE-00C5C606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AKPOBOME OROVWUJE</dc:creator>
  <cp:keywords/>
  <dc:description/>
  <cp:lastModifiedBy>USER</cp:lastModifiedBy>
  <cp:revision>3</cp:revision>
  <dcterms:created xsi:type="dcterms:W3CDTF">2025-08-17T13:15:00Z</dcterms:created>
  <dcterms:modified xsi:type="dcterms:W3CDTF">2025-08-17T13:28:00Z</dcterms:modified>
</cp:coreProperties>
</file>