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4A64" w:rsidRPr="006379D4" w:rsidRDefault="006522F9" w:rsidP="006379D4">
      <w:pPr>
        <w:spacing w:line="240" w:lineRule="auto"/>
        <w:jc w:val="center"/>
        <w:rPr>
          <w:rFonts w:ascii="Georgia" w:hAnsi="Georgia"/>
          <w:b/>
          <w:i/>
          <w:sz w:val="24"/>
          <w:szCs w:val="24"/>
        </w:rPr>
      </w:pPr>
      <w:r w:rsidRPr="006379D4">
        <w:rPr>
          <w:rFonts w:ascii="Georgia" w:hAnsi="Georgia"/>
          <w:b/>
          <w:i/>
          <w:sz w:val="24"/>
          <w:szCs w:val="24"/>
        </w:rPr>
        <w:t>What Pastor Kingsley</w:t>
      </w:r>
      <w:r w:rsidR="006379D4">
        <w:rPr>
          <w:rFonts w:ascii="Georgia" w:hAnsi="Georgia"/>
          <w:b/>
          <w:i/>
          <w:sz w:val="24"/>
          <w:szCs w:val="24"/>
        </w:rPr>
        <w:t xml:space="preserve"> </w:t>
      </w:r>
      <w:proofErr w:type="spellStart"/>
      <w:r w:rsidR="006379D4">
        <w:rPr>
          <w:rFonts w:ascii="Georgia" w:hAnsi="Georgia"/>
          <w:b/>
          <w:i/>
          <w:sz w:val="24"/>
          <w:szCs w:val="24"/>
        </w:rPr>
        <w:t>Okonkwo</w:t>
      </w:r>
      <w:proofErr w:type="spellEnd"/>
      <w:r w:rsidRPr="006379D4">
        <w:rPr>
          <w:rFonts w:ascii="Georgia" w:hAnsi="Georgia"/>
          <w:b/>
          <w:i/>
          <w:sz w:val="24"/>
          <w:szCs w:val="24"/>
        </w:rPr>
        <w:t xml:space="preserve"> Isn’t Telling About His Sudden Tattoo</w:t>
      </w:r>
    </w:p>
    <w:p w:rsidR="006379D4" w:rsidRDefault="006379D4" w:rsidP="00A97CD1">
      <w:pPr>
        <w:spacing w:line="240" w:lineRule="auto"/>
        <w:rPr>
          <w:rFonts w:ascii="Georgia" w:hAnsi="Georgia"/>
          <w:sz w:val="24"/>
          <w:szCs w:val="24"/>
        </w:rPr>
      </w:pPr>
      <w:r>
        <w:rPr>
          <w:rFonts w:ascii="Georgia" w:hAnsi="Georgia"/>
          <w:sz w:val="24"/>
          <w:szCs w:val="24"/>
        </w:rPr>
        <w:t xml:space="preserve">By </w:t>
      </w:r>
      <w:proofErr w:type="spellStart"/>
      <w:r>
        <w:rPr>
          <w:rFonts w:ascii="Georgia" w:hAnsi="Georgia"/>
          <w:sz w:val="24"/>
          <w:szCs w:val="24"/>
        </w:rPr>
        <w:t>Ugochukwu</w:t>
      </w:r>
      <w:proofErr w:type="spellEnd"/>
      <w:r>
        <w:rPr>
          <w:rFonts w:ascii="Georgia" w:hAnsi="Georgia"/>
          <w:sz w:val="24"/>
          <w:szCs w:val="24"/>
        </w:rPr>
        <w:t xml:space="preserve"> </w:t>
      </w:r>
      <w:proofErr w:type="spellStart"/>
      <w:r>
        <w:rPr>
          <w:rFonts w:ascii="Georgia" w:hAnsi="Georgia"/>
          <w:sz w:val="24"/>
          <w:szCs w:val="24"/>
        </w:rPr>
        <w:t>Ugwuanyi</w:t>
      </w:r>
      <w:proofErr w:type="spellEnd"/>
    </w:p>
    <w:p w:rsidR="00A97CD1" w:rsidRDefault="00A97CD1" w:rsidP="00A97CD1">
      <w:pPr>
        <w:pStyle w:val="NormalWeb"/>
      </w:pPr>
      <w:r>
        <w:t>The decision by the fo</w:t>
      </w:r>
      <w:bookmarkStart w:id="0" w:name="_GoBack"/>
      <w:bookmarkEnd w:id="0"/>
      <w:r>
        <w:t xml:space="preserve">under of the David Christian Centre (DCC), Pastor Kingsley </w:t>
      </w:r>
      <w:proofErr w:type="spellStart"/>
      <w:r>
        <w:t>Okonkwo</w:t>
      </w:r>
      <w:proofErr w:type="spellEnd"/>
      <w:r>
        <w:t xml:space="preserve"> to make a public show of the Roman numeral tattoo etched on his arm instantly sentenced him to </w:t>
      </w:r>
      <w:r w:rsidRPr="006379D4">
        <w:rPr>
          <w:i/>
        </w:rPr>
        <w:t>“you go explain tire”</w:t>
      </w:r>
      <w:r>
        <w:t xml:space="preserve"> </w:t>
      </w:r>
      <w:r>
        <w:t>–</w:t>
      </w:r>
      <w:r>
        <w:t xml:space="preserve"> </w:t>
      </w:r>
      <w:r>
        <w:t xml:space="preserve">as they say in </w:t>
      </w:r>
      <w:r>
        <w:t xml:space="preserve">Nigerian </w:t>
      </w:r>
      <w:r>
        <w:t>parlance</w:t>
      </w:r>
      <w:r>
        <w:t xml:space="preserve">. The pastor has since been occupied with justifying his act and art that he would exasperatedly declare some few days ago that he </w:t>
      </w:r>
      <w:r>
        <w:t xml:space="preserve">does not owe anybody </w:t>
      </w:r>
      <w:r>
        <w:t xml:space="preserve">an explanation </w:t>
      </w:r>
      <w:r>
        <w:t>for</w:t>
      </w:r>
      <w:r>
        <w:t xml:space="preserve"> the </w:t>
      </w:r>
      <w:proofErr w:type="spellStart"/>
      <w:r>
        <w:t>tatt</w:t>
      </w:r>
      <w:proofErr w:type="spellEnd"/>
      <w:r>
        <w:t>. </w:t>
      </w:r>
    </w:p>
    <w:p w:rsidR="006379D4" w:rsidRDefault="006379D4" w:rsidP="00A97CD1">
      <w:pPr>
        <w:pStyle w:val="NormalWeb"/>
      </w:pPr>
    </w:p>
    <w:p w:rsidR="00A97CD1" w:rsidRDefault="00A97CD1" w:rsidP="00A97CD1">
      <w:pPr>
        <w:pStyle w:val="NormalWeb"/>
      </w:pPr>
      <w:r>
        <w:t xml:space="preserve">Debates over the body art’s propriety </w:t>
      </w:r>
      <w:r>
        <w:t>and the identity crisis it provoke</w:t>
      </w:r>
      <w:r>
        <w:t xml:space="preserve">s have continued to dominate Nigerian social media that someone in the street may be forced to ask: </w:t>
      </w:r>
      <w:r w:rsidRPr="006379D4">
        <w:rPr>
          <w:i/>
        </w:rPr>
        <w:t xml:space="preserve">“Who send </w:t>
      </w:r>
      <w:proofErr w:type="gramStart"/>
      <w:r w:rsidRPr="006379D4">
        <w:rPr>
          <w:i/>
        </w:rPr>
        <w:t>am</w:t>
      </w:r>
      <w:proofErr w:type="gramEnd"/>
      <w:r w:rsidRPr="006379D4">
        <w:rPr>
          <w:i/>
        </w:rPr>
        <w:t>?”</w:t>
      </w:r>
      <w:r>
        <w:t xml:space="preserve"> This question in </w:t>
      </w:r>
      <w:proofErr w:type="gramStart"/>
      <w:r>
        <w:t>pidgin</w:t>
      </w:r>
      <w:proofErr w:type="gramEnd"/>
      <w:r>
        <w:t xml:space="preserve"> English is literal, </w:t>
      </w:r>
      <w:r w:rsidR="006379D4">
        <w:t>not the colloquial context of “W</w:t>
      </w:r>
      <w:r>
        <w:t>ho cares?” Given the sharp division, inflamed passions and hoopla generated by the</w:t>
      </w:r>
      <w:r>
        <w:t xml:space="preserve"> 50-year-old’s unveiling of the ink-mark inspired by John 3:16, it has become</w:t>
      </w:r>
      <w:r>
        <w:t xml:space="preserve"> </w:t>
      </w:r>
      <w:r>
        <w:t>expedient</w:t>
      </w:r>
      <w:r>
        <w:t xml:space="preserve"> to ask if the man of God got express divine instruction or approval to do so. </w:t>
      </w:r>
    </w:p>
    <w:p w:rsidR="006379D4" w:rsidRDefault="006379D4" w:rsidP="00A97CD1">
      <w:pPr>
        <w:pStyle w:val="NormalWeb"/>
      </w:pPr>
    </w:p>
    <w:p w:rsidR="00A97CD1" w:rsidRDefault="00A97CD1" w:rsidP="00A97CD1">
      <w:pPr>
        <w:pStyle w:val="NormalWeb"/>
      </w:pPr>
      <w:r>
        <w:t xml:space="preserve">There is no assuming that every action or inaction of God’s people is Spirit-led. Samuel </w:t>
      </w:r>
      <w:proofErr w:type="spellStart"/>
      <w:r>
        <w:t>Ortom</w:t>
      </w:r>
      <w:proofErr w:type="spellEnd"/>
      <w:r>
        <w:t xml:space="preserve">, governor of Benue State from 2015 to 2023, used his life lesson to teach this less than a week ago. Even while serving as Governor, he presented as a devout Christian that many mistook him for a pastor. He would reveal in October 2019 while declaring open a two-day retreat for Benue State Government appointees that, “I became born again in 1979 and since then I have professed Jesus Christ as my Lord and </w:t>
      </w:r>
      <w:proofErr w:type="spellStart"/>
      <w:r>
        <w:t>Saviour</w:t>
      </w:r>
      <w:proofErr w:type="spellEnd"/>
      <w:r>
        <w:t>.”</w:t>
      </w:r>
    </w:p>
    <w:p w:rsidR="006379D4" w:rsidRDefault="006379D4" w:rsidP="00A97CD1">
      <w:pPr>
        <w:pStyle w:val="NormalWeb"/>
      </w:pPr>
    </w:p>
    <w:p w:rsidR="00A97CD1" w:rsidRDefault="00A97CD1" w:rsidP="00A97CD1">
      <w:pPr>
        <w:pStyle w:val="NormalWeb"/>
      </w:pPr>
      <w:r>
        <w:t xml:space="preserve">Yet, for all his intimacy with God, </w:t>
      </w:r>
      <w:proofErr w:type="spellStart"/>
      <w:r>
        <w:t>Ortom</w:t>
      </w:r>
      <w:proofErr w:type="spellEnd"/>
      <w:r>
        <w:t xml:space="preserve"> failed to seek His face when faced with major political decisions. He </w:t>
      </w:r>
      <w:r>
        <w:t xml:space="preserve">recently </w:t>
      </w:r>
      <w:r>
        <w:t xml:space="preserve">admitted losing the 2023 Benue North-West senatorial election because he did not consult God and seek divine approval. The former Benue helmsman further stated, “The mistake I did in 2023 was to impose a gubernatorial candidate on all of you who are in PDP. I did not ask God…”  As such, we can’t assume or infer that Pastor Kingsley started out by asking God if it was okay for him to have </w:t>
      </w:r>
      <w:r>
        <w:t>a</w:t>
      </w:r>
      <w:r>
        <w:t xml:space="preserve"> tattoo. If he did so or was led by the Spirit of God to </w:t>
      </w:r>
      <w:r>
        <w:t>get one</w:t>
      </w:r>
      <w:r>
        <w:t>, he should unambiguously make this known so that his detractors can rest. </w:t>
      </w:r>
    </w:p>
    <w:p w:rsidR="006379D4" w:rsidRDefault="006379D4" w:rsidP="00A97CD1">
      <w:pPr>
        <w:pStyle w:val="NormalWeb"/>
      </w:pPr>
    </w:p>
    <w:p w:rsidR="00A97CD1" w:rsidRDefault="00A97CD1" w:rsidP="00A97CD1">
      <w:pPr>
        <w:pStyle w:val="NormalWeb"/>
      </w:pPr>
      <w:r>
        <w:t>Should the disclosure still fail to appease prevailing sentiments and criticisms, the skeptics would</w:t>
      </w:r>
      <w:r w:rsidR="00E576CC">
        <w:t xml:space="preserve"> then have</w:t>
      </w:r>
      <w:r>
        <w:t xml:space="preserve"> </w:t>
      </w:r>
      <w:r w:rsidR="00E576CC">
        <w:t>given away</w:t>
      </w:r>
      <w:r>
        <w:t xml:space="preserve"> </w:t>
      </w:r>
      <w:r w:rsidR="00E576CC">
        <w:t xml:space="preserve">themselves </w:t>
      </w:r>
      <w:r>
        <w:t xml:space="preserve">as bent on altogether disparaging the entire undeniable proofs of Pastor Kingsley’s ministry. The cynics would also be seen as undermining the Spirit behind the immense contributions of Pastor Kingsley and his phenomenal wife, Pastor Mildred to the Body of Christ - particularly the resuscitation of broken homes through counseling and mentorship. They would also be rubbishing his many years of </w:t>
      </w:r>
      <w:proofErr w:type="spellStart"/>
      <w:r>
        <w:t>labour</w:t>
      </w:r>
      <w:proofErr w:type="spellEnd"/>
      <w:r>
        <w:t xml:space="preserve"> in the Lord’s Vineyard via </w:t>
      </w:r>
      <w:r>
        <w:lastRenderedPageBreak/>
        <w:t>didactic teaching</w:t>
      </w:r>
      <w:r w:rsidR="006379D4">
        <w:t xml:space="preserve"> and books</w:t>
      </w:r>
      <w:r>
        <w:t xml:space="preserve"> on singleness, marriage, purpose, and emotional intelligence. For Pete’s sake, these impacts can’t be pooh-poohed by some parochial perception of tattoos!</w:t>
      </w:r>
    </w:p>
    <w:p w:rsidR="006379D4" w:rsidRDefault="006379D4" w:rsidP="00A97CD1">
      <w:pPr>
        <w:pStyle w:val="NormalWeb"/>
      </w:pPr>
    </w:p>
    <w:p w:rsidR="00A97CD1" w:rsidRDefault="00E576CC" w:rsidP="00A97CD1">
      <w:pPr>
        <w:pStyle w:val="NormalWeb"/>
      </w:pPr>
      <w:r>
        <w:t>God’s directives and</w:t>
      </w:r>
      <w:r w:rsidR="00A97CD1">
        <w:t xml:space="preserve"> assignment</w:t>
      </w:r>
      <w:r>
        <w:t>s do</w:t>
      </w:r>
      <w:r w:rsidR="00A97CD1">
        <w:t xml:space="preserve">n’t pander to cultural </w:t>
      </w:r>
      <w:r>
        <w:t>movements</w:t>
      </w:r>
      <w:r w:rsidR="00A97CD1">
        <w:t>. He can even ask His servants to stray into gray areas just to shock society and arrest public attention to the point He’s trying to make. He did this with Prophet Isaiah (Isaiah 20:2-3) who had to walk about unclad for three years. If</w:t>
      </w:r>
      <w:r>
        <w:t xml:space="preserve"> the Lord can make</w:t>
      </w:r>
      <w:r w:rsidR="00A97CD1">
        <w:t xml:space="preserve"> His </w:t>
      </w:r>
      <w:r>
        <w:t>prophet go this far</w:t>
      </w:r>
      <w:r w:rsidR="00A97CD1">
        <w:t xml:space="preserve"> to press home a message, there’s nothing weird about Pastor Kingsley getting a tattoo for evangelical purposes. That again is dependent on whether the Lord instructed him to do so.</w:t>
      </w:r>
      <w:r>
        <w:t xml:space="preserve"> It’s for him to unequivocally tell.</w:t>
      </w:r>
    </w:p>
    <w:p w:rsidR="006379D4" w:rsidRDefault="006379D4" w:rsidP="00A97CD1">
      <w:pPr>
        <w:pStyle w:val="NormalWeb"/>
      </w:pPr>
    </w:p>
    <w:p w:rsidR="00A97CD1" w:rsidRDefault="00E576CC" w:rsidP="00A97CD1">
      <w:pPr>
        <w:pStyle w:val="NormalWeb"/>
      </w:pPr>
      <w:r>
        <w:t>But then, w</w:t>
      </w:r>
      <w:r w:rsidR="00A97CD1">
        <w:t>hy should anyone be bothered about a tattoo-wearing pastor when the gospel isn’t about God trying to salvage the soul from the outside but recreating the man from</w:t>
      </w:r>
      <w:r>
        <w:t xml:space="preserve"> the</w:t>
      </w:r>
      <w:r w:rsidR="00A97CD1">
        <w:t xml:space="preserve"> inside? Our last essay was on Jelly Roll who courageously declared for Jesus at the Grammy Awards stage. Google Analytics reports that </w:t>
      </w:r>
      <w:r>
        <w:t xml:space="preserve">post </w:t>
      </w:r>
      <w:r w:rsidR="00A97CD1">
        <w:t>his holding up of a Bible and assertion that "Jesus is for everybody," online searches for "Jesus" and "Bible"</w:t>
      </w:r>
      <w:r>
        <w:t xml:space="preserve"> surged by 20 per cent</w:t>
      </w:r>
      <w:r w:rsidR="00A97CD1">
        <w:t>. Yet, the emergency evangelist who elicited such viral interest in God's Kingdom has ink on his bo</w:t>
      </w:r>
      <w:r>
        <w:t>dy, as conspicuous on his face!</w:t>
      </w:r>
    </w:p>
    <w:p w:rsidR="006379D4" w:rsidRDefault="006379D4" w:rsidP="00A97CD1">
      <w:pPr>
        <w:pStyle w:val="NormalWeb"/>
      </w:pPr>
    </w:p>
    <w:p w:rsidR="00A97CD1" w:rsidRDefault="00A97CD1" w:rsidP="00A97CD1">
      <w:pPr>
        <w:pStyle w:val="NormalWeb"/>
      </w:pPr>
      <w:r>
        <w:t>Curiously, conservative Christians are no longer basin</w:t>
      </w:r>
      <w:r w:rsidR="00E576CC">
        <w:t>g their uncompromising stance</w:t>
      </w:r>
      <w:r>
        <w:t xml:space="preserve"> against tattoos on the isolated commandment in Leviticus 19:28. They’ve apparently </w:t>
      </w:r>
      <w:proofErr w:type="spellStart"/>
      <w:r>
        <w:t>realised</w:t>
      </w:r>
      <w:proofErr w:type="spellEnd"/>
      <w:r>
        <w:t xml:space="preserve"> that when contextually situated, “</w:t>
      </w:r>
      <w:r>
        <w:rPr>
          <w:rFonts w:ascii="Arial" w:hAnsi="Arial" w:cs="Arial"/>
          <w:color w:val="001320"/>
        </w:rPr>
        <w:t>You shall not make any cuts on your body [in mourning] for the dead, nor make any tattoo marks on yourselves” doesn’t apply to the New Testament believer. It’s why the counter argument has shifted to </w:t>
      </w:r>
      <w:r>
        <w:t>“All things are lawful unto me, but all things are not expedient.”</w:t>
      </w:r>
    </w:p>
    <w:p w:rsidR="006379D4" w:rsidRDefault="006379D4" w:rsidP="00A97CD1">
      <w:pPr>
        <w:pStyle w:val="NormalWeb"/>
      </w:pPr>
    </w:p>
    <w:p w:rsidR="00A97CD1" w:rsidRDefault="00A97CD1" w:rsidP="00A97CD1">
      <w:pPr>
        <w:pStyle w:val="NormalWeb"/>
      </w:pPr>
      <w:r>
        <w:t>Pas</w:t>
      </w:r>
      <w:r w:rsidR="00E576CC">
        <w:t>tor Kingsley’s critics quote the</w:t>
      </w:r>
      <w:r>
        <w:t xml:space="preserve"> scripture to buttress their argument that a church elder should not do what can lead those who are weak in </w:t>
      </w:r>
      <w:r w:rsidR="00E576CC">
        <w:t>faith astray. And that while a pastor is conscious of his</w:t>
      </w:r>
      <w:r>
        <w:t xml:space="preserve"> boundaries, baby believers can go beyond inking their bodies into profane acts. Proponents of this point are not taking into consideration Pastor Kingsley’s defense that he is sent to those who fanc</w:t>
      </w:r>
      <w:r w:rsidR="00E576CC">
        <w:t>y and wear tattoos. Indeed, those</w:t>
      </w:r>
      <w:r>
        <w:t xml:space="preserve"> non-conformists will readily follow a pastor who identifies with, and won’t judge them. On this basis, Pastor Kingsley </w:t>
      </w:r>
      <w:r w:rsidR="00E576CC">
        <w:t>will</w:t>
      </w:r>
      <w:r>
        <w:t xml:space="preserve"> be acting like the good shepherd Jesus preached about in Matthew 18:12-14 who left a flock of 99 to search for one lost sheep!</w:t>
      </w:r>
    </w:p>
    <w:p w:rsidR="006379D4" w:rsidRDefault="006379D4" w:rsidP="00A97CD1">
      <w:pPr>
        <w:pStyle w:val="NormalWeb"/>
      </w:pPr>
    </w:p>
    <w:p w:rsidR="00A97CD1" w:rsidRDefault="00A97CD1" w:rsidP="00A97CD1">
      <w:pPr>
        <w:pStyle w:val="NormalWeb"/>
      </w:pPr>
      <w:r>
        <w:t xml:space="preserve">It boils down to strategically advancing the Kingdom of God. It is just like Paul the Apostle saying in 1 Corinthians 9:20, “When I was with the Jews, I lived like a Jew to bring the Jews to Christ. When I was with those who follow the Jewish law, I too lived under that law. Even </w:t>
      </w:r>
      <w:r>
        <w:lastRenderedPageBreak/>
        <w:t>though I am not subject to the law, I did this so I could bring to Christ those who are under the law.”</w:t>
      </w:r>
    </w:p>
    <w:p w:rsidR="006379D4" w:rsidRDefault="006379D4" w:rsidP="00A97CD1">
      <w:pPr>
        <w:pStyle w:val="NormalWeb"/>
      </w:pPr>
    </w:p>
    <w:p w:rsidR="00A97CD1" w:rsidRDefault="00A97CD1" w:rsidP="00A97CD1">
      <w:pPr>
        <w:pStyle w:val="NormalWeb"/>
      </w:pPr>
      <w:r>
        <w:t>Warts and all, Pastor Kingsley has done the body of Ch</w:t>
      </w:r>
      <w:r w:rsidR="00E576CC">
        <w:t>rist in Nigeria a solid with this</w:t>
      </w:r>
      <w:r>
        <w:t xml:space="preserve"> tattoo controversy. He has explained that the intention was not rebellion or clout-chasing, but</w:t>
      </w:r>
      <w:r w:rsidR="00E576CC">
        <w:t xml:space="preserve"> to ignite a conversation that would</w:t>
      </w:r>
      <w:r>
        <w:t xml:space="preserve"> make people ask questions about Scripture and faith. We can liken this to legal activism where radicals proactively test conventions and trite principles in the court of law to ascertain their veracity and legality. </w:t>
      </w:r>
    </w:p>
    <w:p w:rsidR="006379D4" w:rsidRDefault="006379D4" w:rsidP="00A97CD1">
      <w:pPr>
        <w:pStyle w:val="NormalWeb"/>
      </w:pPr>
    </w:p>
    <w:p w:rsidR="00A97CD1" w:rsidRDefault="00E576CC" w:rsidP="00A97CD1">
      <w:pPr>
        <w:pStyle w:val="NormalWeb"/>
      </w:pPr>
      <w:r>
        <w:t>By filming and posting his body art</w:t>
      </w:r>
      <w:r w:rsidR="00A97CD1">
        <w:t xml:space="preserve"> on social media, Pastor Kingsley </w:t>
      </w:r>
      <w:r w:rsidR="006379D4">
        <w:t xml:space="preserve">has </w:t>
      </w:r>
      <w:r w:rsidR="00A97CD1">
        <w:t>dragged the perception of tattoo in Christendom to the court of public opinion</w:t>
      </w:r>
      <w:r w:rsidR="006379D4">
        <w:t xml:space="preserve"> for adjudication</w:t>
      </w:r>
      <w:r w:rsidR="00A97CD1">
        <w:t>. And</w:t>
      </w:r>
      <w:r w:rsidR="006379D4">
        <w:t xml:space="preserve"> consensus is already </w:t>
      </w:r>
      <w:proofErr w:type="spellStart"/>
      <w:r w:rsidR="006379D4">
        <w:t>crystallis</w:t>
      </w:r>
      <w:r w:rsidR="00A97CD1">
        <w:t>ing</w:t>
      </w:r>
      <w:proofErr w:type="spellEnd"/>
      <w:r w:rsidR="00A97CD1">
        <w:t xml:space="preserve"> with most people admitting that God is not against drawing an edifying </w:t>
      </w:r>
      <w:proofErr w:type="spellStart"/>
      <w:r w:rsidR="00A97CD1">
        <w:t>tatt</w:t>
      </w:r>
      <w:proofErr w:type="spellEnd"/>
      <w:r w:rsidR="00A97CD1">
        <w:t xml:space="preserve"> on the body. But unlike in litigation where judges sit as arbiters with counsels chorusing “As Your Lordship pleases” to every ruling, there is no constituted authority in the court of public opinion to </w:t>
      </w:r>
      <w:proofErr w:type="gramStart"/>
      <w:r w:rsidR="00A97CD1">
        <w:t>whom</w:t>
      </w:r>
      <w:proofErr w:type="gramEnd"/>
      <w:r w:rsidR="00A97CD1">
        <w:t xml:space="preserve"> everybod</w:t>
      </w:r>
      <w:r w:rsidR="006379D4">
        <w:t>y must defer. Perhaps, revered f</w:t>
      </w:r>
      <w:r w:rsidR="00A97CD1">
        <w:t xml:space="preserve">athers of Faith or God’s Generals should </w:t>
      </w:r>
      <w:r w:rsidR="006379D4">
        <w:t xml:space="preserve">immediately </w:t>
      </w:r>
      <w:r w:rsidR="00A97CD1">
        <w:t>fill this void on account of their wide acclaim for rightly dividing the word of truth and distaste for playing to the gallery. </w:t>
      </w:r>
    </w:p>
    <w:p w:rsidR="006379D4" w:rsidRDefault="006379D4" w:rsidP="00A97CD1">
      <w:pPr>
        <w:pStyle w:val="NormalWeb"/>
      </w:pPr>
    </w:p>
    <w:p w:rsidR="006379D4" w:rsidRDefault="00A97CD1" w:rsidP="00A97CD1">
      <w:pPr>
        <w:pStyle w:val="NormalWeb"/>
      </w:pPr>
      <w:r>
        <w:t>These senior Overseers have so far kept mum on the trending tattoo conversation. Their silence has become too audible. While they’re understandably not given to jumping on trends, this is one instance where their th</w:t>
      </w:r>
      <w:r w:rsidR="006379D4">
        <w:t>ought leadership can provide</w:t>
      </w:r>
      <w:r>
        <w:t xml:space="preserve"> highly-needed clarity</w:t>
      </w:r>
      <w:r w:rsidR="006379D4">
        <w:t xml:space="preserve"> for all</w:t>
      </w:r>
      <w:r>
        <w:t xml:space="preserve">. Of course, the itching </w:t>
      </w:r>
      <w:r>
        <w:t xml:space="preserve">and captive </w:t>
      </w:r>
      <w:r>
        <w:t>audience won’t even mind an indirect expression of their POV on the perception of tattoos as taboo.</w:t>
      </w:r>
    </w:p>
    <w:p w:rsidR="006379D4" w:rsidRPr="006379D4" w:rsidRDefault="006379D4" w:rsidP="00A97CD1">
      <w:pPr>
        <w:pStyle w:val="NormalWeb"/>
        <w:rPr>
          <w:b/>
        </w:rPr>
      </w:pPr>
      <w:r w:rsidRPr="006379D4">
        <w:rPr>
          <w:b/>
        </w:rPr>
        <w:t xml:space="preserve">VIS </w:t>
      </w:r>
      <w:proofErr w:type="spellStart"/>
      <w:r w:rsidRPr="006379D4">
        <w:rPr>
          <w:b/>
        </w:rPr>
        <w:t>Ugochukwu</w:t>
      </w:r>
      <w:proofErr w:type="spellEnd"/>
      <w:r w:rsidRPr="006379D4">
        <w:rPr>
          <w:b/>
        </w:rPr>
        <w:t xml:space="preserve"> is a Sage, Storyteller and Media Trainer</w:t>
      </w:r>
      <w:r>
        <w:rPr>
          <w:b/>
        </w:rPr>
        <w:t>, who</w:t>
      </w:r>
      <w:r w:rsidRPr="006379D4">
        <w:rPr>
          <w:b/>
        </w:rPr>
        <w:t xml:space="preserve"> welcomes</w:t>
      </w:r>
      <w:r>
        <w:rPr>
          <w:b/>
        </w:rPr>
        <w:t xml:space="preserve"> readers’</w:t>
      </w:r>
      <w:r w:rsidRPr="006379D4">
        <w:rPr>
          <w:b/>
        </w:rPr>
        <w:t xml:space="preserve"> </w:t>
      </w:r>
      <w:r>
        <w:rPr>
          <w:b/>
        </w:rPr>
        <w:t>thoughts via DMs on X (nee Twitter)</w:t>
      </w:r>
      <w:r w:rsidRPr="006379D4">
        <w:rPr>
          <w:b/>
        </w:rPr>
        <w:t xml:space="preserve"> @</w:t>
      </w:r>
      <w:proofErr w:type="spellStart"/>
      <w:r w:rsidRPr="006379D4">
        <w:rPr>
          <w:b/>
        </w:rPr>
        <w:t>sylvesugwuanyi</w:t>
      </w:r>
      <w:proofErr w:type="spellEnd"/>
    </w:p>
    <w:p w:rsidR="006379D4" w:rsidRDefault="006379D4" w:rsidP="00A97CD1">
      <w:pPr>
        <w:pStyle w:val="NormalWeb"/>
      </w:pPr>
    </w:p>
    <w:p w:rsidR="006522F9" w:rsidRDefault="006522F9" w:rsidP="00A97CD1">
      <w:pPr>
        <w:spacing w:line="240" w:lineRule="auto"/>
        <w:rPr>
          <w:rFonts w:ascii="Georgia" w:hAnsi="Georgia"/>
          <w:sz w:val="24"/>
          <w:szCs w:val="24"/>
        </w:rPr>
      </w:pPr>
    </w:p>
    <w:p w:rsidR="00A97CD1" w:rsidRPr="00A97CD1" w:rsidRDefault="00A97CD1" w:rsidP="00A97CD1">
      <w:pPr>
        <w:spacing w:line="240" w:lineRule="auto"/>
        <w:rPr>
          <w:rFonts w:ascii="Georgia" w:hAnsi="Georgia"/>
        </w:rPr>
      </w:pPr>
    </w:p>
    <w:sectPr w:rsidR="00A97CD1" w:rsidRPr="00A97C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22F9"/>
    <w:rsid w:val="00154A64"/>
    <w:rsid w:val="006379D4"/>
    <w:rsid w:val="006522F9"/>
    <w:rsid w:val="00A97CD1"/>
    <w:rsid w:val="00E57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7CD1"/>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7CD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9392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3</Pages>
  <Words>1094</Words>
  <Characters>6238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SYLVESTER</dc:creator>
  <cp:lastModifiedBy>SYLVESTER</cp:lastModifiedBy>
  <cp:revision>1</cp:revision>
  <dcterms:created xsi:type="dcterms:W3CDTF">2026-02-08T05:26:00Z</dcterms:created>
  <dcterms:modified xsi:type="dcterms:W3CDTF">2026-02-08T06:07:00Z</dcterms:modified>
</cp:coreProperties>
</file>