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784D" w:rsidRPr="00206F45" w:rsidRDefault="0019784D" w:rsidP="0019784D">
      <w:pPr>
        <w:pStyle w:val="NormalWeb"/>
        <w:spacing w:before="0" w:beforeAutospacing="0" w:after="0" w:afterAutospacing="0"/>
        <w:jc w:val="center"/>
        <w:rPr>
          <w:rFonts w:ascii="Georgia" w:hAnsi="Georgia"/>
          <w:color w:val="0E101A"/>
          <w:sz w:val="28"/>
          <w:szCs w:val="28"/>
        </w:rPr>
      </w:pPr>
      <w:r w:rsidRPr="00206F45">
        <w:rPr>
          <w:rStyle w:val="Emphasis"/>
          <w:rFonts w:ascii="Georgia" w:hAnsi="Georgia"/>
          <w:b/>
          <w:bCs/>
          <w:color w:val="0E101A"/>
          <w:sz w:val="28"/>
          <w:szCs w:val="28"/>
        </w:rPr>
        <w:t>Upending Unanswered Prayers, Unlike Ye</w:t>
      </w: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 xml:space="preserve">By </w:t>
      </w:r>
      <w:proofErr w:type="spellStart"/>
      <w:r w:rsidRPr="00206F45">
        <w:rPr>
          <w:rFonts w:ascii="Georgia" w:hAnsi="Georgia"/>
          <w:color w:val="0E101A"/>
          <w:sz w:val="28"/>
          <w:szCs w:val="28"/>
        </w:rPr>
        <w:t>Ugochukwu</w:t>
      </w:r>
      <w:proofErr w:type="spellEnd"/>
      <w:r w:rsidRPr="00206F45">
        <w:rPr>
          <w:rFonts w:ascii="Georgia" w:hAnsi="Georgia"/>
          <w:color w:val="0E101A"/>
          <w:sz w:val="28"/>
          <w:szCs w:val="28"/>
        </w:rPr>
        <w:t xml:space="preserve"> </w:t>
      </w:r>
      <w:proofErr w:type="spellStart"/>
      <w:r w:rsidRPr="00206F45">
        <w:rPr>
          <w:rFonts w:ascii="Georgia" w:hAnsi="Georgia"/>
          <w:color w:val="0E101A"/>
          <w:sz w:val="28"/>
          <w:szCs w:val="28"/>
        </w:rPr>
        <w:t>Ugwuanyi</w:t>
      </w:r>
      <w:proofErr w:type="spellEnd"/>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roofErr w:type="spellStart"/>
      <w:r w:rsidRPr="00206F45">
        <w:rPr>
          <w:rFonts w:ascii="Georgia" w:hAnsi="Georgia"/>
          <w:color w:val="0E101A"/>
          <w:sz w:val="28"/>
          <w:szCs w:val="28"/>
        </w:rPr>
        <w:t>Kanye</w:t>
      </w:r>
      <w:proofErr w:type="spellEnd"/>
      <w:r w:rsidRPr="00206F45">
        <w:rPr>
          <w:rFonts w:ascii="Georgia" w:hAnsi="Georgia"/>
          <w:color w:val="0E101A"/>
          <w:sz w:val="28"/>
          <w:szCs w:val="28"/>
        </w:rPr>
        <w:t xml:space="preserve"> West, better known as Ye, is an American songwriter and rapper with 24 Grammy Awards under his belt. Some comments he made several months ago have resurfaced on social media when his daughter disclosed her ambition to be a pastor. The convenient coincidence seemed more like a ploy by dark forces to dampen the impact of the piercing message delivered by North West, the child of </w:t>
      </w:r>
      <w:proofErr w:type="spellStart"/>
      <w:r w:rsidRPr="00206F45">
        <w:rPr>
          <w:rFonts w:ascii="Georgia" w:hAnsi="Georgia"/>
          <w:color w:val="0E101A"/>
          <w:sz w:val="28"/>
          <w:szCs w:val="28"/>
        </w:rPr>
        <w:t>Kanye</w:t>
      </w:r>
      <w:proofErr w:type="spellEnd"/>
      <w:r w:rsidRPr="00206F45">
        <w:rPr>
          <w:rFonts w:ascii="Georgia" w:hAnsi="Georgia"/>
          <w:color w:val="0E101A"/>
          <w:sz w:val="28"/>
          <w:szCs w:val="28"/>
        </w:rPr>
        <w:t xml:space="preserve"> and Kim </w:t>
      </w:r>
      <w:proofErr w:type="spellStart"/>
      <w:r w:rsidRPr="00206F45">
        <w:rPr>
          <w:rFonts w:ascii="Georgia" w:hAnsi="Georgia"/>
          <w:color w:val="0E101A"/>
          <w:sz w:val="28"/>
          <w:szCs w:val="28"/>
        </w:rPr>
        <w:t>Kardashian</w:t>
      </w:r>
      <w:proofErr w:type="spellEnd"/>
      <w:r w:rsidRPr="00206F45">
        <w:rPr>
          <w:rFonts w:ascii="Georgia" w:hAnsi="Georgia"/>
          <w:color w:val="0E101A"/>
          <w:sz w:val="28"/>
          <w:szCs w:val="28"/>
        </w:rPr>
        <w:t>.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 xml:space="preserve">Joined by her mother in an interview with </w:t>
      </w:r>
      <w:proofErr w:type="spellStart"/>
      <w:r w:rsidRPr="00206F45">
        <w:rPr>
          <w:rFonts w:ascii="Georgia" w:hAnsi="Georgia"/>
          <w:color w:val="0E101A"/>
          <w:sz w:val="28"/>
          <w:szCs w:val="28"/>
        </w:rPr>
        <w:t>Entreview</w:t>
      </w:r>
      <w:proofErr w:type="spellEnd"/>
      <w:r w:rsidRPr="00206F45">
        <w:rPr>
          <w:rFonts w:ascii="Georgia" w:hAnsi="Georgia"/>
          <w:color w:val="0E101A"/>
          <w:sz w:val="28"/>
          <w:szCs w:val="28"/>
        </w:rPr>
        <w:t xml:space="preserve"> Magazine last week, North said it is her passion to learn more about God and sharing the Gospel to help others. The teenager expressed her resolve to “tell people about God, and how problems get solved if they follow His word and His ways”. Indeed, North’s words are didactic enough to strengthen the backsliding believer.</w:t>
      </w:r>
      <w:r w:rsidR="001532AF">
        <w:rPr>
          <w:rFonts w:ascii="Georgia" w:hAnsi="Georgia"/>
          <w:color w:val="0E101A"/>
          <w:sz w:val="28"/>
          <w:szCs w:val="28"/>
        </w:rPr>
        <w:t xml:space="preserve"> </w:t>
      </w:r>
      <w:r w:rsidRPr="00206F45">
        <w:rPr>
          <w:rFonts w:ascii="Georgia" w:hAnsi="Georgia"/>
          <w:color w:val="0E101A"/>
          <w:sz w:val="28"/>
          <w:szCs w:val="28"/>
        </w:rPr>
        <w:t xml:space="preserve">It even goes to the heart of her dad's exasperation when he said the following: “I am a Christian, but I have my issues with Jesus. There's a lot of stuff I went through, and I prayed but I didn't see Jesus show up… We're so into the belief that prayer is all we need to solve our problems. But we </w:t>
      </w:r>
      <w:proofErr w:type="spellStart"/>
      <w:r w:rsidRPr="00206F45">
        <w:rPr>
          <w:rFonts w:ascii="Georgia" w:hAnsi="Georgia"/>
          <w:color w:val="0E101A"/>
          <w:sz w:val="28"/>
          <w:szCs w:val="28"/>
        </w:rPr>
        <w:t>ain't</w:t>
      </w:r>
      <w:proofErr w:type="spellEnd"/>
      <w:r w:rsidRPr="00206F45">
        <w:rPr>
          <w:rFonts w:ascii="Georgia" w:hAnsi="Georgia"/>
          <w:color w:val="0E101A"/>
          <w:sz w:val="28"/>
          <w:szCs w:val="28"/>
        </w:rPr>
        <w:t xml:space="preserve"> praying our way out of prison. These prayers </w:t>
      </w:r>
      <w:proofErr w:type="spellStart"/>
      <w:r w:rsidRPr="00206F45">
        <w:rPr>
          <w:rFonts w:ascii="Georgia" w:hAnsi="Georgia"/>
          <w:color w:val="0E101A"/>
          <w:sz w:val="28"/>
          <w:szCs w:val="28"/>
        </w:rPr>
        <w:t>ain't</w:t>
      </w:r>
      <w:proofErr w:type="spellEnd"/>
      <w:r w:rsidRPr="00206F45">
        <w:rPr>
          <w:rFonts w:ascii="Georgia" w:hAnsi="Georgia"/>
          <w:color w:val="0E101A"/>
          <w:sz w:val="28"/>
          <w:szCs w:val="28"/>
        </w:rPr>
        <w:t xml:space="preserve"> working. We have to apply actual physical work.”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If that</w:t>
      </w:r>
      <w:r w:rsidRPr="00206F45">
        <w:rPr>
          <w:rFonts w:ascii="Georgia" w:hAnsi="Georgia"/>
          <w:color w:val="0E101A"/>
          <w:sz w:val="28"/>
          <w:szCs w:val="28"/>
        </w:rPr>
        <w:t xml:space="preserve"> were the way to go, Luke 18:1 wouldn’t have demanded that “Men ought always to pray and not faint.”</w:t>
      </w:r>
      <w:r w:rsidRPr="00206F45">
        <w:rPr>
          <w:rFonts w:ascii="Georgia" w:hAnsi="Georgia"/>
          <w:color w:val="0E101A"/>
          <w:sz w:val="28"/>
          <w:szCs w:val="28"/>
        </w:rPr>
        <w:t xml:space="preserve"> </w:t>
      </w:r>
      <w:r w:rsidRPr="00206F45">
        <w:rPr>
          <w:rFonts w:ascii="Georgia" w:hAnsi="Georgia"/>
          <w:color w:val="0E101A"/>
          <w:sz w:val="28"/>
          <w:szCs w:val="28"/>
        </w:rPr>
        <w:t xml:space="preserve">With North asserting that people’s problems get solved when they follow God’s word and His ways, isn’t it wondrous how God has used the daughter to correct her father? From God’s Word, you will know His ways, the application of which is the solution to our problems. Let’s hope that </w:t>
      </w:r>
      <w:proofErr w:type="gramStart"/>
      <w:r w:rsidRPr="00206F45">
        <w:rPr>
          <w:rFonts w:ascii="Georgia" w:hAnsi="Georgia"/>
          <w:color w:val="0E101A"/>
          <w:sz w:val="28"/>
          <w:szCs w:val="28"/>
        </w:rPr>
        <w:t>Ye</w:t>
      </w:r>
      <w:proofErr w:type="gramEnd"/>
      <w:r w:rsidRPr="00206F45">
        <w:rPr>
          <w:rFonts w:ascii="Georgia" w:hAnsi="Georgia"/>
          <w:color w:val="0E101A"/>
          <w:sz w:val="28"/>
          <w:szCs w:val="28"/>
        </w:rPr>
        <w:t xml:space="preserve"> has repented of his issues with Jesus. If only he had sought to know God better, as his daughter recommended, he would have </w:t>
      </w:r>
      <w:proofErr w:type="spellStart"/>
      <w:r w:rsidRPr="00206F45">
        <w:rPr>
          <w:rFonts w:ascii="Georgia" w:hAnsi="Georgia"/>
          <w:color w:val="0E101A"/>
          <w:sz w:val="28"/>
          <w:szCs w:val="28"/>
        </w:rPr>
        <w:t>realised</w:t>
      </w:r>
      <w:proofErr w:type="spellEnd"/>
      <w:r w:rsidRPr="00206F45">
        <w:rPr>
          <w:rFonts w:ascii="Georgia" w:hAnsi="Georgia"/>
          <w:color w:val="0E101A"/>
          <w:sz w:val="28"/>
          <w:szCs w:val="28"/>
        </w:rPr>
        <w:t xml:space="preserve"> that nothing is as effective as prayer. That’s what the Word of God says. Let God be true and every man a liar.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 xml:space="preserve">Now, many a Christian must have at one point or another found </w:t>
      </w:r>
      <w:proofErr w:type="gramStart"/>
      <w:r w:rsidRPr="00206F45">
        <w:rPr>
          <w:rFonts w:ascii="Georgia" w:hAnsi="Georgia"/>
          <w:color w:val="0E101A"/>
          <w:sz w:val="28"/>
          <w:szCs w:val="28"/>
        </w:rPr>
        <w:t>themselves</w:t>
      </w:r>
      <w:proofErr w:type="gramEnd"/>
      <w:r w:rsidRPr="00206F45">
        <w:rPr>
          <w:rFonts w:ascii="Georgia" w:hAnsi="Georgia"/>
          <w:color w:val="0E101A"/>
          <w:sz w:val="28"/>
          <w:szCs w:val="28"/>
        </w:rPr>
        <w:t xml:space="preserve"> in </w:t>
      </w:r>
      <w:proofErr w:type="spellStart"/>
      <w:r w:rsidRPr="00206F45">
        <w:rPr>
          <w:rFonts w:ascii="Georgia" w:hAnsi="Georgia"/>
          <w:color w:val="0E101A"/>
          <w:sz w:val="28"/>
          <w:szCs w:val="28"/>
        </w:rPr>
        <w:t>Kanye’s</w:t>
      </w:r>
      <w:proofErr w:type="spellEnd"/>
      <w:r w:rsidRPr="00206F45">
        <w:rPr>
          <w:rFonts w:ascii="Georgia" w:hAnsi="Georgia"/>
          <w:color w:val="0E101A"/>
          <w:sz w:val="28"/>
          <w:szCs w:val="28"/>
        </w:rPr>
        <w:t xml:space="preserve"> quandary, thinking that this faith thing isn’t working. They must have cried their hearts out to God for intervention without answers, as if it isn’t the same God about whom Matthew 7:11 testified: “If you then, being </w:t>
      </w:r>
      <w:r w:rsidRPr="00206F45">
        <w:rPr>
          <w:rFonts w:ascii="Georgia" w:hAnsi="Georgia"/>
          <w:color w:val="0E101A"/>
          <w:sz w:val="28"/>
          <w:szCs w:val="28"/>
        </w:rPr>
        <w:lastRenderedPageBreak/>
        <w:t xml:space="preserve">evil, know how to give good gifts to your children, how much more will your Father who is in heaven give good things to those who ask Him!”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 xml:space="preserve">Whenever there is no proof of prayer, the supplicant should, before giving up on God, check how they went about praying. With Jesus declaring in Matthew 6:7 that “when you pray, do not use vain repetitions as the heathen do,” how then do you expect God to answer prayers made as animists would to their god? If He does, won’t those gods take the glory?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 xml:space="preserve">The concluding part of the scripture pointedly says, “For they think that they will be heard for their many words.” To be clear, repetition of a prayer request isn’t what is being condemned here. After all, Jesus, in the Garden of Gethsemane, prayed three times, "O My Father, if it is possible, let this cup pass from </w:t>
      </w:r>
      <w:proofErr w:type="gramStart"/>
      <w:r w:rsidRPr="00206F45">
        <w:rPr>
          <w:rFonts w:ascii="Georgia" w:hAnsi="Georgia"/>
          <w:color w:val="0E101A"/>
          <w:sz w:val="28"/>
          <w:szCs w:val="28"/>
        </w:rPr>
        <w:t>Me</w:t>
      </w:r>
      <w:proofErr w:type="gramEnd"/>
      <w:r w:rsidRPr="00206F45">
        <w:rPr>
          <w:rFonts w:ascii="Georgia" w:hAnsi="Georgia"/>
          <w:color w:val="0E101A"/>
          <w:sz w:val="28"/>
          <w:szCs w:val="28"/>
        </w:rPr>
        <w:t>; nevertheless, not as I will, but as You will" (Matthew 26:39). The unacceptable “vain repetitions” in reference is rendered in other translations as “babble,” “empty phrases,” “ramble”. The Contemporary English Version defines it as: “talk on and on as people do who don't know God.” In other words, the phrase means saying many things of nothing!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 xml:space="preserve">The point must be made that too much talking isn’t necessary for effective praying. Christians only betray ignorance of their identity in Christ and shallow confidence in God when they babble at the prayer altar. When they pray as if they need to convince God, it’s because they don’t see Him as their Father. </w:t>
      </w:r>
      <w:proofErr w:type="gramStart"/>
      <w:r w:rsidRPr="00206F45">
        <w:rPr>
          <w:rFonts w:ascii="Georgia" w:hAnsi="Georgia"/>
          <w:color w:val="0E101A"/>
          <w:sz w:val="28"/>
          <w:szCs w:val="28"/>
        </w:rPr>
        <w:t xml:space="preserve">This makes them beat about the bush (pardon the </w:t>
      </w:r>
      <w:proofErr w:type="spellStart"/>
      <w:r w:rsidRPr="00206F45">
        <w:rPr>
          <w:rFonts w:ascii="Georgia" w:hAnsi="Georgia"/>
          <w:color w:val="0E101A"/>
          <w:sz w:val="28"/>
          <w:szCs w:val="28"/>
        </w:rPr>
        <w:t>cliche</w:t>
      </w:r>
      <w:proofErr w:type="spellEnd"/>
      <w:r w:rsidRPr="00206F45">
        <w:rPr>
          <w:rFonts w:ascii="Georgia" w:hAnsi="Georgia"/>
          <w:color w:val="0E101A"/>
          <w:sz w:val="28"/>
          <w:szCs w:val="28"/>
        </w:rPr>
        <w:t>) when they should go straight to the point.</w:t>
      </w:r>
      <w:proofErr w:type="gramEnd"/>
      <w:r w:rsidRPr="00206F45">
        <w:rPr>
          <w:rFonts w:ascii="Georgia" w:hAnsi="Georgia"/>
          <w:color w:val="0E101A"/>
          <w:sz w:val="28"/>
          <w:szCs w:val="28"/>
        </w:rPr>
        <w:t xml:space="preserve"> Duration doesn't determine the potency of prayers because much of that time is usually spent blabbing.</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Why use too many words to convey your plight to the God who Matthew 6:8 says already knows what’s in our hearts before we ask Him?  We shouldn’t be praying to inform God since He is more informed about our predicament and needs than we will ever know. We can barely present our causes to Him because our language of expression is deficient, hence our need for the Holy Spirit to intercede on our behalf (Romans 8:26).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lastRenderedPageBreak/>
        <w:t>The saints’ approach to prayers must show their conviction that they are asking of the Lord with the capacity to meet all their needs according to the riches of His glory in Christ Jesus (Philippians 4:19). We don't have to pray to convince God because He is liberal and gives liberally. James 1:5 says, "God gives generously to all without finding fault." He is therefore kind enough to give without us asking, as has been the case with our basic needs.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Here is something else that seems rather simplistic yet is a proven route to receiving answers to prayers: the lifting up of holy hands while praying. The same way that the stretching of arms skyward exercises the body, especially while standing, that is how it exercises your faith when done in the place of prayer, praise and worship of the Lord. Lifting holy hands isn’t merely a gesture but a spiritual signal of triumph. Since faith requires a corresponding action to deliver, outstretched arms can be the catalyst for victory.</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 xml:space="preserve">This calls to mind what happened during Israel’s battle with </w:t>
      </w:r>
      <w:proofErr w:type="spellStart"/>
      <w:r w:rsidRPr="00206F45">
        <w:rPr>
          <w:rFonts w:ascii="Georgia" w:hAnsi="Georgia"/>
          <w:color w:val="0E101A"/>
          <w:sz w:val="28"/>
          <w:szCs w:val="28"/>
        </w:rPr>
        <w:t>Am</w:t>
      </w:r>
      <w:r w:rsidRPr="00206F45">
        <w:rPr>
          <w:rFonts w:ascii="Georgia" w:hAnsi="Georgia"/>
          <w:color w:val="0E101A"/>
          <w:sz w:val="28"/>
          <w:szCs w:val="28"/>
        </w:rPr>
        <w:t>alek</w:t>
      </w:r>
      <w:proofErr w:type="spellEnd"/>
      <w:r w:rsidRPr="00206F45">
        <w:rPr>
          <w:rFonts w:ascii="Georgia" w:hAnsi="Georgia"/>
          <w:color w:val="0E101A"/>
          <w:sz w:val="28"/>
          <w:szCs w:val="28"/>
        </w:rPr>
        <w:t xml:space="preserve"> as documented in Exodus 17.</w:t>
      </w:r>
      <w:r w:rsidRPr="00206F45">
        <w:rPr>
          <w:rFonts w:ascii="Georgia" w:hAnsi="Georgia"/>
          <w:color w:val="0E101A"/>
          <w:sz w:val="28"/>
          <w:szCs w:val="28"/>
        </w:rPr>
        <w:t xml:space="preserve"> Israel prevailed as long as Moses’s hands were lifted, but when his hands grew weary and came </w:t>
      </w:r>
      <w:r w:rsidRPr="00206F45">
        <w:rPr>
          <w:rFonts w:ascii="Georgia" w:hAnsi="Georgia"/>
          <w:color w:val="0E101A"/>
          <w:sz w:val="28"/>
          <w:szCs w:val="28"/>
        </w:rPr>
        <w:t>down;</w:t>
      </w:r>
      <w:r w:rsidRPr="00206F45">
        <w:rPr>
          <w:rFonts w:ascii="Georgia" w:hAnsi="Georgia"/>
          <w:color w:val="0E101A"/>
          <w:sz w:val="28"/>
          <w:szCs w:val="28"/>
        </w:rPr>
        <w:t xml:space="preserve"> their opponents dominated the war front. The hands of Moses were so instrumental that Aaron and </w:t>
      </w:r>
      <w:proofErr w:type="spellStart"/>
      <w:r w:rsidRPr="00206F45">
        <w:rPr>
          <w:rFonts w:ascii="Georgia" w:hAnsi="Georgia"/>
          <w:color w:val="0E101A"/>
          <w:sz w:val="28"/>
          <w:szCs w:val="28"/>
        </w:rPr>
        <w:t>Hur</w:t>
      </w:r>
      <w:proofErr w:type="spellEnd"/>
      <w:r w:rsidRPr="00206F45">
        <w:rPr>
          <w:rFonts w:ascii="Georgia" w:hAnsi="Georgia"/>
          <w:color w:val="0E101A"/>
          <w:sz w:val="28"/>
          <w:szCs w:val="28"/>
        </w:rPr>
        <w:t xml:space="preserve"> cleverly devised a means for Moses’s hands to be perpetually lifted. That way, the Israelites carried the day. What a winning strategy the stretching of hands towards Heaven is! </w:t>
      </w: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p>
    <w:p w:rsidR="0019784D" w:rsidRPr="00206F45" w:rsidRDefault="0019784D" w:rsidP="0019784D">
      <w:pPr>
        <w:pStyle w:val="NormalWeb"/>
        <w:spacing w:before="0" w:beforeAutospacing="0" w:after="0" w:afterAutospacing="0"/>
        <w:rPr>
          <w:rFonts w:ascii="Georgia" w:hAnsi="Georgia"/>
          <w:color w:val="0E101A"/>
          <w:sz w:val="28"/>
          <w:szCs w:val="28"/>
        </w:rPr>
      </w:pPr>
      <w:r w:rsidRPr="00206F45">
        <w:rPr>
          <w:rFonts w:ascii="Georgia" w:hAnsi="Georgia"/>
          <w:color w:val="0E101A"/>
          <w:sz w:val="28"/>
          <w:szCs w:val="28"/>
        </w:rPr>
        <w:t xml:space="preserve">It is the Eagle that stretches its wings that gets to soar above stormy clouds. There is a sense in Apostle Paul recommending the lifting of hands while praying </w:t>
      </w:r>
      <w:proofErr w:type="gramStart"/>
      <w:r w:rsidRPr="00206F45">
        <w:rPr>
          <w:rFonts w:ascii="Georgia" w:hAnsi="Georgia"/>
          <w:color w:val="0E101A"/>
          <w:sz w:val="28"/>
          <w:szCs w:val="28"/>
        </w:rPr>
        <w:t>(1 Timothy</w:t>
      </w:r>
      <w:proofErr w:type="gramEnd"/>
      <w:r w:rsidRPr="00206F45">
        <w:rPr>
          <w:rFonts w:ascii="Georgia" w:hAnsi="Georgia"/>
          <w:color w:val="0E101A"/>
          <w:sz w:val="28"/>
          <w:szCs w:val="28"/>
        </w:rPr>
        <w:t xml:space="preserve"> 2:8). The psalmist even likened the posture to evening sacrifice, which is very pleasing to the Lord (Psalm 141:2). So, before concluding like Ye that prayers don’t work, also try lifting holy hands every so often and behold the turnaround that follows! Suffice to add that this throwing up of hands also </w:t>
      </w:r>
      <w:proofErr w:type="spellStart"/>
      <w:r w:rsidRPr="00206F45">
        <w:rPr>
          <w:rFonts w:ascii="Georgia" w:hAnsi="Georgia"/>
          <w:color w:val="0E101A"/>
          <w:sz w:val="28"/>
          <w:szCs w:val="28"/>
        </w:rPr>
        <w:t>symbolises</w:t>
      </w:r>
      <w:proofErr w:type="spellEnd"/>
      <w:r w:rsidRPr="00206F45">
        <w:rPr>
          <w:rFonts w:ascii="Georgia" w:hAnsi="Georgia"/>
          <w:color w:val="0E101A"/>
          <w:sz w:val="28"/>
          <w:szCs w:val="28"/>
        </w:rPr>
        <w:t xml:space="preserve"> total surrender unto the Lord Almighty as admittance that one has hit their wits’ end. It is at such a point of desperation </w:t>
      </w:r>
      <w:r w:rsidR="00BC2E04">
        <w:rPr>
          <w:rFonts w:ascii="Georgia" w:hAnsi="Georgia"/>
          <w:color w:val="0E101A"/>
          <w:sz w:val="28"/>
          <w:szCs w:val="28"/>
        </w:rPr>
        <w:t xml:space="preserve">and humility </w:t>
      </w:r>
      <w:r w:rsidRPr="00206F45">
        <w:rPr>
          <w:rFonts w:ascii="Georgia" w:hAnsi="Georgia"/>
          <w:color w:val="0E101A"/>
          <w:sz w:val="28"/>
          <w:szCs w:val="28"/>
        </w:rPr>
        <w:t>that God usually steps in to save the day.</w:t>
      </w:r>
    </w:p>
    <w:p w:rsidR="00EC6633" w:rsidRDefault="00EC6633" w:rsidP="00A21F96">
      <w:pPr>
        <w:rPr>
          <w:rFonts w:ascii="Georgia" w:hAnsi="Georgia" w:cs="Times New Roman"/>
          <w:b/>
          <w:sz w:val="28"/>
          <w:szCs w:val="28"/>
        </w:rPr>
      </w:pPr>
    </w:p>
    <w:p w:rsidR="00A21F96" w:rsidRPr="00206F45" w:rsidRDefault="00A21F96" w:rsidP="00A21F96">
      <w:pPr>
        <w:rPr>
          <w:rFonts w:ascii="Georgia" w:hAnsi="Georgia" w:cs="Times New Roman"/>
          <w:b/>
          <w:sz w:val="28"/>
          <w:szCs w:val="28"/>
        </w:rPr>
      </w:pPr>
      <w:r w:rsidRPr="00206F45">
        <w:rPr>
          <w:rFonts w:ascii="Georgia" w:hAnsi="Georgia" w:cs="Times New Roman"/>
          <w:b/>
          <w:sz w:val="28"/>
          <w:szCs w:val="28"/>
        </w:rPr>
        <w:lastRenderedPageBreak/>
        <w:t xml:space="preserve">VIS </w:t>
      </w:r>
      <w:proofErr w:type="spellStart"/>
      <w:r w:rsidRPr="00206F45">
        <w:rPr>
          <w:rFonts w:ascii="Georgia" w:hAnsi="Georgia" w:cs="Times New Roman"/>
          <w:b/>
          <w:sz w:val="28"/>
          <w:szCs w:val="28"/>
        </w:rPr>
        <w:t>Ugochukwu</w:t>
      </w:r>
      <w:proofErr w:type="spellEnd"/>
      <w:r w:rsidRPr="00206F45">
        <w:rPr>
          <w:rFonts w:ascii="Georgia" w:hAnsi="Georgia" w:cs="Times New Roman"/>
          <w:b/>
          <w:sz w:val="28"/>
          <w:szCs w:val="28"/>
        </w:rPr>
        <w:t xml:space="preserve"> is a Sage, Narrative Architect </w:t>
      </w:r>
      <w:r w:rsidR="003C7EE4">
        <w:rPr>
          <w:rFonts w:ascii="Georgia" w:hAnsi="Georgia" w:cs="Times New Roman"/>
          <w:b/>
          <w:sz w:val="28"/>
          <w:szCs w:val="28"/>
        </w:rPr>
        <w:t>and Branding Strategist who respond</w:t>
      </w:r>
      <w:r w:rsidRPr="00206F45">
        <w:rPr>
          <w:rFonts w:ascii="Georgia" w:hAnsi="Georgia" w:cs="Times New Roman"/>
          <w:b/>
          <w:sz w:val="28"/>
          <w:szCs w:val="28"/>
        </w:rPr>
        <w:t xml:space="preserve">s </w:t>
      </w:r>
      <w:r w:rsidR="003C7EE4">
        <w:rPr>
          <w:rFonts w:ascii="Georgia" w:hAnsi="Georgia" w:cs="Times New Roman"/>
          <w:b/>
          <w:sz w:val="28"/>
          <w:szCs w:val="28"/>
        </w:rPr>
        <w:t>to feedback via</w:t>
      </w:r>
      <w:r w:rsidRPr="00206F45">
        <w:rPr>
          <w:rFonts w:ascii="Georgia" w:hAnsi="Georgia" w:cs="Times New Roman"/>
          <w:b/>
          <w:sz w:val="28"/>
          <w:szCs w:val="28"/>
        </w:rPr>
        <w:t xml:space="preserve"> X</w:t>
      </w:r>
      <w:bookmarkStart w:id="0" w:name="_GoBack"/>
      <w:bookmarkEnd w:id="0"/>
      <w:r w:rsidRPr="00206F45">
        <w:rPr>
          <w:rFonts w:ascii="Georgia" w:hAnsi="Georgia" w:cs="Times New Roman"/>
          <w:b/>
          <w:sz w:val="28"/>
          <w:szCs w:val="28"/>
        </w:rPr>
        <w:t xml:space="preserve"> @</w:t>
      </w:r>
      <w:proofErr w:type="spellStart"/>
      <w:r w:rsidRPr="00206F45">
        <w:rPr>
          <w:rFonts w:ascii="Georgia" w:hAnsi="Georgia" w:cs="Times New Roman"/>
          <w:b/>
          <w:sz w:val="28"/>
          <w:szCs w:val="28"/>
        </w:rPr>
        <w:t>sylvesugwuanyi</w:t>
      </w:r>
      <w:proofErr w:type="spellEnd"/>
      <w:r w:rsidRPr="00206F45">
        <w:rPr>
          <w:rFonts w:ascii="Georgia" w:hAnsi="Georgia" w:cs="Times New Roman"/>
          <w:b/>
          <w:sz w:val="28"/>
          <w:szCs w:val="28"/>
        </w:rPr>
        <w:t xml:space="preserve"> </w:t>
      </w:r>
    </w:p>
    <w:sectPr w:rsidR="00A21F96" w:rsidRPr="00206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F96"/>
    <w:rsid w:val="00136AA8"/>
    <w:rsid w:val="001532AF"/>
    <w:rsid w:val="0019784D"/>
    <w:rsid w:val="00206F45"/>
    <w:rsid w:val="003C7EE4"/>
    <w:rsid w:val="004E13EE"/>
    <w:rsid w:val="005C26DA"/>
    <w:rsid w:val="00A21F96"/>
    <w:rsid w:val="00AB576A"/>
    <w:rsid w:val="00BC2E04"/>
    <w:rsid w:val="00C3074C"/>
    <w:rsid w:val="00D75282"/>
    <w:rsid w:val="00D95DA6"/>
    <w:rsid w:val="00EC6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784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784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784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78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39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12</cp:revision>
  <dcterms:created xsi:type="dcterms:W3CDTF">2026-03-28T16:24:00Z</dcterms:created>
  <dcterms:modified xsi:type="dcterms:W3CDTF">2026-03-28T17:11:00Z</dcterms:modified>
</cp:coreProperties>
</file>