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E60D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Stakeholderanalyse</w:t>
      </w:r>
      <w:proofErr w:type="spellEnd"/>
      <w:r>
        <w:rPr>
          <w:b/>
          <w:sz w:val="28"/>
          <w:szCs w:val="28"/>
        </w:rPr>
        <w:t xml:space="preserve"> </w:t>
      </w:r>
    </w:p>
    <w:p w:rsidR="00E60DF9" w:rsidRDefault="00E60D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976" w:rsidTr="00116976"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 w:rsidRPr="00116976">
              <w:rPr>
                <w:b/>
              </w:rPr>
              <w:t>Rolle des Stakeholders</w:t>
            </w:r>
          </w:p>
        </w:tc>
        <w:tc>
          <w:tcPr>
            <w:tcW w:w="4531" w:type="dxa"/>
          </w:tcPr>
          <w:p w:rsidR="00116976" w:rsidRPr="00116976" w:rsidRDefault="00116976">
            <w:r>
              <w:t>Benutzer: Wähler</w:t>
            </w:r>
          </w:p>
        </w:tc>
      </w:tr>
      <w:tr w:rsidR="00116976" w:rsidTr="00116976">
        <w:trPr>
          <w:trHeight w:val="4695"/>
        </w:trPr>
        <w:tc>
          <w:tcPr>
            <w:tcW w:w="4531" w:type="dxa"/>
          </w:tcPr>
          <w:p w:rsidR="00116976" w:rsidRPr="00116976" w:rsidRDefault="001169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116976" w:rsidRDefault="00116976"/>
        </w:tc>
      </w:tr>
      <w:tr w:rsidR="00116976" w:rsidTr="00116976">
        <w:trPr>
          <w:trHeight w:val="1821"/>
        </w:trPr>
        <w:tc>
          <w:tcPr>
            <w:tcW w:w="4531" w:type="dxa"/>
          </w:tcPr>
          <w:p w:rsidR="00116976" w:rsidRPr="00116976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116976" w:rsidRDefault="00116976"/>
        </w:tc>
      </w:tr>
      <w:tr w:rsidR="00116976" w:rsidTr="007D4691">
        <w:trPr>
          <w:trHeight w:val="1840"/>
        </w:trPr>
        <w:tc>
          <w:tcPr>
            <w:tcW w:w="4531" w:type="dxa"/>
          </w:tcPr>
          <w:p w:rsidR="00116976" w:rsidRPr="007D4691" w:rsidRDefault="007D4691">
            <w:pPr>
              <w:rPr>
                <w:b/>
              </w:rPr>
            </w:pPr>
            <w:r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116976" w:rsidRDefault="00116976"/>
        </w:tc>
      </w:tr>
      <w:tr w:rsidR="00116976" w:rsidTr="007D4691">
        <w:trPr>
          <w:trHeight w:val="839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116976" w:rsidRDefault="00116976"/>
        </w:tc>
      </w:tr>
      <w:tr w:rsidR="00116976" w:rsidTr="007D4691">
        <w:trPr>
          <w:trHeight w:val="1546"/>
        </w:trPr>
        <w:tc>
          <w:tcPr>
            <w:tcW w:w="4531" w:type="dxa"/>
          </w:tcPr>
          <w:p w:rsidR="00116976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  <w:r>
              <w:t xml:space="preserve"> </w:t>
            </w:r>
          </w:p>
        </w:tc>
        <w:tc>
          <w:tcPr>
            <w:tcW w:w="4531" w:type="dxa"/>
          </w:tcPr>
          <w:p w:rsidR="00116976" w:rsidRDefault="00116976"/>
        </w:tc>
      </w:tr>
    </w:tbl>
    <w:p w:rsidR="00E60DF9" w:rsidRDefault="00E60DF9"/>
    <w:p w:rsidR="007D4691" w:rsidRDefault="007D4691"/>
    <w:p w:rsidR="007D4691" w:rsidRDefault="007D4691"/>
    <w:p w:rsidR="007D4691" w:rsidRDefault="007D4691"/>
    <w:p w:rsidR="007D4691" w:rsidRDefault="007D46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691" w:rsidTr="007D4691"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lastRenderedPageBreak/>
              <w:t>Rolle des Stakeholders</w:t>
            </w:r>
          </w:p>
        </w:tc>
        <w:tc>
          <w:tcPr>
            <w:tcW w:w="4531" w:type="dxa"/>
          </w:tcPr>
          <w:p w:rsidR="007D4691" w:rsidRDefault="007D4691">
            <w:r>
              <w:t>Benutzer: Kandidat</w:t>
            </w:r>
            <w:bookmarkStart w:id="0" w:name="_GoBack"/>
            <w:bookmarkEnd w:id="0"/>
          </w:p>
        </w:tc>
      </w:tr>
      <w:tr w:rsidR="007D4691" w:rsidTr="007D4691">
        <w:trPr>
          <w:trHeight w:val="4256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7D4691" w:rsidRDefault="007D4691"/>
        </w:tc>
      </w:tr>
      <w:tr w:rsidR="007D4691" w:rsidTr="007D4691">
        <w:trPr>
          <w:trHeight w:val="2672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Wissensgebiet</w:t>
            </w:r>
          </w:p>
        </w:tc>
        <w:tc>
          <w:tcPr>
            <w:tcW w:w="4531" w:type="dxa"/>
          </w:tcPr>
          <w:p w:rsidR="007D4691" w:rsidRDefault="007D4691"/>
        </w:tc>
      </w:tr>
      <w:tr w:rsidR="007D4691" w:rsidTr="007D4691">
        <w:trPr>
          <w:trHeight w:val="2540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Begründung</w:t>
            </w:r>
          </w:p>
        </w:tc>
        <w:tc>
          <w:tcPr>
            <w:tcW w:w="4531" w:type="dxa"/>
          </w:tcPr>
          <w:p w:rsidR="007D4691" w:rsidRDefault="007D4691"/>
        </w:tc>
      </w:tr>
      <w:tr w:rsidR="007D4691" w:rsidTr="007D4691">
        <w:trPr>
          <w:trHeight w:val="843"/>
        </w:trPr>
        <w:tc>
          <w:tcPr>
            <w:tcW w:w="4531" w:type="dxa"/>
          </w:tcPr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 xml:space="preserve">Grad der Mitwirkung während der 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Qualitätssicherung</w:t>
            </w:r>
          </w:p>
          <w:p w:rsidR="007D4691" w:rsidRPr="007D4691" w:rsidRDefault="007D4691" w:rsidP="007D4691">
            <w:pPr>
              <w:rPr>
                <w:b/>
              </w:rPr>
            </w:pPr>
            <w:r w:rsidRPr="007D4691">
              <w:rPr>
                <w:b/>
              </w:rPr>
              <w:t>und Analyse</w:t>
            </w:r>
          </w:p>
        </w:tc>
        <w:tc>
          <w:tcPr>
            <w:tcW w:w="4531" w:type="dxa"/>
          </w:tcPr>
          <w:p w:rsidR="007D4691" w:rsidRDefault="007D4691"/>
        </w:tc>
      </w:tr>
      <w:tr w:rsidR="007D4691" w:rsidTr="007D4691">
        <w:trPr>
          <w:trHeight w:val="1696"/>
        </w:trPr>
        <w:tc>
          <w:tcPr>
            <w:tcW w:w="4531" w:type="dxa"/>
          </w:tcPr>
          <w:p w:rsidR="007D4691" w:rsidRPr="007D4691" w:rsidRDefault="007D4691">
            <w:pPr>
              <w:rPr>
                <w:b/>
              </w:rPr>
            </w:pPr>
            <w:r w:rsidRPr="007D4691">
              <w:rPr>
                <w:b/>
              </w:rPr>
              <w:t>Entscheidungsbefugnis</w:t>
            </w:r>
          </w:p>
        </w:tc>
        <w:tc>
          <w:tcPr>
            <w:tcW w:w="4531" w:type="dxa"/>
          </w:tcPr>
          <w:p w:rsidR="007D4691" w:rsidRDefault="007D4691"/>
        </w:tc>
      </w:tr>
    </w:tbl>
    <w:p w:rsidR="007D4691" w:rsidRPr="00E60DF9" w:rsidRDefault="007D4691"/>
    <w:sectPr w:rsidR="007D4691" w:rsidRPr="00E60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9"/>
    <w:rsid w:val="00116976"/>
    <w:rsid w:val="007D4691"/>
    <w:rsid w:val="008C1928"/>
    <w:rsid w:val="00E6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441B"/>
  <w15:chartTrackingRefBased/>
  <w15:docId w15:val="{85AA2494-DCAE-4549-938F-22BA28E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2016-10-17T11:55:00Z</dcterms:created>
  <dcterms:modified xsi:type="dcterms:W3CDTF">2016-10-17T12:37:00Z</dcterms:modified>
</cp:coreProperties>
</file>