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962507" w:rsidRDefault="00EB3232">
      <w:pPr>
        <w:rPr>
          <w:lang w:val="pt-BR" w:eastAsia="pt-BR"/>
        </w:rPr>
      </w:pPr>
      <w:r>
        <w:rPr>
          <w:noProof/>
          <w:lang w:eastAsia="en-US"/>
        </w:rPr>
        <w:drawing>
          <wp:anchor distT="0" distB="0" distL="114935" distR="114935" simplePos="0" relativeHeight="251656704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16510</wp:posOffset>
            </wp:positionV>
            <wp:extent cx="2357120" cy="604520"/>
            <wp:effectExtent l="0" t="0" r="5080" b="508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604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16510</wp:posOffset>
            </wp:positionV>
            <wp:extent cx="676275" cy="582295"/>
            <wp:effectExtent l="0" t="0" r="9525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82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3951605</wp:posOffset>
            </wp:positionH>
            <wp:positionV relativeFrom="paragraph">
              <wp:posOffset>37465</wp:posOffset>
            </wp:positionV>
            <wp:extent cx="2009775" cy="545465"/>
            <wp:effectExtent l="0" t="0" r="9525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5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2507" w:rsidRDefault="00EA60CE">
      <w:pPr>
        <w:rPr>
          <w:rFonts w:ascii="Arial" w:hAnsi="Arial" w:cs="Arial"/>
          <w:sz w:val="22"/>
          <w:lang w:val="pt-BR" w:eastAsia="pt-BR"/>
        </w:rPr>
      </w:pPr>
    </w:p>
    <w:p w:rsidR="00962507" w:rsidRDefault="00EA60CE">
      <w:pPr>
        <w:rPr>
          <w:rFonts w:ascii="Arial" w:hAnsi="Arial" w:cs="Arial"/>
          <w:sz w:val="22"/>
          <w:lang w:val="pt-BR" w:eastAsia="pt-BR"/>
        </w:rPr>
      </w:pPr>
    </w:p>
    <w:p w:rsidR="00962507" w:rsidRDefault="00953BA9">
      <w:pPr>
        <w:rPr>
          <w:rFonts w:ascii="Arial" w:hAnsi="Arial" w:cs="Arial"/>
          <w:sz w:val="22"/>
          <w:lang w:val="pt-BR" w:eastAsia="pt-BR"/>
        </w:rPr>
      </w:pPr>
      <w:bookmarkStart w:id="0" w:name="_GoBack"/>
      <w:bookmarkEnd w:id="0"/>
      <w:r w:rsidRPr="00953BA9">
        <w:rPr>
          <w:noProof/>
          <w:lang w:val="pt-BR" w:eastAsia="pt-BR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309.55pt;margin-top:15.7pt;width:198.35pt;height:11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5BewIAAAA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" stroked="f">
            <v:textbox inset="0,0,0,0">
              <w:txbxContent>
                <w:p w:rsidR="00024CB8" w:rsidRDefault="00024CB8">
                  <w:pPr>
                    <w:rPr>
                      <w:rFonts w:ascii="Arial" w:hAnsi="Arial" w:cs="Arial"/>
                      <w:color w:val="0000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80"/>
                      <w:sz w:val="20"/>
                      <w:lang w:val="en-GB"/>
                    </w:rPr>
                    <w:t xml:space="preserve">IZKF Research Group Bioinformatics </w:t>
                  </w:r>
                  <w:r>
                    <w:rPr>
                      <w:rFonts w:ascii="Arial" w:hAnsi="Arial" w:cs="Arial"/>
                      <w:b/>
                      <w:color w:val="000080"/>
                      <w:sz w:val="20"/>
                    </w:rPr>
                    <w:t xml:space="preserve">Computational Biology Division </w:t>
                  </w:r>
                </w:p>
                <w:p w:rsidR="00024CB8" w:rsidRDefault="00024CB8">
                  <w:pPr>
                    <w:rPr>
                      <w:rFonts w:ascii="Arial" w:hAnsi="Arial" w:cs="Arial"/>
                      <w:color w:val="000080"/>
                      <w:sz w:val="20"/>
                    </w:rPr>
                  </w:pPr>
                </w:p>
                <w:p w:rsidR="00024CB8" w:rsidRDefault="00024CB8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941"/>
                    </w:tabs>
                    <w:rPr>
                      <w:b w:val="0"/>
                      <w:color w:val="000080"/>
                      <w:sz w:val="20"/>
                    </w:rPr>
                  </w:pPr>
                  <w:r>
                    <w:rPr>
                      <w:b w:val="0"/>
                      <w:color w:val="000080"/>
                      <w:sz w:val="20"/>
                    </w:rPr>
                    <w:t xml:space="preserve">Institute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for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Biomedical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Engineering </w:t>
                  </w:r>
                </w:p>
                <w:p w:rsidR="00024CB8" w:rsidRDefault="00024CB8" w:rsidP="00024CB8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941"/>
                    </w:tabs>
                    <w:rPr>
                      <w:b w:val="0"/>
                      <w:color w:val="000080"/>
                      <w:sz w:val="20"/>
                    </w:rPr>
                  </w:pPr>
                  <w:r>
                    <w:rPr>
                      <w:b w:val="0"/>
                      <w:color w:val="000080"/>
                      <w:sz w:val="20"/>
                    </w:rPr>
                    <w:t xml:space="preserve">RWTH Aachen University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Medical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School</w:t>
                  </w:r>
                </w:p>
                <w:p w:rsidR="00024CB8" w:rsidRDefault="00024CB8" w:rsidP="00024CB8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941"/>
                    </w:tabs>
                    <w:rPr>
                      <w:b w:val="0"/>
                      <w:color w:val="000080"/>
                      <w:sz w:val="20"/>
                    </w:rPr>
                  </w:pPr>
                </w:p>
                <w:p w:rsidR="00024CB8" w:rsidRDefault="00024CB8" w:rsidP="00024CB8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941"/>
                    </w:tabs>
                    <w:rPr>
                      <w:b w:val="0"/>
                      <w:color w:val="000080"/>
                      <w:sz w:val="20"/>
                    </w:rPr>
                  </w:pPr>
                  <w:r>
                    <w:rPr>
                      <w:b w:val="0"/>
                      <w:color w:val="000080"/>
                      <w:sz w:val="20"/>
                    </w:rPr>
                    <w:t xml:space="preserve">Aachen Institute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for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Advanced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Study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in </w:t>
                  </w:r>
                  <w:proofErr w:type="spellStart"/>
                  <w:r>
                    <w:rPr>
                      <w:b w:val="0"/>
                      <w:color w:val="000080"/>
                      <w:sz w:val="20"/>
                    </w:rPr>
                    <w:t>Computational</w:t>
                  </w:r>
                  <w:proofErr w:type="spellEnd"/>
                  <w:r>
                    <w:rPr>
                      <w:b w:val="0"/>
                      <w:color w:val="000080"/>
                      <w:sz w:val="20"/>
                    </w:rPr>
                    <w:t xml:space="preserve"> Engineering Science </w:t>
                  </w:r>
                </w:p>
                <w:p w:rsidR="00024CB8" w:rsidRDefault="00024CB8" w:rsidP="00024CB8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941"/>
                    </w:tabs>
                    <w:rPr>
                      <w:sz w:val="18"/>
                    </w:rPr>
                  </w:pPr>
                  <w:r>
                    <w:rPr>
                      <w:b w:val="0"/>
                      <w:color w:val="000080"/>
                      <w:sz w:val="20"/>
                    </w:rPr>
                    <w:t>RWTH Aachen University</w:t>
                  </w:r>
                </w:p>
                <w:p w:rsidR="00024CB8" w:rsidRDefault="00024CB8">
                  <w:pPr>
                    <w:pStyle w:val="BodyText"/>
                  </w:pPr>
                  <w:r>
                    <w:rPr>
                      <w:rFonts w:ascii="Arial" w:hAnsi="Arial" w:cs="Arial"/>
                      <w:sz w:val="18"/>
                    </w:rPr>
                    <w:br/>
                  </w:r>
                </w:p>
                <w:p w:rsidR="00024CB8" w:rsidRDefault="00024CB8"/>
              </w:txbxContent>
            </v:textbox>
            <w10:wrap type="square" side="left"/>
          </v:shape>
        </w:pict>
      </w:r>
      <w:r w:rsidRPr="00953BA9">
        <w:rPr>
          <w:noProof/>
          <w:lang w:val="pt-BR" w:eastAsia="pt-BR"/>
        </w:rPr>
        <w:pict>
          <v:shape id="Text Box 6" o:spid="_x0000_s1027" type="#_x0000_t202" style="position:absolute;margin-left:-5.05pt;margin-top:14.4pt;width:185.5pt;height:91.9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iAfgIAAAc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" stroked="f">
            <v:textbox inset="0,0,0,0">
              <w:txbxContent>
                <w:p w:rsidR="00024CB8" w:rsidRDefault="00024CB8">
                  <w:pPr>
                    <w:pStyle w:val="BodyText2"/>
                    <w:spacing w:after="0"/>
                  </w:pPr>
                  <w:r>
                    <w:br/>
                  </w:r>
                </w:p>
                <w:p w:rsidR="00024CB8" w:rsidRDefault="00024CB8">
                  <w:pPr>
                    <w:pStyle w:val="BodyText2"/>
                    <w:spacing w:after="0"/>
                  </w:pPr>
                </w:p>
                <w:p w:rsidR="00024CB8" w:rsidRDefault="00024CB8">
                  <w:pPr>
                    <w:pStyle w:val="BodyText2"/>
                    <w:spacing w:after="0"/>
                    <w:rPr>
                      <w:rFonts w:ascii="Helvetica" w:hAnsi="Helvetica" w:cs="Helvetica"/>
                    </w:rPr>
                  </w:pPr>
                  <w:r>
                    <w:t>Ivan G. Costa, PhD</w:t>
                  </w:r>
                </w:p>
                <w:p w:rsidR="00024CB8" w:rsidRDefault="00024CB8">
                  <w:pPr>
                    <w:rPr>
                      <w:rFonts w:ascii="Arial" w:hAnsi="Arial" w:cs="Arial"/>
                      <w:color w:val="000000"/>
                      <w:sz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</w:rPr>
                    <w:t>Pauwelsstrasse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</w:rPr>
                    <w:t xml:space="preserve"> 19 </w:t>
                  </w:r>
                  <w:r>
                    <w:rPr>
                      <w:rFonts w:ascii="Symbol" w:hAnsi="Symbol" w:cs="Symbol"/>
                      <w:color w:val="000000"/>
                      <w:sz w:val="18"/>
                    </w:rPr>
                    <w:t>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</w:rPr>
                    <w:t xml:space="preserve"> 52074 Aachen, Germany</w:t>
                  </w:r>
                </w:p>
                <w:p w:rsidR="00024CB8" w:rsidRDefault="00024CB8">
                  <w:pPr>
                    <w:ind w:left="540" w:hanging="540"/>
                    <w:rPr>
                      <w:rFonts w:ascii="Arial" w:hAnsi="Arial" w:cs="Arial"/>
                      <w:color w:val="000000"/>
                      <w:sz w:val="18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</w:rPr>
                    <w:t>Tel.: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18"/>
                    </w:rPr>
                    <w:t xml:space="preserve">  +49-241-80 80270 </w:t>
                  </w:r>
                </w:p>
                <w:p w:rsidR="00024CB8" w:rsidRDefault="00024CB8">
                  <w:pPr>
                    <w:tabs>
                      <w:tab w:val="left" w:pos="-630"/>
                      <w:tab w:val="left" w:pos="540"/>
                    </w:tabs>
                    <w:spacing w:after="120"/>
                    <w:ind w:right="-547"/>
                    <w:rPr>
                      <w:rFonts w:ascii="Helvetica" w:hAnsi="Helvetica" w:cs="Helvetica"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</w:rPr>
                    <w:t>www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18"/>
                    </w:rPr>
                    <w:t>: http://www.costalab.org</w:t>
                  </w:r>
                </w:p>
                <w:p w:rsidR="00024CB8" w:rsidRDefault="00024CB8">
                  <w:pPr>
                    <w:rPr>
                      <w:rFonts w:ascii="Helvetica" w:hAnsi="Helvetica" w:cs="Helvetica"/>
                      <w:color w:val="000000"/>
                      <w:sz w:val="14"/>
                    </w:rPr>
                  </w:pPr>
                </w:p>
                <w:p w:rsidR="00024CB8" w:rsidRDefault="00024CB8">
                  <w:pPr>
                    <w:rPr>
                      <w:rFonts w:ascii="Helvetica" w:hAnsi="Helvetica" w:cs="Helvetica"/>
                      <w:color w:val="000000"/>
                      <w:sz w:val="14"/>
                    </w:rPr>
                  </w:pPr>
                </w:p>
              </w:txbxContent>
            </v:textbox>
            <w10:wrap type="topAndBottom"/>
          </v:shape>
        </w:pict>
      </w:r>
    </w:p>
    <w:p w:rsidR="00962507" w:rsidRDefault="00EA60CE">
      <w:pPr>
        <w:jc w:val="both"/>
        <w:rPr>
          <w:rFonts w:ascii="Arial" w:hAnsi="Arial" w:cs="Arial"/>
          <w:sz w:val="22"/>
          <w:lang w:val="pt-BR" w:eastAsia="pt-BR"/>
        </w:rPr>
      </w:pPr>
    </w:p>
    <w:p w:rsidR="00962507" w:rsidRDefault="00EA60CE">
      <w:pPr>
        <w:jc w:val="both"/>
        <w:rPr>
          <w:rFonts w:ascii="Arial" w:hAnsi="Arial" w:cs="Arial"/>
          <w:sz w:val="22"/>
          <w:lang w:val="pt-BR" w:eastAsia="pt-BR"/>
        </w:rPr>
      </w:pPr>
    </w:p>
    <w:p w:rsidR="00962507" w:rsidRDefault="00EB3232">
      <w:pPr>
        <w:pStyle w:val="LO-normal"/>
        <w:jc w:val="both"/>
      </w:pPr>
      <w:r>
        <w:t>Dear Dr. Rusk,</w:t>
      </w:r>
    </w:p>
    <w:p w:rsidR="00962507" w:rsidRDefault="00EA60CE">
      <w:pPr>
        <w:pStyle w:val="LO-normal"/>
        <w:jc w:val="both"/>
      </w:pPr>
    </w:p>
    <w:p w:rsidR="00AA7151" w:rsidRPr="007B69FA" w:rsidRDefault="00EB3232" w:rsidP="00024CB8">
      <w:pPr>
        <w:jc w:val="both"/>
        <w:rPr>
          <w:rFonts w:eastAsia="Times New Roman" w:cs="Times New Roman"/>
          <w:sz w:val="20"/>
          <w:lang w:eastAsia="en-US"/>
        </w:rPr>
      </w:pPr>
      <w:r>
        <w:rPr>
          <w:rFonts w:ascii="Arial" w:hAnsi="Arial" w:cs="Arial"/>
          <w:sz w:val="22"/>
        </w:rPr>
        <w:t xml:space="preserve">Thank you very much for your email on January 23, 2016 regarding our paper by </w:t>
      </w:r>
      <w:proofErr w:type="spellStart"/>
      <w:r>
        <w:rPr>
          <w:rFonts w:ascii="Arial" w:hAnsi="Arial" w:cs="Arial"/>
          <w:sz w:val="22"/>
        </w:rPr>
        <w:t>Gusmao</w:t>
      </w:r>
      <w:proofErr w:type="spellEnd"/>
      <w:r>
        <w:rPr>
          <w:rFonts w:ascii="Arial" w:hAnsi="Arial" w:cs="Arial"/>
          <w:sz w:val="22"/>
        </w:rPr>
        <w:t xml:space="preserve"> et al., </w:t>
      </w:r>
      <w:r>
        <w:rPr>
          <w:rFonts w:ascii="Arial" w:hAnsi="Arial" w:cs="Arial"/>
          <w:color w:val="222222"/>
          <w:sz w:val="22"/>
          <w:szCs w:val="21"/>
          <w:shd w:val="clear" w:color="auto" w:fill="FFFFFF"/>
        </w:rPr>
        <w:t>"</w:t>
      </w:r>
      <w:r w:rsidRPr="007B69FA">
        <w:rPr>
          <w:rFonts w:ascii="Arial" w:hAnsi="Arial" w:cs="Arial"/>
          <w:color w:val="222222"/>
          <w:sz w:val="22"/>
          <w:szCs w:val="21"/>
          <w:shd w:val="clear" w:color="auto" w:fill="FFFFFF"/>
        </w:rPr>
        <w:t xml:space="preserve">Analysis of computational </w:t>
      </w:r>
      <w:proofErr w:type="spellStart"/>
      <w:r w:rsidRPr="007B69FA">
        <w:rPr>
          <w:rFonts w:ascii="Arial" w:hAnsi="Arial" w:cs="Arial"/>
          <w:color w:val="222222"/>
          <w:sz w:val="22"/>
          <w:szCs w:val="21"/>
          <w:shd w:val="clear" w:color="auto" w:fill="FFFFFF"/>
        </w:rPr>
        <w:t>footprinting</w:t>
      </w:r>
      <w:proofErr w:type="spellEnd"/>
      <w:r w:rsidRPr="007B69FA">
        <w:rPr>
          <w:rFonts w:ascii="Arial" w:hAnsi="Arial" w:cs="Arial"/>
          <w:color w:val="222222"/>
          <w:sz w:val="22"/>
          <w:szCs w:val="21"/>
          <w:shd w:val="clear" w:color="auto" w:fill="FFFFFF"/>
        </w:rPr>
        <w:t xml:space="preserve"> methods for </w:t>
      </w:r>
      <w:proofErr w:type="spellStart"/>
      <w:r w:rsidRPr="007B69FA">
        <w:rPr>
          <w:rFonts w:ascii="Arial" w:hAnsi="Arial" w:cs="Arial"/>
          <w:color w:val="222222"/>
          <w:sz w:val="22"/>
          <w:szCs w:val="21"/>
          <w:shd w:val="clear" w:color="auto" w:fill="FFFFFF"/>
        </w:rPr>
        <w:t>DNase</w:t>
      </w:r>
      <w:proofErr w:type="spellEnd"/>
      <w:r w:rsidRPr="007B69FA">
        <w:rPr>
          <w:rFonts w:ascii="Arial" w:hAnsi="Arial" w:cs="Arial"/>
          <w:color w:val="222222"/>
          <w:sz w:val="22"/>
          <w:szCs w:val="21"/>
          <w:shd w:val="clear" w:color="auto" w:fill="FFFFFF"/>
        </w:rPr>
        <w:t xml:space="preserve"> sequencing experiments</w:t>
      </w:r>
      <w:r>
        <w:rPr>
          <w:rFonts w:ascii="Arial" w:hAnsi="Arial" w:cs="Arial"/>
          <w:color w:val="222222"/>
          <w:sz w:val="22"/>
          <w:szCs w:val="21"/>
          <w:shd w:val="clear" w:color="auto" w:fill="FFFFFF"/>
        </w:rPr>
        <w:t>" (</w:t>
      </w:r>
      <w:r w:rsidRPr="00962507">
        <w:rPr>
          <w:rFonts w:ascii="Arial" w:hAnsi="Arial" w:cs="Arial"/>
          <w:color w:val="222222"/>
          <w:sz w:val="22"/>
          <w:szCs w:val="21"/>
          <w:shd w:val="clear" w:color="auto" w:fill="FFFFFF"/>
        </w:rPr>
        <w:t>NMETH-AS24264B-Z</w:t>
      </w:r>
      <w:r>
        <w:rPr>
          <w:rFonts w:ascii="Arial" w:hAnsi="Arial" w:cs="Arial"/>
          <w:color w:val="222222"/>
          <w:sz w:val="22"/>
          <w:szCs w:val="21"/>
          <w:shd w:val="clear" w:color="auto" w:fill="FFFFFF"/>
        </w:rPr>
        <w:t xml:space="preserve">). </w:t>
      </w:r>
      <w:r>
        <w:rPr>
          <w:rFonts w:ascii="Arial" w:hAnsi="Arial" w:cs="Arial"/>
          <w:sz w:val="22"/>
        </w:rPr>
        <w:t>We would like to thank you and the Reviewers for the thorough review of our paper and the constructive comments.</w:t>
      </w:r>
    </w:p>
    <w:p w:rsidR="00024CB8" w:rsidRDefault="00024CB8">
      <w:pPr>
        <w:jc w:val="both"/>
        <w:rPr>
          <w:rFonts w:ascii="Arial" w:hAnsi="Arial" w:cs="Arial"/>
          <w:sz w:val="22"/>
        </w:rPr>
      </w:pPr>
    </w:p>
    <w:p w:rsidR="00024CB8" w:rsidRDefault="00024CB8" w:rsidP="00024CB8">
      <w:pPr>
        <w:jc w:val="both"/>
      </w:pPr>
      <w:r>
        <w:rPr>
          <w:b/>
        </w:rPr>
        <w:t>Reviewer 3</w:t>
      </w:r>
    </w:p>
    <w:p w:rsidR="00024CB8" w:rsidRDefault="00024CB8" w:rsidP="00024CB8">
      <w:pPr>
        <w:jc w:val="both"/>
      </w:pPr>
    </w:p>
    <w:p w:rsidR="00024CB8" w:rsidRDefault="00024CB8" w:rsidP="00024CB8">
      <w:pPr>
        <w:jc w:val="both"/>
      </w:pPr>
      <w:r>
        <w:rPr>
          <w:b/>
          <w:bCs/>
          <w:i/>
          <w:iCs/>
          <w:color w:val="222222"/>
        </w:rPr>
        <w:t>“Overall, this manuscript is acceptable once terminology in the manuscript is changed to clarify some key points.</w:t>
      </w:r>
    </w:p>
    <w:p w:rsidR="00024CB8" w:rsidRDefault="00024CB8" w:rsidP="00024CB8">
      <w:pPr>
        <w:jc w:val="both"/>
        <w:rPr>
          <w:b/>
          <w:bCs/>
          <w:i/>
          <w:iCs/>
          <w:color w:val="222222"/>
        </w:rPr>
      </w:pPr>
    </w:p>
    <w:p w:rsidR="00024CB8" w:rsidRDefault="00024CB8" w:rsidP="00024CB8">
      <w:pPr>
        <w:jc w:val="both"/>
      </w:pPr>
      <w:proofErr w:type="gramStart"/>
      <w:r>
        <w:rPr>
          <w:b/>
          <w:bCs/>
          <w:i/>
          <w:iCs/>
          <w:color w:val="222222"/>
        </w:rPr>
        <w:t>Through-out</w:t>
      </w:r>
      <w:proofErr w:type="gramEnd"/>
      <w:r>
        <w:rPr>
          <w:b/>
          <w:bCs/>
          <w:i/>
          <w:iCs/>
          <w:color w:val="222222"/>
        </w:rPr>
        <w:t xml:space="preserve"> the manuscript the authors use the term "experimental bias" to mean difference between </w:t>
      </w:r>
      <w:proofErr w:type="spellStart"/>
      <w:r>
        <w:rPr>
          <w:b/>
          <w:bCs/>
          <w:i/>
          <w:iCs/>
          <w:color w:val="222222"/>
        </w:rPr>
        <w:t>Dnase-seq</w:t>
      </w:r>
      <w:proofErr w:type="spellEnd"/>
      <w:r>
        <w:rPr>
          <w:b/>
          <w:bCs/>
          <w:i/>
          <w:iCs/>
          <w:color w:val="222222"/>
        </w:rPr>
        <w:t xml:space="preserve"> experiments due to local chromatin conformation, sequence specificity, and fragmentation. The fact that the authors call chromatin conformation a bias is truly troubling to this reviewer, since the assay's goal to measure chromatin accessibility. The authors need to change this term, because it is misleading and incorrect. I suggest they use "footprint normalization" or "experimental normalization" to describe their approach. Normalization is exactly what they are trying to perform by correcting for the different experimental conditions (one-hit </w:t>
      </w:r>
      <w:proofErr w:type="spellStart"/>
      <w:r>
        <w:rPr>
          <w:b/>
          <w:bCs/>
          <w:i/>
          <w:iCs/>
          <w:color w:val="222222"/>
        </w:rPr>
        <w:t>vs</w:t>
      </w:r>
      <w:proofErr w:type="spellEnd"/>
      <w:r>
        <w:rPr>
          <w:b/>
          <w:bCs/>
          <w:i/>
          <w:iCs/>
          <w:color w:val="222222"/>
        </w:rPr>
        <w:t xml:space="preserve"> two-hit, </w:t>
      </w:r>
      <w:proofErr w:type="spellStart"/>
      <w:r>
        <w:rPr>
          <w:b/>
          <w:bCs/>
          <w:i/>
          <w:iCs/>
          <w:color w:val="222222"/>
        </w:rPr>
        <w:t>DNaseI</w:t>
      </w:r>
      <w:proofErr w:type="spellEnd"/>
      <w:r>
        <w:rPr>
          <w:b/>
          <w:bCs/>
          <w:i/>
          <w:iCs/>
          <w:color w:val="222222"/>
        </w:rPr>
        <w:t xml:space="preserve"> concentrations) and for </w:t>
      </w:r>
      <w:proofErr w:type="spellStart"/>
      <w:r>
        <w:rPr>
          <w:b/>
          <w:bCs/>
          <w:i/>
          <w:iCs/>
          <w:color w:val="222222"/>
        </w:rPr>
        <w:t>DNaseI</w:t>
      </w:r>
      <w:proofErr w:type="spellEnd"/>
      <w:r>
        <w:rPr>
          <w:b/>
          <w:bCs/>
          <w:i/>
          <w:iCs/>
          <w:color w:val="222222"/>
        </w:rPr>
        <w:t xml:space="preserve"> sequence specificity.”</w:t>
      </w:r>
    </w:p>
    <w:p w:rsidR="00024CB8" w:rsidRDefault="00024CB8">
      <w:pPr>
        <w:jc w:val="both"/>
        <w:rPr>
          <w:rFonts w:ascii="Arial" w:hAnsi="Arial" w:cs="Arial"/>
          <w:color w:val="222222"/>
          <w:sz w:val="22"/>
          <w:szCs w:val="21"/>
          <w:shd w:val="clear" w:color="auto" w:fill="FFFFFF"/>
        </w:rPr>
      </w:pPr>
    </w:p>
    <w:p w:rsidR="00024CB8" w:rsidRDefault="00024CB8">
      <w:pPr>
        <w:pStyle w:val="LO-normal"/>
        <w:jc w:val="both"/>
        <w:rPr>
          <w:bCs/>
          <w:iCs/>
          <w:color w:val="222222"/>
        </w:rPr>
      </w:pPr>
      <w:r>
        <w:rPr>
          <w:rFonts w:eastAsia="Times"/>
          <w:color w:val="222222"/>
          <w:szCs w:val="21"/>
          <w:shd w:val="clear" w:color="auto" w:fill="FFFFFF"/>
        </w:rPr>
        <w:t xml:space="preserve">We agree with the reviewer that term “experimental bias” was misleading. We have also removed from the text any reference of </w:t>
      </w:r>
      <w:r w:rsidRPr="00962507">
        <w:rPr>
          <w:rFonts w:eastAsia="Times"/>
          <w:color w:val="222222"/>
          <w:szCs w:val="21"/>
          <w:shd w:val="clear" w:color="auto" w:fill="FFFFFF"/>
        </w:rPr>
        <w:t>“</w:t>
      </w:r>
      <w:r w:rsidRPr="00962507">
        <w:rPr>
          <w:bCs/>
          <w:iCs/>
          <w:color w:val="222222"/>
        </w:rPr>
        <w:t xml:space="preserve">local chromatin </w:t>
      </w:r>
      <w:r>
        <w:rPr>
          <w:bCs/>
          <w:iCs/>
          <w:color w:val="222222"/>
        </w:rPr>
        <w:t xml:space="preserve">conformation” as being an “experimental artifact”.  We think that the term “experimental normalization” is </w:t>
      </w:r>
      <w:r w:rsidR="00B572F9">
        <w:rPr>
          <w:bCs/>
          <w:iCs/>
          <w:color w:val="222222"/>
        </w:rPr>
        <w:t>too</w:t>
      </w:r>
      <w:r>
        <w:rPr>
          <w:bCs/>
          <w:iCs/>
          <w:color w:val="222222"/>
        </w:rPr>
        <w:t xml:space="preserve"> abstract. We have decided to use the term “sequence bias” as this </w:t>
      </w:r>
      <w:r w:rsidR="00B572F9">
        <w:rPr>
          <w:bCs/>
          <w:iCs/>
          <w:color w:val="222222"/>
        </w:rPr>
        <w:t>better describes</w:t>
      </w:r>
      <w:r>
        <w:rPr>
          <w:bCs/>
          <w:iCs/>
          <w:color w:val="222222"/>
        </w:rPr>
        <w:t xml:space="preserve"> what is being measured. We have </w:t>
      </w:r>
      <w:r w:rsidR="00B572F9">
        <w:rPr>
          <w:bCs/>
          <w:iCs/>
          <w:color w:val="222222"/>
        </w:rPr>
        <w:t>renamed our strategies as following</w:t>
      </w:r>
      <w:r>
        <w:rPr>
          <w:bCs/>
          <w:iCs/>
          <w:color w:val="222222"/>
        </w:rPr>
        <w:t>: (1) sequence bias</w:t>
      </w:r>
      <w:r w:rsidR="00EA60CE">
        <w:rPr>
          <w:bCs/>
          <w:iCs/>
          <w:color w:val="222222"/>
        </w:rPr>
        <w:t xml:space="preserve"> estimated</w:t>
      </w:r>
      <w:r>
        <w:rPr>
          <w:bCs/>
          <w:iCs/>
          <w:color w:val="222222"/>
        </w:rPr>
        <w:t xml:space="preserve"> on DHS regions as proposed by He et al., 2014, which we call “DHS sequence bias”; and (2) sequence bias estimated on naked DNA experiments, which we call “naked DNA sequence bias”.  </w:t>
      </w:r>
    </w:p>
    <w:p w:rsidR="00024CB8" w:rsidRDefault="00024CB8">
      <w:pPr>
        <w:pStyle w:val="LO-normal"/>
        <w:jc w:val="both"/>
        <w:rPr>
          <w:bCs/>
          <w:iCs/>
          <w:color w:val="222222"/>
        </w:rPr>
      </w:pPr>
    </w:p>
    <w:p w:rsidR="00024CB8" w:rsidRDefault="00024CB8">
      <w:pPr>
        <w:pStyle w:val="LO-normal"/>
        <w:jc w:val="both"/>
        <w:rPr>
          <w:bCs/>
          <w:iCs/>
          <w:color w:val="222222"/>
        </w:rPr>
      </w:pPr>
      <w:r>
        <w:rPr>
          <w:bCs/>
          <w:iCs/>
          <w:color w:val="222222"/>
        </w:rPr>
        <w:t xml:space="preserve">We have also incorporated in the manuscript all changes requested by the Editor. </w:t>
      </w:r>
    </w:p>
    <w:p w:rsidR="00024CB8" w:rsidRDefault="00024CB8">
      <w:pPr>
        <w:pStyle w:val="LO-normal"/>
        <w:jc w:val="both"/>
        <w:rPr>
          <w:bCs/>
          <w:iCs/>
          <w:color w:val="222222"/>
        </w:rPr>
      </w:pPr>
    </w:p>
    <w:p w:rsidR="00B572F9" w:rsidRPr="00B572F9" w:rsidRDefault="00B572F9" w:rsidP="00024CB8">
      <w:pPr>
        <w:pStyle w:val="LO-normal"/>
        <w:numPr>
          <w:ilvl w:val="0"/>
          <w:numId w:val="2"/>
        </w:numPr>
        <w:jc w:val="both"/>
      </w:pPr>
      <w:r w:rsidRPr="00B572F9">
        <w:rPr>
          <w:bCs/>
          <w:iCs/>
          <w:color w:val="222222"/>
        </w:rPr>
        <w:t xml:space="preserve">We </w:t>
      </w:r>
      <w:r w:rsidR="00EA60CE">
        <w:rPr>
          <w:bCs/>
          <w:iCs/>
          <w:color w:val="222222"/>
        </w:rPr>
        <w:t>now</w:t>
      </w:r>
      <w:r w:rsidRPr="00B572F9">
        <w:rPr>
          <w:bCs/>
          <w:iCs/>
          <w:color w:val="222222"/>
        </w:rPr>
        <w:t xml:space="preserve"> re</w:t>
      </w:r>
      <w:r w:rsidR="00024CB8" w:rsidRPr="00B572F9">
        <w:rPr>
          <w:bCs/>
          <w:iCs/>
          <w:color w:val="222222"/>
        </w:rPr>
        <w:t>fer to the tag count statistics to TC and to the baseline method, which is based on ranking of tag count statistics as “TC-Rank”. Similarly, we call now other baseline methods as</w:t>
      </w:r>
      <w:r w:rsidRPr="00B572F9">
        <w:rPr>
          <w:bCs/>
          <w:iCs/>
          <w:color w:val="222222"/>
        </w:rPr>
        <w:t xml:space="preserve"> FS-Rank and PWM-Rank. </w:t>
      </w:r>
    </w:p>
    <w:p w:rsidR="00024CB8" w:rsidRDefault="00024CB8" w:rsidP="00024CB8">
      <w:pPr>
        <w:pStyle w:val="LO-normal"/>
        <w:numPr>
          <w:ilvl w:val="0"/>
          <w:numId w:val="2"/>
        </w:numPr>
        <w:jc w:val="both"/>
      </w:pPr>
      <w:r>
        <w:t xml:space="preserve">We have changed all text passages to indicate that we evaluate 10 computational </w:t>
      </w:r>
      <w:proofErr w:type="spellStart"/>
      <w:r>
        <w:t>footprinting</w:t>
      </w:r>
      <w:proofErr w:type="spellEnd"/>
      <w:r>
        <w:t xml:space="preserve"> methods. The discrepancies in numbers arise from the fact that our final evaluation also included baseline approaches </w:t>
      </w:r>
      <w:r w:rsidR="00B572F9">
        <w:t>and HINT method variants.</w:t>
      </w:r>
      <w:r>
        <w:t xml:space="preserve"> </w:t>
      </w:r>
    </w:p>
    <w:p w:rsidR="00EA60CE" w:rsidRDefault="00EA60CE" w:rsidP="00B572F9">
      <w:pPr>
        <w:pStyle w:val="LO-normal"/>
        <w:numPr>
          <w:ilvl w:val="0"/>
          <w:numId w:val="2"/>
        </w:numPr>
        <w:jc w:val="both"/>
      </w:pPr>
      <w:r>
        <w:t>We have improved the</w:t>
      </w:r>
      <w:r w:rsidR="00024CB8">
        <w:t xml:space="preserve"> first paragraph of </w:t>
      </w:r>
      <w:r w:rsidR="00024CB8" w:rsidRPr="00EA60CE">
        <w:rPr>
          <w:rFonts w:ascii="Arial Bold" w:hAnsi="Arial Bold"/>
          <w:b/>
        </w:rPr>
        <w:t xml:space="preserve">Section Results – </w:t>
      </w:r>
      <w:r w:rsidR="00B572F9" w:rsidRPr="00EA60CE">
        <w:rPr>
          <w:rFonts w:ascii="Arial Bold" w:hAnsi="Arial Bold"/>
          <w:b/>
        </w:rPr>
        <w:t>Impact of experimental artifacts</w:t>
      </w:r>
      <w:r w:rsidR="00024CB8" w:rsidRPr="00B572F9">
        <w:t xml:space="preserve"> </w:t>
      </w:r>
      <w:r w:rsidR="00024CB8">
        <w:t>to reflect your</w:t>
      </w:r>
      <w:r>
        <w:t>s</w:t>
      </w:r>
      <w:r w:rsidR="00024CB8">
        <w:t xml:space="preserve"> and referee 3 requests. </w:t>
      </w:r>
    </w:p>
    <w:p w:rsidR="00B572F9" w:rsidRDefault="00B572F9" w:rsidP="00EA60CE">
      <w:pPr>
        <w:pStyle w:val="LO-normal"/>
        <w:ind w:left="720"/>
        <w:jc w:val="both"/>
      </w:pPr>
    </w:p>
    <w:p w:rsidR="00024CB8" w:rsidRPr="00EA60CE" w:rsidRDefault="00EA60CE">
      <w:pPr>
        <w:pStyle w:val="LO-normal"/>
        <w:jc w:val="both"/>
      </w:pPr>
      <w:r>
        <w:t xml:space="preserve">Modified text passages have been marked in the text.  </w:t>
      </w:r>
      <w:r w:rsidR="00024CB8">
        <w:t xml:space="preserve">We should be happy to answer any further question, which you might have. </w:t>
      </w: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With best regards,</w:t>
      </w: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EB3232">
      <w:pPr>
        <w:tabs>
          <w:tab w:val="left" w:pos="6096"/>
        </w:tabs>
        <w:ind w:left="5040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noProof/>
          <w:sz w:val="22"/>
          <w:lang w:eastAsia="en-US"/>
        </w:rPr>
        <w:drawing>
          <wp:inline distT="0" distB="0" distL="0" distR="0">
            <wp:extent cx="1913255" cy="550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550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B8" w:rsidRDefault="00024CB8">
      <w:pPr>
        <w:tabs>
          <w:tab w:val="left" w:pos="6096"/>
        </w:tabs>
        <w:ind w:left="5040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 xml:space="preserve">Ivan G. Costa                                          </w:t>
      </w:r>
    </w:p>
    <w:p w:rsidR="00024CB8" w:rsidRDefault="00024CB8">
      <w:pPr>
        <w:tabs>
          <w:tab w:val="left" w:pos="6096"/>
        </w:tabs>
        <w:ind w:left="5040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Computational Biology Division</w:t>
      </w:r>
    </w:p>
    <w:p w:rsidR="00024CB8" w:rsidRDefault="00024CB8">
      <w:pPr>
        <w:tabs>
          <w:tab w:val="left" w:pos="6096"/>
        </w:tabs>
        <w:ind w:left="5040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Institute for Biomedical Engineering</w:t>
      </w:r>
    </w:p>
    <w:p w:rsidR="00024CB8" w:rsidRDefault="00024CB8">
      <w:pPr>
        <w:tabs>
          <w:tab w:val="left" w:pos="6096"/>
        </w:tabs>
        <w:ind w:left="5040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 xml:space="preserve">RWTH Aachen University                </w:t>
      </w:r>
    </w:p>
    <w:p w:rsidR="00024CB8" w:rsidRDefault="00024CB8">
      <w:pPr>
        <w:tabs>
          <w:tab w:val="left" w:pos="6096"/>
        </w:tabs>
        <w:rPr>
          <w:rFonts w:ascii="Arial" w:hAnsi="Arial" w:cs="Arial"/>
          <w:sz w:val="22"/>
          <w:lang w:val="en-GB"/>
        </w:rPr>
      </w:pPr>
    </w:p>
    <w:p w:rsidR="00024CB8" w:rsidRDefault="00024CB8">
      <w:pPr>
        <w:spacing w:after="40"/>
      </w:pPr>
    </w:p>
    <w:sectPr w:rsidR="00024CB8" w:rsidSect="00427FB9">
      <w:pgSz w:w="11906" w:h="16838"/>
      <w:pgMar w:top="1418" w:right="1418" w:bottom="1134" w:left="141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Hind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914B76"/>
    <w:multiLevelType w:val="hybridMultilevel"/>
    <w:tmpl w:val="F4FC2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isplayBackgroundShape/>
  <w:embedSystemFonts/>
  <w:proofState w:spelling="clean" w:grammar="clean"/>
  <w:stylePaneFormatFilter w:val="3701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/>
  <w:rsids>
    <w:rsidRoot w:val="00AA7151"/>
    <w:rsid w:val="00024CB8"/>
    <w:rsid w:val="00427FB9"/>
    <w:rsid w:val="00953BA9"/>
    <w:rsid w:val="00AA7151"/>
    <w:rsid w:val="00B572F9"/>
    <w:rsid w:val="00EA60CE"/>
    <w:rsid w:val="00EB3232"/>
  </w:rsids>
  <m:mathPr>
    <m:mathFont m:val="Liberation Sans"/>
    <m:brkBin m:val="before"/>
    <m:brkBinSub m:val="--"/>
    <m:smallFrac/>
    <m:dispDef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27FB9"/>
    <w:pPr>
      <w:suppressAutoHyphens/>
    </w:pPr>
    <w:rPr>
      <w:rFonts w:ascii="Times" w:eastAsia="Times" w:hAnsi="Times" w:cs="Times"/>
      <w:lang w:val="en-US" w:eastAsia="zh-CN"/>
    </w:rPr>
  </w:style>
  <w:style w:type="paragraph" w:styleId="Heading1">
    <w:name w:val="heading 1"/>
    <w:basedOn w:val="Normal"/>
    <w:next w:val="Normal"/>
    <w:qFormat/>
    <w:rsid w:val="00427FB9"/>
    <w:pPr>
      <w:keepNext/>
      <w:numPr>
        <w:numId w:val="1"/>
      </w:numPr>
      <w:ind w:left="0" w:firstLine="498"/>
      <w:outlineLvl w:val="0"/>
    </w:pPr>
    <w:rPr>
      <w:rFonts w:ascii="Times New Roman" w:eastAsia="Times New Roman" w:hAnsi="Times New Roman" w:cs="Times New Roman"/>
      <w:sz w:val="28"/>
      <w:lang w:val="de-DE"/>
    </w:rPr>
  </w:style>
  <w:style w:type="paragraph" w:styleId="Heading2">
    <w:name w:val="heading 2"/>
    <w:basedOn w:val="Normal"/>
    <w:next w:val="Normal"/>
    <w:qFormat/>
    <w:rsid w:val="00427FB9"/>
    <w:pPr>
      <w:keepNext/>
      <w:numPr>
        <w:ilvl w:val="1"/>
        <w:numId w:val="1"/>
      </w:numPr>
      <w:ind w:left="0" w:firstLine="498"/>
      <w:outlineLvl w:val="1"/>
    </w:pPr>
    <w:rPr>
      <w:rFonts w:ascii="Arial" w:eastAsia="Times New Roman" w:hAnsi="Arial" w:cs="Arial"/>
      <w:b/>
      <w:sz w:val="28"/>
      <w:lang w:val="de-DE"/>
    </w:rPr>
  </w:style>
  <w:style w:type="paragraph" w:styleId="Heading3">
    <w:name w:val="heading 3"/>
    <w:basedOn w:val="Heading"/>
    <w:next w:val="BodyText"/>
    <w:qFormat/>
    <w:rsid w:val="00427FB9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WW8Num1z0">
    <w:name w:val="WW8Num1z0"/>
    <w:rsid w:val="00427FB9"/>
  </w:style>
  <w:style w:type="character" w:customStyle="1" w:styleId="WW8Num1z1">
    <w:name w:val="WW8Num1z1"/>
    <w:rsid w:val="00427FB9"/>
  </w:style>
  <w:style w:type="character" w:customStyle="1" w:styleId="WW8Num1z2">
    <w:name w:val="WW8Num1z2"/>
    <w:rsid w:val="00427FB9"/>
  </w:style>
  <w:style w:type="character" w:customStyle="1" w:styleId="WW8Num1z3">
    <w:name w:val="WW8Num1z3"/>
    <w:rsid w:val="00427FB9"/>
  </w:style>
  <w:style w:type="character" w:customStyle="1" w:styleId="WW8Num1z4">
    <w:name w:val="WW8Num1z4"/>
    <w:rsid w:val="00427FB9"/>
  </w:style>
  <w:style w:type="character" w:customStyle="1" w:styleId="WW8Num1z5">
    <w:name w:val="WW8Num1z5"/>
    <w:rsid w:val="00427FB9"/>
  </w:style>
  <w:style w:type="character" w:customStyle="1" w:styleId="WW8Num1z6">
    <w:name w:val="WW8Num1z6"/>
    <w:rsid w:val="00427FB9"/>
  </w:style>
  <w:style w:type="character" w:customStyle="1" w:styleId="WW8Num1z7">
    <w:name w:val="WW8Num1z7"/>
    <w:rsid w:val="00427FB9"/>
  </w:style>
  <w:style w:type="character" w:customStyle="1" w:styleId="WW8Num1z8">
    <w:name w:val="WW8Num1z8"/>
    <w:rsid w:val="00427FB9"/>
  </w:style>
  <w:style w:type="character" w:customStyle="1" w:styleId="WW8Num2z0">
    <w:name w:val="WW8Num2z0"/>
    <w:rsid w:val="00427FB9"/>
  </w:style>
  <w:style w:type="character" w:customStyle="1" w:styleId="WW8Num2z1">
    <w:name w:val="WW8Num2z1"/>
    <w:rsid w:val="00427FB9"/>
  </w:style>
  <w:style w:type="character" w:customStyle="1" w:styleId="WW8Num2z2">
    <w:name w:val="WW8Num2z2"/>
    <w:rsid w:val="00427FB9"/>
  </w:style>
  <w:style w:type="character" w:customStyle="1" w:styleId="WW8Num2z3">
    <w:name w:val="WW8Num2z3"/>
    <w:rsid w:val="00427FB9"/>
  </w:style>
  <w:style w:type="character" w:customStyle="1" w:styleId="WW8Num2z4">
    <w:name w:val="WW8Num2z4"/>
    <w:rsid w:val="00427FB9"/>
  </w:style>
  <w:style w:type="character" w:customStyle="1" w:styleId="WW8Num2z5">
    <w:name w:val="WW8Num2z5"/>
    <w:rsid w:val="00427FB9"/>
  </w:style>
  <w:style w:type="character" w:customStyle="1" w:styleId="WW8Num2z6">
    <w:name w:val="WW8Num2z6"/>
    <w:rsid w:val="00427FB9"/>
  </w:style>
  <w:style w:type="character" w:customStyle="1" w:styleId="WW8Num2z7">
    <w:name w:val="WW8Num2z7"/>
    <w:rsid w:val="00427FB9"/>
  </w:style>
  <w:style w:type="character" w:customStyle="1" w:styleId="WW8Num2z8">
    <w:name w:val="WW8Num2z8"/>
    <w:rsid w:val="00427FB9"/>
  </w:style>
  <w:style w:type="character" w:customStyle="1" w:styleId="Absatz-Standardschriftart">
    <w:name w:val="Absatz-Standardschriftart"/>
    <w:rsid w:val="00427FB9"/>
  </w:style>
  <w:style w:type="character" w:customStyle="1" w:styleId="WW-DefaultParagraphFont">
    <w:name w:val="WW-Default Paragraph Font"/>
    <w:rsid w:val="00427FB9"/>
  </w:style>
  <w:style w:type="paragraph" w:customStyle="1" w:styleId="Heading">
    <w:name w:val="Heading"/>
    <w:basedOn w:val="Normal"/>
    <w:next w:val="BodyText"/>
    <w:rsid w:val="00427FB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427FB9"/>
    <w:pPr>
      <w:spacing w:after="120"/>
    </w:pPr>
    <w:rPr>
      <w:rFonts w:ascii="Helvetica" w:hAnsi="Helvetica" w:cs="Helvetica"/>
      <w:color w:val="000000"/>
      <w:sz w:val="20"/>
    </w:rPr>
  </w:style>
  <w:style w:type="paragraph" w:styleId="List">
    <w:name w:val="List"/>
    <w:basedOn w:val="BodyText"/>
    <w:rsid w:val="00427FB9"/>
    <w:rPr>
      <w:rFonts w:cs="Lohit Hindi"/>
    </w:rPr>
  </w:style>
  <w:style w:type="paragraph" w:styleId="Caption">
    <w:name w:val="caption"/>
    <w:basedOn w:val="Normal"/>
    <w:qFormat/>
    <w:rsid w:val="00427FB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427FB9"/>
    <w:pPr>
      <w:suppressLineNumbers/>
    </w:pPr>
    <w:rPr>
      <w:rFonts w:cs="Lohit Hindi"/>
    </w:rPr>
  </w:style>
  <w:style w:type="paragraph" w:styleId="BodyText2">
    <w:name w:val="Body Text 2"/>
    <w:basedOn w:val="Normal"/>
    <w:rsid w:val="00427FB9"/>
    <w:pPr>
      <w:spacing w:after="120"/>
    </w:pPr>
    <w:rPr>
      <w:rFonts w:ascii="Arial" w:hAnsi="Arial" w:cs="Arial"/>
      <w:color w:val="000000"/>
      <w:sz w:val="18"/>
    </w:rPr>
  </w:style>
  <w:style w:type="paragraph" w:styleId="BodyText3">
    <w:name w:val="Body Text 3"/>
    <w:basedOn w:val="Normal"/>
    <w:rsid w:val="00427FB9"/>
    <w:rPr>
      <w:rFonts w:ascii="Arial" w:hAnsi="Arial" w:cs="Arial"/>
      <w:sz w:val="22"/>
    </w:rPr>
  </w:style>
  <w:style w:type="paragraph" w:customStyle="1" w:styleId="FrameContents">
    <w:name w:val="Frame Contents"/>
    <w:basedOn w:val="BodyText"/>
    <w:rsid w:val="00427FB9"/>
  </w:style>
  <w:style w:type="paragraph" w:customStyle="1" w:styleId="Framecontents0">
    <w:name w:val="Frame contents"/>
    <w:basedOn w:val="BodyText"/>
    <w:rsid w:val="00427FB9"/>
  </w:style>
  <w:style w:type="paragraph" w:customStyle="1" w:styleId="LO-normal">
    <w:name w:val="LO-normal"/>
    <w:rsid w:val="00427FB9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zh-CN"/>
    </w:rPr>
  </w:style>
  <w:style w:type="paragraph" w:customStyle="1" w:styleId="Quotations">
    <w:name w:val="Quotations"/>
    <w:basedOn w:val="Normal"/>
    <w:rsid w:val="00427FB9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427FB9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427FB9"/>
    <w:pPr>
      <w:spacing w:before="60"/>
      <w:jc w:val="center"/>
    </w:pPr>
    <w:rPr>
      <w:sz w:val="36"/>
      <w:szCs w:val="36"/>
    </w:rPr>
  </w:style>
  <w:style w:type="character" w:customStyle="1" w:styleId="body">
    <w:name w:val="body"/>
    <w:basedOn w:val="DefaultParagraphFont"/>
    <w:rsid w:val="007B69FA"/>
  </w:style>
  <w:style w:type="character" w:styleId="Hyperlink">
    <w:name w:val="Hyperlink"/>
    <w:basedOn w:val="DefaultParagraphFont"/>
    <w:uiPriority w:val="99"/>
    <w:rsid w:val="007B69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0" w:firstLine="498"/>
      <w:outlineLvl w:val="0"/>
    </w:pPr>
    <w:rPr>
      <w:rFonts w:ascii="Times New Roman" w:eastAsia="Times New Roman" w:hAnsi="Times New Roman" w:cs="Times New Roman"/>
      <w:sz w:val="28"/>
      <w:lang w:val="de-D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firstLine="498"/>
      <w:outlineLvl w:val="1"/>
    </w:pPr>
    <w:rPr>
      <w:rFonts w:ascii="Arial" w:eastAsia="Times New Roman" w:hAnsi="Arial" w:cs="Arial"/>
      <w:b/>
      <w:sz w:val="28"/>
      <w:lang w:val="de-DE"/>
    </w:rPr>
  </w:style>
  <w:style w:type="paragraph" w:styleId="Ttulo3">
    <w:name w:val="heading 3"/>
    <w:basedOn w:val="Heading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Fontepargpadro0">
    <w:name w:val="Default Paragraph Font"/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  <w:rPr>
      <w:rFonts w:ascii="Helvetica" w:hAnsi="Helvetica" w:cs="Helvetica"/>
      <w:color w:val="000000"/>
      <w:sz w:val="20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Corpodetexto2">
    <w:name w:val="Body Text 2"/>
    <w:basedOn w:val="Normal"/>
    <w:pPr>
      <w:spacing w:after="120"/>
    </w:pPr>
    <w:rPr>
      <w:rFonts w:ascii="Arial" w:hAnsi="Arial" w:cs="Arial"/>
      <w:color w:val="000000"/>
      <w:sz w:val="18"/>
    </w:rPr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FrameContents">
    <w:name w:val="Frame Contents"/>
    <w:basedOn w:val="Corpodetexto"/>
  </w:style>
  <w:style w:type="paragraph" w:customStyle="1" w:styleId="Framecontents0">
    <w:name w:val="Frame contents"/>
    <w:basedOn w:val="Corpodetexto"/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zh-CN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qFormat/>
    <w:pPr>
      <w:spacing w:before="60"/>
      <w:jc w:val="center"/>
    </w:pPr>
    <w:rPr>
      <w:sz w:val="36"/>
      <w:szCs w:val="36"/>
    </w:rPr>
  </w:style>
  <w:style w:type="character" w:customStyle="1" w:styleId="body">
    <w:name w:val="body"/>
    <w:basedOn w:val="Fontepargpadro"/>
    <w:rsid w:val="007B69FA"/>
  </w:style>
  <w:style w:type="character" w:styleId="Hyperlink">
    <w:name w:val="Hyperlink"/>
    <w:basedOn w:val="Fontepargpadro"/>
    <w:uiPriority w:val="99"/>
    <w:rsid w:val="007B69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2308</Characters>
  <Application>Microsoft Word 12.0.0</Application>
  <DocSecurity>0</DocSecurity>
  <Lines>19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Anrede</vt:lpstr>
      <vt:lpstr>Anrede</vt:lpstr>
    </vt:vector>
  </TitlesOfParts>
  <Company>RWTH Aachen University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Anrede</dc:title>
  <dc:creator>Irene</dc:creator>
  <cp:lastModifiedBy>Ivan Gestaira Costa Filho</cp:lastModifiedBy>
  <cp:revision>4</cp:revision>
  <cp:lastPrinted>2016-01-27T11:32:00Z</cp:lastPrinted>
  <dcterms:created xsi:type="dcterms:W3CDTF">2016-01-27T03:31:00Z</dcterms:created>
  <dcterms:modified xsi:type="dcterms:W3CDTF">2016-01-27T12:29:00Z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