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-48895</wp:posOffset>
            </wp:positionH>
            <wp:positionV relativeFrom="paragraph">
              <wp:posOffset>16510</wp:posOffset>
            </wp:positionV>
            <wp:extent cx="2357120" cy="6045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2808605</wp:posOffset>
            </wp:positionH>
            <wp:positionV relativeFrom="paragraph">
              <wp:posOffset>16510</wp:posOffset>
            </wp:positionV>
            <wp:extent cx="676275" cy="58229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3951605</wp:posOffset>
            </wp:positionH>
            <wp:positionV relativeFrom="paragraph">
              <wp:posOffset>37465</wp:posOffset>
            </wp:positionV>
            <wp:extent cx="2009775" cy="54546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</w:r>
    </w:p>
    <w:p>
      <w:pPr>
        <w:pStyle w:val="Normal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</w:r>
    </w:p>
    <w:p>
      <w:pPr>
        <w:pStyle w:val="Normal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3931285</wp:posOffset>
                </wp:positionH>
                <wp:positionV relativeFrom="paragraph">
                  <wp:posOffset>199390</wp:posOffset>
                </wp:positionV>
                <wp:extent cx="2519045" cy="1460500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146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80"/>
                                <w:sz w:val="20"/>
                                <w:lang w:val="en-GB"/>
                              </w:rPr>
                              <w:t xml:space="preserve">IZKF Research Group Bioinformatics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80"/>
                                <w:sz w:val="20"/>
                              </w:rPr>
                              <w:t xml:space="preserve">Computational Biology Division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80"/>
                                <w:sz w:val="20"/>
                              </w:rPr>
                            </w:r>
                          </w:p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941" w:leader="none"/>
                              </w:tabs>
                              <w:ind w:left="0" w:right="0" w:hanging="0"/>
                              <w:rPr>
                                <w:b w:val="false"/>
                                <w:b w:val="false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color w:val="000080"/>
                                <w:sz w:val="20"/>
                              </w:rPr>
                              <w:t xml:space="preserve">Institute for Biomedical Engineering </w:t>
                            </w:r>
                          </w:p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941" w:leader="none"/>
                              </w:tabs>
                              <w:ind w:left="0" w:right="0" w:hanging="0"/>
                              <w:rPr>
                                <w:b w:val="false"/>
                                <w:b w:val="false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color w:val="000080"/>
                                <w:sz w:val="20"/>
                              </w:rPr>
                              <w:t>RWTH Aachen University Medical School</w:t>
                            </w:r>
                          </w:p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941" w:leader="none"/>
                              </w:tabs>
                              <w:ind w:left="0" w:right="0" w:hanging="0"/>
                              <w:rPr>
                                <w:b w:val="false"/>
                                <w:b w:val="false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color w:val="000080"/>
                                <w:sz w:val="20"/>
                              </w:rPr>
                            </w:r>
                          </w:p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941" w:leader="none"/>
                              </w:tabs>
                              <w:ind w:left="0" w:right="0" w:hanging="0"/>
                              <w:rPr>
                                <w:b w:val="false"/>
                                <w:b w:val="false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color w:val="000080"/>
                                <w:sz w:val="20"/>
                              </w:rPr>
                              <w:t xml:space="preserve">Aachen Institute for Advanced Study in Computational Engineering Science </w:t>
                            </w:r>
                          </w:p>
                          <w:p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941" w:leader="none"/>
                              </w:tabs>
                              <w:ind w:left="0" w:right="0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b w:val="false"/>
                                <w:color w:val="000080"/>
                                <w:sz w:val="20"/>
                              </w:rPr>
                              <w:t>RWTH Aachen University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b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.35pt;height:115pt;mso-wrap-distance-left:9.05pt;mso-wrap-distance-right:9.05pt;margin-top:15.7pt;mso-position-vertical-relative:text;margin-left:309.5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color w:val="000080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80"/>
                          <w:sz w:val="20"/>
                          <w:lang w:val="en-GB"/>
                        </w:rPr>
                        <w:t xml:space="preserve">IZKF Research Group Bioinformatics </w:t>
                      </w:r>
                      <w:r>
                        <w:rPr>
                          <w:rFonts w:cs="Arial" w:ascii="Arial" w:hAnsi="Arial"/>
                          <w:b/>
                          <w:color w:val="000080"/>
                          <w:sz w:val="20"/>
                        </w:rPr>
                        <w:t xml:space="preserve">Computational Biology Division 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color w:val="000080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color w:val="000080"/>
                          <w:sz w:val="20"/>
                        </w:rPr>
                      </w:r>
                    </w:p>
                    <w:p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941" w:leader="none"/>
                        </w:tabs>
                        <w:ind w:left="0" w:right="0" w:hanging="0"/>
                        <w:rPr>
                          <w:b w:val="false"/>
                          <w:b w:val="false"/>
                          <w:color w:val="000080"/>
                          <w:sz w:val="20"/>
                        </w:rPr>
                      </w:pPr>
                      <w:r>
                        <w:rPr>
                          <w:b w:val="false"/>
                          <w:color w:val="000080"/>
                          <w:sz w:val="20"/>
                        </w:rPr>
                        <w:t xml:space="preserve">Institute for Biomedical Engineering </w:t>
                      </w:r>
                    </w:p>
                    <w:p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941" w:leader="none"/>
                        </w:tabs>
                        <w:ind w:left="0" w:right="0" w:hanging="0"/>
                        <w:rPr>
                          <w:b w:val="false"/>
                          <w:b w:val="false"/>
                          <w:color w:val="000080"/>
                          <w:sz w:val="20"/>
                        </w:rPr>
                      </w:pPr>
                      <w:r>
                        <w:rPr>
                          <w:b w:val="false"/>
                          <w:color w:val="000080"/>
                          <w:sz w:val="20"/>
                        </w:rPr>
                        <w:t>RWTH Aachen University Medical School</w:t>
                      </w:r>
                    </w:p>
                    <w:p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941" w:leader="none"/>
                        </w:tabs>
                        <w:ind w:left="0" w:right="0" w:hanging="0"/>
                        <w:rPr>
                          <w:b w:val="false"/>
                          <w:b w:val="false"/>
                          <w:color w:val="000080"/>
                          <w:sz w:val="20"/>
                        </w:rPr>
                      </w:pPr>
                      <w:r>
                        <w:rPr>
                          <w:b w:val="false"/>
                          <w:color w:val="000080"/>
                          <w:sz w:val="20"/>
                        </w:rPr>
                      </w:r>
                    </w:p>
                    <w:p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941" w:leader="none"/>
                        </w:tabs>
                        <w:ind w:left="0" w:right="0" w:hanging="0"/>
                        <w:rPr>
                          <w:b w:val="false"/>
                          <w:b w:val="false"/>
                          <w:color w:val="000080"/>
                          <w:sz w:val="20"/>
                        </w:rPr>
                      </w:pPr>
                      <w:r>
                        <w:rPr>
                          <w:b w:val="false"/>
                          <w:color w:val="000080"/>
                          <w:sz w:val="20"/>
                        </w:rPr>
                        <w:t xml:space="preserve">Aachen Institute for Advanced Study in Computational Engineering Science </w:t>
                      </w:r>
                    </w:p>
                    <w:p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941" w:leader="none"/>
                        </w:tabs>
                        <w:ind w:left="0" w:right="0" w:hanging="0"/>
                        <w:rPr>
                          <w:sz w:val="18"/>
                        </w:rPr>
                      </w:pPr>
                      <w:r>
                        <w:rPr>
                          <w:b w:val="false"/>
                          <w:color w:val="000080"/>
                          <w:sz w:val="20"/>
                        </w:rPr>
                        <w:t>RWTH Aachen University</w:t>
                      </w:r>
                    </w:p>
                    <w:p>
                      <w:pPr>
                        <w:pStyle w:val="TextBody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b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-64135</wp:posOffset>
                </wp:positionH>
                <wp:positionV relativeFrom="paragraph">
                  <wp:posOffset>182880</wp:posOffset>
                </wp:positionV>
                <wp:extent cx="2355850" cy="116713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1671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2"/>
                              <w:spacing w:before="0" w:after="0"/>
                              <w:rPr/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BodyText2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2"/>
                              <w:spacing w:before="0" w:after="0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/>
                              <w:t>Ivan G. Costa, PhD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000000"/>
                                <w:sz w:val="18"/>
                              </w:rPr>
                              <w:t xml:space="preserve">Pauwelsstrasse 19 </w:t>
                            </w:r>
                            <w:r>
                              <w:rPr>
                                <w:rFonts w:cs="Symbol" w:ascii="Symbol" w:hAnsi="Symbol"/>
                                <w:color w:val="000000"/>
                                <w:sz w:val="18"/>
                              </w:rPr>
                              <w:t></w:t>
                            </w:r>
                            <w:r>
                              <w:rPr>
                                <w:rFonts w:cs="Helvetica" w:ascii="Helvetica" w:hAnsi="Helvetica"/>
                                <w:color w:val="000000"/>
                                <w:sz w:val="18"/>
                              </w:rPr>
                              <w:t xml:space="preserve"> 52074 Aachen, Germany</w:t>
                            </w:r>
                          </w:p>
                          <w:p>
                            <w:pPr>
                              <w:pStyle w:val="Normal"/>
                              <w:ind w:left="540" w:hanging="540"/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</w:rPr>
                              <w:t xml:space="preserve">Tel.:  +49-241-80 80270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-630" w:leader="none"/>
                                <w:tab w:val="left" w:pos="540" w:leader="none"/>
                              </w:tabs>
                              <w:spacing w:before="0" w:after="120"/>
                              <w:ind w:right="-547" w:hanging="0"/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</w:rPr>
                              <w:t>www: http://www.costalab.org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000000"/>
                                <w:sz w:val="1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000000"/>
                                <w:sz w:val="14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5.5pt;height:91.9pt;mso-wrap-distance-left:9.05pt;mso-wrap-distance-right:9.05pt;margin-top:14.4pt;mso-position-vertical-relative:text;margin-left:-5.0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BodyText2"/>
                        <w:spacing w:before="0" w:after="0"/>
                        <w:rPr/>
                      </w:pPr>
                      <w:r>
                        <w:rPr/>
                        <w:br/>
                      </w:r>
                    </w:p>
                    <w:p>
                      <w:pPr>
                        <w:pStyle w:val="BodyText2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2"/>
                        <w:spacing w:before="0" w:after="0"/>
                        <w:rPr>
                          <w:rFonts w:ascii="Helvetica" w:hAnsi="Helvetica" w:cs="Helvetica"/>
                        </w:rPr>
                      </w:pPr>
                      <w:r>
                        <w:rPr/>
                        <w:t>Ivan G. Costa, PhD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cs="Helvetica" w:ascii="Helvetica" w:hAnsi="Helvetica"/>
                          <w:color w:val="000000"/>
                          <w:sz w:val="18"/>
                        </w:rPr>
                        <w:t xml:space="preserve">Pauwelsstrasse 19 </w:t>
                      </w:r>
                      <w:r>
                        <w:rPr>
                          <w:rFonts w:cs="Symbol" w:ascii="Symbol" w:hAnsi="Symbol"/>
                          <w:color w:val="000000"/>
                          <w:sz w:val="18"/>
                        </w:rPr>
                        <w:t></w:t>
                      </w:r>
                      <w:r>
                        <w:rPr>
                          <w:rFonts w:cs="Helvetica" w:ascii="Helvetica" w:hAnsi="Helvetica"/>
                          <w:color w:val="000000"/>
                          <w:sz w:val="18"/>
                        </w:rPr>
                        <w:t xml:space="preserve"> 52074 Aachen, Germany</w:t>
                      </w:r>
                    </w:p>
                    <w:p>
                      <w:pPr>
                        <w:pStyle w:val="Normal"/>
                        <w:ind w:left="540" w:hanging="540"/>
                        <w:rPr>
                          <w:rFonts w:ascii="Arial" w:hAnsi="Arial" w:cs="Arial"/>
                          <w:color w:val="000000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</w:rPr>
                        <w:t xml:space="preserve">Tel.:  +49-241-80 80270 </w:t>
                      </w:r>
                    </w:p>
                    <w:p>
                      <w:pPr>
                        <w:pStyle w:val="Normal"/>
                        <w:tabs>
                          <w:tab w:val="left" w:pos="-630" w:leader="none"/>
                          <w:tab w:val="left" w:pos="540" w:leader="none"/>
                        </w:tabs>
                        <w:spacing w:before="0" w:after="120"/>
                        <w:ind w:right="-547" w:hanging="0"/>
                        <w:rPr>
                          <w:rFonts w:ascii="Helvetica" w:hAnsi="Helvetica" w:cs="Helvetica"/>
                          <w:color w:val="000000"/>
                          <w:sz w:val="14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</w:rPr>
                        <w:t>www: http://www.costalab.org</w:t>
                      </w:r>
                    </w:p>
                    <w:p>
                      <w:pPr>
                        <w:pStyle w:val="Normal"/>
                        <w:rPr>
                          <w:rFonts w:ascii="Helvetica" w:hAnsi="Helvetica" w:cs="Helvetica"/>
                          <w:color w:val="000000"/>
                          <w:sz w:val="14"/>
                        </w:rPr>
                      </w:pPr>
                      <w:r>
                        <w:rPr>
                          <w:rFonts w:cs="Helvetica" w:ascii="Helvetica" w:hAnsi="Helvetica"/>
                          <w:color w:val="000000"/>
                          <w:sz w:val="14"/>
                        </w:rPr>
                      </w:r>
                    </w:p>
                    <w:p>
                      <w:pPr>
                        <w:pStyle w:val="Normal"/>
                        <w:rPr>
                          <w:rFonts w:ascii="Helvetica" w:hAnsi="Helvetica" w:cs="Helvetica"/>
                          <w:color w:val="000000"/>
                          <w:sz w:val="14"/>
                        </w:rPr>
                      </w:pPr>
                      <w:r>
                        <w:rPr>
                          <w:rFonts w:cs="Helvetica" w:ascii="Helvetica" w:hAnsi="Helvetica"/>
                          <w:color w:val="000000"/>
                          <w:sz w:val="14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</w:r>
    </w:p>
    <w:p>
      <w:pPr>
        <w:pStyle w:val="Normal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lang w:val="en-US" w:eastAsia="en-US"/>
        </w:rPr>
      </w:r>
    </w:p>
    <w:p>
      <w:pPr>
        <w:pStyle w:val="LOnormal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cs="Arial"/>
          <w:sz w:val="22"/>
          <w:lang w:val="en-US" w:eastAsia="en-US"/>
        </w:rPr>
      </w:r>
    </w:p>
    <w:p>
      <w:pPr>
        <w:pStyle w:val="LOnormal"/>
        <w:jc w:val="center"/>
        <w:rPr>
          <w:b/>
          <w:b/>
          <w:sz w:val="28"/>
        </w:rPr>
      </w:pPr>
      <w:r>
        <w:rPr>
          <w:b/>
          <w:sz w:val="28"/>
        </w:rPr>
        <w:t>Authors Confirmation Statement</w:t>
      </w:r>
    </w:p>
    <w:p>
      <w:pPr>
        <w:pStyle w:val="LO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Dear Dr. Rusk,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Normal"/>
        <w:tabs>
          <w:tab w:val="left" w:pos="6096" w:leader="none"/>
        </w:tabs>
        <w:rPr/>
      </w:pPr>
      <w:r>
        <w:rPr>
          <w:rFonts w:cs="Arial" w:ascii="Arial" w:hAnsi="Arial"/>
          <w:sz w:val="22"/>
        </w:rPr>
        <w:t xml:space="preserve">We hereby certify that we have verified the author list consistent </w:t>
      </w:r>
      <w:r>
        <w:rPr>
          <w:rFonts w:cs="Arial" w:ascii="Arial" w:hAnsi="Arial"/>
          <w:i/>
          <w:sz w:val="22"/>
        </w:rPr>
        <w:t>of Eduardo G. Gusmao, Manuel Allhoff, Martin Zenke and Ivan G. Costa</w:t>
      </w:r>
      <w:r>
        <w:rPr>
          <w:rFonts w:cs="Arial" w:ascii="Arial" w:hAnsi="Arial"/>
          <w:sz w:val="22"/>
        </w:rPr>
        <w:t xml:space="preserve"> (in o</w:t>
      </w:r>
      <w:r>
        <w:rPr>
          <w:rFonts w:cs="Arial" w:ascii="Arial" w:hAnsi="Arial"/>
          <w:sz w:val="22"/>
        </w:rPr>
        <w:t>r</w:t>
      </w:r>
      <w:r>
        <w:rPr>
          <w:rFonts w:cs="Arial" w:ascii="Arial" w:hAnsi="Arial"/>
          <w:sz w:val="22"/>
        </w:rPr>
        <w:t xml:space="preserve">der) as </w:t>
      </w:r>
      <w:r>
        <w:rPr>
          <w:rFonts w:cs="Arial" w:ascii="Arial" w:hAnsi="Arial"/>
          <w:sz w:val="22"/>
        </w:rPr>
        <w:t>presented in</w:t>
      </w:r>
      <w:r>
        <w:rPr>
          <w:rFonts w:cs="Arial" w:ascii="Arial" w:hAnsi="Arial"/>
          <w:sz w:val="22"/>
        </w:rPr>
        <w:t xml:space="preserve"> the paper “Analysis of computational footprinting methods for DNase sequencing experiments” </w:t>
      </w:r>
      <w:r>
        <w:rPr>
          <w:rFonts w:cs="Arial" w:ascii="Arial" w:hAnsi="Arial"/>
          <w:sz w:val="22"/>
        </w:rPr>
        <w:t xml:space="preserve">under consideration by </w:t>
      </w:r>
      <w:r>
        <w:rPr>
          <w:rFonts w:cs="Arial" w:ascii="Arial" w:hAnsi="Arial"/>
          <w:i/>
          <w:iCs/>
          <w:sz w:val="22"/>
        </w:rPr>
        <w:t>Nature Methods</w:t>
      </w:r>
      <w:r>
        <w:rPr>
          <w:rFonts w:cs="Arial" w:ascii="Arial" w:hAnsi="Arial"/>
          <w:sz w:val="22"/>
        </w:rPr>
        <w:t xml:space="preserve">. </w:t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Best regards,</w:t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  <w:lang w:val="en-GB" w:eastAsia="en-US"/>
        </w:rPr>
      </w:pPr>
      <w:r>
        <w:rPr>
          <w:rFonts w:cs="Arial" w:ascii="Arial" w:hAnsi="Arial"/>
          <w:sz w:val="22"/>
          <w:lang w:val="en-GB" w:eastAsia="en-US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3193415</wp:posOffset>
            </wp:positionH>
            <wp:positionV relativeFrom="paragraph">
              <wp:posOffset>54610</wp:posOffset>
            </wp:positionV>
            <wp:extent cx="1828800" cy="792480"/>
            <wp:effectExtent l="0" t="0" r="0" b="0"/>
            <wp:wrapTight wrapText="bothSides">
              <wp:wrapPolygon edited="0">
                <wp:start x="-110" y="0"/>
                <wp:lineTo x="-110" y="21076"/>
                <wp:lineTo x="21600" y="21076"/>
                <wp:lineTo x="21600" y="0"/>
                <wp:lineTo x="-110" y="0"/>
              </wp:wrapPolygon>
            </wp:wrapTight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6096" w:leader="none"/>
        </w:tabs>
        <w:rPr>
          <w:rFonts w:ascii="Arial" w:hAnsi="Arial" w:cs="Arial"/>
          <w:lang w:val="en-GB"/>
        </w:rPr>
      </w:pPr>
      <w:r>
        <w:rPr>
          <w:rFonts w:cs="Arial" w:ascii="Arial" w:hAnsi="Arial"/>
          <w:sz w:val="22"/>
          <w:lang w:val="en-US" w:eastAsia="en-US"/>
        </w:rPr>
        <w:drawing>
          <wp:inline distT="0" distB="0" distL="0" distR="0">
            <wp:extent cx="1913890" cy="55181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  <w:t xml:space="preserve">Ivan G. Costa    </w:t>
        <w:tab/>
        <w:tab/>
        <w:tab/>
        <w:tab/>
        <w:t xml:space="preserve">           Martin Zenke</w:t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  <w:t>PhD, IZKF Group Leader                                          PhD, Professor, Director</w:t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  <w:t>Eduardo G. Gusmao</w:t>
        <w:tab/>
        <w:t>Manuel Allhoff</w:t>
      </w:r>
    </w:p>
    <w:p>
      <w:pPr>
        <w:pStyle w:val="Normal"/>
        <w:tabs>
          <w:tab w:val="left" w:pos="5103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tabs>
          <w:tab w:val="left" w:pos="6096" w:leader="none"/>
        </w:tabs>
        <w:ind w:left="5040" w:hanging="0"/>
        <w:rPr>
          <w:rFonts w:ascii="Arial" w:hAnsi="Arial" w:eastAsia="Arial" w:cs="Arial"/>
          <w:sz w:val="22"/>
          <w:lang w:val="en-GB"/>
        </w:rPr>
      </w:pPr>
      <w:r>
        <w:rPr>
          <w:rFonts w:eastAsia="Arial" w:cs="Arial" w:ascii="Arial" w:hAnsi="Arial"/>
          <w:sz w:val="22"/>
          <w:lang w:val="en-GB"/>
        </w:rPr>
        <w:t xml:space="preserve">             </w:t>
      </w:r>
    </w:p>
    <w:p>
      <w:pPr>
        <w:pStyle w:val="Normal"/>
        <w:tabs>
          <w:tab w:val="left" w:pos="6096" w:leader="none"/>
        </w:tabs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p>
      <w:pPr>
        <w:pStyle w:val="Normal"/>
        <w:spacing w:before="0" w:after="40"/>
        <w:rPr>
          <w:rFonts w:ascii="Arial" w:hAnsi="Arial" w:cs="Arial"/>
          <w:sz w:val="22"/>
          <w:lang w:val="en-GB"/>
        </w:rPr>
      </w:pPr>
      <w:r>
        <w:rPr>
          <w:rFonts w:cs="Arial" w:ascii="Arial" w:hAnsi="Arial"/>
          <w:sz w:val="22"/>
          <w:lang w:val="en-GB"/>
        </w:rPr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0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3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" w:cs="Times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ind w:left="0" w:right="0" w:firstLine="498"/>
      <w:outlineLvl w:val="0"/>
      <w:outlineLvl w:val="0"/>
    </w:pPr>
    <w:rPr>
      <w:rFonts w:ascii="Times New Roman" w:hAnsi="Times New Roman" w:eastAsia="Times New Roman" w:cs="Times New Roman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right="0" w:firstLine="498"/>
      <w:outlineLvl w:val="1"/>
      <w:outlineLvl w:val="1"/>
    </w:pPr>
    <w:rPr>
      <w:rFonts w:ascii="Arial" w:hAnsi="Arial" w:eastAsia="Times New Roman" w:cs="Arial"/>
      <w:b/>
      <w:sz w:val="28"/>
      <w:lang w:val="de-D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DefaultParagraphFont1">
    <w:name w:val="WW-Default Paragraph Font1"/>
    <w:qFormat/>
    <w:rPr/>
  </w:style>
  <w:style w:type="character" w:styleId="Body">
    <w:name w:val="body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erChar">
    <w:name w:val="Footer Char"/>
    <w:basedOn w:val="DefaultParagraphFont"/>
    <w:qFormat/>
    <w:rPr>
      <w:rFonts w:ascii="Times" w:hAnsi="Times" w:eastAsia="Times" w:cs="Time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>
      <w:rFonts w:ascii="Helvetica" w:hAnsi="Helvetica" w:cs="Helvetica"/>
      <w:color w:val="000000"/>
      <w:sz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BodyText2">
    <w:name w:val="Body Text 2"/>
    <w:basedOn w:val="Normal"/>
    <w:qFormat/>
    <w:pPr>
      <w:spacing w:before="0" w:after="120"/>
    </w:pPr>
    <w:rPr>
      <w:rFonts w:ascii="Arial" w:hAnsi="Arial" w:cs="Arial"/>
      <w:color w:val="000000"/>
      <w:sz w:val="18"/>
    </w:rPr>
  </w:style>
  <w:style w:type="paragraph" w:styleId="BodyText3">
    <w:name w:val="Body Text 3"/>
    <w:basedOn w:val="Normal"/>
    <w:qFormat/>
    <w:pPr/>
    <w:rPr>
      <w:rFonts w:ascii="Arial" w:hAnsi="Arial" w:cs="Arial"/>
      <w:sz w:val="22"/>
    </w:rPr>
  </w:style>
  <w:style w:type="paragraph" w:styleId="FrameContents">
    <w:name w:val="Frame Contents"/>
    <w:basedOn w:val="TextBody"/>
    <w:qFormat/>
    <w:pPr/>
    <w:rPr/>
  </w:style>
  <w:style w:type="paragraph" w:styleId="Framecontents1">
    <w:name w:val="Frame contents"/>
    <w:basedOn w:val="TextBody"/>
    <w:qFormat/>
    <w:pPr/>
    <w:rPr/>
  </w:style>
  <w:style w:type="paragraph" w:styleId="LOnormal">
    <w:name w:val="LO-normal"/>
    <w:qFormat/>
    <w:pPr>
      <w:widowControl/>
      <w:suppressAutoHyphens w:val="true"/>
      <w:spacing w:lineRule="auto" w:line="276"/>
    </w:pPr>
    <w:rPr>
      <w:rFonts w:ascii="Arial" w:hAnsi="Arial" w:eastAsia="Arial" w:cs="Arial"/>
      <w:color w:val="000000"/>
      <w:sz w:val="22"/>
      <w:szCs w:val="22"/>
      <w:lang w:val="en-US" w:eastAsia="zh-CN" w:bidi="ar-S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uppressAutoHyphens w:val="false"/>
    </w:pPr>
    <w:rPr>
      <w:rFonts w:cs="Times New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LibreOffice/4.4.6.3$Linux_X86_64 LibreOffice_project/40m0$Build-3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2016-01-25T18:29:03Z</dcterms:created>
  <dc:language>en-US</dc:language>
  <cp:lastPrinted>2016-01-25T18:26:00Z</cp:lastPrinted>
  <dcterms:modified xsi:type="dcterms:W3CDTF">2016-01-25T18:30:09Z</dcterms:modified>
  <cp:revision>16</cp:revision>
  <dc:title>Anrede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