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rPr>
      </w:pPr>
      <w:r>
        <w:rPr>
          <w:rFonts w:ascii="Calibri" w:hAnsi="Calibri"/>
          <w:b/>
          <w:bCs/>
          <w:lang w:val="en-GB"/>
        </w:rPr>
        <w:t xml:space="preserve">C: @ </w:t>
      </w:r>
      <w:r>
        <w:rPr>
          <w:rFonts w:ascii="Calibri" w:hAnsi="Calibri"/>
          <w:b/>
          <w:bCs/>
          <w:shd w:fill="FF0000" w:val="clear"/>
          <w:lang w:val="en-GB"/>
        </w:rPr>
        <w:t>Qiong</w:t>
      </w:r>
      <w:r>
        <w:rPr>
          <w:rFonts w:ascii="Calibri" w:hAnsi="Calibri"/>
          <w:b/>
          <w:bCs/>
          <w:lang w:val="en-GB"/>
        </w:rPr>
        <w:t>:</w:t>
      </w:r>
    </w:p>
    <w:p>
      <w:pPr>
        <w:pStyle w:val="Normal"/>
        <w:jc w:val="both"/>
        <w:rPr>
          <w:b/>
          <w:b/>
          <w:bCs/>
        </w:rPr>
      </w:pPr>
      <w:r>
        <w:rPr>
          <w:rFonts w:ascii="Calibri" w:hAnsi="Calibri"/>
          <w:b/>
          <w:bCs/>
          <w:lang w:val="en-GB"/>
        </w:rPr>
        <w:t>- to generate the cluster you used just WT gene expression data right ?</w:t>
      </w:r>
    </w:p>
    <w:p>
      <w:pPr>
        <w:pStyle w:val="Normal"/>
        <w:jc w:val="both"/>
        <w:rPr>
          <w:b/>
          <w:b/>
          <w:bCs/>
        </w:rPr>
      </w:pPr>
      <w:r>
        <w:rPr>
          <w:rFonts w:ascii="Calibri" w:hAnsi="Calibri"/>
          <w:b/>
          <w:bCs/>
          <w:lang w:val="en-GB"/>
        </w:rPr>
        <w:t>- please check for consistency to avoid mistakes</w:t>
      </w:r>
    </w:p>
    <w:p>
      <w:pPr>
        <w:pStyle w:val="Normal"/>
        <w:jc w:val="both"/>
        <w:rPr>
          <w:rFonts w:ascii="Calibri" w:hAnsi="Calibri"/>
          <w:lang w:val="en-GB"/>
        </w:rPr>
      </w:pPr>
      <w:r>
        <w:rPr/>
      </w:r>
    </w:p>
    <w:p>
      <w:pPr>
        <w:pStyle w:val="Normal"/>
        <w:jc w:val="both"/>
        <w:rPr/>
      </w:pPr>
      <w:r>
        <w:rPr>
          <w:rFonts w:ascii="Calibri" w:hAnsi="Calibri"/>
          <w:color w:val="009900"/>
          <w:lang w:val="en-GB"/>
        </w:rPr>
        <w:t xml:space="preserve">Ivan: </w:t>
      </w:r>
      <w:r>
        <w:rPr>
          <w:rFonts w:ascii="Calibri" w:hAnsi="Calibri"/>
          <w:lang w:val="en-GB"/>
        </w:rPr>
        <w:t>These are only WT data. Qiong can you please double check?</w:t>
      </w:r>
    </w:p>
    <w:p>
      <w:pPr>
        <w:pStyle w:val="Normal"/>
        <w:jc w:val="both"/>
        <w:rPr>
          <w:rFonts w:ascii="Calibri" w:hAnsi="Calibri"/>
          <w:lang w:val="en-GB"/>
        </w:rPr>
      </w:pPr>
      <w:r>
        <w:rPr/>
      </w:r>
    </w:p>
    <w:p>
      <w:pPr>
        <w:pStyle w:val="Normal"/>
        <w:jc w:val="both"/>
        <w:rPr/>
      </w:pPr>
      <w:r>
        <w:rPr>
          <w:rFonts w:ascii="Calibri" w:hAnsi="Calibri"/>
          <w:b/>
          <w:bCs/>
          <w:lang w:val="en-GB"/>
        </w:rPr>
        <w:t xml:space="preserve">D: @ </w:t>
      </w:r>
      <w:r>
        <w:rPr>
          <w:rFonts w:ascii="Calibri" w:hAnsi="Calibri"/>
          <w:b/>
          <w:bCs/>
          <w:shd w:fill="FF0000" w:val="clear"/>
          <w:lang w:val="en-GB"/>
        </w:rPr>
        <w:t>Qiong</w:t>
      </w:r>
      <w:r>
        <w:rPr>
          <w:rFonts w:ascii="Calibri" w:hAnsi="Calibri"/>
          <w:b/>
          <w:bCs/>
          <w:lang w:val="en-GB"/>
        </w:rPr>
        <w:t>/</w:t>
      </w:r>
      <w:r>
        <w:rPr>
          <w:rFonts w:ascii="Calibri" w:hAnsi="Calibri"/>
          <w:b/>
          <w:bCs/>
          <w:shd w:fill="00FF00" w:val="clear"/>
          <w:lang w:val="en-GB"/>
        </w:rPr>
        <w:t>Ivan</w:t>
      </w:r>
      <w:r>
        <w:rPr>
          <w:rFonts w:ascii="Calibri" w:hAnsi="Calibri"/>
          <w:b/>
          <w:bCs/>
          <w:lang w:val="en-GB"/>
        </w:rPr>
        <w:t>:</w:t>
      </w:r>
    </w:p>
    <w:p>
      <w:pPr>
        <w:pStyle w:val="Normal"/>
        <w:jc w:val="both"/>
        <w:rPr>
          <w:b/>
          <w:b/>
          <w:bCs/>
        </w:rPr>
      </w:pPr>
      <w:r>
        <w:rPr>
          <w:rFonts w:ascii="Calibri" w:hAnsi="Calibri"/>
          <w:b/>
          <w:bCs/>
          <w:lang w:val="en-GB"/>
        </w:rPr>
        <w:t>- are the numbers still valid ?</w:t>
      </w:r>
    </w:p>
    <w:p>
      <w:pPr>
        <w:pStyle w:val="Normal"/>
        <w:jc w:val="both"/>
        <w:rPr>
          <w:rFonts w:ascii="Calibri" w:hAnsi="Calibri"/>
          <w:color w:val="009900"/>
          <w:lang w:val="en-GB"/>
        </w:rPr>
      </w:pPr>
      <w:r>
        <w:rPr/>
      </w:r>
    </w:p>
    <w:p>
      <w:pPr>
        <w:pStyle w:val="Normal"/>
        <w:jc w:val="both"/>
        <w:rPr/>
      </w:pPr>
      <w:r>
        <w:rPr>
          <w:rFonts w:ascii="Calibri" w:hAnsi="Calibri"/>
          <w:color w:val="009900"/>
          <w:lang w:val="en-GB"/>
        </w:rPr>
        <w:t xml:space="preserve">Ivan: </w:t>
      </w:r>
      <w:r>
        <w:rPr>
          <w:rFonts w:ascii="Calibri" w:hAnsi="Calibri"/>
          <w:lang w:val="en-GB"/>
        </w:rPr>
        <w:t xml:space="preserve"> I am only aware of one WT data analysis and this never changed. </w:t>
      </w:r>
    </w:p>
    <w:p>
      <w:pPr>
        <w:pStyle w:val="Normal"/>
        <w:jc w:val="both"/>
        <w:rPr>
          <w:rFonts w:ascii="Calibri" w:hAnsi="Calibri"/>
          <w:lang w:val="en-GB"/>
        </w:rPr>
      </w:pPr>
      <w:r>
        <w:rPr>
          <w:rFonts w:ascii="Calibri" w:hAnsi="Calibri"/>
          <w:lang w:val="en-GB"/>
        </w:rPr>
      </w:r>
    </w:p>
    <w:p>
      <w:pPr>
        <w:pStyle w:val="Normal"/>
        <w:jc w:val="both"/>
        <w:rPr>
          <w:b/>
          <w:b/>
          <w:bCs/>
        </w:rPr>
      </w:pPr>
      <w:r>
        <w:rPr>
          <w:rFonts w:ascii="Calibri" w:hAnsi="Calibri"/>
          <w:b/>
          <w:bCs/>
          <w:lang w:val="en-GB"/>
        </w:rPr>
        <w:t xml:space="preserve">E,F,G: @ </w:t>
      </w:r>
      <w:r>
        <w:rPr>
          <w:rFonts w:ascii="Calibri" w:hAnsi="Calibri"/>
          <w:b/>
          <w:bCs/>
          <w:shd w:fill="FF0000" w:val="clear"/>
          <w:lang w:val="en-GB"/>
        </w:rPr>
        <w:t>Qiong</w:t>
      </w:r>
      <w:r>
        <w:rPr>
          <w:rFonts w:ascii="Calibri" w:hAnsi="Calibri"/>
          <w:b/>
          <w:bCs/>
          <w:lang w:val="en-GB"/>
        </w:rPr>
        <w:t>/</w:t>
      </w:r>
      <w:r>
        <w:rPr>
          <w:rFonts w:ascii="Calibri" w:hAnsi="Calibri"/>
          <w:b/>
          <w:bCs/>
          <w:shd w:fill="00FF00" w:val="clear"/>
          <w:lang w:val="en-GB"/>
        </w:rPr>
        <w:t>Ivan</w:t>
      </w:r>
      <w:r>
        <w:rPr>
          <w:rFonts w:ascii="Calibri" w:hAnsi="Calibri"/>
          <w:b/>
          <w:bCs/>
          <w:lang w:val="en-GB"/>
        </w:rPr>
        <w:t>:</w:t>
      </w:r>
    </w:p>
    <w:p>
      <w:pPr>
        <w:pStyle w:val="Normal"/>
        <w:jc w:val="both"/>
        <w:rPr>
          <w:b/>
          <w:b/>
          <w:bCs/>
        </w:rPr>
      </w:pPr>
      <w:r>
        <w:rPr>
          <w:rFonts w:ascii="Calibri" w:hAnsi="Calibri"/>
          <w:b/>
          <w:bCs/>
          <w:lang w:val="en-GB"/>
        </w:rPr>
        <w:t>- in E the go terms....is this just a GREAT analysis from the published CHIP seq or does it link/include to the gene expression data from wild type sampes from us as well ?</w:t>
      </w:r>
    </w:p>
    <w:p>
      <w:pPr>
        <w:pStyle w:val="Normal"/>
        <w:jc w:val="both"/>
        <w:rPr>
          <w:rFonts w:ascii="Calibri" w:hAnsi="Calibri"/>
          <w:lang w:val="en-GB"/>
        </w:rPr>
      </w:pPr>
      <w:r>
        <w:rPr/>
      </w:r>
    </w:p>
    <w:p>
      <w:pPr>
        <w:pStyle w:val="Normal"/>
        <w:jc w:val="both"/>
        <w:rPr/>
      </w:pPr>
      <w:r>
        <w:rPr>
          <w:rFonts w:ascii="Calibri" w:hAnsi="Calibri"/>
          <w:color w:val="009900"/>
          <w:lang w:val="en-GB"/>
        </w:rPr>
        <w:t xml:space="preserve">Ivan: </w:t>
      </w:r>
      <w:r>
        <w:rPr>
          <w:rFonts w:ascii="Calibri" w:hAnsi="Calibri"/>
          <w:lang w:val="en-GB"/>
        </w:rPr>
        <w:t xml:space="preserve"> The great analysis is based on 500 top Hnf6 ChIP-Seq peaks. There is no use of exp. data here. </w:t>
      </w:r>
    </w:p>
    <w:p>
      <w:pPr>
        <w:pStyle w:val="Normal"/>
        <w:jc w:val="both"/>
        <w:rPr>
          <w:rFonts w:ascii="Calibri" w:hAnsi="Calibri"/>
          <w:lang w:val="en-GB"/>
        </w:rPr>
      </w:pPr>
      <w:r>
        <w:rPr>
          <w:rFonts w:ascii="Calibri" w:hAnsi="Calibri"/>
          <w:lang w:val="en-GB"/>
        </w:rPr>
      </w:r>
    </w:p>
    <w:p>
      <w:pPr>
        <w:pStyle w:val="Normal"/>
        <w:jc w:val="both"/>
        <w:rPr>
          <w:b/>
          <w:b/>
          <w:bCs/>
        </w:rPr>
      </w:pPr>
      <w:r>
        <w:rPr>
          <w:rFonts w:ascii="Calibri" w:hAnsi="Calibri"/>
          <w:b/>
          <w:bCs/>
          <w:lang w:val="en-GB"/>
        </w:rPr>
        <w:t>- is the Figure order ok or should current D be in front of current G ?</w:t>
      </w:r>
    </w:p>
    <w:p>
      <w:pPr>
        <w:pStyle w:val="Normal"/>
        <w:jc w:val="both"/>
        <w:rPr>
          <w:rFonts w:ascii="Calibri" w:hAnsi="Calibri"/>
          <w:color w:val="009900"/>
          <w:lang w:val="en-GB"/>
        </w:rPr>
      </w:pPr>
      <w:r>
        <w:rPr/>
      </w:r>
    </w:p>
    <w:p>
      <w:pPr>
        <w:pStyle w:val="Normal"/>
        <w:jc w:val="both"/>
        <w:rPr/>
      </w:pPr>
      <w:r>
        <w:rPr>
          <w:rFonts w:ascii="Calibri" w:hAnsi="Calibri"/>
          <w:color w:val="009900"/>
          <w:lang w:val="en-GB"/>
        </w:rPr>
        <w:t xml:space="preserve">Ivan: </w:t>
      </w:r>
      <w:r>
        <w:rPr>
          <w:rFonts w:ascii="Calibri" w:hAnsi="Calibri"/>
          <w:lang w:val="en-GB"/>
        </w:rPr>
        <w:t xml:space="preserve"> I am fine in the order (C – only WT expression, D,E,F WT chip-seq and G chip-seq with  WT exp). I would not change unless it do not fit the text flow. </w:t>
      </w:r>
    </w:p>
    <w:p>
      <w:pPr>
        <w:pStyle w:val="Normal"/>
        <w:jc w:val="both"/>
        <w:rPr>
          <w:rFonts w:ascii="Calibri" w:hAnsi="Calibri"/>
          <w:lang w:val="en-GB"/>
        </w:rPr>
      </w:pPr>
      <w:r>
        <w:rPr>
          <w:b/>
          <w:bCs/>
        </w:rPr>
      </w:r>
    </w:p>
    <w:p>
      <w:pPr>
        <w:pStyle w:val="Normal"/>
        <w:jc w:val="both"/>
        <w:rPr>
          <w:b/>
          <w:b/>
          <w:bCs/>
        </w:rPr>
      </w:pPr>
      <w:r>
        <w:rPr>
          <w:rFonts w:ascii="Calibri" w:hAnsi="Calibri"/>
          <w:b/>
          <w:bCs/>
          <w:lang w:val="en-GB"/>
        </w:rPr>
        <w:t>- is it necessary to have the HNF6 de novo motif in the main figure ?</w:t>
      </w:r>
    </w:p>
    <w:p>
      <w:pPr>
        <w:pStyle w:val="Normal"/>
        <w:jc w:val="both"/>
        <w:rPr>
          <w:rFonts w:ascii="Calibri" w:hAnsi="Calibri"/>
          <w:lang w:val="en-GB"/>
        </w:rPr>
      </w:pPr>
      <w:r>
        <w:rPr/>
      </w:r>
    </w:p>
    <w:p>
      <w:pPr>
        <w:pStyle w:val="Normal"/>
        <w:jc w:val="both"/>
        <w:rPr/>
      </w:pPr>
      <w:r>
        <w:rPr>
          <w:rFonts w:ascii="Calibri" w:hAnsi="Calibri"/>
          <w:color w:val="009900"/>
          <w:lang w:val="en-GB"/>
        </w:rPr>
        <w:t xml:space="preserve">Ivan: </w:t>
      </w:r>
      <w:r>
        <w:rPr>
          <w:rFonts w:ascii="Calibri" w:hAnsi="Calibri"/>
          <w:lang w:val="en-GB"/>
        </w:rPr>
        <w:t xml:space="preserve">I think the motif can stay in the supplement. This is only a “quality check”. Anyway you should refeer in the text that most peaks have a characteristic Hnf6 motif. </w:t>
      </w:r>
    </w:p>
    <w:p>
      <w:pPr>
        <w:pStyle w:val="Normal"/>
        <w:jc w:val="both"/>
        <w:rPr>
          <w:rFonts w:ascii="Calibri" w:hAnsi="Calibri"/>
          <w:lang w:val="en-GB"/>
        </w:rPr>
      </w:pPr>
      <w:r>
        <w:rPr/>
      </w:r>
    </w:p>
    <w:p>
      <w:pPr>
        <w:pStyle w:val="Normal"/>
        <w:jc w:val="both"/>
        <w:rPr>
          <w:b/>
          <w:b/>
          <w:bCs/>
        </w:rPr>
      </w:pPr>
      <w:r>
        <w:rPr>
          <w:rFonts w:ascii="Calibri" w:hAnsi="Calibri"/>
          <w:b/>
          <w:bCs/>
          <w:lang w:val="en-GB"/>
        </w:rPr>
        <w:t>- F it´s GATA6 right not GATA2 ?</w:t>
      </w:r>
    </w:p>
    <w:p>
      <w:pPr>
        <w:pStyle w:val="Normal"/>
        <w:jc w:val="both"/>
        <w:rPr>
          <w:rFonts w:ascii="Calibri" w:hAnsi="Calibri"/>
          <w:lang w:val="en-GB"/>
        </w:rPr>
      </w:pPr>
      <w:r>
        <w:rPr>
          <w:b/>
          <w:bCs/>
        </w:rPr>
      </w:r>
    </w:p>
    <w:p>
      <w:pPr>
        <w:pStyle w:val="Normal"/>
        <w:jc w:val="both"/>
        <w:rPr/>
      </w:pPr>
      <w:r>
        <w:rPr>
          <w:rFonts w:ascii="Calibri" w:hAnsi="Calibri"/>
          <w:color w:val="009900"/>
          <w:lang w:val="en-GB"/>
        </w:rPr>
        <w:t xml:space="preserve">Ivan: </w:t>
      </w:r>
      <w:r>
        <w:rPr>
          <w:rFonts w:ascii="Calibri" w:hAnsi="Calibri"/>
          <w:lang w:val="en-GB"/>
        </w:rPr>
        <w:t>The experiments are based on Gata6:</w:t>
      </w:r>
    </w:p>
    <w:p>
      <w:pPr>
        <w:pStyle w:val="Normal"/>
        <w:jc w:val="both"/>
        <w:rPr/>
      </w:pPr>
      <w:r>
        <w:rPr>
          <w:rFonts w:ascii="Calibri" w:hAnsi="Calibri"/>
          <w:lang w:val="en-GB"/>
        </w:rPr>
        <w:t xml:space="preserve"> </w:t>
      </w:r>
      <w:hyperlink r:id="rId2">
        <w:r>
          <w:rPr>
            <w:rStyle w:val="InternetLink"/>
            <w:rFonts w:ascii="Calibri" w:hAnsi="Calibri"/>
            <w:lang w:val="en-GB"/>
          </w:rPr>
          <w:t>http://www.ebi.ac.uk/arrayexpress/experiments/E-MTAB-1990/samples/</w:t>
        </w:r>
      </w:hyperlink>
    </w:p>
    <w:p>
      <w:pPr>
        <w:pStyle w:val="Normal"/>
        <w:jc w:val="both"/>
        <w:rPr>
          <w:rFonts w:ascii="Calibri" w:hAnsi="Calibri"/>
          <w:lang w:val="en-GB"/>
        </w:rPr>
      </w:pPr>
      <w:r>
        <w:rPr/>
      </w:r>
    </w:p>
    <w:p>
      <w:pPr>
        <w:pStyle w:val="Normal"/>
        <w:jc w:val="both"/>
        <w:rPr>
          <w:b/>
          <w:b/>
          <w:bCs/>
        </w:rPr>
      </w:pPr>
      <w:r>
        <w:rPr>
          <w:rFonts w:ascii="Calibri" w:hAnsi="Calibri"/>
          <w:b/>
          <w:bCs/>
          <w:lang w:val="en-GB"/>
        </w:rPr>
        <w:t>- G....can we mark significance level....does it correspond to a certain Z-score ?</w:t>
      </w:r>
    </w:p>
    <w:p>
      <w:pPr>
        <w:pStyle w:val="Normal"/>
        <w:jc w:val="both"/>
        <w:rPr>
          <w:rFonts w:ascii="Calibri" w:hAnsi="Calibri"/>
          <w:lang w:val="en-GB"/>
        </w:rPr>
      </w:pPr>
      <w:r>
        <w:rPr/>
      </w:r>
    </w:p>
    <w:p>
      <w:pPr>
        <w:pStyle w:val="Normal"/>
        <w:jc w:val="both"/>
        <w:rPr/>
      </w:pPr>
      <w:r>
        <w:rPr>
          <w:rFonts w:ascii="Calibri" w:hAnsi="Calibri"/>
          <w:color w:val="009900"/>
          <w:lang w:val="en-GB"/>
        </w:rPr>
        <w:t xml:space="preserve">Ivan: </w:t>
      </w:r>
      <w:r>
        <w:rPr>
          <w:rFonts w:ascii="Calibri" w:hAnsi="Calibri"/>
          <w:color w:val="000000"/>
          <w:lang w:val="en-GB"/>
        </w:rPr>
        <w:t xml:space="preserve">Z-score of 2/-2 is a uncorrected p-value of 0.01. Here is a proposal based on the corrected p-value. In this case, we canstate that absolute z-scores &gt; 2.2 have a signifincate of 0.05 p-value. In this case the only significant values are  V- ESC/DE and I - ES genes are depleted of Hnf6 peaks with 2.18e-005 and 0.0018. VIII - DE/PE/PP/BC and IX - PE/PP/BC groups are enriched with Hnf6 peaks 0.0028 and 3.18E-007.  Here is an example on how this can be displayed graphically.  It is possibly best to implement this directly in acrobat. </w:t>
      </w:r>
    </w:p>
    <w:p>
      <w:pPr>
        <w:pStyle w:val="Normal"/>
        <w:jc w:val="both"/>
        <w:rPr>
          <w:rFonts w:ascii="Calibri" w:hAnsi="Calibri"/>
          <w:color w:val="000000"/>
          <w:lang w:val="en-GB"/>
        </w:rPr>
      </w:pPr>
      <w:r>
        <w:rPr/>
      </w:r>
    </w:p>
    <w:p>
      <w:pPr>
        <w:pStyle w:val="Normal"/>
        <w:jc w:val="both"/>
        <w:rPr>
          <w:rFonts w:ascii="Calibri" w:hAnsi="Calibri"/>
          <w:color w:val="000000"/>
          <w:lang w:val="en-GB"/>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709670" cy="24771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709670" cy="2477135"/>
                    </a:xfrm>
                    <a:prstGeom prst="rect">
                      <a:avLst/>
                    </a:prstGeom>
                    <a:noFill/>
                    <a:ln w="9525">
                      <a:noFill/>
                      <a:miter lim="800000"/>
                      <a:headEnd/>
                      <a:tailEnd/>
                    </a:ln>
                  </pic:spPr>
                </pic:pic>
              </a:graphicData>
            </a:graphic>
          </wp:anchor>
        </w:drawing>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b/>
          <w:bCs/>
          <w:lang w:val="en-GB"/>
        </w:rPr>
        <w:t xml:space="preserve">I,J: @ </w:t>
      </w:r>
      <w:r>
        <w:rPr>
          <w:rFonts w:ascii="Calibri" w:hAnsi="Calibri"/>
          <w:b/>
          <w:bCs/>
          <w:shd w:fill="FF0000" w:val="clear"/>
          <w:lang w:val="en-GB"/>
        </w:rPr>
        <w:t>Qiong</w:t>
      </w:r>
      <w:r>
        <w:rPr>
          <w:rFonts w:ascii="Calibri" w:hAnsi="Calibri"/>
          <w:b/>
          <w:bCs/>
          <w:lang w:val="en-GB"/>
        </w:rPr>
        <w:t>/</w:t>
      </w:r>
      <w:r>
        <w:rPr>
          <w:rFonts w:ascii="Calibri" w:hAnsi="Calibri"/>
          <w:b/>
          <w:bCs/>
          <w:shd w:fill="00FF00" w:val="clear"/>
          <w:lang w:val="en-GB"/>
        </w:rPr>
        <w:t>Ivan</w:t>
      </w:r>
      <w:r>
        <w:rPr>
          <w:rFonts w:ascii="Calibri" w:hAnsi="Calibri"/>
          <w:b/>
          <w:bCs/>
          <w:lang w:val="en-GB"/>
        </w:rPr>
        <w:t>:</w:t>
      </w:r>
    </w:p>
    <w:p>
      <w:pPr>
        <w:pStyle w:val="Normal"/>
        <w:jc w:val="both"/>
        <w:rPr>
          <w:b/>
          <w:b/>
          <w:bCs/>
        </w:rPr>
      </w:pPr>
      <w:r>
        <w:rPr>
          <w:rFonts w:ascii="Calibri" w:hAnsi="Calibri"/>
          <w:b/>
          <w:bCs/>
          <w:lang w:val="en-GB"/>
        </w:rPr>
        <w:t>- the GO terms....do we just refer to the "down regulated" in mutants genes or do we use just WT vs. HOM or is the intersection of HET/HOM vs. WT ? Please specify?</w:t>
      </w:r>
    </w:p>
    <w:p>
      <w:pPr>
        <w:pStyle w:val="Normal"/>
        <w:jc w:val="both"/>
        <w:rPr>
          <w:rFonts w:ascii="Calibri" w:hAnsi="Calibri"/>
          <w:lang w:val="en-GB"/>
        </w:rPr>
      </w:pPr>
      <w:r>
        <w:rPr>
          <w:b/>
          <w:bCs/>
        </w:rPr>
      </w:r>
    </w:p>
    <w:p>
      <w:pPr>
        <w:pStyle w:val="Normal"/>
        <w:jc w:val="both"/>
        <w:rPr>
          <w:b w:val="false"/>
          <w:b w:val="false"/>
          <w:bCs w:val="false"/>
        </w:rPr>
      </w:pPr>
      <w:r>
        <w:rPr>
          <w:rFonts w:ascii="Calibri" w:hAnsi="Calibri"/>
          <w:b w:val="false"/>
          <w:bCs w:val="false"/>
          <w:color w:val="009900"/>
          <w:lang w:val="en-GB"/>
        </w:rPr>
        <w:t xml:space="preserve">Ivan: </w:t>
      </w:r>
      <w:r>
        <w:rPr>
          <w:rFonts w:ascii="Calibri" w:hAnsi="Calibri"/>
          <w:b w:val="false"/>
          <w:bCs w:val="false"/>
          <w:color w:val="000000"/>
          <w:lang w:val="en-GB"/>
        </w:rPr>
        <w:t xml:space="preserve">My understanding was that we used WT vs. HET and HOM. Samples. Qiong, can you confirm this? </w:t>
      </w:r>
    </w:p>
    <w:p>
      <w:pPr>
        <w:pStyle w:val="Normal"/>
        <w:jc w:val="both"/>
        <w:rPr>
          <w:rFonts w:ascii="Calibri" w:hAnsi="Calibri"/>
          <w:color w:val="000000"/>
          <w:lang w:val="en-GB"/>
        </w:rPr>
      </w:pPr>
      <w:r>
        <w:rPr>
          <w:b w:val="false"/>
          <w:bCs w:val="false"/>
        </w:rPr>
      </w:r>
    </w:p>
    <w:p>
      <w:pPr>
        <w:pStyle w:val="Normal"/>
        <w:jc w:val="both"/>
        <w:rPr>
          <w:rFonts w:ascii="Calibri" w:hAnsi="Calibri"/>
          <w:lang w:val="en-GB"/>
        </w:rPr>
      </w:pPr>
      <w:r>
        <w:rPr>
          <w:rFonts w:ascii="Calibri" w:hAnsi="Calibri"/>
          <w:b/>
          <w:bCs/>
          <w:lang w:val="en-GB"/>
        </w:rPr>
        <w:t xml:space="preserve"> </w:t>
      </w:r>
      <w:r>
        <w:rPr>
          <w:rFonts w:ascii="Calibri" w:hAnsi="Calibri"/>
          <w:b/>
          <w:bCs/>
          <w:lang w:val="en-GB"/>
        </w:rPr>
        <w:t xml:space="preserve">We need to provide illustration in Ven diagramms and heat maps in the supplement....why did the heat maps show different numbers of clones ? </w:t>
      </w:r>
    </w:p>
    <w:p>
      <w:pPr>
        <w:pStyle w:val="Normal"/>
        <w:jc w:val="both"/>
        <w:rPr>
          <w:rFonts w:ascii="Calibri" w:hAnsi="Calibri"/>
          <w:lang w:val="en-GB"/>
        </w:rPr>
      </w:pPr>
      <w:r>
        <w:rPr>
          <w:rFonts w:ascii="Calibri" w:hAnsi="Calibri"/>
          <w:lang w:val="en-GB"/>
        </w:rPr>
      </w:r>
    </w:p>
    <w:p>
      <w:pPr>
        <w:pStyle w:val="Normal"/>
        <w:jc w:val="both"/>
        <w:rPr>
          <w:b w:val="false"/>
          <w:b w:val="false"/>
          <w:bCs w:val="false"/>
        </w:rPr>
      </w:pPr>
      <w:r>
        <w:rPr>
          <w:rFonts w:ascii="Calibri" w:hAnsi="Calibri"/>
          <w:b w:val="false"/>
          <w:bCs w:val="false"/>
          <w:color w:val="009900"/>
          <w:lang w:val="en-GB"/>
        </w:rPr>
        <w:t xml:space="preserve">Ivan: </w:t>
      </w:r>
      <w:r>
        <w:rPr>
          <w:rFonts w:ascii="Calibri" w:hAnsi="Calibri"/>
          <w:b w:val="false"/>
          <w:bCs w:val="false"/>
          <w:color w:val="000000"/>
          <w:lang w:val="en-GB"/>
        </w:rPr>
        <w:t>Some clones were left out of the analys and they differ from the PP1 and PP2. Right now I cannot see which condition refeers to figure 4C and D. Qiong, can you include these? Here is the list of clones qiong previously reported to have removed (</w:t>
      </w:r>
      <w:r>
        <w:rPr>
          <w:rFonts w:cs="Arial" w:ascii="Arial" w:hAnsi="Arial"/>
          <w:b w:val="false"/>
          <w:bCs w:val="false"/>
          <w:color w:val="000000"/>
          <w:sz w:val="24"/>
          <w:szCs w:val="24"/>
          <w:lang w:val="en-GB"/>
        </w:rPr>
        <w:t>ES_Hom_96_d0_1, ES_Het_82_d0_2, DE_WT_d4_2, PP1_Hom_126_d10_1, PP1_Hom_126_d10_2, PP2_Hom_126_d14_1, PP2_Hom_126_d14_2, and BC_WT_d25_3) .</w:t>
      </w:r>
    </w:p>
    <w:p>
      <w:pPr>
        <w:pStyle w:val="Normal"/>
        <w:jc w:val="both"/>
        <w:rPr>
          <w:rFonts w:ascii="Calibri" w:hAnsi="Calibri"/>
          <w:color w:val="000000"/>
          <w:lang w:val="en-GB"/>
        </w:rPr>
      </w:pPr>
      <w:r>
        <w:rPr>
          <w:b w:val="false"/>
          <w:bCs w:val="false"/>
        </w:rPr>
      </w:r>
    </w:p>
    <w:p>
      <w:pPr>
        <w:pStyle w:val="Normal"/>
        <w:jc w:val="both"/>
        <w:rPr/>
      </w:pPr>
      <w:r>
        <w:rPr>
          <w:rFonts w:ascii="Calibri" w:hAnsi="Calibri"/>
          <w:b/>
          <w:bCs/>
          <w:lang w:val="en-GB"/>
        </w:rPr>
        <w:t xml:space="preserve">M: </w:t>
      </w:r>
      <w:r>
        <w:rPr>
          <w:rFonts w:ascii="Calibri" w:hAnsi="Calibri"/>
          <w:b/>
          <w:bCs/>
          <w:shd w:fill="00FF00" w:val="clear"/>
          <w:lang w:val="en-GB"/>
        </w:rPr>
        <w:t>Ivan</w:t>
      </w:r>
      <w:r>
        <w:rPr>
          <w:rFonts w:ascii="Calibri" w:hAnsi="Calibri"/>
          <w:b/>
          <w:bCs/>
          <w:lang w:val="en-GB"/>
        </w:rPr>
        <w:t>:</w:t>
      </w:r>
    </w:p>
    <w:p>
      <w:pPr>
        <w:pStyle w:val="ListParagraph"/>
        <w:numPr>
          <w:ilvl w:val="0"/>
          <w:numId w:val="1"/>
        </w:numPr>
        <w:jc w:val="both"/>
        <w:rPr>
          <w:rFonts w:ascii="Calibri" w:hAnsi="Calibri"/>
          <w:lang w:val="en-GB"/>
        </w:rPr>
      </w:pPr>
      <w:r>
        <w:rPr>
          <w:rFonts w:ascii="Calibri" w:hAnsi="Calibri"/>
          <w:b/>
          <w:bCs/>
          <w:lang w:val="en-GB"/>
        </w:rPr>
        <w:t>I think I will skip the beta cells...could you please send me the graph again with significance line inside and w/o beta cell information ?</w:t>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b w:val="false"/>
          <w:bCs w:val="false"/>
          <w:color w:val="009900"/>
          <w:lang w:val="en-GB"/>
        </w:rPr>
        <w:t xml:space="preserve">Ivan: </w:t>
      </w:r>
      <w:r>
        <w:rPr>
          <w:rFonts w:ascii="Calibri" w:hAnsi="Calibri"/>
          <w:lang w:val="en-GB"/>
        </w:rPr>
        <w:t xml:space="preserve">Sure. Here it is </w:t>
      </w:r>
      <w:r>
        <w:rPr>
          <w:rFonts w:ascii="Calibri" w:hAnsi="Calibri"/>
          <w:lang w:val="en-GB"/>
        </w:rPr>
        <w:t>an example. I am sending an excell table and pdf figures named figure2M. Here, the z-score for adjusted p-value of 0.05 is a bit higher (absolute value of 2.3).  The p-values of significant groups are: under representation of genes down regulated in WT vs. Het. (0.008848616) and Hom. (0.03886514) in PE stage. Overrepresentation fo genes up regulated in PE (WT vs. Het.  5.44E-005; WT vs. Hom.  5.54E-005)  and PP (WT vs. Het. 9.76E-011; WT vs. Hom.  9.76 E-011).</w:t>
      </w:r>
    </w:p>
    <w:p>
      <w:pPr>
        <w:pStyle w:val="Normal"/>
        <w:jc w:val="both"/>
        <w:rPr>
          <w:rFonts w:ascii="Calibri" w:hAnsi="Calibri"/>
          <w:lang w:val="en-GB"/>
        </w:rPr>
      </w:pPr>
      <w:r>
        <w:rPr>
          <w:rFonts w:ascii="Calibri" w:hAnsi="Calibri"/>
          <w:lang w:val="en-GB"/>
        </w:rPr>
      </w:r>
    </w:p>
    <w:p>
      <w:pPr>
        <w:pStyle w:val="Normal"/>
        <w:jc w:val="both"/>
        <w:rPr/>
      </w:pPr>
      <w:r>
        <w:rPr>
          <w:rFonts w:ascii="Calibri" w:hAnsi="Calibri"/>
          <w:b/>
          <w:bCs/>
          <w:lang w:val="en-GB"/>
        </w:rPr>
        <w:t>@ suppl  figure 1:</w:t>
      </w:r>
    </w:p>
    <w:p>
      <w:pPr>
        <w:pStyle w:val="Normal"/>
        <w:jc w:val="both"/>
        <w:rPr>
          <w:rFonts w:ascii="Calibri" w:hAnsi="Calibri"/>
          <w:b/>
          <w:b/>
          <w:bCs/>
          <w:lang w:val="en-GB"/>
        </w:rPr>
      </w:pPr>
      <w:r>
        <w:rPr>
          <w:rFonts w:ascii="Calibri" w:hAnsi="Calibri"/>
          <w:b/>
          <w:bCs/>
          <w:lang w:val="en-GB"/>
        </w:rPr>
      </w:r>
    </w:p>
    <w:p>
      <w:pPr>
        <w:pStyle w:val="Normal"/>
        <w:jc w:val="both"/>
        <w:rPr>
          <w:rFonts w:ascii="Calibri" w:hAnsi="Calibri"/>
          <w:lang w:val="en-GB"/>
        </w:rPr>
      </w:pPr>
      <w:r>
        <w:rPr>
          <w:rFonts w:ascii="Calibri" w:hAnsi="Calibri"/>
          <w:b/>
          <w:bCs/>
          <w:lang w:val="en-GB"/>
        </w:rPr>
        <w:t xml:space="preserve">B: @ </w:t>
      </w:r>
      <w:r>
        <w:rPr>
          <w:rFonts w:ascii="Calibri" w:hAnsi="Calibri"/>
          <w:b/>
          <w:bCs/>
          <w:shd w:fill="00FF00" w:val="clear"/>
          <w:lang w:val="en-GB"/>
        </w:rPr>
        <w:t>Ivan</w:t>
      </w:r>
    </w:p>
    <w:p>
      <w:pPr>
        <w:pStyle w:val="ListParagraph"/>
        <w:numPr>
          <w:ilvl w:val="0"/>
          <w:numId w:val="1"/>
        </w:numPr>
        <w:jc w:val="both"/>
        <w:rPr>
          <w:b/>
          <w:b/>
          <w:bCs/>
        </w:rPr>
      </w:pPr>
      <w:r>
        <w:rPr>
          <w:rFonts w:ascii="Calibri" w:hAnsi="Calibri"/>
          <w:b/>
          <w:bCs/>
          <w:lang w:val="en-GB"/>
        </w:rPr>
        <w:t>What do the numbers in brackets mean ?</w:t>
      </w:r>
    </w:p>
    <w:p>
      <w:pPr>
        <w:pStyle w:val="ListParagraph"/>
        <w:ind w:hanging="0"/>
        <w:jc w:val="both"/>
        <w:rPr>
          <w:rFonts w:ascii="Calibri" w:hAnsi="Calibri"/>
          <w:lang w:val="en-GB"/>
        </w:rPr>
      </w:pPr>
      <w:r>
        <w:rPr/>
      </w:r>
    </w:p>
    <w:p>
      <w:pPr>
        <w:pStyle w:val="Normal"/>
        <w:ind w:hanging="0"/>
        <w:jc w:val="both"/>
        <w:rPr>
          <w:b w:val="false"/>
          <w:b w:val="false"/>
          <w:bCs w:val="false"/>
        </w:rPr>
      </w:pPr>
      <w:r>
        <w:rPr>
          <w:rFonts w:ascii="Calibri" w:hAnsi="Calibri"/>
          <w:b w:val="false"/>
          <w:bCs w:val="false"/>
          <w:color w:val="009900"/>
          <w:lang w:val="en-GB"/>
        </w:rPr>
        <w:t xml:space="preserve">Ivan: </w:t>
      </w:r>
      <w:r>
        <w:rPr>
          <w:rFonts w:ascii="Calibri" w:hAnsi="Calibri"/>
          <w:b w:val="false"/>
          <w:bCs w:val="false"/>
          <w:color w:val="000000"/>
          <w:lang w:val="en-GB"/>
        </w:rPr>
        <w:t xml:space="preserve">This is the proportion of the top scoring peaks (500) that have a binding site of that motif. One note, one peak can have more than one motif. </w:t>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b/>
          <w:bCs/>
          <w:lang w:val="en-GB"/>
        </w:rPr>
        <w:t xml:space="preserve">C: @ </w:t>
      </w:r>
      <w:r>
        <w:rPr>
          <w:rFonts w:ascii="Calibri" w:hAnsi="Calibri"/>
          <w:b/>
          <w:bCs/>
          <w:shd w:fill="00FF00" w:val="clear"/>
          <w:lang w:val="en-GB"/>
        </w:rPr>
        <w:t>Ivan</w:t>
      </w:r>
    </w:p>
    <w:p>
      <w:pPr>
        <w:pStyle w:val="ListParagraph"/>
        <w:numPr>
          <w:ilvl w:val="0"/>
          <w:numId w:val="1"/>
        </w:numPr>
        <w:jc w:val="both"/>
        <w:rPr>
          <w:rFonts w:ascii="Calibri" w:hAnsi="Calibri"/>
          <w:lang w:val="en-GB"/>
        </w:rPr>
      </w:pPr>
      <w:r>
        <w:rPr>
          <w:rFonts w:ascii="Calibri" w:hAnsi="Calibri"/>
          <w:b/>
          <w:bCs/>
          <w:lang w:val="en-GB"/>
        </w:rPr>
        <w:t>Please provide me high resolution screen shots with the following order of genes in two rows, the current ones are stuffer and will be replaced afterwards:</w:t>
      </w:r>
    </w:p>
    <w:p>
      <w:pPr>
        <w:pStyle w:val="ListParagraph"/>
        <w:numPr>
          <w:ilvl w:val="1"/>
          <w:numId w:val="1"/>
        </w:numPr>
        <w:jc w:val="both"/>
        <w:rPr>
          <w:rFonts w:ascii="Calibri" w:hAnsi="Calibri"/>
          <w:lang w:val="en-GB"/>
        </w:rPr>
      </w:pPr>
      <w:r>
        <w:rPr>
          <w:rFonts w:ascii="Calibri" w:hAnsi="Calibri"/>
          <w:b/>
          <w:bCs/>
          <w:lang w:val="en-GB"/>
        </w:rPr>
        <w:t>First row: HNF6, Pdx1, Foxa2</w:t>
      </w:r>
    </w:p>
    <w:p>
      <w:pPr>
        <w:pStyle w:val="ListParagraph"/>
        <w:numPr>
          <w:ilvl w:val="1"/>
          <w:numId w:val="1"/>
        </w:numPr>
        <w:jc w:val="both"/>
        <w:rPr>
          <w:rFonts w:ascii="Calibri" w:hAnsi="Calibri"/>
          <w:lang w:val="en-GB"/>
        </w:rPr>
      </w:pPr>
      <w:r>
        <w:rPr>
          <w:rFonts w:ascii="Calibri" w:hAnsi="Calibri"/>
          <w:b/>
          <w:bCs/>
          <w:lang w:val="en-GB"/>
        </w:rPr>
        <w:t>Second row: Nkx6.1, Nkx6.2, Nkx2.2</w:t>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b w:val="false"/>
          <w:bCs w:val="false"/>
          <w:color w:val="009900"/>
          <w:lang w:val="en-GB"/>
        </w:rPr>
        <w:t xml:space="preserve">Ivan: </w:t>
      </w:r>
      <w:r>
        <w:rPr>
          <w:rFonts w:ascii="Calibri" w:hAnsi="Calibri"/>
          <w:lang w:val="en-GB"/>
        </w:rPr>
        <w:t xml:space="preserve">They are in att </w:t>
      </w:r>
      <w:r>
        <w:rPr>
          <w:rFonts w:ascii="Calibri" w:hAnsi="Calibri"/>
          <w:lang w:val="en-GB"/>
        </w:rPr>
        <w:t>(see files SupFig1c)</w:t>
      </w:r>
    </w:p>
    <w:p>
      <w:pPr>
        <w:pStyle w:val="Normal"/>
        <w:jc w:val="both"/>
        <w:rPr>
          <w:rFonts w:ascii="Calibri" w:hAnsi="Calibri"/>
          <w:lang w:val="en-GB"/>
        </w:rPr>
      </w:pPr>
      <w:r>
        <w:rPr>
          <w:rFonts w:ascii="Calibri" w:hAnsi="Calibri"/>
          <w:lang w:val="en-GB"/>
        </w:rPr>
      </w:r>
    </w:p>
    <w:p>
      <w:pPr>
        <w:pStyle w:val="Normal"/>
        <w:jc w:val="both"/>
        <w:rPr/>
      </w:pPr>
      <w:r>
        <w:rPr>
          <w:rFonts w:ascii="Calibri" w:hAnsi="Calibri"/>
          <w:b/>
          <w:lang w:val="en-GB"/>
        </w:rPr>
        <w:t>@ suppl  figure 4:</w:t>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b/>
          <w:bCs/>
          <w:lang w:val="en-GB"/>
        </w:rPr>
        <w:t xml:space="preserve">A: @ </w:t>
      </w:r>
      <w:r>
        <w:rPr>
          <w:rFonts w:ascii="Calibri" w:hAnsi="Calibri"/>
          <w:b/>
          <w:bCs/>
          <w:shd w:fill="FF0000" w:val="clear"/>
          <w:lang w:val="en-GB"/>
        </w:rPr>
        <w:t>Qiong</w:t>
      </w:r>
      <w:r>
        <w:rPr>
          <w:rFonts w:ascii="Calibri" w:hAnsi="Calibri"/>
          <w:b/>
          <w:bCs/>
          <w:lang w:val="en-GB"/>
        </w:rPr>
        <w:t>/</w:t>
      </w:r>
      <w:r>
        <w:rPr>
          <w:rFonts w:ascii="Calibri" w:hAnsi="Calibri"/>
          <w:b/>
          <w:bCs/>
          <w:shd w:fill="00FF00" w:val="clear"/>
          <w:lang w:val="en-GB"/>
        </w:rPr>
        <w:t>Ivan</w:t>
      </w:r>
      <w:r>
        <w:rPr>
          <w:rFonts w:ascii="Calibri" w:hAnsi="Calibri"/>
          <w:b/>
          <w:bCs/>
          <w:lang w:val="en-GB"/>
        </w:rPr>
        <w:t>/</w:t>
      </w:r>
      <w:r>
        <w:rPr>
          <w:rFonts w:ascii="Calibri" w:hAnsi="Calibri"/>
          <w:b/>
          <w:bCs/>
          <w:shd w:fill="FFFF00" w:val="clear"/>
          <w:lang w:val="en-GB"/>
        </w:rPr>
        <w:t>Anett</w:t>
      </w:r>
      <w:r>
        <w:rPr>
          <w:rFonts w:ascii="Calibri" w:hAnsi="Calibri"/>
          <w:b/>
          <w:bCs/>
          <w:lang w:val="en-GB"/>
        </w:rPr>
        <w:t>:</w:t>
      </w:r>
    </w:p>
    <w:p>
      <w:pPr>
        <w:pStyle w:val="ListParagraph"/>
        <w:numPr>
          <w:ilvl w:val="0"/>
          <w:numId w:val="1"/>
        </w:numPr>
        <w:jc w:val="both"/>
        <w:rPr>
          <w:rFonts w:ascii="Calibri" w:hAnsi="Calibri"/>
          <w:lang w:val="en-GB"/>
        </w:rPr>
      </w:pPr>
      <w:r>
        <w:rPr>
          <w:rFonts w:ascii="Calibri" w:hAnsi="Calibri"/>
          <w:b/>
          <w:bCs/>
          <w:lang w:val="en-GB"/>
        </w:rPr>
        <w:t>Honestly speaking I am still not satisfied with the illustration as it is intuitive to recognise the major claim. Maybe 3D in a cube ? Or circling the stages ? Drawing in directions ? I am not sure and need additional help…but it remains not intuitive enough but important enough to be included….please ensure that the clones being in this part are the ones which have been used for analysis throughout as I remember that we have kicked some out as well…..I mean at PE we have 2(WT)-2(HET)-4(HOM) and at PP 2-4-4 ? Didn´t we have more here ? no choice to make this more conclusive ?</w:t>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b w:val="false"/>
          <w:bCs w:val="false"/>
          <w:color w:val="009900"/>
          <w:lang w:val="en-GB"/>
        </w:rPr>
        <w:t xml:space="preserve">Ivan: </w:t>
      </w:r>
      <w:r>
        <w:rPr>
          <w:rFonts w:ascii="Calibri" w:hAnsi="Calibri"/>
          <w:b w:val="false"/>
          <w:bCs w:val="false"/>
          <w:color w:val="000000"/>
          <w:lang w:val="en-GB"/>
        </w:rPr>
        <w:t xml:space="preserve">I don't like the </w:t>
      </w:r>
      <w:r>
        <w:rPr>
          <w:rFonts w:ascii="Calibri" w:hAnsi="Calibri"/>
          <w:b w:val="false"/>
          <w:bCs w:val="false"/>
          <w:color w:val="000000"/>
          <w:lang w:val="en-GB"/>
        </w:rPr>
        <w:t>color</w:t>
      </w:r>
      <w:r>
        <w:rPr>
          <w:rFonts w:ascii="Calibri" w:hAnsi="Calibri"/>
          <w:b w:val="false"/>
          <w:bCs w:val="false"/>
          <w:color w:val="000000"/>
          <w:lang w:val="en-GB"/>
        </w:rPr>
        <w:t xml:space="preserve"> coding of the picture. I would rather color distinct stages with the same color. I am also proposing some drawings. Open to discussion. </w:t>
      </w:r>
      <w:r>
        <w:rPr>
          <w:rFonts w:ascii="Calibri" w:hAnsi="Calibri"/>
          <w:b w:val="false"/>
          <w:bCs w:val="false"/>
          <w:color w:val="000000"/>
          <w:lang w:val="en-GB"/>
        </w:rPr>
        <w:t xml:space="preserve">The major trend is on the PE/PP cells. Note also that the PCA changed now, I am not using BC cells. I have send some proposals names </w:t>
      </w:r>
    </w:p>
    <w:p>
      <w:pPr>
        <w:pStyle w:val="Normal"/>
        <w:jc w:val="both"/>
        <w:rPr>
          <w:b w:val="false"/>
          <w:b w:val="false"/>
          <w:bCs w:val="false"/>
          <w:color w:val="000000"/>
        </w:rPr>
      </w:pPr>
      <w:r>
        <w:rPr>
          <w:rFonts w:ascii="Calibri" w:hAnsi="Calibri"/>
          <w:lang w:val="en-GB"/>
        </w:rPr>
      </w:r>
    </w:p>
    <w:p>
      <w:pPr>
        <w:pStyle w:val="Normal"/>
        <w:jc w:val="both"/>
        <w:rPr>
          <w:rFonts w:ascii="Calibri" w:hAnsi="Calibri"/>
          <w:lang w:val="en-GB"/>
        </w:rPr>
      </w:pPr>
      <w:r>
        <w:rPr>
          <w:rFonts w:ascii="Calibri" w:hAnsi="Calibri"/>
          <w:b w:val="false"/>
          <w:bCs w:val="false"/>
          <w:color w:val="000000"/>
          <w:lang w:val="en-GB"/>
        </w:rPr>
        <w:t xml:space="preserve">Here are the samples used in the PCA. </w:t>
      </w:r>
    </w:p>
    <w:p>
      <w:pPr>
        <w:pStyle w:val="Normal"/>
        <w:jc w:val="both"/>
        <w:rPr>
          <w:b w:val="false"/>
          <w:b w:val="false"/>
          <w:bCs w:val="false"/>
          <w:color w:val="000000"/>
        </w:rPr>
      </w:pPr>
      <w:r>
        <w:rPr>
          <w:rFonts w:ascii="Calibri" w:hAnsi="Calibri"/>
          <w:lang w:val="en-GB"/>
        </w:rPr>
      </w:r>
    </w:p>
    <w:p>
      <w:pPr>
        <w:pStyle w:val="Normal"/>
        <w:jc w:val="both"/>
        <w:rPr>
          <w:rFonts w:ascii="Calibri" w:hAnsi="Calibri"/>
          <w:sz w:val="22"/>
          <w:szCs w:val="22"/>
          <w:lang w:val="en-GB"/>
        </w:rPr>
      </w:pPr>
      <w:r>
        <w:rPr>
          <w:rFonts w:ascii="Calibri" w:hAnsi="Calibri"/>
          <w:b w:val="false"/>
          <w:bCs w:val="false"/>
          <w:color w:val="000000"/>
          <w:sz w:val="22"/>
          <w:szCs w:val="22"/>
          <w:lang w:val="en-GB"/>
        </w:rPr>
        <w:t xml:space="preserve">ES Samples </w:t>
      </w:r>
    </w:p>
    <w:p>
      <w:pPr>
        <w:pStyle w:val="Normal"/>
        <w:jc w:val="both"/>
        <w:rPr>
          <w:rFonts w:ascii="Calibri" w:hAnsi="Calibri"/>
          <w:sz w:val="22"/>
          <w:szCs w:val="22"/>
          <w:lang w:val="en-GB"/>
        </w:rPr>
      </w:pPr>
      <w:r>
        <w:rPr>
          <w:rFonts w:ascii="Calibri" w:hAnsi="Calibri"/>
          <w:b w:val="false"/>
          <w:bCs w:val="false"/>
          <w:color w:val="000000"/>
          <w:sz w:val="22"/>
          <w:szCs w:val="22"/>
          <w:lang w:val="en-GB"/>
        </w:rPr>
        <w:t>2x WT – ES_WT_d0_1, ES_WT_d0_2</w:t>
      </w:r>
    </w:p>
    <w:p>
      <w:pPr>
        <w:pStyle w:val="Normal"/>
        <w:jc w:val="both"/>
        <w:rPr>
          <w:rFonts w:ascii="Calibri" w:hAnsi="Calibri"/>
          <w:sz w:val="22"/>
          <w:szCs w:val="22"/>
          <w:lang w:val="en-GB"/>
        </w:rPr>
      </w:pPr>
      <w:r>
        <w:rPr>
          <w:rFonts w:ascii="Calibri" w:hAnsi="Calibri"/>
          <w:b w:val="false"/>
          <w:bCs w:val="false"/>
          <w:color w:val="000000"/>
          <w:sz w:val="22"/>
          <w:szCs w:val="22"/>
          <w:lang w:val="en-GB"/>
        </w:rPr>
        <w:t>4X Het - ES_Het_374_d0_1, ES_Het_374_d0_2, ES_Het_82_d0_1, ES_Het_82_d0_2.2</w:t>
      </w:r>
    </w:p>
    <w:p>
      <w:pPr>
        <w:pStyle w:val="Normal"/>
        <w:jc w:val="both"/>
        <w:rPr>
          <w:rFonts w:ascii="Calibri" w:hAnsi="Calibri"/>
          <w:sz w:val="22"/>
          <w:szCs w:val="22"/>
          <w:lang w:val="en-GB"/>
        </w:rPr>
      </w:pPr>
      <w:r>
        <w:rPr>
          <w:rFonts w:ascii="Calibri" w:hAnsi="Calibri"/>
          <w:b w:val="false"/>
          <w:bCs w:val="false"/>
          <w:color w:val="000000"/>
          <w:sz w:val="22"/>
          <w:szCs w:val="22"/>
          <w:lang w:val="en-GB"/>
        </w:rPr>
        <w:t>4x Hom - ES_Hom_120_d0_1, ES_Hom_120_d0_2, ES_Hom_126_d0_1  ES_Hom_126_d0_2</w:t>
      </w:r>
    </w:p>
    <w:p>
      <w:pPr>
        <w:pStyle w:val="Normal"/>
        <w:jc w:val="both"/>
        <w:rPr>
          <w:b w:val="false"/>
          <w:b w:val="false"/>
          <w:bCs w:val="false"/>
          <w:color w:val="000000"/>
        </w:rPr>
      </w:pPr>
      <w:r>
        <w:rPr>
          <w:rFonts w:ascii="Calibri" w:hAnsi="Calibri"/>
          <w:sz w:val="22"/>
          <w:szCs w:val="22"/>
          <w:lang w:val="en-GB"/>
        </w:rPr>
      </w:r>
    </w:p>
    <w:p>
      <w:pPr>
        <w:pStyle w:val="Normal"/>
        <w:jc w:val="left"/>
        <w:rPr>
          <w:rFonts w:ascii="Calibri" w:hAnsi="Calibri"/>
          <w:sz w:val="22"/>
          <w:szCs w:val="22"/>
          <w:lang w:val="en-GB"/>
        </w:rPr>
      </w:pPr>
      <w:r>
        <w:rPr>
          <w:rFonts w:ascii="Calibri" w:hAnsi="Calibri"/>
          <w:b w:val="false"/>
          <w:bCs w:val="false"/>
          <w:color w:val="000000"/>
          <w:sz w:val="22"/>
          <w:szCs w:val="22"/>
          <w:lang w:val="en-GB"/>
        </w:rPr>
        <w:t>DE Samples</w:t>
      </w:r>
    </w:p>
    <w:p>
      <w:pPr>
        <w:pStyle w:val="Normal"/>
        <w:jc w:val="left"/>
        <w:rPr>
          <w:rFonts w:ascii="Calibri" w:hAnsi="Calibri"/>
          <w:sz w:val="22"/>
          <w:szCs w:val="22"/>
          <w:lang w:val="en-GB"/>
        </w:rPr>
      </w:pPr>
      <w:r>
        <w:rPr>
          <w:rFonts w:ascii="Calibri" w:hAnsi="Calibri"/>
          <w:b w:val="false"/>
          <w:bCs w:val="false"/>
          <w:color w:val="000000"/>
          <w:sz w:val="22"/>
          <w:szCs w:val="22"/>
          <w:lang w:val="en-GB"/>
        </w:rPr>
        <w:t>1x WT -  DE_WT_d4_1</w:t>
      </w:r>
    </w:p>
    <w:p>
      <w:pPr>
        <w:pStyle w:val="Normal"/>
        <w:jc w:val="left"/>
        <w:rPr>
          <w:rFonts w:ascii="Calibri" w:hAnsi="Calibri"/>
          <w:sz w:val="22"/>
          <w:szCs w:val="22"/>
          <w:lang w:val="en-GB"/>
        </w:rPr>
      </w:pPr>
      <w:r>
        <w:rPr>
          <w:rFonts w:ascii="Calibri" w:hAnsi="Calibri"/>
          <w:b w:val="false"/>
          <w:bCs w:val="false"/>
          <w:color w:val="000000"/>
          <w:sz w:val="22"/>
          <w:szCs w:val="22"/>
          <w:lang w:val="en-GB"/>
        </w:rPr>
        <w:t>5x Het – DE_Het_374_d4_1, DE_Het_374_d4_2, DE_Het_82_d4_1, DE_Het_82_d4_1.2, DE_Het_82_d4_2</w:t>
      </w:r>
    </w:p>
    <w:p>
      <w:pPr>
        <w:pStyle w:val="Normal"/>
        <w:jc w:val="left"/>
        <w:rPr>
          <w:rFonts w:ascii="Calibri" w:hAnsi="Calibri"/>
          <w:sz w:val="22"/>
          <w:szCs w:val="22"/>
          <w:lang w:val="en-GB"/>
        </w:rPr>
      </w:pPr>
      <w:r>
        <w:rPr>
          <w:rFonts w:ascii="Calibri" w:hAnsi="Calibri"/>
          <w:b w:val="false"/>
          <w:bCs w:val="false"/>
          <w:color w:val="000000"/>
          <w:sz w:val="22"/>
          <w:szCs w:val="22"/>
          <w:lang w:val="en-GB"/>
        </w:rPr>
        <w:t>6x Hom – DE_Hom_120_d4_1, DE_Hom_120_d4_2, DE_Hom_126_d4_1, DE_Hom_126_d4_2, DE_Hom_96_d4_1, DE_Hom_96_d4_2s</w:t>
      </w:r>
    </w:p>
    <w:p>
      <w:pPr>
        <w:pStyle w:val="Normal"/>
        <w:jc w:val="left"/>
        <w:rPr>
          <w:b w:val="false"/>
          <w:b w:val="false"/>
          <w:bCs w:val="false"/>
          <w:color w:val="000000"/>
        </w:rPr>
      </w:pPr>
      <w:r>
        <w:rPr>
          <w:rFonts w:ascii="Calibri" w:hAnsi="Calibri"/>
          <w:sz w:val="22"/>
          <w:szCs w:val="22"/>
          <w:lang w:val="en-GB"/>
        </w:rPr>
      </w:r>
    </w:p>
    <w:p>
      <w:pPr>
        <w:pStyle w:val="Normal"/>
        <w:jc w:val="left"/>
        <w:rPr>
          <w:rFonts w:ascii="Calibri" w:hAnsi="Calibri"/>
          <w:sz w:val="22"/>
          <w:szCs w:val="22"/>
          <w:lang w:val="en-GB"/>
        </w:rPr>
      </w:pPr>
      <w:r>
        <w:rPr>
          <w:rFonts w:ascii="Calibri" w:hAnsi="Calibri"/>
          <w:b w:val="false"/>
          <w:bCs w:val="false"/>
          <w:color w:val="000000"/>
          <w:sz w:val="22"/>
          <w:szCs w:val="22"/>
          <w:lang w:val="en-GB"/>
        </w:rPr>
        <w:t>PP1/PE samples</w:t>
      </w:r>
    </w:p>
    <w:p>
      <w:pPr>
        <w:pStyle w:val="Normal"/>
        <w:jc w:val="left"/>
        <w:rPr>
          <w:rFonts w:ascii="Calibri" w:hAnsi="Calibri"/>
          <w:sz w:val="22"/>
          <w:szCs w:val="22"/>
          <w:lang w:val="en-GB"/>
        </w:rPr>
      </w:pPr>
      <w:r>
        <w:rPr>
          <w:rFonts w:ascii="Calibri" w:hAnsi="Calibri"/>
          <w:b w:val="false"/>
          <w:bCs w:val="false"/>
          <w:color w:val="000000"/>
          <w:sz w:val="22"/>
          <w:szCs w:val="22"/>
          <w:lang w:val="en-GB"/>
        </w:rPr>
        <w:t xml:space="preserve">2x WT -  "PP1_WT_d10_1"      "PP1_WT_d10_2"     </w:t>
      </w:r>
    </w:p>
    <w:p>
      <w:pPr>
        <w:pStyle w:val="Normal"/>
        <w:jc w:val="left"/>
        <w:rPr>
          <w:rFonts w:ascii="Calibri" w:hAnsi="Calibri"/>
          <w:sz w:val="22"/>
          <w:szCs w:val="22"/>
          <w:lang w:val="en-GB"/>
        </w:rPr>
      </w:pPr>
      <w:r>
        <w:rPr>
          <w:rFonts w:ascii="Calibri" w:hAnsi="Calibri"/>
          <w:b w:val="false"/>
          <w:bCs w:val="false"/>
          <w:color w:val="000000"/>
          <w:sz w:val="22"/>
          <w:szCs w:val="22"/>
          <w:lang w:val="en-GB"/>
        </w:rPr>
        <w:t xml:space="preserve">2x Het - "PP1_Het_82_d10_1"  "PP1_Het_82_d10_2" </w:t>
      </w:r>
    </w:p>
    <w:p>
      <w:pPr>
        <w:pStyle w:val="Normal"/>
        <w:jc w:val="left"/>
        <w:rPr>
          <w:rFonts w:ascii="Calibri" w:hAnsi="Calibri"/>
          <w:sz w:val="22"/>
          <w:szCs w:val="22"/>
          <w:lang w:val="en-GB"/>
        </w:rPr>
      </w:pPr>
      <w:r>
        <w:rPr>
          <w:rFonts w:ascii="Calibri" w:hAnsi="Calibri"/>
          <w:b w:val="false"/>
          <w:bCs w:val="false"/>
          <w:color w:val="000000"/>
          <w:sz w:val="22"/>
          <w:szCs w:val="22"/>
          <w:lang w:val="en-GB"/>
        </w:rPr>
        <w:t>4x Hom - PP1_Hom_120_d10_1, PP1_Hom_120_d10_2, PP1_Hom_96_d10_1, PP1_Hom_96_d10_2</w:t>
      </w:r>
    </w:p>
    <w:p>
      <w:pPr>
        <w:pStyle w:val="Normal"/>
        <w:jc w:val="both"/>
        <w:rPr>
          <w:b w:val="false"/>
          <w:b w:val="false"/>
          <w:bCs w:val="false"/>
          <w:color w:val="000000"/>
        </w:rPr>
      </w:pPr>
      <w:r>
        <w:rPr>
          <w:rFonts w:ascii="Calibri" w:hAnsi="Calibri"/>
          <w:sz w:val="22"/>
          <w:szCs w:val="22"/>
          <w:lang w:val="en-GB"/>
        </w:rPr>
      </w:r>
    </w:p>
    <w:p>
      <w:pPr>
        <w:pStyle w:val="Normal"/>
        <w:jc w:val="both"/>
        <w:rPr>
          <w:rFonts w:ascii="Calibri" w:hAnsi="Calibri"/>
          <w:sz w:val="22"/>
          <w:szCs w:val="22"/>
          <w:lang w:val="en-GB"/>
        </w:rPr>
      </w:pPr>
      <w:r>
        <w:rPr>
          <w:rFonts w:ascii="Calibri" w:hAnsi="Calibri"/>
          <w:b w:val="false"/>
          <w:bCs w:val="false"/>
          <w:color w:val="000000"/>
          <w:sz w:val="22"/>
          <w:szCs w:val="22"/>
          <w:lang w:val="en-GB"/>
        </w:rPr>
        <w:t>PP2/PP Samples</w:t>
      </w:r>
    </w:p>
    <w:p>
      <w:pPr>
        <w:pStyle w:val="Normal"/>
        <w:jc w:val="both"/>
        <w:rPr>
          <w:b w:val="false"/>
          <w:b w:val="false"/>
          <w:bCs w:val="false"/>
          <w:color w:val="000000"/>
        </w:rPr>
      </w:pPr>
      <w:r>
        <w:rPr>
          <w:rFonts w:ascii="Calibri" w:hAnsi="Calibri"/>
          <w:sz w:val="22"/>
          <w:szCs w:val="22"/>
          <w:lang w:val="en-GB"/>
        </w:rPr>
      </w:r>
    </w:p>
    <w:p>
      <w:pPr>
        <w:pStyle w:val="Normal"/>
        <w:jc w:val="both"/>
        <w:rPr>
          <w:rFonts w:ascii="Calibri" w:hAnsi="Calibri"/>
          <w:sz w:val="22"/>
          <w:szCs w:val="22"/>
          <w:lang w:val="en-GB"/>
        </w:rPr>
      </w:pPr>
      <w:r>
        <w:rPr>
          <w:rFonts w:ascii="Calibri" w:hAnsi="Calibri"/>
          <w:b w:val="false"/>
          <w:bCs w:val="false"/>
          <w:color w:val="000000"/>
          <w:sz w:val="22"/>
          <w:szCs w:val="22"/>
          <w:lang w:val="en-GB"/>
        </w:rPr>
        <w:t xml:space="preserve">2x WT – "PP2_WT_d14_1", "PP2_WT_d14_2"   </w:t>
      </w:r>
    </w:p>
    <w:p>
      <w:pPr>
        <w:pStyle w:val="Normal"/>
        <w:jc w:val="both"/>
        <w:rPr>
          <w:rFonts w:ascii="Calibri" w:hAnsi="Calibri"/>
          <w:b w:val="false"/>
          <w:b w:val="false"/>
          <w:bCs w:val="false"/>
          <w:color w:val="000000"/>
          <w:lang w:val="en-GB"/>
        </w:rPr>
      </w:pPr>
      <w:r>
        <w:rPr>
          <w:rFonts w:ascii="Calibri" w:hAnsi="Calibri"/>
          <w:sz w:val="22"/>
          <w:szCs w:val="22"/>
          <w:lang w:val="en-GB"/>
        </w:rPr>
      </w:r>
    </w:p>
    <w:p>
      <w:pPr>
        <w:pStyle w:val="Normal"/>
        <w:jc w:val="both"/>
        <w:rPr>
          <w:rFonts w:ascii="Calibri" w:hAnsi="Calibri"/>
          <w:sz w:val="22"/>
          <w:szCs w:val="22"/>
          <w:lang w:val="en-GB"/>
        </w:rPr>
      </w:pPr>
      <w:r>
        <w:rPr>
          <w:rFonts w:ascii="Calibri" w:hAnsi="Calibri"/>
          <w:b w:val="false"/>
          <w:bCs w:val="false"/>
          <w:color w:val="000000"/>
          <w:sz w:val="22"/>
          <w:szCs w:val="22"/>
          <w:lang w:val="en-GB"/>
        </w:rPr>
        <w:t>4x Het. - PP2_Het_374_d14_1, PP2_Het_374_d14_2, PP2_Het_82_d14_1, PP2_Het_82_d14_2</w:t>
      </w:r>
    </w:p>
    <w:p>
      <w:pPr>
        <w:pStyle w:val="Normal"/>
        <w:jc w:val="both"/>
        <w:rPr>
          <w:rFonts w:ascii="Calibri" w:hAnsi="Calibri"/>
          <w:sz w:val="22"/>
          <w:szCs w:val="22"/>
          <w:lang w:val="en-GB"/>
        </w:rPr>
      </w:pPr>
      <w:r>
        <w:rPr>
          <w:rFonts w:ascii="Calibri" w:hAnsi="Calibri"/>
          <w:b w:val="false"/>
          <w:bCs w:val="false"/>
          <w:color w:val="000000"/>
          <w:sz w:val="22"/>
          <w:szCs w:val="22"/>
          <w:lang w:val="en-GB"/>
        </w:rPr>
        <w:t>3x Hom. - PP2_Hom_120_d14_1, PP2_Hom_120_d14_2, PP2_Hom_96_d14_1, PP2_Hom_96_d14_2</w:t>
      </w:r>
    </w:p>
    <w:p>
      <w:pPr>
        <w:pStyle w:val="Normal"/>
        <w:jc w:val="both"/>
        <w:rPr>
          <w:b w:val="false"/>
          <w:b w:val="false"/>
          <w:bCs w:val="false"/>
          <w:color w:val="000000"/>
        </w:rPr>
      </w:pPr>
      <w:r>
        <w:rPr>
          <w:rFonts w:ascii="Calibri" w:hAnsi="Calibri"/>
          <w:sz w:val="22"/>
          <w:szCs w:val="22"/>
          <w:lang w:val="en-GB"/>
        </w:rPr>
      </w:r>
    </w:p>
    <w:p>
      <w:pPr>
        <w:pStyle w:val="Normal"/>
        <w:jc w:val="both"/>
        <w:rPr>
          <w:rFonts w:ascii="Calibri" w:hAnsi="Calibri"/>
          <w:lang w:val="en-GB"/>
        </w:rPr>
      </w:pPr>
      <w:r>
        <w:rPr>
          <w:rFonts w:ascii="Calibri" w:hAnsi="Calibri"/>
          <w:lang w:val="en-GB"/>
        </w:rPr>
      </w:r>
    </w:p>
    <w:p>
      <w:pPr>
        <w:pStyle w:val="Normal"/>
        <w:jc w:val="both"/>
        <w:rPr>
          <w:b/>
          <w:b/>
          <w:bCs/>
        </w:rPr>
      </w:pPr>
      <w:r>
        <w:rPr>
          <w:rFonts w:ascii="Calibri" w:hAnsi="Calibri"/>
          <w:b/>
          <w:bCs/>
          <w:lang w:val="en-GB"/>
        </w:rPr>
        <w:t xml:space="preserve">B: @ </w:t>
      </w:r>
      <w:r>
        <w:rPr>
          <w:rFonts w:ascii="Calibri" w:hAnsi="Calibri"/>
          <w:b/>
          <w:bCs/>
          <w:shd w:fill="FF0000" w:val="clear"/>
          <w:lang w:val="en-GB"/>
        </w:rPr>
        <w:t>Qiong</w:t>
      </w:r>
      <w:r>
        <w:rPr>
          <w:rFonts w:ascii="Calibri" w:hAnsi="Calibri"/>
          <w:b/>
          <w:bCs/>
          <w:lang w:val="en-GB"/>
        </w:rPr>
        <w:t>/</w:t>
      </w:r>
      <w:r>
        <w:rPr>
          <w:rFonts w:ascii="Calibri" w:hAnsi="Calibri"/>
          <w:b/>
          <w:bCs/>
          <w:shd w:fill="00FF00" w:val="clear"/>
          <w:lang w:val="en-GB"/>
        </w:rPr>
        <w:t>Ivan</w:t>
      </w:r>
      <w:r>
        <w:rPr>
          <w:rFonts w:ascii="Calibri" w:hAnsi="Calibri"/>
          <w:b/>
          <w:bCs/>
          <w:lang w:val="en-GB"/>
        </w:rPr>
        <w:t>:</w:t>
      </w:r>
    </w:p>
    <w:p>
      <w:pPr>
        <w:pStyle w:val="Normal"/>
        <w:jc w:val="both"/>
        <w:rPr>
          <w:rFonts w:ascii="Calibri" w:hAnsi="Calibri"/>
          <w:lang w:val="en-GB"/>
        </w:rPr>
      </w:pPr>
      <w:r>
        <w:rPr>
          <w:b/>
          <w:bCs/>
        </w:rPr>
      </w:r>
    </w:p>
    <w:p>
      <w:pPr>
        <w:pStyle w:val="ListParagraph"/>
        <w:numPr>
          <w:ilvl w:val="0"/>
          <w:numId w:val="1"/>
        </w:numPr>
        <w:jc w:val="both"/>
        <w:rPr>
          <w:b/>
          <w:b/>
          <w:bCs/>
        </w:rPr>
      </w:pPr>
      <w:r>
        <w:rPr>
          <w:rFonts w:ascii="Calibri" w:hAnsi="Calibri"/>
          <w:b/>
          <w:bCs/>
          <w:lang w:val="en-GB"/>
        </w:rPr>
        <w:t>A dendrogramm ?</w:t>
      </w:r>
    </w:p>
    <w:p>
      <w:pPr>
        <w:pStyle w:val="ListParagraph"/>
        <w:jc w:val="both"/>
        <w:rPr>
          <w:rFonts w:ascii="Calibri" w:hAnsi="Calibri"/>
          <w:lang w:val="en-GB"/>
        </w:rPr>
      </w:pPr>
      <w:r>
        <w:rPr>
          <w:b/>
          <w:bCs/>
        </w:rPr>
      </w:r>
    </w:p>
    <w:p>
      <w:pPr>
        <w:pStyle w:val="Normal"/>
        <w:jc w:val="both"/>
        <w:rPr>
          <w:rFonts w:ascii="Calibri" w:hAnsi="Calibri"/>
          <w:b w:val="false"/>
          <w:b w:val="false"/>
          <w:bCs w:val="false"/>
          <w:lang w:val="en-GB"/>
        </w:rPr>
      </w:pPr>
      <w:r>
        <w:rPr>
          <w:rFonts w:ascii="Calibri" w:hAnsi="Calibri"/>
          <w:b w:val="false"/>
          <w:bCs w:val="false"/>
          <w:color w:val="009900"/>
          <w:lang w:val="en-GB"/>
        </w:rPr>
        <w:t xml:space="preserve">Ivan: </w:t>
      </w:r>
      <w:r>
        <w:rPr>
          <w:rFonts w:ascii="Calibri" w:hAnsi="Calibri"/>
          <w:b w:val="false"/>
          <w:bCs w:val="false"/>
          <w:color w:val="000000"/>
          <w:lang w:val="en-GB"/>
        </w:rPr>
        <w:t>One can give a try, but this might not work since the distinct stages are far apart and will cluster together</w:t>
      </w:r>
      <w:r>
        <w:rPr>
          <w:rFonts w:ascii="Calibri" w:hAnsi="Calibri"/>
          <w:b w:val="false"/>
          <w:bCs w:val="false"/>
          <w:color w:val="000000"/>
          <w:lang w:val="en-GB"/>
        </w:rPr>
        <w:t>. Qiong, can you do this?</w:t>
      </w:r>
    </w:p>
    <w:p>
      <w:pPr>
        <w:pStyle w:val="Normal"/>
        <w:jc w:val="both"/>
        <w:rPr>
          <w:rFonts w:ascii="Calibri" w:hAnsi="Calibri"/>
          <w:b w:val="false"/>
          <w:b w:val="false"/>
          <w:bCs w:val="false"/>
          <w:lang w:val="en-GB"/>
        </w:rPr>
      </w:pPr>
      <w:r>
        <w:rPr>
          <w:rFonts w:ascii="Calibri" w:hAnsi="Calibri"/>
          <w:color w:val="000000"/>
          <w:lang w:val="en-GB"/>
        </w:rPr>
      </w:r>
    </w:p>
    <w:p>
      <w:pPr>
        <w:pStyle w:val="Normal"/>
        <w:jc w:val="both"/>
        <w:rPr>
          <w:rFonts w:ascii="Calibri" w:hAnsi="Calibri"/>
          <w:lang w:val="en-GB"/>
        </w:rPr>
      </w:pPr>
      <w:r>
        <w:rPr>
          <w:rFonts w:ascii="Calibri" w:hAnsi="Calibri"/>
          <w:lang w:val="en-GB"/>
        </w:rPr>
      </w:r>
    </w:p>
    <w:p>
      <w:pPr>
        <w:pStyle w:val="Normal"/>
        <w:jc w:val="both"/>
        <w:rPr>
          <w:rFonts w:ascii="Calibri" w:hAnsi="Calibri"/>
          <w:lang w:val="en-GB"/>
        </w:rPr>
      </w:pPr>
      <w:r>
        <w:rPr>
          <w:rFonts w:ascii="Calibri" w:hAnsi="Calibri"/>
          <w:b/>
          <w:bCs/>
          <w:lang w:val="en-GB"/>
        </w:rPr>
        <w:t xml:space="preserve">C @ </w:t>
      </w:r>
      <w:r>
        <w:rPr>
          <w:rFonts w:ascii="Calibri" w:hAnsi="Calibri"/>
          <w:b/>
          <w:bCs/>
          <w:shd w:fill="FF0000" w:val="clear"/>
          <w:lang w:val="en-GB"/>
        </w:rPr>
        <w:t>Qiong</w:t>
      </w:r>
      <w:r>
        <w:rPr>
          <w:rFonts w:ascii="Calibri" w:hAnsi="Calibri"/>
          <w:b/>
          <w:bCs/>
          <w:lang w:val="en-GB"/>
        </w:rPr>
        <w:t xml:space="preserve"> (also refers to </w:t>
      </w:r>
      <w:r>
        <w:rPr>
          <w:rFonts w:ascii="Calibri" w:hAnsi="Calibri"/>
          <w:b/>
          <w:bCs/>
          <w:shd w:fill="00FF00" w:val="clear"/>
          <w:lang w:val="en-GB"/>
        </w:rPr>
        <w:t>Ivan</w:t>
      </w:r>
      <w:r>
        <w:rPr>
          <w:rFonts w:ascii="Calibri" w:hAnsi="Calibri"/>
          <w:b/>
          <w:bCs/>
          <w:lang w:val="en-GB"/>
        </w:rPr>
        <w:t>/</w:t>
      </w:r>
      <w:r>
        <w:rPr>
          <w:rFonts w:ascii="Calibri" w:hAnsi="Calibri"/>
          <w:b/>
          <w:bCs/>
          <w:shd w:fill="FFFF00" w:val="clear"/>
          <w:lang w:val="en-GB"/>
        </w:rPr>
        <w:t>Anett</w:t>
      </w:r>
      <w:r>
        <w:rPr>
          <w:rFonts w:ascii="Calibri" w:hAnsi="Calibri"/>
          <w:b/>
          <w:bCs/>
          <w:lang w:val="en-GB"/>
        </w:rPr>
        <w:t>)</w:t>
      </w:r>
    </w:p>
    <w:p>
      <w:pPr>
        <w:pStyle w:val="ListParagraph"/>
        <w:numPr>
          <w:ilvl w:val="0"/>
          <w:numId w:val="1"/>
        </w:numPr>
        <w:jc w:val="both"/>
        <w:rPr>
          <w:rFonts w:ascii="Calibri" w:hAnsi="Calibri"/>
          <w:lang w:val="en-GB"/>
        </w:rPr>
      </w:pPr>
      <w:r>
        <w:rPr>
          <w:rFonts w:ascii="Calibri" w:hAnsi="Calibri"/>
          <w:b/>
          <w:bCs/>
          <w:lang w:val="en-GB"/>
        </w:rPr>
        <w:t xml:space="preserve">Please provide nicer ven diagrams with more illustrative colors (maybe similar colors as in E). </w:t>
      </w:r>
    </w:p>
    <w:p>
      <w:pPr>
        <w:pStyle w:val="ListParagraph"/>
        <w:numPr>
          <w:ilvl w:val="1"/>
          <w:numId w:val="1"/>
        </w:numPr>
        <w:jc w:val="both"/>
        <w:rPr>
          <w:rFonts w:ascii="Calibri" w:hAnsi="Calibri"/>
          <w:lang w:val="en-GB"/>
        </w:rPr>
      </w:pPr>
      <w:r>
        <w:rPr>
          <w:rFonts w:ascii="Calibri" w:hAnsi="Calibri"/>
          <w:b/>
          <w:bCs/>
          <w:lang w:val="en-GB"/>
        </w:rPr>
        <w:t xml:space="preserve">Why do the heat maps in C and D have different numbers ? </w:t>
      </w:r>
    </w:p>
    <w:p>
      <w:pPr>
        <w:pStyle w:val="ListParagraph"/>
        <w:numPr>
          <w:ilvl w:val="2"/>
          <w:numId w:val="1"/>
        </w:numPr>
        <w:jc w:val="both"/>
        <w:rPr>
          <w:rFonts w:ascii="Calibri" w:hAnsi="Calibri"/>
          <w:lang w:val="en-GB"/>
        </w:rPr>
      </w:pPr>
      <w:r>
        <w:rPr>
          <w:rFonts w:ascii="Calibri" w:hAnsi="Calibri"/>
          <w:b/>
          <w:bCs/>
          <w:lang w:val="en-GB"/>
        </w:rPr>
        <w:t>I think this needs to be adjusted to get the most conclusive results being illustrative but still scientifically rigorous…I mean same samples all the time…I think it´s puzzling to have sometimes this many and then this many clones at various differentiation stages.</w:t>
      </w:r>
    </w:p>
    <w:p>
      <w:pPr>
        <w:pStyle w:val="ListParagraph"/>
        <w:numPr>
          <w:ilvl w:val="0"/>
          <w:numId w:val="1"/>
        </w:numPr>
        <w:jc w:val="both"/>
        <w:rPr>
          <w:rFonts w:ascii="Calibri" w:hAnsi="Calibri"/>
          <w:lang w:val="en-GB"/>
        </w:rPr>
      </w:pPr>
      <w:r>
        <w:rPr>
          <w:rFonts w:ascii="Calibri" w:hAnsi="Calibri"/>
          <w:b/>
          <w:bCs/>
          <w:lang w:val="en-GB"/>
        </w:rPr>
        <w:t>Provide high res heat maps for Figure</w:t>
      </w:r>
    </w:p>
    <w:p>
      <w:pPr>
        <w:pStyle w:val="Normal"/>
        <w:jc w:val="both"/>
        <w:rPr>
          <w:rFonts w:ascii="Calibri" w:hAnsi="Calibri"/>
          <w:lang w:val="en-GB"/>
        </w:rPr>
      </w:pPr>
      <w:r>
        <w:rPr>
          <w:rFonts w:ascii="Calibri" w:hAnsi="Calibri"/>
          <w:lang w:val="en-GB"/>
        </w:rPr>
      </w:r>
    </w:p>
    <w:p>
      <w:pPr>
        <w:pStyle w:val="Normal"/>
        <w:jc w:val="both"/>
        <w:rPr/>
      </w:pPr>
      <w:r>
        <w:rPr>
          <w:rFonts w:ascii="Calibri" w:hAnsi="Calibri"/>
          <w:b w:val="false"/>
          <w:bCs w:val="false"/>
          <w:color w:val="009900"/>
          <w:lang w:val="en-GB"/>
        </w:rPr>
        <w:t>Ivan:</w:t>
      </w:r>
      <w:r>
        <w:rPr>
          <w:rFonts w:ascii="Calibri" w:hAnsi="Calibri"/>
          <w:lang w:val="en-GB"/>
        </w:rPr>
        <w:t xml:space="preserve"> We had to remove some of the samples for quality reasons </w:t>
      </w:r>
      <w:r>
        <w:rPr>
          <w:rFonts w:ascii="Calibri" w:hAnsi="Calibri"/>
          <w:lang w:val="en-GB"/>
        </w:rPr>
        <w:t>(see before)</w:t>
      </w:r>
      <w:r>
        <w:rPr>
          <w:rFonts w:ascii="Calibri" w:hAnsi="Calibri"/>
          <w:lang w:val="en-GB"/>
        </w:rPr>
        <w:t>.</w:t>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212"/>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de-DE" w:eastAsia="de-DE"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de-DE" w:eastAsia="de-DE"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ascii="Calibri" w:hAnsi="Calibri" w:eastAsia="ＭＳ 明朝" w: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53a67"/>
    <w:pPr>
      <w:spacing w:before="0" w:after="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bi.ac.uk/arrayexpress/experiments/E-MTAB-1990/samples/"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LibreOffice/4.4.6.3$Linux_X86_64 LibreOffice_project/40m0$Build-3</Application>
  <Paragraphs>66</Paragraphs>
  <Company>Uni Ulm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2016-09-05T18:43:00Z</dcterms:created>
  <dc:creator>Alexander Kleger</dc:creator>
  <dc:language>en-US</dc:language>
  <dcterms:modified xsi:type="dcterms:W3CDTF">2016-09-19T17:03:54Z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 Ulm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