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89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u w:val="single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>Mtss1 promoter region containing 29</w:t>
      </w:r>
      <w:r w:rsidR="001B0389"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1B0389" w:rsidRPr="00C959A4">
        <w:rPr>
          <w:rFonts w:ascii="Arial" w:hAnsi="Arial" w:cs="Arial"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r w:rsidR="001B0389" w:rsidRPr="00C959A4">
        <w:rPr>
          <w:rFonts w:ascii="Arial" w:hAnsi="Arial" w:cs="Arial"/>
          <w:sz w:val="20"/>
          <w:szCs w:val="20"/>
          <w:lang w:val="en-US"/>
        </w:rPr>
        <w:t>sites</w:t>
      </w:r>
    </w:p>
    <w:p w:rsidR="00C959A4" w:rsidRPr="00C959A4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</w:p>
    <w:p w:rsidR="001B0389" w:rsidRPr="00C959A4" w:rsidRDefault="001B0389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 xml:space="preserve">(-373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Transkriptions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959A4">
        <w:rPr>
          <w:rFonts w:ascii="Arial" w:hAnsi="Arial" w:cs="Arial"/>
          <w:sz w:val="20"/>
          <w:szCs w:val="20"/>
          <w:lang w:val="en-US"/>
        </w:rPr>
        <w:t>oder</w:t>
      </w:r>
      <w:proofErr w:type="spellEnd"/>
      <w:proofErr w:type="gramEnd"/>
      <w:r w:rsidRPr="00C959A4">
        <w:rPr>
          <w:rFonts w:ascii="Arial" w:hAnsi="Arial" w:cs="Arial"/>
          <w:sz w:val="20"/>
          <w:szCs w:val="20"/>
          <w:lang w:val="en-US"/>
        </w:rPr>
        <w:t xml:space="preserve"> -907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Translationsstart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b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b/>
          <w:sz w:val="20"/>
          <w:szCs w:val="20"/>
          <w:lang w:val="en-US"/>
        </w:rPr>
        <w:t xml:space="preserve"> 29</w:t>
      </w:r>
      <w:r w:rsidR="00C959A4" w:rsidRPr="00C959A4">
        <w:rPr>
          <w:rFonts w:ascii="Arial" w:hAnsi="Arial" w:cs="Arial"/>
          <w:b/>
          <w:sz w:val="20"/>
          <w:szCs w:val="20"/>
          <w:lang w:val="en-US"/>
        </w:rPr>
        <w:t xml:space="preserve"> – reverse order!</w:t>
      </w:r>
      <w:r w:rsidRPr="00C959A4">
        <w:rPr>
          <w:rFonts w:ascii="Arial" w:hAnsi="Arial" w:cs="Arial"/>
          <w:sz w:val="20"/>
          <w:szCs w:val="20"/>
          <w:lang w:val="en-US"/>
        </w:rPr>
        <w:t>)</w:t>
      </w:r>
    </w:p>
    <w:p w:rsidR="00C959A4" w:rsidRPr="00C959A4" w:rsidRDefault="00C959A4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</w:p>
    <w:p w:rsidR="001B0389" w:rsidRPr="00C959A4" w:rsidRDefault="001B0389" w:rsidP="001B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  <w:lang w:val="en-US"/>
        </w:rPr>
      </w:pPr>
      <w:r w:rsidRPr="00C959A4">
        <w:rPr>
          <w:rFonts w:ascii="Arial" w:hAnsi="Arial" w:cs="Arial"/>
          <w:sz w:val="20"/>
          <w:szCs w:val="20"/>
          <w:lang w:val="en-US"/>
        </w:rPr>
        <w:t>ACTACAAG</w:t>
      </w:r>
      <w:r w:rsidRPr="00645421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="00C959A4">
        <w:rPr>
          <w:rFonts w:ascii="Arial" w:hAnsi="Arial" w:cs="Arial"/>
          <w:b/>
          <w:i/>
          <w:sz w:val="20"/>
          <w:szCs w:val="20"/>
          <w:lang w:val="en-US"/>
        </w:rPr>
        <w:t>(</w:t>
      </w:r>
      <w:r w:rsidR="00C959A4" w:rsidRPr="00C959A4">
        <w:rPr>
          <w:rFonts w:ascii="Arial" w:hAnsi="Arial" w:cs="Arial"/>
          <w:b/>
          <w:i/>
          <w:sz w:val="20"/>
          <w:szCs w:val="20"/>
          <w:lang w:val="en-US"/>
        </w:rPr>
        <w:t>29)</w:t>
      </w:r>
      <w:r w:rsidRPr="00C959A4">
        <w:rPr>
          <w:rFonts w:ascii="Arial" w:hAnsi="Arial" w:cs="Arial"/>
          <w:sz w:val="20"/>
          <w:szCs w:val="20"/>
          <w:lang w:val="en-US"/>
        </w:rPr>
        <w:t>GGCTCTGGGCTAGG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CGCG</w:t>
      </w:r>
      <w:r w:rsidRPr="00C959A4">
        <w:rPr>
          <w:rFonts w:ascii="Arial" w:hAnsi="Arial" w:cs="Arial"/>
          <w:sz w:val="20"/>
          <w:szCs w:val="20"/>
          <w:lang w:val="en-US"/>
        </w:rPr>
        <w:t>CCACC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TGCAAGTCCC</w:t>
      </w:r>
      <w:r w:rsidRPr="00C959A4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GGGAG</w:t>
      </w:r>
      <w:r w:rsidRPr="00645421">
        <w:rPr>
          <w:rFonts w:ascii="Arial" w:hAnsi="Arial" w:cs="Arial"/>
          <w:b/>
          <w:sz w:val="20"/>
          <w:szCs w:val="20"/>
          <w:highlight w:val="yellow"/>
          <w:u w:val="single"/>
          <w:lang w:val="en-US"/>
        </w:rPr>
        <w:t>CG</w:t>
      </w:r>
      <w:r w:rsidR="00645421" w:rsidRPr="00645421">
        <w:rPr>
          <w:rFonts w:ascii="Arial" w:hAnsi="Arial" w:cs="Arial"/>
          <w:b/>
          <w:i/>
          <w:sz w:val="20"/>
          <w:szCs w:val="20"/>
          <w:lang w:val="en-US"/>
        </w:rPr>
        <w:t>(24)</w:t>
      </w:r>
      <w:r w:rsidRPr="00C959A4">
        <w:rPr>
          <w:rFonts w:ascii="Arial" w:hAnsi="Arial" w:cs="Arial"/>
          <w:sz w:val="20"/>
          <w:szCs w:val="20"/>
          <w:lang w:val="en-US"/>
        </w:rPr>
        <w:t>G</w:t>
      </w:r>
      <w:r w:rsidRPr="00645421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GTGCACCCTC</w:t>
      </w:r>
      <w:r w:rsidRPr="00645421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TCC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highlight w:val="cyan"/>
          <w:u w:val="single"/>
          <w:lang w:val="en-US"/>
        </w:rPr>
        <w:t>CG</w:t>
      </w:r>
      <w:r w:rsidRPr="00645421">
        <w:rPr>
          <w:rFonts w:ascii="Arial" w:hAnsi="Arial" w:cs="Arial"/>
          <w:b/>
          <w:sz w:val="20"/>
          <w:szCs w:val="20"/>
          <w:highlight w:val="cyan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CAGCCATTGTAGGGGTGGG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CCAGGCAGGGTGC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ACA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CCCTCTC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CGCG</w:t>
      </w:r>
      <w:r w:rsidRPr="00C959A4">
        <w:rPr>
          <w:rFonts w:ascii="Arial" w:hAnsi="Arial" w:cs="Arial"/>
          <w:sz w:val="20"/>
          <w:szCs w:val="20"/>
          <w:lang w:val="en-US"/>
        </w:rPr>
        <w:t>CTG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A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GGGGAGGAGAGGGTG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CTGTG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CAC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GAGGGAGAGGCTC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GCCCAG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Pr="00C959A4">
        <w:rPr>
          <w:rFonts w:ascii="Arial" w:hAnsi="Arial" w:cs="Arial"/>
          <w:sz w:val="20"/>
          <w:szCs w:val="20"/>
          <w:lang w:val="en-US"/>
        </w:rPr>
        <w:t>CCTGCC</w:t>
      </w:r>
      <w:r w:rsidRPr="00C959A4">
        <w:rPr>
          <w:rFonts w:ascii="Arial" w:hAnsi="Arial" w:cs="Arial"/>
          <w:sz w:val="20"/>
          <w:szCs w:val="20"/>
          <w:highlight w:val="lightGray"/>
          <w:u w:val="single"/>
          <w:lang w:val="en-US"/>
        </w:rPr>
        <w:t>CG</w:t>
      </w:r>
      <w:r w:rsidR="00C959A4" w:rsidRPr="00C959A4">
        <w:rPr>
          <w:rFonts w:ascii="Arial" w:hAnsi="Arial" w:cs="Arial"/>
          <w:b/>
          <w:i/>
          <w:sz w:val="20"/>
          <w:szCs w:val="20"/>
          <w:lang w:val="en-US"/>
        </w:rPr>
        <w:t>(1)</w:t>
      </w:r>
      <w:r w:rsidRPr="00C959A4">
        <w:rPr>
          <w:rFonts w:ascii="Arial" w:hAnsi="Arial" w:cs="Arial"/>
          <w:sz w:val="20"/>
          <w:szCs w:val="20"/>
          <w:lang w:val="en-US"/>
        </w:rPr>
        <w:t xml:space="preserve">CCAGCAGACCAGCAGGCT (-138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Transkriptions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oder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-672 </w:t>
      </w:r>
      <w:proofErr w:type="spellStart"/>
      <w:r w:rsidRPr="00C959A4">
        <w:rPr>
          <w:rFonts w:ascii="Arial" w:hAnsi="Arial" w:cs="Arial"/>
          <w:sz w:val="20"/>
          <w:szCs w:val="20"/>
          <w:lang w:val="en-US"/>
        </w:rPr>
        <w:t>Translationsstart</w:t>
      </w:r>
      <w:proofErr w:type="spellEnd"/>
      <w:r w:rsidRPr="00C959A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959A4">
        <w:rPr>
          <w:rFonts w:ascii="Arial" w:hAnsi="Arial" w:cs="Arial"/>
          <w:b/>
          <w:sz w:val="20"/>
          <w:szCs w:val="20"/>
          <w:lang w:val="en-US"/>
        </w:rPr>
        <w:t>CpG</w:t>
      </w:r>
      <w:proofErr w:type="spellEnd"/>
      <w:r w:rsidRPr="00C959A4">
        <w:rPr>
          <w:rFonts w:ascii="Arial" w:hAnsi="Arial" w:cs="Arial"/>
          <w:b/>
          <w:sz w:val="20"/>
          <w:szCs w:val="20"/>
          <w:lang w:val="en-US"/>
        </w:rPr>
        <w:t xml:space="preserve"> 1</w:t>
      </w:r>
      <w:r w:rsidRPr="00C959A4">
        <w:rPr>
          <w:rFonts w:ascii="Arial" w:hAnsi="Arial" w:cs="Arial"/>
          <w:sz w:val="20"/>
          <w:szCs w:val="20"/>
          <w:lang w:val="en-US"/>
        </w:rPr>
        <w:t>)</w:t>
      </w:r>
    </w:p>
    <w:p w:rsidR="001B0389" w:rsidRPr="00C959A4" w:rsidRDefault="001B0389" w:rsidP="001B0389">
      <w:pPr>
        <w:rPr>
          <w:rFonts w:ascii="Arial" w:hAnsi="Arial" w:cs="Arial"/>
          <w:lang w:val="en-US"/>
        </w:rPr>
      </w:pPr>
    </w:p>
    <w:p w:rsidR="001B0389" w:rsidRPr="00645421" w:rsidRDefault="001B0389" w:rsidP="001B0389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645421">
        <w:rPr>
          <w:rFonts w:ascii="Arial" w:hAnsi="Arial" w:cs="Arial"/>
          <w:sz w:val="22"/>
          <w:szCs w:val="22"/>
          <w:highlight w:val="lightGray"/>
          <w:lang w:val="en-US"/>
        </w:rPr>
        <w:t>CpG</w:t>
      </w:r>
      <w:proofErr w:type="spellEnd"/>
      <w:r w:rsidRPr="00645421">
        <w:rPr>
          <w:rFonts w:ascii="Arial" w:hAnsi="Arial" w:cs="Arial"/>
          <w:sz w:val="22"/>
          <w:szCs w:val="22"/>
          <w:highlight w:val="lightGray"/>
          <w:lang w:val="en-US"/>
        </w:rPr>
        <w:t xml:space="preserve"> sites</w:t>
      </w:r>
      <w:r w:rsidRPr="00645421">
        <w:rPr>
          <w:rFonts w:ascii="Arial" w:hAnsi="Arial" w:cs="Arial"/>
          <w:sz w:val="22"/>
          <w:szCs w:val="22"/>
          <w:lang w:val="en-US"/>
        </w:rPr>
        <w:t xml:space="preserve"> (reverse order)</w:t>
      </w:r>
    </w:p>
    <w:p w:rsidR="001B0389" w:rsidRPr="001B0389" w:rsidRDefault="001B0389" w:rsidP="001B038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highlight w:val="cyan"/>
          <w:lang w:val="en-US"/>
        </w:rPr>
        <w:t>Increased methylated</w:t>
      </w:r>
      <w:r w:rsidRPr="001B0389">
        <w:rPr>
          <w:rFonts w:ascii="Arial" w:hAnsi="Arial" w:cs="Arial"/>
          <w:sz w:val="22"/>
          <w:szCs w:val="22"/>
          <w:highlight w:val="cyan"/>
          <w:lang w:val="en-US"/>
        </w:rPr>
        <w:t xml:space="preserve"> in CML</w:t>
      </w:r>
    </w:p>
    <w:p w:rsidR="001B0389" w:rsidRPr="001B0389" w:rsidRDefault="001B0389" w:rsidP="001B0389">
      <w:pPr>
        <w:rPr>
          <w:rFonts w:ascii="Arial" w:hAnsi="Arial" w:cs="Arial"/>
          <w:sz w:val="22"/>
          <w:szCs w:val="22"/>
          <w:u w:val="single"/>
          <w:lang w:val="en-US"/>
        </w:rPr>
      </w:pPr>
      <w:proofErr w:type="gramStart"/>
      <w:r>
        <w:rPr>
          <w:rFonts w:ascii="Arial" w:hAnsi="Arial" w:cs="Arial"/>
          <w:sz w:val="22"/>
          <w:szCs w:val="22"/>
          <w:highlight w:val="yellow"/>
          <w:lang w:val="en-US"/>
        </w:rPr>
        <w:t>increased</w:t>
      </w:r>
      <w:proofErr w:type="gramEnd"/>
      <w:r w:rsidRPr="001B0389">
        <w:rPr>
          <w:rFonts w:ascii="Arial" w:hAnsi="Arial" w:cs="Arial"/>
          <w:sz w:val="22"/>
          <w:szCs w:val="22"/>
          <w:highlight w:val="yellow"/>
          <w:lang w:val="en-US"/>
        </w:rPr>
        <w:t xml:space="preserve"> methylated in CML: Most significant difference</w:t>
      </w:r>
    </w:p>
    <w:p w:rsidR="006F3C95" w:rsidRDefault="006F3C95">
      <w:pPr>
        <w:rPr>
          <w:lang w:val="en-US"/>
        </w:rPr>
      </w:pPr>
    </w:p>
    <w:p w:rsidR="00B2759B" w:rsidRDefault="00C35633">
      <w:pPr>
        <w:rPr>
          <w:lang w:val="en-US"/>
        </w:rPr>
      </w:pPr>
      <w:r>
        <w:rPr>
          <w:lang w:val="en-US"/>
        </w:rPr>
        <w:t>Revers</w:t>
      </w:r>
    </w:p>
    <w:p w:rsidR="00B2759B" w:rsidRPr="00B2759B" w:rsidRDefault="00B2759B">
      <w:pPr>
        <w:rPr>
          <w:rFonts w:asciiTheme="minorHAnsi" w:hAnsiTheme="minorHAnsi"/>
          <w:sz w:val="28"/>
          <w:szCs w:val="28"/>
          <w:lang w:val="en-US"/>
        </w:rPr>
      </w:pPr>
      <w:r w:rsidRPr="00B2759B">
        <w:rPr>
          <w:rStyle w:val="HTMLSchreibmaschine"/>
          <w:rFonts w:asciiTheme="minorHAnsi" w:hAnsiTheme="minorHAnsi"/>
          <w:sz w:val="28"/>
          <w:szCs w:val="28"/>
        </w:rPr>
        <w:t>TCGGACGACCAGACGACC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CCGTCC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GACCCG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CTCGGAGAGGGAG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CAC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GTGTC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GTGGGAGAGGAGGGG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A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GTC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CTCTCCC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ACA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CGTGGGACGGACC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TC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GGGTGGGGATGTTACCGAC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TC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cyan"/>
        </w:rPr>
        <w:t>GCGC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CCT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green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CTCCCACGTG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cyan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magenta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GAGGG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green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CCCTGAACGT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CCACC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GGATCGGGTCTCGG</w:t>
      </w:r>
      <w:r w:rsidRPr="00B2759B">
        <w:rPr>
          <w:rStyle w:val="HTMLSchreibmaschine"/>
          <w:rFonts w:asciiTheme="minorHAnsi" w:hAnsiTheme="minorHAnsi"/>
          <w:sz w:val="28"/>
          <w:szCs w:val="28"/>
          <w:highlight w:val="lightGray"/>
        </w:rPr>
        <w:t>GC</w:t>
      </w:r>
      <w:r w:rsidRPr="00B2759B">
        <w:rPr>
          <w:rStyle w:val="HTMLSchreibmaschine"/>
          <w:rFonts w:asciiTheme="minorHAnsi" w:hAnsiTheme="minorHAnsi"/>
          <w:sz w:val="28"/>
          <w:szCs w:val="28"/>
        </w:rPr>
        <w:t>GAACATCA</w:t>
      </w:r>
      <w:bookmarkStart w:id="0" w:name="_GoBack"/>
      <w:bookmarkEnd w:id="0"/>
    </w:p>
    <w:sectPr w:rsidR="00B2759B" w:rsidRPr="00B27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89"/>
    <w:rsid w:val="001B0389"/>
    <w:rsid w:val="00645421"/>
    <w:rsid w:val="006F3C95"/>
    <w:rsid w:val="00B2759B"/>
    <w:rsid w:val="00C35633"/>
    <w:rsid w:val="00C959A4"/>
    <w:rsid w:val="00E9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1EAB-95B7-401D-92AD-DF85403B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0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Schreibmaschine">
    <w:name w:val="HTML Typewriter"/>
    <w:basedOn w:val="Absatz-Standardschriftart"/>
    <w:uiPriority w:val="99"/>
    <w:semiHidden/>
    <w:unhideWhenUsed/>
    <w:rsid w:val="00B27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Schemionek</dc:creator>
  <cp:keywords/>
  <dc:description/>
  <cp:lastModifiedBy>Schemionek</cp:lastModifiedBy>
  <cp:revision>4</cp:revision>
  <dcterms:created xsi:type="dcterms:W3CDTF">2015-04-21T08:54:00Z</dcterms:created>
  <dcterms:modified xsi:type="dcterms:W3CDTF">2015-05-07T13:08:00Z</dcterms:modified>
</cp:coreProperties>
</file>