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8CFEB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36"/>
          <w:szCs w:val="16"/>
        </w:rPr>
      </w:pPr>
      <w:r>
        <w:rPr>
          <w:rFonts w:hint="eastAsia" w:ascii="Arial" w:hAnsi="Arial" w:eastAsia="等线" w:cs="Arial"/>
          <w:b/>
          <w:sz w:val="36"/>
          <w:szCs w:val="16"/>
          <w:lang w:eastAsia="zh-CN"/>
        </w:rPr>
        <w:t>“</w:t>
      </w:r>
      <w:r>
        <w:rPr>
          <w:rFonts w:ascii="Arial" w:hAnsi="Arial" w:eastAsia="等线" w:cs="Arial"/>
          <w:b/>
          <w:sz w:val="36"/>
          <w:szCs w:val="16"/>
        </w:rPr>
        <w:t>码绘红色经典，技传信</w:t>
      </w:r>
      <w:r>
        <w:rPr>
          <w:rFonts w:ascii="Arial" w:hAnsi="Arial" w:eastAsia="等线" w:cs="Arial"/>
          <w:b/>
          <w:sz w:val="36"/>
          <w:szCs w:val="16"/>
        </w:rPr>
        <w:t>仰之光</w:t>
      </w:r>
      <w:r>
        <w:rPr>
          <w:rFonts w:hint="eastAsia" w:ascii="Arial" w:hAnsi="Arial" w:eastAsia="等线" w:cs="Arial"/>
          <w:b/>
          <w:sz w:val="36"/>
          <w:szCs w:val="16"/>
          <w:lang w:eastAsia="zh-CN"/>
        </w:rPr>
        <w:t>”</w:t>
      </w:r>
      <w:r>
        <w:rPr>
          <w:rFonts w:ascii="Arial" w:hAnsi="Arial" w:eastAsia="等线" w:cs="Arial"/>
          <w:b/>
          <w:sz w:val="36"/>
          <w:szCs w:val="16"/>
        </w:rPr>
        <w:t>网站开发技能比赛</w:t>
      </w:r>
    </w:p>
    <w:p w14:paraId="258F2A96">
      <w:pPr>
        <w:spacing w:before="480" w:after="480" w:line="288" w:lineRule="auto"/>
        <w:ind w:left="0"/>
        <w:jc w:val="center"/>
        <w:rPr>
          <w:rFonts w:hint="default" w:eastAsiaTheme="minorEastAsia"/>
          <w:sz w:val="13"/>
          <w:szCs w:val="15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szCs w:val="16"/>
          <w:lang w:val="en-US" w:eastAsia="zh-CN"/>
        </w:rPr>
        <w:t>通  知</w:t>
      </w:r>
    </w:p>
    <w:p w14:paraId="45E9688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一、活动主题</w:t>
      </w:r>
      <w:bookmarkEnd w:id="0"/>
    </w:p>
    <w:p w14:paraId="1DC82DC8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</w:pPr>
      <w:r>
        <w:rPr>
          <w:rFonts w:ascii="Arial" w:hAnsi="Arial" w:eastAsia="等线" w:cs="Arial"/>
          <w:b/>
          <w:sz w:val="28"/>
          <w:szCs w:val="28"/>
        </w:rPr>
        <w:t>码绘红色经典，技传信仰之光</w:t>
      </w:r>
    </w:p>
    <w:p w14:paraId="657B4F1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二、活动目的</w:t>
      </w:r>
      <w:bookmarkEnd w:id="1"/>
    </w:p>
    <w:p w14:paraId="72A89936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以赛促练，检验软件技术专业学生</w:t>
      </w:r>
      <w:r>
        <w:rPr>
          <w:rFonts w:hint="eastAsia" w:ascii="宋体" w:hAnsi="宋体" w:eastAsia="宋体" w:cs="宋体"/>
          <w:b/>
          <w:sz w:val="28"/>
          <w:szCs w:val="28"/>
        </w:rPr>
        <w:t>网页前端、后端开发、数据库应用</w:t>
      </w:r>
      <w:r>
        <w:rPr>
          <w:rFonts w:hint="eastAsia" w:ascii="宋体" w:hAnsi="宋体" w:eastAsia="宋体" w:cs="宋体"/>
          <w:sz w:val="28"/>
          <w:szCs w:val="28"/>
        </w:rPr>
        <w:t>核心技能，强化项目实战能力，贴合高职岗课赛证融合育人要求。</w:t>
      </w:r>
    </w:p>
    <w:p w14:paraId="083F802F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依托红色网站开发创作，深挖红色文化、革命历史、红色遗址、英雄事迹等内容，落实课程思政，厚植爱国情怀与文化自信。</w:t>
      </w:r>
    </w:p>
    <w:p w14:paraId="0EFC0B12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搭建专业竞技与交流平台，激发学生编程学习兴趣，丰富校园技能文化活动，选拔优秀技能人才。</w:t>
      </w:r>
    </w:p>
    <w:p w14:paraId="2E3AE0E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三、组织单位</w:t>
      </w:r>
      <w:bookmarkEnd w:id="2"/>
    </w:p>
    <w:p w14:paraId="1D5F6CCB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主办：教务处、信息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工程学院</w:t>
      </w:r>
    </w:p>
    <w:p w14:paraId="5604FD8C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承办：软件技术专业教研室</w:t>
      </w:r>
    </w:p>
    <w:p w14:paraId="2164C1E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四、参赛对象</w:t>
      </w:r>
      <w:bookmarkEnd w:id="3"/>
    </w:p>
    <w:p w14:paraId="4C125DA4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全体软件技术专业在校学生</w:t>
      </w:r>
    </w:p>
    <w:p w14:paraId="3768161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五、活动时间与地点</w:t>
      </w:r>
      <w:bookmarkEnd w:id="4"/>
    </w:p>
    <w:p w14:paraId="78DFEEE4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活动时间：2026 年 05 月 13 日</w:t>
      </w:r>
    </w:p>
    <w:p w14:paraId="501E419F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赛程安排（单日集中竞赛模式）</w:t>
      </w:r>
    </w:p>
    <w:p w14:paraId="48591882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08:00</w:t>
      </w:r>
      <w:r>
        <w:rPr>
          <w:rFonts w:hint="eastAsia" w:ascii="宋体" w:hAnsi="宋体" w:eastAsia="宋体" w:cs="宋体"/>
          <w:sz w:val="28"/>
          <w:szCs w:val="28"/>
        </w:rPr>
        <w:t>–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11:30</w:t>
      </w:r>
      <w:r>
        <w:rPr>
          <w:rFonts w:hint="eastAsia" w:ascii="宋体" w:hAnsi="宋体" w:eastAsia="宋体" w:cs="宋体"/>
          <w:sz w:val="28"/>
          <w:szCs w:val="28"/>
        </w:rPr>
        <w:t>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学生自行准备参赛题目，收集素材，</w:t>
      </w:r>
      <w:r>
        <w:rPr>
          <w:rFonts w:hint="eastAsia" w:ascii="宋体" w:hAnsi="宋体" w:eastAsia="宋体" w:cs="宋体"/>
          <w:sz w:val="28"/>
          <w:szCs w:val="28"/>
        </w:rPr>
        <w:t>完成红色经典数字化网站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初步制作</w:t>
      </w:r>
    </w:p>
    <w:p w14:paraId="2133FCD2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13</w:t>
      </w:r>
      <w:r>
        <w:rPr>
          <w:rFonts w:hint="eastAsia" w:ascii="宋体" w:hAnsi="宋体" w:eastAsia="宋体" w:cs="宋体"/>
          <w:sz w:val="28"/>
          <w:szCs w:val="28"/>
        </w:rPr>
        <w:t>: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</w:rPr>
        <w:t>0–15:00：现场开发，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完善项目，制作汇报PPT，项目</w:t>
      </w:r>
      <w:r>
        <w:rPr>
          <w:rFonts w:hint="eastAsia" w:ascii="宋体" w:hAnsi="宋体" w:eastAsia="宋体" w:cs="宋体"/>
          <w:sz w:val="28"/>
          <w:szCs w:val="28"/>
        </w:rPr>
        <w:t>运行截图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或演示视频</w:t>
      </w:r>
    </w:p>
    <w:p w14:paraId="1E43CE69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15:00–16:00：作品打包提交、材料上传</w:t>
      </w:r>
    </w:p>
    <w:p w14:paraId="327699D7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</w:rPr>
        <w:t>:00–1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: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45</w:t>
      </w:r>
      <w:r>
        <w:rPr>
          <w:rFonts w:hint="eastAsia" w:ascii="宋体" w:hAnsi="宋体" w:eastAsia="宋体" w:cs="宋体"/>
          <w:sz w:val="28"/>
          <w:szCs w:val="28"/>
        </w:rPr>
        <w:t>：评委现场评审、打分汇总</w:t>
      </w:r>
    </w:p>
    <w:p w14:paraId="6C65A62C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: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45</w:t>
      </w:r>
      <w:r>
        <w:rPr>
          <w:rFonts w:hint="eastAsia" w:ascii="宋体" w:hAnsi="宋体" w:eastAsia="宋体" w:cs="宋体"/>
          <w:sz w:val="28"/>
          <w:szCs w:val="28"/>
        </w:rPr>
        <w:t>–17: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sz w:val="28"/>
          <w:szCs w:val="28"/>
        </w:rPr>
        <w:t>0：现场颁奖、活动总结</w:t>
      </w:r>
    </w:p>
    <w:p w14:paraId="5C76BDC0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活动地点：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E201、E205、E302（13：00-17：00）</w:t>
      </w:r>
    </w:p>
    <w:p w14:paraId="36280BB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六、比赛内容与要求</w:t>
      </w:r>
      <w:bookmarkEnd w:id="5"/>
    </w:p>
    <w:p w14:paraId="43BC34D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（一）创作主题方向</w:t>
      </w:r>
      <w:bookmarkEnd w:id="6"/>
    </w:p>
    <w:p w14:paraId="2056AABE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围绕红色经典数字化自主选题，可选：红色革命故事、红色遗址纪念馆、英烈人物介绍、红色精神宣传、红色党史学习、本地红色文化（如抗美援朝红色资源）等。</w:t>
      </w:r>
    </w:p>
    <w:p w14:paraId="105C35F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（二）技术要求</w:t>
      </w:r>
      <w:bookmarkEnd w:id="7"/>
    </w:p>
    <w:p w14:paraId="16B299D1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前端：HTML5+CSS3+JavaScript，支持响应式布局，页面美观、风格贴合红色主题。</w:t>
      </w:r>
    </w:p>
    <w:p w14:paraId="27FED6C9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后端/基础功能：可选用 PHP/Java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/Python</w:t>
      </w:r>
      <w:r>
        <w:rPr>
          <w:rFonts w:hint="eastAsia" w:ascii="宋体" w:hAnsi="宋体" w:eastAsia="宋体" w:cs="宋体"/>
          <w:sz w:val="28"/>
          <w:szCs w:val="28"/>
        </w:rPr>
        <w:t>等，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</w:t>
      </w:r>
      <w:r>
        <w:rPr>
          <w:rFonts w:hint="eastAsia" w:ascii="宋体" w:hAnsi="宋体" w:eastAsia="宋体" w:cs="宋体"/>
          <w:sz w:val="28"/>
          <w:szCs w:val="28"/>
        </w:rPr>
        <w:t>搭配 MySQL 数据库，实现内容展</w:t>
      </w:r>
      <w:bookmarkStart w:id="11" w:name="_GoBack"/>
      <w:bookmarkEnd w:id="11"/>
      <w:r>
        <w:rPr>
          <w:rFonts w:hint="eastAsia" w:ascii="宋体" w:hAnsi="宋体" w:eastAsia="宋体" w:cs="宋体"/>
          <w:sz w:val="28"/>
          <w:szCs w:val="28"/>
        </w:rPr>
        <w:t>示、图文浏览、留言、资讯轮播等基础功能。</w:t>
      </w:r>
    </w:p>
    <w:p w14:paraId="41F6B4F2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规范要求：代码工整、关键注释齐全，无严重 BUG、页面跳转正常，杜绝空白页、报错页面。</w:t>
      </w:r>
    </w:p>
    <w:p w14:paraId="3B6A3E1E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原创要求：文案、图片、代码严禁抄袭搬运，素材合理合规，内容积极正向。</w:t>
      </w:r>
    </w:p>
    <w:p w14:paraId="53A4689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（三）提交材料</w:t>
      </w:r>
      <w:bookmarkEnd w:id="8"/>
    </w:p>
    <w:p w14:paraId="4D420AC0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统一压缩打包提交，包含：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28"/>
        </w:rPr>
        <w:t>① 网站完整源代码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必选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 xml:space="preserve"> + 数据库脚本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可选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；</w:t>
      </w:r>
    </w:p>
    <w:p w14:paraId="461E05EC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② 作品设计说明书；</w:t>
      </w:r>
    </w:p>
    <w:p w14:paraId="6EA8E042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③ 网站整体运行截图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或演示视频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 w14:paraId="45CB9775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= 4 \* GB3 \* MERGEFORMAT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t>④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项目汇报PPT</w:t>
      </w:r>
    </w:p>
    <w:p w14:paraId="446F2A82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七、评审标准（总分 100 分）</w:t>
      </w:r>
      <w:bookmarkEnd w:id="9"/>
    </w:p>
    <w:p w14:paraId="0B2B7C67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红色主题契合度（20分）：内容正向、红色元素突出、历史资料准确、思政内涵鲜明</w:t>
      </w:r>
    </w:p>
    <w:p w14:paraId="7335F8E8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技术开发实现（35分）：代码规范、功能完整、运行稳定、无报错BUG</w:t>
      </w:r>
    </w:p>
    <w:p w14:paraId="65EEA13F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界面设计与体验（20分）：布局合理、色调协调、响应式适配、交互流畅</w:t>
      </w:r>
    </w:p>
    <w:p w14:paraId="32EF0DA7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创意与特色（15分）：版式创新、模块设计新颖、红色内容呈现形式丰富</w:t>
      </w:r>
    </w:p>
    <w:p w14:paraId="6A2A9EAB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文档与完整性（10分）：材料齐全、说明书逻辑清晰</w:t>
      </w:r>
    </w:p>
    <w:p w14:paraId="09AF7594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八、奖项设置</w:t>
      </w:r>
      <w:bookmarkEnd w:id="10"/>
    </w:p>
    <w:p w14:paraId="37B88D35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按参赛队伍总数比例评定，奖金 + 荣誉证书组合发放。</w:t>
      </w:r>
    </w:p>
    <w:p w14:paraId="3AE0BB21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一等奖（1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0名</w:t>
      </w:r>
      <w:r>
        <w:rPr>
          <w:rFonts w:hint="eastAsia" w:ascii="宋体" w:hAnsi="宋体" w:eastAsia="宋体" w:cs="宋体"/>
          <w:sz w:val="28"/>
          <w:szCs w:val="28"/>
        </w:rPr>
        <w:t>）：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奖品</w:t>
      </w:r>
      <w:r>
        <w:rPr>
          <w:rFonts w:hint="eastAsia" w:ascii="宋体" w:hAnsi="宋体" w:eastAsia="宋体" w:cs="宋体"/>
          <w:sz w:val="28"/>
          <w:szCs w:val="28"/>
        </w:rPr>
        <w:t>+ 获奖证书</w:t>
      </w:r>
    </w:p>
    <w:p w14:paraId="6AA528E6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二等奖（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15</w:t>
      </w:r>
      <w:r>
        <w:rPr>
          <w:rFonts w:hint="eastAsia" w:ascii="宋体" w:hAnsi="宋体" w:eastAsia="宋体" w:cs="宋体"/>
          <w:sz w:val="28"/>
          <w:szCs w:val="28"/>
        </w:rPr>
        <w:t>）：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奖品</w:t>
      </w:r>
      <w:r>
        <w:rPr>
          <w:rFonts w:hint="eastAsia" w:ascii="宋体" w:hAnsi="宋体" w:eastAsia="宋体" w:cs="宋体"/>
          <w:sz w:val="28"/>
          <w:szCs w:val="28"/>
        </w:rPr>
        <w:t xml:space="preserve"> + 获奖证书</w:t>
      </w:r>
    </w:p>
    <w:p w14:paraId="7B51C2BC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三等奖（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</w:t>
      </w:r>
      <w:r>
        <w:rPr>
          <w:rFonts w:hint="eastAsia" w:ascii="宋体" w:hAnsi="宋体" w:eastAsia="宋体" w:cs="宋体"/>
          <w:sz w:val="28"/>
          <w:szCs w:val="28"/>
        </w:rPr>
        <w:t>）：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奖品</w:t>
      </w:r>
      <w:r>
        <w:rPr>
          <w:rFonts w:hint="eastAsia" w:ascii="宋体" w:hAnsi="宋体" w:eastAsia="宋体" w:cs="宋体"/>
          <w:sz w:val="28"/>
          <w:szCs w:val="28"/>
        </w:rPr>
        <w:t>+ 获奖证书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3126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55A9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C6E0279"/>
    <w:rsid w:val="7A6C07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1188</Words>
  <Characters>1307</Characters>
  <TotalTime>12</TotalTime>
  <ScaleCrop>false</ScaleCrop>
  <LinksUpToDate>false</LinksUpToDate>
  <CharactersWithSpaces>1345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2026-04-29T00:33:00Z</dcterms:created>
  <dc:creator>Apache POI</dc:creator>
  <cp:lastModifiedBy>杨灵</cp:lastModifiedBy>
  <dcterms:modified xsi:type="dcterms:W3CDTF">2026-05-12T04:49:51Z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eyJoZGlkIjoiYjFkNmZiMmZmMTJjOGMwNjRjNDNiYzU1YTM4OWY2ZDAiLCJ1c2VySWQiOiIxNzE2MTM1OTkzIn0=</vt:lpwstr>
  </property>
  <property fmtid="{D5CDD505-2E9C-101B-9397-08002B2CF9AE}" pid="3" name="KSOProductBuildVer">
    <vt:lpwstr>2052-12.1.0.25865</vt:lpwstr>
  </property>
  <property fmtid="{D5CDD505-2E9C-101B-9397-08002B2CF9AE}" pid="4" name="ICV">
    <vt:lpwstr>D6ADB6AC7C044724A929628A7A83F279_12</vt:lpwstr>
  </property>
</Properties>
</file>