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4E78"/>
          <w:sz w:val="42"/>
          <w:szCs w:val="42"/>
        </w:rPr>
        <w:t xml:space="preserve">RECOMENDAÇÕES — RODADA</w:t>
      </w:r>
    </w:p>
    <w:p>
      <w:pPr>
        <w:spacing w:after="1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03 e 04 de Maio de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Análise rigorosa com IC Wilson e histórico real dos times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 recomendações — 5 ligas auditáveis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Metodologia (4 filtros aplicados)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Cada candidato passou pelos 4 filtros aprovados antes de entrar na lista: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1 — Liga com base estatística confiável: BUN, ARG, ARG_B, BR (ressalva datas), MLS apenas com Cisne ≥5 sinais. EXCLUÍDAS: CHI, ECU, J1, ALM, USL e as 5 novas ligas (BR_B, ARG_M, J2_J3, CHN_SUP, CHN_1) por falta de histórico robusto.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2 — Convergência: Cisne emite sinal AND (Teacher concorda no vencedor OR Enigma classifica ATIVO).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3 — Mercado validado: foco em handicap leve do favorito (−0.5, −1.0, −1.5, −2.5 quando saldo histórico justifica). HT excluído. Margem cheia do Cisne excluída. Sniper FT só com xCorners ≥1.5 longe da linha.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4 — Histórico real: para cada candidato, abertas as últimas 5-8 partidas do mandante em casa e do visitante fora na base de temporada 2026. Saldo combinado e WR cruzados com a projeção do motor. Descartados quando histórico contradiz motor.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De 161 jogos da rodada, 66 com sinal Cisne, 34 passaram nos filtros 1-3, e 24 receberam análise histórica completa. Os 12 abaixo são os com melhor score composto (saldo combinado × WR concordância × bônus convergência − penalidade amostra).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Como ler cada recomendação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de confiança: ALTA (amostra ≥6, saldo ≥5, Enigma ATIVO, mandante WR ≥60%) / MÉDIA-ALTA / MÉDIA / BAIXA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Saldo combinado: margem média esperada de cantos do favorito (positivo = mandante domina, negativo = visitante)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Wilson IC: intervalo de confiança 95% sobre a frequência observada — quanto maior o n, mais estreito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Ressalvas honestas: o que pode dar errado e amostras pequenas explícitas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Sumário das recomendações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200"/>
        <w:gridCol w:w="23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Aposta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Confiança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Primera B Nacional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Midland × Club A. Guemes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Midland -2.5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MÉDIA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Primera B Nacional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Racing Cordoba × Deportivo Madryn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Racing Cordoba -2.5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MÉDIA-ALTA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Bundesliga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Bayern Munich × Heidenheim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Bayern Munich -2.5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ALTA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Liga Pro ARG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Belgrano × Sarmiento Junin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Belgrano -1.5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ALTA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Philadelphia Union × Nashville SC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Philadelphia Union -1.5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MÉDIA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Bundesliga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Freiburg × Wolfsburg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Freiburg -1.5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MÉDIA-ALTA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Brasileirão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Mirassol × Corinthians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Mirassol -1.5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ALTA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Primera B Nacional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Patronato × Nueva Chicago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Patronato -1.5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MÉDIA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Brasileirão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São Paulo × Bahia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São Paulo -1.0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MÉDIA-ALTA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Liga Pro ARG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River Plate × Atl. Tucuman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River Plate -1.0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MÉDIA-ALTA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Liga Pro ARG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Union de Santa Fe × Talleres Cordoba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Union de Santa Fe -1.0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MÉDIA-ALTA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Bundesliga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Werder Bremen × Augsburg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Werder Bremen -1.0 cantos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CONFIANÇA MÉDIA-ALTA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Análise detalhada de cada jogo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#1. Midland × Club A. Guemes  —  Primera B 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Midland -2.5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MÉDIA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+9.1 cantos a favor de Midland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9.7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Midland (ABSOLUTO)  ·  Enigma ATIVO (SDE 72)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Midland EM CASA — últimas 5 partidas: 100% WR cantos · saldo médio +3.8 · produz 5.0 cantos, sofre 1.2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Club A. Guemes FORA — últimas 4 partidas: 0% WR cantos · saldo médio -5.3 · produz 4.0 cantos, sofre 9.3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3/5 partidas (Wilson IC 95%: 23% — 88%)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4/4 partidas (Wilson IC 95%: 51% — 100%)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60% — limite inferior conservador: 12%. Os ICs largos refletem amostra pequena (verdade estatística — não tente esconder isso na cabeça).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Ressalvas — o que pode dar errado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Amostra do visitante fora pequena (n=4) — IC largo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#2. Racing Cordoba × Deportivo Madryn  —  Primera B 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Racing Cordoba -2.5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MÉDIA-ALTA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+7.8 cantos a favor de Racing Cordoba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9.3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Racing Cordoba (ABSOLUTO)  ·  Enigma ATIVO (SDE 87)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Racing Cordoba EM CASA — últimas 5 partidas: 100% WR cantos · saldo médio +3.2 · produz 6.2 cantos, sofre 3.0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Deportivo Madryn FORA — últimas 5 partidas: 0% WR cantos · saldo médio -4.6 · produz 2.4 cantos, sofre 7.0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2/5 partidas (Wilson IC 95%: 12% — 77%)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5/5 partidas (Wilson IC 95%: 57% — 100%)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40% — limite inferior conservador: 7%. Os ICs largos refletem amostra pequena (verdade estatística — não tente esconder isso na cabeça).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#3. Bayern Munich × Heidenheim  —  Bundesliga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Bayern Munich -2.5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ALTA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+7.5 cantos a favor de Bayern Munich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9.9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Bayern Munich (ABSOLUTO)  ·  Enigma ATIVO (SDE 73)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Bayern Munich EM CASA — últimas 8 partidas: 88% WR cantos · saldo médio +5.5 · produz 8.1 cantos, sofre 2.6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Heidenheim FORA — últimas 8 partidas: 25% WR cantos · saldo médio -2.0 · produz 3.5 cantos, sofre 5.5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7/8 partidas (Wilson IC 95%: 53% — 98%)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3/8 partidas (Wilson IC 95%: 14% — 69%)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33% — limite inferior conservador: 7%. Os ICs largos refletem amostra pequena (verdade estatística — não tente esconder isso na cabeça).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#4. Belgrano × Sarmiento Junin  —  Liga Pro ARG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Belgrano -1.5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ALTA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+6.5 cantos a favor de Belgrano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7.7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Belgrano (ABSOLUTO)  ·  Enigma ATIVO (SDE 71)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Belgrano EM CASA — últimas 6 partidas: 67% WR cantos · saldo médio +2.7 · produz 5.0 cantos, sofre 2.3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Sarmiento Junin FORA — últimas 7 partidas: 0% WR cantos · saldo médio -3.9 · produz 2.1 cantos, sofre 6.0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3/6 partidas (Wilson IC 95%: 19% — 81%)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5/7 partidas (Wilson IC 95%: 36% — 92%)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36% — limite inferior conservador: 7%. Os ICs largos refletem amostra pequena (verdade estatística — não tente esconder isso na cabeça).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#5. Philadelphia Union × Nashville SC  —  MLS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Philadelphia Union -1.5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MÉDIA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+6.8 cantos a favor de Philadelphia Union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9.6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Philadelphia Union (ABSOLUTO)  ·  Enigma ATIVO (SDE 88)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Philadelphia Union EM CASA — últimas 4 partidas: 100% WR cantos · saldo médio +6.8 · produz 8.8 cantos, sofre 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Nashville SC FORA — últimas 4 partidas: 50% WR cantos · saldo médio +0.0 · produz 4.3 cantos, sofre 4.3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3/4 partidas (Wilson IC 95%: 30% — 95%)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1/4 partidas (Wilson IC 95%: 5% — 70%)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19% — limite inferior conservador: 1%. Os ICs largos refletem amostra pequena (verdade estatística — não tente esconder isso na cabeça).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Ressalvas — o que pode dar errado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Amostra do mandante em casa pequena (n=4) — IC largo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Amostra do visitante fora pequena (n=4) — IC largo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#6. Freiburg × Wolfsburg  —  Bundesliga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Freiburg -1.5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MÉDIA-ALTA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+6.5 cantos a favor de Freiburg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10.4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Freiburg (ABSOLUTO)  ·  Enigma ATIVO (SDE 69)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Freiburg EM CASA — últimas 8 partidas: 38% WR cantos · saldo médio -0.3 · produz 4.1 cantos, sofre 4.4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Wolfsburg FORA — últimas 8 partidas: 13% WR cantos · saldo médio -6.8 · produz 2.8 cantos, sofre 9.5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2/8 partidas (Wilson IC 95%: 7% — 59%)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7/8 partidas (Wilson IC 95%: 53% — 98%)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22% — limite inferior conservador: 4%. Os ICs largos refletem amostra pequena (verdade estatística — não tente esconder isso na cabeça).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Ressalvas — o que pode dar errado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Mandante tem WR só 38% em casa — domina mais por fraqueza do adversário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#7. Mirassol × Corinthians  —  Brasileirão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Mirassol -1.5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ALTA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+5.5 cantos a favor de Mirassol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10.9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Mirassol (ABSOLUTO)  ·  Enigma ATIVO (SDE 76)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Mirassol EM CASA — últimas 6 partidas: 67% WR cantos · saldo médio +3.8 · produz 7.8 cantos, sofre 4.0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Corinthians FORA — últimas 6 partidas: 33% WR cantos · saldo médio -1.7 · produz 4.2 cantos, sofre 5.8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4/6 partidas (Wilson IC 95%: 30% — 90%)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4/6 partidas (Wilson IC 95%: 30% — 90%)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44% — limite inferior conservador: 9%. Os ICs largos refletem amostra pequena (verdade estatística — não tente esconder isso na cabeça).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#8. Patronato × Nueva Chicago  —  Primera B 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Patronato -1.5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MÉDIA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+5.6 cantos a favor de Patronato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10.2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Patronato (ABSOLUTO)  ·  Enigma ATIVO (SDE 74)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Patronato EM CASA — últimas 4 partidas: 25% WR cantos · saldo médio -1.0 · produz 5.0 cantos, sofre 6.0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Nueva Chicago FORA — últimas 5 partidas: 0% WR cantos · saldo médio -6.6 · produz 1.4 cantos, sofre 8.0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1/4 partidas (Wilson IC 95%: 5% — 70%)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5/5 partidas (Wilson IC 95%: 57% — 100%)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25% — limite inferior conservador: 3%. Os ICs largos refletem amostra pequena (verdade estatística — não tente esconder isso na cabeça).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Ressalvas — o que pode dar errado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Amostra do mandante em casa pequena (n=4) — IC largo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Mandante tem WR só 25% em casa — domina mais por fraqueza do adversário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Mandante sofre 6.0 cantos em casa — defesa fraca pode reduzir saldo final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#9. São Paulo × Bahia  —  Brasileirão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São Paulo -1.0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MÉDIA-ALTA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+4.6 cantos a favor de São Paulo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10.5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São Paulo (ABSOLUTO)  ·  Enigma ATIVO (SDE 71)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São Paulo EM CASA — últimas 5 partidas: 60% WR cantos · saldo médio +2.4 · produz 6.4 cantos, sofre 4.0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Bahia FORA — últimas 6 partidas: 33% WR cantos · saldo médio -2.2 · produz 4.2 cantos, sofre 6.3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3/5 partidas (Wilson IC 95%: 23% — 88%)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4/6 partidas (Wilson IC 95%: 30% — 90%)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40% — limite inferior conservador: 7%. Os ICs largos refletem amostra pequena (verdade estatística — não tente esconder isso na cabeça).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#10. River Plate × Atl. Tucuman  —  Liga Pro ARG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River Plate -1.0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MÉDIA-ALTA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+4.4 cantos a favor de River Plate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River Plate (ABSOLUTO)  ·  Enigma ATIVO (SDE 70)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River Plate EM CASA — últimas 6 partidas: 100% WR cantos · saldo médio +5.0 · produz 7.2 cantos, sofre 2.2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Atl. Tucuman FORA — últimas 7 partidas: 71% WR cantos · saldo médio +0.6 · produz 3.6 cantos, sofre 3.0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6/6 partidas (Wilson IC 95%: 61% — 100%)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2/7 partidas (Wilson IC 95%: 8% — 64%)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29% — limite inferior conservador: 5%. Os ICs largos refletem amostra pequena (verdade estatística — não tente esconder isso na cabeça).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#11. Union de Santa Fe × Talleres Cordoba  —  Liga Pro ARG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Union de Santa Fe -1.0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MÉDIA-ALTA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+4.6 cantos a favor de Union de Santa Fe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8.3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Union de Santa Fe (ABSOLUTO)  ·  Enigma ATIVO (SDE 67)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Union de Santa Fe EM CASA — últimas 7 partidas: 71% WR cantos · saldo médio +3.4 · produz 6.0 cantos, sofre 2.6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Talleres Cordoba FORA — últimas 7 partidas: 57% WR cantos · saldo médio -1.1 · produz 3.4 cantos, sofre 4.6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4/7 partidas (Wilson IC 95%: 25% — 84%)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2/7 partidas (Wilson IC 95%: 8% — 64%)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16% — limite inferior conservador: 2%. Os ICs largos refletem amostra pequena (verdade estatística — não tente esconder isso na cabeça).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#12. Werder Bremen × Augsburg  —  Bundesliga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Aposta recomendada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Werder Bremen -1.0 cantos 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de confiança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CONFIANÇA MÉDIA-ALTA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combinado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+4.9 cantos a favor de Werder Bremen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cantos esperado FT (histórico)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9.8 cantos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Convergência dos 3 motores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Cisne ✓  ·  Teacher Rei Werder Bremen (ABSOLUTO)  ·  Enigma RUIDO (SDE 46)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Histórico real dos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Werder Bremen EM CASA — últimas 8 partidas: 75% WR cantos · saldo médio +1.9 · produz 4.9 cantos, sofre 3.0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Augsburg FORA — últimas 8 partidas: 25% WR cantos · saldo médio -3.0 · produz 4.4 cantos, sofre 7.4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Frequência histórica do handicap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favorito: bateria o handicap em 4/8 partidas (Wilson IC 95%: 22% — 78%)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Lado do adversário: perderia o handicap em 5/8 partidas (Wilson IC 95%: 31% — 86%)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Estimativa pontual combinada: 31% — limite inferior conservador: 7%. Os ICs largos refletem amostra pequena (verdade estatística — não tente esconder isso na cabeça).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Ressalvas — o que pode dar errado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Enigma RUIDO (não é ATIVO) — convergência menor, peso 60% no Cisne+Teacher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Lembretes operacionais (validados em produção)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SEMPRE singles. Sem múltiplas. Confirmado em abril que múltiplas custaram R$ 231 com WR 7,7%.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Stake sugerido: 1% da banca para tier ALTA / 0,7% MÉDIA-ALTA / 0,5% MÉDIA. Banca atual ~R$ 1.094 → R$ 11 / R$ 8 / R$ 5.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odd antes de apostar — odd &lt;1,75 reduz ROI esperado mesmo com handicap correto. Pular se odd estiver abaixo.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dobrar handicap (ex: −2.5 quando recomendamos −1.5). Margem cheia do Cisne tem ROI histórico negativo.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um sinal perder cedo, NÃO buscar revanche. Disciplina absoluta.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Limitações honestas desta análise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Amostras de 4-8 partidas por contexto (mandante casa / visitante fora) são pequenas — ICs Wilson largos são consequência matemática, não defeito da análise.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base do Brasileirão tem 79 jogos com data fakeada (problema reconhecido) — análise BR pode ter ruído cronológico residual.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Times-zebra mapeados na auditoria anterior NÃO foram aplicados aqui (haircut suspenso até validação maior).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Estimativas pontuais de probabilidade assumem independência ingênua entre os dois lados (mandante e visitante) — pode subestimar correlação de "qualidade do jogo" como um todo.</w:t>
      </w:r>
    </w:p>
    <w:p>
      <w:pPr>
        <w:spacing w:before="600"/>
        <w:jc w:val="right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EDS — Recomendações 03-04/05/2026</w:t>
      </w:r>
    </w:p>
    <w:p>
      <w:pPr>
        <w:jc w:val="right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Análise estatística com 4 filtros · 24 candidatos analisados · 12 recomendados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Recomendações 03-04/05/2026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Recomendações 03-04/05/2026</dc:title>
  <dc:creator>EDS Análise</dc:creator>
  <cp:lastModifiedBy>Un-named</cp:lastModifiedBy>
  <cp:revision>1</cp:revision>
  <dcterms:created xsi:type="dcterms:W3CDTF">2026-05-03T14:31:22.597Z</dcterms:created>
  <dcterms:modified xsi:type="dcterms:W3CDTF">2026-05-03T14:31:22.601Z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