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4E78"/>
          <w:sz w:val="42"/>
          <w:szCs w:val="42"/>
        </w:rPr>
        <w:t xml:space="preserve">UNDER 8 CANTOS FT</w:t>
      </w:r>
    </w:p>
    <w:p>
      <w:pPr>
        <w:spacing w:after="1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Recomendações 03 e 04 de Maio de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Análise estatística rigorosa em 30 jogos confirmados pelo usuário</w:t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 jogos qualificados (de 30 analisados — 14 descartados por amostra &lt;5, 12 por critério não atingido)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Resumo executivo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Dos 30 jogos confirmados pelo usuário para o fim de semana 03-04/05, 4 passaram nos critérios rigorosos para apostar UNDER 8 cantos FT. O critério é severo de propósito: total combinado FT histórico &lt; 8, frequência direta UNDER 8 nas duas pontas, amostra mínima n=5, exclusão automática de jogos com Cisne sinalizando muito volume.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Importante: a maioria dos jogos descartados tinham total combinado &gt; 9 (perfil OVER) ou amostra ainda pequena na base de temporada. Não inflei a lista — a evidência sustenta apenas estes 4.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Resumo das recomendações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200"/>
        <w:gridCol w:w="19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Aposta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Confiança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Bundesliga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 Monchengladbach × Dortmund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8 cantos FT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MEDIA-ALTA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Liga Pro ARG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Belgrano × Sarmiento Junin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8 cantos FT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Liga Pro ARG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Rosario Central × Tigre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8 cantos FT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Liga Pro ARG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Gimnasia L.P. × Argentinos Jrs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8 cantos FT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Critério aplicado (todos obrigatórios)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cantos FT histórico combinado &lt; 7 (preferência) ou &lt; 8 (zona limite)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Mandante em casa: produção + concessão &lt; 9 cantos média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Visitante fora: produção + concessão &lt; 9 cantos média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Amostra mínima n=5 em cada contexto (mandante casa, visitante fora)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xCorners FT &lt; 9 e Sniper FT = UNDER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Frequência histórica direta UNDER 8 ≥ 40% em pelo menos um lado, com Wilson IC reportado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EXCLUSÃO automática quando Cisne sinaliza vantagem alta junto com xCorners alto (lição dos outliers Mito × Machida e Urawa × Kawasaki)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Detalhe de cada recomendação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#1. B. Monchengladbach × Dortmund  —  Bundesliga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 8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MEDIA-ALTA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FT histórico combinado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xCorners FT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6.07 cantos · Sniper UNDER 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· Enigma RUIDO</w:t>
            </w:r>
          </w:p>
        </w:tc>
      </w:tr>
    </w:tbl>
    <w:p>
      <w:pPr>
        <w:spacing w:after="6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 — base de temporada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B. Monchengladbach EM CASA — últimas 8 partidas: produz 2.6 cantos · sofre 3.0 · total médio 5.6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Dortmund FORA — últimas 8 partidas: produz 3.3 cantos · sofre 5.4 · total médio 8.6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direta de UNDER 8 nos jogos históricos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B. Monchengladbach EM CASA: 7/8 partidas terminaram com total ≤ 8 cantos = 88% [Wilson IC 95%: 53% — 98%]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Dortmund FORA: 5/8 partidas terminaram com total ≤ 8 cantos = 63% [Wilson IC 95%: 31% — 86%]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Razões a favor da aposta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 histórico combinado 7.1 (zona limite)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Mandante casa baixa produção/concessão (2.6/3.0)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Teacher xCorners FT 6.1 &lt;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Teacher Sniper FT UNDER 10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Ressalvas honestas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Visitante fora total alto (8.6)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#2. Belgrano × Sarmiento Junin  —  Liga Pro ARG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 8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FT histórico combinado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7.7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xCorners FT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4.14 cantos · Sniper UNDER 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· Enigma ATIVO</w:t>
            </w:r>
          </w:p>
        </w:tc>
      </w:tr>
    </w:tbl>
    <w:p>
      <w:pPr>
        <w:spacing w:after="6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 — base de temporada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Belgrano EM CASA — últimas 6 partidas: produz 5.0 cantos · sofre 2.3 · total médio 7.3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Sarmiento Junin FORA — últimas 7 partidas: produz 2.1 cantos · sofre 6.0 · total médio 8.1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direta de UNDER 8 nos jogos históricos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Belgrano EM CASA: 4/6 partidas terminaram com total ≤ 8 cantos = 67% [Wilson IC 95%: 30% — 90%]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Sarmiento Junin FORA: 5/7 partidas terminaram com total ≤ 8 cantos = 71% [Wilson IC 95%: 36% — 92%]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Razões a favor da aposta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 histórico combinado 7.7 (zona limite)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Mandante casa total moderado (7.3)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Teacher xCorners FT 4.1 &lt;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Teacher Sniper FT UNDER 10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Ressalvas honestas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Visitante fora total alto (8.1)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OBSERVAÇÃO: total histórico 7.7 está em zona limite (próximo da linha 8). Margem pequena. Considerar UNDER 8.5 (mais conservador) se a odd compensar — ou stake reduzido.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OBSERVAÇÃO: amostra histórica de 5-6 jogos por contexto — ICs Wilson largos (vide acima). Não é falha da análise, é realidade da temporada em curso.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#3. Rosario Central × Tigre  —  Liga Pro ARG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 8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FT histórico combinado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xCorners FT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5.22 cantos · Sniper UNDER 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Enigma WATCH</w:t>
            </w:r>
          </w:p>
        </w:tc>
      </w:tr>
    </w:tbl>
    <w:p>
      <w:pPr>
        <w:spacing w:after="6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 — base de temporada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Rosario Central EM CASA — últimas 7 partidas: produz 5.7 cantos · sofre 2.4 · total médio 8.1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Tigre FORA — últimas 6 partidas: produz 3.5 cantos · sofre 4.3 · total médio 7.8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direta de UNDER 8 nos jogos históricos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Rosario Central EM CASA: 4/7 partidas terminaram com total ≤ 8 cantos = 57% [Wilson IC 95%: 25% — 84%]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Tigre FORA: 3/6 partidas terminaram com total ≤ 8 cantos = 50% [Wilson IC 95%: 19% — 81%]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Razões a favor da aposta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 histórico combinado 8.0 (zona limite)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Visitante fora total moderado (7.8)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Teacher xCorners FT 5.2 &lt;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Teacher Sniper FT UNDER 10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Ressalvas honestas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Mandante casa total alto (8.1)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OBSERVAÇÃO: total histórico 8.0 está em zona limite (próximo da linha 8). Margem pequena. Considerar UNDER 8.5 (mais conservador) se a odd compensar — ou stake reduzido.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OBSERVAÇÃO: amostra histórica de 5-6 jogos por contexto — ICs Wilson largos (vide acima). Não é falha da análise, é realidade da temporada em curso.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#4. Gimnasia L.P. × Argentinos Jrs  —  Liga Pro ARG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 8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FT histórico combinado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xCorners FT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7.06 cantos · Sniper UNDER 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Enigma RUIDO</w:t>
            </w:r>
          </w:p>
        </w:tc>
      </w:tr>
    </w:tbl>
    <w:p>
      <w:pPr>
        <w:spacing w:after="6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 — base de temporada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Gimnasia L.P. EM CASA — últimas 7 partidas: produz 4.0 cantos · sofre 4.0 · total médio 8.0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Argentinos Jrs FORA — últimas 5 partidas: produz 5.0 cantos · sofre 2.6 · total médio 7.6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direta de UNDER 8 nos jogos históricos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Gimnasia L.P. EM CASA: 3/7 partidas terminaram com total ≤ 8 cantos = 43% [Wilson IC 95%: 16% — 75%]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Argentinos Jrs FORA: 3/5 partidas terminaram com total ≤ 8 cantos = 60% [Wilson IC 95%: 23% — 88%]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Razões a favor da aposta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 histórico combinado 7.8 (zona limite)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Visitante fora total moderado (7.6)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Teacher xCorners FT 7.1 &lt;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Teacher Sniper FT UNDER 10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Ressalvas honestas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Mandante casa total alto (8.0)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OBSERVAÇÃO: total histórico 7.8 está em zona limite (próximo da linha 8). Margem pequena. Considerar UNDER 8.5 (mais conservador) se a odd compensar — ou stake reduzido.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OBSERVAÇÃO: amostra histórica de 5-6 jogos por contexto — ICs Wilson largos (vide acima). Não é falha da análise, é realidade da temporada em curso.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Jogos analisados que NÃO entraram (transparência)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Pra você ver que o critério foi aplicado sem favorecimento, abaixo o resumo dos descartes: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Descartados por amostra insuficiente (n &lt;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Atletico Atlanta × Tristan Suarez, Almagro × Temperley, CA Mitre × Acassuso, Colegiales × San Martin S.J., Almirante Brown × Chaco For Ever, Ciudad Bolivar × Ferro, Patronato × Nueva Chicago, Godoy Cruz × Deportivo Moron, Midland × Club A. Guemes, Quilmes × Chacarita Juniors, Gimnasia y Tiro × Agropecuario (todos da Primera B Nacional)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Flamengo × Vasco (BR), New York City × DC United (MLS), Austin FC × St. Louis City (MLS)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maioria dos jogos da Primera B Nacional caiu aqui porque a coleta de dados na base começou tarde — vão ficar sólidos com 2-3 rodadas a mais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Descartados por total histórico alto demais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Brasileirão TODOS os 4 jogos analisados (São Paulo, Chapecoense, Internacional, Mirassol) — total combinado 10-12, perfil OVER claro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Freiburg × Wolfsburg (BUN): total 10.4, xCorners motor 12.6 — sai 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Estudiantes Rio Cuarto × Instituto, Velez × Newells, Gimnasia Mendoza × Defensa (ARG): total 8.6-9.2, frequência UNDER 8 abaixo de 50% nos dois lados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Racing Club × Huracan, River × Tucuman (ARG): zona cinzenta — não passaram no filtro de Teacher xCorners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Gimnasia Jujuy × Deportivo Maipu, Racing Cordoba × Madryn (ARG_B): total alto, xCorners 11+ — sai OVER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Lembretes operacionais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Singles only. Sem múltiplas (lição validada).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Stake sugerido conservador: tier MÉDIA-ALTA = 1% banca; MÉDIA = 0,7% banca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odd antes — UNDER 8 cantos costuma pagar 1,80-2,10. Se odd &lt;1,75, stake reduzido ou pular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a banca atual é R$ 1.094: tier MÉDIA-ALTA ~R$ 11; tier MÉDIA ~R$ 8. Total exposto na rodada: ~R$ 35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dobrar handicap nem misturar com handicap pesado. Foco no UNDER 8 puro.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Limitações honestas desta análise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Amostras 5-8 jogos por contexto na temporada 2026 — ICs Wilson largos (matemática, não defeito da análise)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Estimativa pontual de probabilidade de UNDER 8 = média das frequências dos dois lados, não modelo bayesiano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maioria dos jogos da Primera B argentina foi descartada por amostra insuficiente — não é fraqueza da liga, é coleta de dados ainda em construção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Brasileirão NÃO está representado nesta lista UNDER 8 porque a liga atual está produzindo muitos cantos por jogo (média ~10-12 totais). É realidade estatística, não viés</w:t>
      </w:r>
    </w:p>
    <w:p>
      <w:pPr>
        <w:spacing w:before="600"/>
        <w:jc w:val="right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EDS — UNDER 8 cantos FT · 03-04/05/2026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UNDER 8 cantos FT · 03-04/05/2026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 8 cantos FT 03-04/05</dc:title>
  <dc:creator>EDS</dc:creator>
  <cp:lastModifiedBy>Un-named</cp:lastModifiedBy>
  <cp:revision>1</cp:revision>
  <dcterms:created xsi:type="dcterms:W3CDTF">2026-05-03T14:52:07.634Z</dcterms:created>
  <dcterms:modified xsi:type="dcterms:W3CDTF">2026-05-03T14:52:07.645Z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