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ED836" w14:textId="60E9E15E" w:rsidR="003479BE" w:rsidRDefault="0048394E" w:rsidP="0049747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האל שברא את העולם הוא מעל זמן מקום ונסיבות.</w:t>
      </w:r>
    </w:p>
    <w:p w14:paraId="169007F0" w14:textId="2FBF2F68" w:rsidR="0048394E" w:rsidRDefault="0048394E" w:rsidP="00483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שאתה עושה או לא עושה מצווה לא משפיע על אלוקים. זו תפיסה פגנית.</w:t>
      </w:r>
    </w:p>
    <w:p w14:paraId="5D6F05B6" w14:textId="5BFB2ECC" w:rsidR="0048394E" w:rsidRDefault="0048394E" w:rsidP="00483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אנחנו לא יכולים לשנות את הדרך של האל.</w:t>
      </w:r>
    </w:p>
    <w:p w14:paraId="693E410B" w14:textId="4502BCF4" w:rsidR="006C4E78" w:rsidRDefault="006C4E78" w:rsidP="006C4E7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זאת הנחת היסוד הכללית. </w:t>
      </w:r>
    </w:p>
    <w:p w14:paraId="4A2219F5" w14:textId="70D5BA79" w:rsidR="006C4E78" w:rsidRDefault="006C4E78" w:rsidP="006C4E7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כולנו יודעים שיש חוקי טבע. גם חילוני מאמין בכך.</w:t>
      </w:r>
    </w:p>
    <w:p w14:paraId="381A2E0F" w14:textId="0152E622" w:rsidR="006C4E78" w:rsidRDefault="00CD7077" w:rsidP="006C4E7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העולם מסודר.</w:t>
      </w:r>
    </w:p>
    <w:p w14:paraId="6B11BE0D" w14:textId="7167BA07" w:rsidR="00CD7077" w:rsidRDefault="00CD7077" w:rsidP="00CD70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הרב קוק הסביר שכמו שבטבע יש חוקיןת גם ברוחינות יש חוקיות.</w:t>
      </w:r>
    </w:p>
    <w:p w14:paraId="68A3E495" w14:textId="5199903B" w:rsidR="00CD7077" w:rsidRDefault="00CD7077" w:rsidP="00CD70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בנתחיל מהאדם, יש גוף, ויש מחשבה, אהבה, .. יש צד בעצמיות שהוא לא חומרי.</w:t>
      </w:r>
    </w:p>
    <w:p w14:paraId="0A8B32D4" w14:textId="34FEE543" w:rsidR="00CD7077" w:rsidRDefault="00CD7077" w:rsidP="00CD70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אחד שראה תהליך גסיסה, מובן שיש נשמה באדם. רואים מיד את ההבדל לפני ואחרי.</w:t>
      </w:r>
    </w:p>
    <w:p w14:paraId="7DE27DB7" w14:textId="10820E62" w:rsidR="00CD7077" w:rsidRDefault="00CD7077" w:rsidP="00CD70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בן אדם חושב, מרגיש, ופתאום לא זז.</w:t>
      </w:r>
    </w:p>
    <w:p w14:paraId="6F8CB86E" w14:textId="2FE704DA" w:rsidR="00CD7077" w:rsidRDefault="00CD7077" w:rsidP="00CD70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בנאדם שרוצה לאכול בריא, צריך לטפח את הגוף, מי שמזניח את הגוף , הגוף מזניח אותו.</w:t>
      </w:r>
    </w:p>
    <w:p w14:paraId="62CE1E63" w14:textId="52C28660" w:rsidR="00CD7077" w:rsidRDefault="00CD7077" w:rsidP="00CD70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ברוחניות זה אותו דבר. מי שמזין את הרוח, הרוח מזינה אותו.</w:t>
      </w:r>
    </w:p>
    <w:p w14:paraId="54632292" w14:textId="43A2B041" w:rsidR="00B71B93" w:rsidRDefault="00B71B93" w:rsidP="00B71B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קשר בין חוקיות של טבע לבין חוקיות של רוח. יש יחס סימביוטי בין </w:t>
      </w:r>
    </w:p>
    <w:p w14:paraId="54F02D39" w14:textId="72E399CD" w:rsidR="00B71B93" w:rsidRDefault="00B71B93" w:rsidP="00B71B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ניקח את המודל הזה עם הרוח, ונשים אותו על העולם. כאילו כל העולם הוא גוף אחד. האמת שכל האנרגיה ומה שיש בעולם, נברא בפעם אחת במפץ הגדול לפני.</w:t>
      </w:r>
    </w:p>
    <w:p w14:paraId="586B9557" w14:textId="44241EDA" w:rsidR="00B71B93" w:rsidRDefault="00B71B93" w:rsidP="00B71B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המדענים מקבלים את זה שהיה מפץ הגדול, יש מאין. לא מתעסקים מאיפה זה הגיע. </w:t>
      </w:r>
    </w:p>
    <w:p w14:paraId="4A582446" w14:textId="4748E196" w:rsidR="00107002" w:rsidRDefault="00107002" w:rsidP="001070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לפי האמונה היהודית לכל העולם יש נשמה קולקטיבית- השכינה.</w:t>
      </w:r>
    </w:p>
    <w:p w14:paraId="59DC85A3" w14:textId="19FC3933" w:rsidR="00107002" w:rsidRDefault="00107002" w:rsidP="001070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בגוף איברים שונים מתחברים לגוף אחד. כך גם העולם.</w:t>
      </w:r>
    </w:p>
    <w:p w14:paraId="315FD9AC" w14:textId="086FB300" w:rsidR="004110DB" w:rsidRDefault="004110DB" w:rsidP="004110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הזוהר קורה לנשמה חלק אלוקא ממעל, מרכיב של הנשמה הקולקטיבית.</w:t>
      </w:r>
    </w:p>
    <w:p w14:paraId="3B222EBF" w14:textId="77777777" w:rsidR="00007C49" w:rsidRDefault="00007C49" w:rsidP="00007C49">
      <w:pPr>
        <w:bidi/>
        <w:rPr>
          <w:rtl/>
          <w:lang w:val="en-US"/>
        </w:rPr>
      </w:pPr>
    </w:p>
    <w:p w14:paraId="1D19738C" w14:textId="38D65DE6" w:rsidR="00007C49" w:rsidRDefault="00007C49" w:rsidP="00007C4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מדרשי אגדה וספרות מחשבת</w:t>
      </w:r>
    </w:p>
    <w:p w14:paraId="47C8E0AC" w14:textId="34D58D94" w:rsidR="00007C49" w:rsidRDefault="00007C49" w:rsidP="00007C4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מהרל, רמבם, רבי יהודה הלוי</w:t>
      </w:r>
    </w:p>
    <w:p w14:paraId="78A82F14" w14:textId="77777777" w:rsidR="001217C7" w:rsidRDefault="001217C7" w:rsidP="001217C7">
      <w:pPr>
        <w:bidi/>
        <w:rPr>
          <w:rtl/>
          <w:lang w:val="en-US"/>
        </w:rPr>
      </w:pPr>
    </w:p>
    <w:p w14:paraId="465D64CA" w14:textId="65F5BD0C" w:rsidR="001217C7" w:rsidRDefault="001217C7" w:rsidP="001217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שיש מנגנון שנקרא שכינה </w:t>
      </w:r>
    </w:p>
    <w:p w14:paraId="1E9B4E9E" w14:textId="170B5624" w:rsidR="001217C7" w:rsidRDefault="001217C7" w:rsidP="001217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כשאתה מתפלל אתה מתקרב , מרומם את עצמי כדי לרומם את הנשמה הקולקטיבית.</w:t>
      </w:r>
    </w:p>
    <w:p w14:paraId="77B825DB" w14:textId="68B11A2E" w:rsidR="001217C7" w:rsidRDefault="001217C7" w:rsidP="001217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סירה שקשורה עם יתד לאדמה(האל)</w:t>
      </w:r>
    </w:p>
    <w:p w14:paraId="3D0B717E" w14:textId="62A278B9" w:rsidR="001217C7" w:rsidRDefault="001217C7" w:rsidP="001217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האל לא זז,, אבל אני יכולה להתקרב לאל יותר.</w:t>
      </w:r>
    </w:p>
    <w:p w14:paraId="3A5F490F" w14:textId="77777777" w:rsidR="005A5036" w:rsidRDefault="005A5036" w:rsidP="005A5036">
      <w:pPr>
        <w:bidi/>
        <w:rPr>
          <w:rtl/>
          <w:lang w:val="en-US"/>
        </w:rPr>
      </w:pPr>
    </w:p>
    <w:p w14:paraId="53B43AE5" w14:textId="77777777" w:rsidR="005A5036" w:rsidRDefault="005A5036" w:rsidP="005A5036">
      <w:pPr>
        <w:bidi/>
        <w:rPr>
          <w:rtl/>
          <w:lang w:val="en-US"/>
        </w:rPr>
      </w:pPr>
    </w:p>
    <w:p w14:paraId="0CB7819C" w14:textId="33463E0D" w:rsidR="005A5036" w:rsidRDefault="005A5036" w:rsidP="005A50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לשון המקרא, התפילה.... צריך ללמוד ולהבין.. את השפה ואת המטאפורות.</w:t>
      </w:r>
    </w:p>
    <w:p w14:paraId="622B831B" w14:textId="5E9E12B7" w:rsidR="009B70DD" w:rsidRDefault="009B70DD" w:rsidP="009B70D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לשון התורה מטאפורית.</w:t>
      </w:r>
    </w:p>
    <w:p w14:paraId="5E930AD0" w14:textId="7FCBEA79" w:rsidR="009B70DD" w:rsidRDefault="009B70DD" w:rsidP="009B70D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ברוך אתה העצמות שבראת עולם שבו נוכל להביא לרפואה שלמה על ידי מעשינו.</w:t>
      </w:r>
      <w:r w:rsidR="00625E53">
        <w:rPr>
          <w:rFonts w:hint="cs"/>
          <w:rtl/>
          <w:lang w:val="en-US"/>
        </w:rPr>
        <w:t xml:space="preserve"> (זו לשון התפילה)</w:t>
      </w:r>
    </w:p>
    <w:p w14:paraId="0DBB25AD" w14:textId="5AA7C39D" w:rsidR="00625E53" w:rsidRDefault="00625E53" w:rsidP="00625E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כי כך המוח שלנו מתוכנת לחשוב.</w:t>
      </w:r>
    </w:p>
    <w:p w14:paraId="462AA9F5" w14:textId="67AC9B3E" w:rsidR="000F0CCF" w:rsidRDefault="000F0CCF" w:rsidP="000F0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פירוש הביטוי</w:t>
      </w:r>
    </w:p>
    <w:p w14:paraId="377DB0EC" w14:textId="7F5DEE38" w:rsidR="000F0CCF" w:rsidRDefault="000F0CCF" w:rsidP="000F0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הקורבנות היו כלי הרבה יותר חזק לתיקון העולם מהתפילה\ובגלל שאין לנו קורבנות היום אנחנו נקריב קורבנות בתפילות ועל ידי כך נשתדל להשפיע על עצמנו ועל העולם.</w:t>
      </w:r>
    </w:p>
    <w:p w14:paraId="404CD274" w14:textId="126DDCE0" w:rsidR="00A73D2F" w:rsidRDefault="00A73D2F" w:rsidP="00A73D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היהדות והתורה מאמינה שהבריאה הייתה אמיתית, העולם הפיזי נברא לטובתנו וזה לגיטימי לשבח את החומר.</w:t>
      </w:r>
    </w:p>
    <w:p w14:paraId="7F934C45" w14:textId="554ECEF5" w:rsidR="00135359" w:rsidRDefault="00135359" w:rsidP="001353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הרמבן מסביר שבתחילת הבריאה האדם ידע את כל סודות האמונה כמו שיש ביהדות היום, הבחירה החופשית היה עיוות והתחילו לעבוד בצורה פגנית.</w:t>
      </w:r>
    </w:p>
    <w:p w14:paraId="369B07E9" w14:textId="77777777" w:rsidR="007E7ECF" w:rsidRDefault="007E7ECF" w:rsidP="007E7ECF">
      <w:pPr>
        <w:bidi/>
        <w:rPr>
          <w:rtl/>
          <w:lang w:val="en-US"/>
        </w:rPr>
      </w:pPr>
    </w:p>
    <w:p w14:paraId="1E75453B" w14:textId="56A04C59" w:rsidR="007E7ECF" w:rsidRDefault="007E7ECF" w:rsidP="007E7E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בבראשית, עד אברהם אבינו זה מטאפורה.</w:t>
      </w:r>
    </w:p>
    <w:p w14:paraId="3D0E454B" w14:textId="77777777" w:rsidR="00E23E19" w:rsidRDefault="00E23E19" w:rsidP="00E23E19">
      <w:pPr>
        <w:bidi/>
        <w:rPr>
          <w:rtl/>
          <w:lang w:val="en-US"/>
        </w:rPr>
      </w:pPr>
    </w:p>
    <w:p w14:paraId="797F6FC0" w14:textId="77777777" w:rsidR="00E23E19" w:rsidRDefault="00E23E19" w:rsidP="00E23E19">
      <w:pPr>
        <w:bidi/>
        <w:rPr>
          <w:rtl/>
          <w:lang w:val="en-US"/>
        </w:rPr>
      </w:pPr>
    </w:p>
    <w:p w14:paraId="73F9C449" w14:textId="5BED4F52" w:rsidR="00E23E19" w:rsidRDefault="00E23E19" w:rsidP="00E23E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הרב קוק אומר שגן עדן לא היה מקום אלא מצב רוחני של האדם.</w:t>
      </w:r>
    </w:p>
    <w:p w14:paraId="32A0555B" w14:textId="77777777" w:rsidR="000A6D5C" w:rsidRDefault="000A6D5C" w:rsidP="000A6D5C">
      <w:pPr>
        <w:bidi/>
        <w:rPr>
          <w:rtl/>
          <w:lang w:val="en-US"/>
        </w:rPr>
      </w:pPr>
    </w:p>
    <w:p w14:paraId="6A2AE5A0" w14:textId="2C3D504A" w:rsidR="000A6D5C" w:rsidRDefault="000A6D5C" w:rsidP="000A6D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האחריות היא עלינו. אנחנו מחלקים לעצמו סוכריות על פי המעשים שלנו.</w:t>
      </w:r>
    </w:p>
    <w:p w14:paraId="142F5BFD" w14:textId="77777777" w:rsidR="000A6D5C" w:rsidRPr="0048394E" w:rsidRDefault="000A6D5C" w:rsidP="000A6D5C">
      <w:pPr>
        <w:bidi/>
        <w:rPr>
          <w:rFonts w:hint="cs"/>
          <w:rtl/>
          <w:lang w:val="en-US"/>
        </w:rPr>
      </w:pPr>
    </w:p>
    <w:sectPr w:rsidR="000A6D5C" w:rsidRPr="0048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73"/>
    <w:rsid w:val="00007C49"/>
    <w:rsid w:val="000A6D5C"/>
    <w:rsid w:val="000F0CCF"/>
    <w:rsid w:val="00107002"/>
    <w:rsid w:val="001217C7"/>
    <w:rsid w:val="00135359"/>
    <w:rsid w:val="00163C37"/>
    <w:rsid w:val="00194497"/>
    <w:rsid w:val="003479BE"/>
    <w:rsid w:val="00391A62"/>
    <w:rsid w:val="004110DB"/>
    <w:rsid w:val="0048394E"/>
    <w:rsid w:val="00497473"/>
    <w:rsid w:val="005A5036"/>
    <w:rsid w:val="00625E53"/>
    <w:rsid w:val="0062640F"/>
    <w:rsid w:val="006C4E78"/>
    <w:rsid w:val="007E7ECF"/>
    <w:rsid w:val="00996B7E"/>
    <w:rsid w:val="009B70DD"/>
    <w:rsid w:val="00A56AED"/>
    <w:rsid w:val="00A73D2F"/>
    <w:rsid w:val="00B71B93"/>
    <w:rsid w:val="00CD7077"/>
    <w:rsid w:val="00E2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07E7"/>
  <w15:chartTrackingRefBased/>
  <w15:docId w15:val="{A9155EC9-E11B-49DF-868F-A88DB2F7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Ghelbendorf, Erez</dc:creator>
  <cp:keywords/>
  <dc:description/>
  <cp:lastModifiedBy>Ghelbendorf, Erez</cp:lastModifiedBy>
  <cp:revision>17</cp:revision>
  <dcterms:created xsi:type="dcterms:W3CDTF">2024-07-09T18:19:00Z</dcterms:created>
  <dcterms:modified xsi:type="dcterms:W3CDTF">2024-07-09T18:51:00Z</dcterms:modified>
</cp:coreProperties>
</file>