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Critical Thinking &amp; Problem-Solving</w:t>
      </w:r>
    </w:p>
    <w:p/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bCs/>
          <w:kern w:val="0"/>
          <w:sz w:val="36"/>
          <w:szCs w:val="36"/>
          <w:lang w:val="en-US" w:eastAsia="zh-CN" w:bidi="ar"/>
        </w:rPr>
      </w:pPr>
      <w:r>
        <w:rPr>
          <w:rFonts w:ascii="sans-serif" w:hAnsi="sans-serif" w:eastAsia="sans-serif" w:cs="sans-serif"/>
          <w:b/>
          <w:bCs/>
          <w:kern w:val="0"/>
          <w:sz w:val="36"/>
          <w:szCs w:val="36"/>
          <w:lang w:val="en-US" w:eastAsia="zh-CN" w:bidi="ar"/>
        </w:rPr>
        <w:t>Mike's 10 Ways</w:t>
      </w:r>
      <w:r>
        <w:rPr>
          <w:rFonts w:hint="default" w:ascii="sans-serif" w:hAnsi="sans-serif" w:eastAsia="sans-serif" w:cs="sans-serif"/>
          <w:b/>
          <w:bCs/>
          <w:kern w:val="0"/>
          <w:sz w:val="36"/>
          <w:szCs w:val="36"/>
          <w:lang w:val="es" w:eastAsia="zh-CN" w:bidi="ar"/>
        </w:rPr>
        <w:t xml:space="preserve"> </w:t>
      </w:r>
      <w:r>
        <w:rPr>
          <w:rFonts w:hint="default" w:ascii="sans-serif" w:hAnsi="sans-serif" w:eastAsia="sans-serif" w:cs="sans-serif"/>
          <w:b/>
          <w:bCs/>
          <w:kern w:val="0"/>
          <w:sz w:val="36"/>
          <w:szCs w:val="36"/>
          <w:lang w:val="en-US" w:eastAsia="zh-CN" w:bidi="ar"/>
        </w:rPr>
        <w:t>to Stay Curious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Always challenge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s" w:eastAsia="zh-CN" w:bidi="ar"/>
        </w:rPr>
        <w:t xml:space="preserve"> 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what you see and hear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>This is the hardest step because it isso easy to accept things the waythey are. But why is that? Forexample: if you don’t know how thedevice you are reading this ondisplays type and images, go findout...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Focus on What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s" w:eastAsia="zh-CN" w:bidi="ar"/>
        </w:rPr>
        <w:t xml:space="preserve"> 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Fascinates You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>If you literally question everythingyou won’t have time to live. So focuson the things that fascinate you. Forexample: I’m fascinated by design,unusual shapes and the quirks ofhuman nature. Therefore I tend toreally dive into these things. It’s alsowhy my Instagram feed tends tohave images of a lot of this stuff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Try Something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s" w:eastAsia="zh-CN" w:bidi="ar"/>
        </w:rPr>
        <w:t xml:space="preserve"> 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New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>A reasonable starting goal might beto try to learn something new ortaste a new food once a week. Butonce you get into this curiosity thing,aim for one new experience per day.It really stimulates your brain.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Learn How to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s" w:eastAsia="zh-CN" w:bidi="ar"/>
        </w:rPr>
        <w:t xml:space="preserve"> 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Ask Good Questions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>“Why” and “How” are simple startingquestions, but think of questions thatgo a bit deeper. For example: “Whatcauses the sky to be red in themorning before bad weatherarrives?”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Ask People not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s" w:eastAsia="zh-CN" w:bidi="ar"/>
        </w:rPr>
        <w:t xml:space="preserve"> 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Google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>Yes you can get answers to anythingon the web, but what you read therewill not stick with you the same waya conversation with a real personwill. The in-person query can alsolead to unexpected places -something a web search seldomdoes - or at least in a surprising andinteresting way.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Become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s" w:eastAsia="zh-CN" w:bidi="ar"/>
        </w:rPr>
        <w:t xml:space="preserve"> 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Perceptually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s" w:eastAsia="zh-CN" w:bidi="ar"/>
        </w:rPr>
        <w:t xml:space="preserve"> </w:t>
      </w: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Curious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>Instead of just finding intellectual</w:t>
      </w:r>
      <w:r>
        <w:rPr>
          <w:rFonts w:hint="default" w:ascii="sans-serif" w:hAnsi="sans-serif" w:eastAsia="sans-serif" w:cs="sans-serif"/>
          <w:kern w:val="0"/>
          <w:sz w:val="22"/>
          <w:szCs w:val="22"/>
          <w:lang w:val="es" w:eastAsia="zh-CN" w:bidi="ar"/>
        </w:rPr>
        <w:t xml:space="preserve"> </w:t>
      </w: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 xml:space="preserve">answers to your questions, look forphysical experiences. Ever </w:t>
      </w:r>
      <w:r>
        <w:rPr>
          <w:rFonts w:hint="default" w:ascii="sans-serif" w:hAnsi="sans-serif" w:eastAsia="sans-serif" w:cs="sans-serif"/>
          <w:kern w:val="0"/>
          <w:sz w:val="22"/>
          <w:szCs w:val="22"/>
          <w:lang w:val="es" w:eastAsia="zh-CN" w:bidi="ar"/>
        </w:rPr>
        <w:t>wonder how</w:t>
      </w: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 xml:space="preserve"> something is made? Find a wayto make it yourself or volunteer tohelp someone who knows how.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Vanquish Boredom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>The act of being bored simply meansyou’re not paying real attention tothe world around you. For example:even waiting in the doctors office isfull of opportunity to catchinteresting snippets of conversation,hear words you can later research oreven to browse a magazine youwould otherwise have no otherreason to look at. All of this is greatfodder for curiosity.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Be Conscientious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>That’s right, work hard and stay ontask to ensure you get each taskdone in a way you’d want, to beproud of your work. Some researchindicates the conscientious amongus are more likely to be curious andmore likely to be successful.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Get Some Exercise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>The connection between a healthybody and an active mind is well-documented. The difference withcuriosity is that during a strenuouswalk or time at the gym you can letyour mind wander, alight on a topicand give it some deeper thought.Turn it over in your mind while thebody is otherwise occupied.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bCs/>
          <w:kern w:val="0"/>
          <w:sz w:val="22"/>
          <w:szCs w:val="22"/>
          <w:lang w:val="en-US" w:eastAsia="zh-CN" w:bidi="ar"/>
        </w:rPr>
        <w:t>Stay Vigilant</w:t>
      </w:r>
    </w:p>
    <w:p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rFonts w:hint="default" w:ascii="sans-serif" w:hAnsi="sans-serif" w:eastAsia="sans-serif" w:cs="sans-serif"/>
          <w:kern w:val="0"/>
          <w:sz w:val="22"/>
          <w:szCs w:val="22"/>
          <w:lang w:val="en-US" w:eastAsia="zh-CN" w:bidi="ar"/>
        </w:rPr>
        <w:t>It’s easy to let things slide; let thecuriosity flame dim. The danger isthat this is a slippery slope andbefore you know it, you’re driftingthrough life with a ho-hum attitude.This is deadly for your curiosity andit becomes a self-fulfilling prophesywhere you lack the very thing thatcan get you back on track - curiosity!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76720" cy="8776335"/>
            <wp:effectExtent l="0" t="0" r="5080" b="571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877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</w:pPr>
      <w:r>
        <w:t>9 Thinking Behaviors...</w:t>
      </w:r>
    </w:p>
    <w:tbl>
      <w:tblPr>
        <w:tblW w:w="10586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27"/>
        <w:gridCol w:w="4033"/>
        <w:gridCol w:w="342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082" w:type="dxa"/>
            <w:shd w:val="clear"/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CLARITY</w:t>
            </w:r>
            <w:r>
              <w:br w:type="textWrapping"/>
            </w:r>
            <w:r>
              <w:rPr>
                <w:i/>
              </w:rPr>
              <w:t>You have added detail and examples.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Could you elaborate?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Could you illustrate what you mean?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Could you give me an example?</w:t>
            </w:r>
          </w:p>
        </w:tc>
        <w:tc>
          <w:tcPr>
            <w:tcW w:w="4003" w:type="dxa"/>
            <w:shd w:val="clear"/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ACCURACY</w:t>
            </w:r>
            <w:r>
              <w:br w:type="textWrapping"/>
            </w:r>
            <w:r>
              <w:rPr>
                <w:i/>
              </w:rPr>
              <w:t>Your thinking has facts and research to back it up.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How could we check on that?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How could we test that?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How do we know this is true?</w:t>
            </w:r>
          </w:p>
        </w:tc>
        <w:tc>
          <w:tcPr>
            <w:tcW w:w="3381" w:type="dxa"/>
            <w:shd w:val="clear"/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PRECISION</w:t>
            </w:r>
            <w:r>
              <w:br w:type="textWrapping"/>
            </w:r>
            <w:r>
              <w:rPr>
                <w:i/>
              </w:rPr>
              <w:t>Your thinking is specific and exact.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Could you be more specific?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Could you give more details?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Could you be more exact?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082" w:type="dxa"/>
            <w:shd w:val="clear"/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RELEVANCE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rStyle w:val="7"/>
              </w:rPr>
              <w:t>Your thinking is directly related to the central idea, problem or question you are working on.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How does this relate to the problem?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Does this answer the question?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How does this help us?</w:t>
            </w:r>
          </w:p>
        </w:tc>
        <w:tc>
          <w:tcPr>
            <w:tcW w:w="4003" w:type="dxa"/>
            <w:shd w:val="clear"/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DEPTH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rStyle w:val="7"/>
              </w:rPr>
              <w:t>You have predicted difficulties or problems with your thinking. You imagine what could go wrong and what you could do about it.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What will make this difficult?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Have you predicted different possible outcomes?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Have you looked ahead?</w:t>
            </w:r>
          </w:p>
        </w:tc>
        <w:tc>
          <w:tcPr>
            <w:tcW w:w="3381" w:type="dxa"/>
            <w:shd w:val="clear"/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BREADTH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rStyle w:val="7"/>
              </w:rPr>
              <w:t>You have considered other points of view.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Do you need to look at this from another perspective?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Do you need to consider other points of view?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Do you need to look at this in another way?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082" w:type="dxa"/>
            <w:shd w:val="clear"/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LOGIC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rStyle w:val="7"/>
              </w:rPr>
              <w:t xml:space="preserve">You show your thinking in a way that </w:t>
            </w:r>
            <w:r>
              <w:t>make</w:t>
            </w:r>
            <w:r>
              <w:rPr>
                <w:rStyle w:val="7"/>
              </w:rPr>
              <w:t xml:space="preserve"> sense to others.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Does all this make sense together?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Does your thinking follow the evidence?</w:t>
            </w:r>
          </w:p>
        </w:tc>
        <w:tc>
          <w:tcPr>
            <w:tcW w:w="4003" w:type="dxa"/>
            <w:shd w:val="clear"/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FAIRNESS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rStyle w:val="7"/>
              </w:rPr>
              <w:t>You are aware of the thoughts and ideas of others. You do not ignore facts that disagree with your thinking. You are open to changing your mind.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Am I considering the thinking of others?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Is my purpose fair in this situation?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Is my thinking based on facts or just opinions?</w:t>
            </w:r>
          </w:p>
        </w:tc>
        <w:tc>
          <w:tcPr>
            <w:tcW w:w="3381" w:type="dxa"/>
            <w:shd w:val="clear"/>
            <w:vAlign w:val="center"/>
          </w:tcPr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SIGNIFICANCE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rPr>
                <w:rStyle w:val="7"/>
              </w:rPr>
              <w:t>Your thinking is important to the central idea, problem or question you are working on.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Which of these facts are the most important?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Is this the most important thing to consider?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Are you focusing on the most important thing?</w:t>
            </w:r>
          </w:p>
        </w:tc>
      </w:tr>
    </w:tbl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69385" cy="9923780"/>
            <wp:effectExtent l="0" t="0" r="12065" b="127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992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s"/>
        </w:rPr>
      </w:pPr>
      <w:r>
        <w:rPr>
          <w:rFonts w:hint="default"/>
          <w:sz w:val="22"/>
          <w:szCs w:val="22"/>
          <w:lang w:val="es"/>
        </w:rPr>
        <w:t>Questions on critical thinking:</w:t>
      </w:r>
    </w:p>
    <w:p>
      <w:pPr>
        <w:rPr>
          <w:rFonts w:hint="default"/>
          <w:sz w:val="22"/>
          <w:szCs w:val="22"/>
          <w:lang w:val="es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b/>
        </w:rPr>
        <w:t>Who said it?</w:t>
      </w:r>
      <w:r>
        <w:t xml:space="preserve"> … Someone you know? Someone in a position of authority or power? Does it matter who told you this?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b/>
        </w:rPr>
        <w:t>What did they say?</w:t>
      </w:r>
      <w:r>
        <w:t xml:space="preserve"> … Did they give facts or opinions? Did they provide all the facts? Did they leave anything out?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b/>
        </w:rPr>
        <w:t>Where did they say it?</w:t>
      </w:r>
      <w:r>
        <w:t xml:space="preserve"> … Was it in public or in private? Did other people have a chance to respond an provide an alternative account?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b/>
        </w:rPr>
        <w:t xml:space="preserve">When did they say it? </w:t>
      </w:r>
      <w:r>
        <w:t>… Was it before, during or after an important event? Is timing important?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b/>
        </w:rPr>
        <w:t>Why did they say it?</w:t>
      </w:r>
      <w:r>
        <w:t xml:space="preserve"> … Did they explain the reasoning behind their opinion? Were they trying to make someone look good or bad?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b/>
        </w:rPr>
        <w:t>How did they say it?</w:t>
      </w:r>
      <w:r>
        <w:t xml:space="preserve"> … Were they happy or sad, angry or indifferent? Did they write it or say it? Could you understand what was said?</w:t>
      </w:r>
    </w:p>
    <w:p>
      <w:pPr>
        <w:rPr>
          <w:rFonts w:hint="default"/>
          <w:sz w:val="22"/>
          <w:szCs w:val="22"/>
          <w:lang w:val="es"/>
        </w:rPr>
      </w:pPr>
    </w:p>
    <w:p>
      <w:pPr>
        <w:rPr>
          <w:rFonts w:hint="default"/>
          <w:sz w:val="22"/>
          <w:szCs w:val="22"/>
          <w:lang w:val="es"/>
        </w:rPr>
      </w:pPr>
    </w:p>
    <w:p>
      <w:pPr>
        <w:pStyle w:val="3"/>
        <w:keepNext w:val="0"/>
        <w:keepLines w:val="0"/>
        <w:widowControl/>
        <w:suppressLineNumbers w:val="0"/>
      </w:pPr>
      <w:r>
        <w:t>Top Barriers to Critical Thinking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Ego</w:t>
      </w:r>
      <w:r>
        <w:t xml:space="preserve"> – This is self-centered thinking and includes self-interested thinking and self-serving bias. </w:t>
      </w:r>
      <w:r>
        <w:br w:type="textWrapping"/>
      </w:r>
      <w:r>
        <w:t>It is when it can be hard to see beyond how a particular issue or problem affects you personally.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Group think</w:t>
      </w:r>
      <w:r>
        <w:t> – This is group-centered thinking and is when we tend to want to conform to what others think and as a result we suffer from group bias.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Assumptions</w:t>
      </w:r>
      <w:r>
        <w:t xml:space="preserve"> – These are our beliefs that we hold to be true without sufficient evidence or justification for holding these ideas. </w:t>
      </w:r>
      <w:r>
        <w:br w:type="textWrapping"/>
      </w:r>
      <w:r>
        <w:t>This also includes what we call stereotyping or thinking that because one person or idea is a certain way that all such people or ideas are the same.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Wishful thinking</w:t>
      </w:r>
      <w:r>
        <w:t xml:space="preserve"> – Believing that something is true simply because deep down we wish it were true.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Relativism</w:t>
      </w:r>
      <w:r>
        <w:t xml:space="preserve"> – The way we can dismiss an idea because the truth "is just a matter of opinion." </w:t>
      </w:r>
      <w:r>
        <w:br w:type="textWrapping"/>
      </w:r>
      <w:r>
        <w:t xml:space="preserve">This can be because the truth is different from what we "know" to be true or because the new truth is outside of our own experience or culture. </w:t>
      </w:r>
      <w:r>
        <w:br w:type="textWrapping"/>
      </w:r>
      <w:r>
        <w:t>This can also be expressed as a fear of change.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Confirmation bias</w:t>
      </w:r>
      <w:r>
        <w:t xml:space="preserve"> – This is when we are not inclined to accept a new idea or truth because it doesn't conform to our own thinking. </w:t>
      </w:r>
      <w:r>
        <w:br w:type="textWrapping"/>
      </w:r>
      <w:r>
        <w:t>In extreme cases it can be a fear of embarrassment or needing to save face because the truth is in direct opposition to an idea you have publicly expressed.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Poor communication</w:t>
      </w:r>
      <w:r>
        <w:t xml:space="preserve"> – This is when you either are incapable or choose not to communicate with all key stakeholders who will be affected by a decision. This likely means you don't have all the information you could have to critically think ahead of making a good decisions</w:t>
      </w:r>
    </w:p>
    <w:p>
      <w:pPr>
        <w:rPr>
          <w:rFonts w:hint="default"/>
          <w:sz w:val="22"/>
          <w:szCs w:val="22"/>
          <w:lang w:val="es"/>
        </w:rPr>
      </w:pPr>
    </w:p>
    <w:p>
      <w:pPr>
        <w:rPr>
          <w:rFonts w:hint="default"/>
          <w:sz w:val="22"/>
          <w:szCs w:val="22"/>
          <w:lang w:val="es"/>
        </w:rPr>
      </w:pPr>
      <w:r>
        <w:rPr>
          <w:rFonts w:hint="default"/>
          <w:sz w:val="22"/>
          <w:szCs w:val="22"/>
          <w:lang w:val="es"/>
        </w:rPr>
        <w:t xml:space="preserve">Questions </w:t>
      </w:r>
    </w:p>
    <w:p>
      <w:pPr>
        <w:rPr>
          <w:rFonts w:hint="default"/>
          <w:sz w:val="22"/>
          <w:szCs w:val="22"/>
          <w:lang w:val="e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What is the truth?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2"/>
          <w:szCs w:val="22"/>
          <w:lang w:val="es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Who do you trust? Why?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Where do you get the information that forms your worldview? Why</w:t>
      </w:r>
      <w:r>
        <w:rPr>
          <w:rFonts w:hint="default" w:ascii="SimSun" w:hAnsi="SimSun" w:eastAsia="SimSun" w:cs="SimSun"/>
          <w:kern w:val="0"/>
          <w:sz w:val="24"/>
          <w:szCs w:val="24"/>
          <w:lang w:val="es" w:eastAsia="zh-CN" w:bidi="ar"/>
        </w:rPr>
        <w:t>?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Do you reach conclusions and judgments based upon your ability to gather, evaluate and determine the relevancy and reliability of facts and evidence?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Can you tell truth from a lie? How do you do this?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Can you recognize "what really is" from what you believe "ought to be?"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Which barriers are most common in your critical thinking process and which ones do you see in others?</w:t>
      </w:r>
    </w:p>
    <w:p>
      <w:pPr>
        <w:rPr>
          <w:rFonts w:hint="default"/>
          <w:sz w:val="22"/>
          <w:szCs w:val="22"/>
          <w:lang w:val="es"/>
        </w:rPr>
      </w:pPr>
    </w:p>
    <w:p>
      <w:pPr>
        <w:rPr>
          <w:rFonts w:hint="default"/>
          <w:sz w:val="22"/>
          <w:szCs w:val="22"/>
          <w:lang w:val="es"/>
        </w:rPr>
      </w:pPr>
    </w:p>
    <w:p>
      <w:pPr>
        <w:rPr>
          <w:rFonts w:hint="default"/>
          <w:sz w:val="22"/>
          <w:szCs w:val="22"/>
          <w:lang w:val="es"/>
        </w:rPr>
      </w:pPr>
    </w:p>
    <w:p>
      <w:pPr>
        <w:rPr>
          <w:rFonts w:hint="default"/>
          <w:sz w:val="22"/>
          <w:szCs w:val="22"/>
          <w:lang w:val="e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54800" cy="9243695"/>
            <wp:effectExtent l="0" t="0" r="12700" b="1460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924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s"/>
        </w:rPr>
      </w:pPr>
    </w:p>
    <w:p>
      <w:pPr>
        <w:rPr>
          <w:rFonts w:hint="default"/>
          <w:sz w:val="22"/>
          <w:szCs w:val="22"/>
          <w:lang w:val="es"/>
        </w:rPr>
      </w:pPr>
    </w:p>
    <w:p>
      <w:pPr>
        <w:rPr>
          <w:rFonts w:hint="default"/>
          <w:sz w:val="22"/>
          <w:szCs w:val="22"/>
          <w:lang w:val="es"/>
        </w:rPr>
      </w:pPr>
    </w:p>
    <w:p>
      <w:pPr>
        <w:pStyle w:val="3"/>
        <w:keepNext w:val="0"/>
        <w:keepLines w:val="0"/>
        <w:widowControl/>
        <w:suppressLineNumbers w:val="0"/>
      </w:pPr>
      <w:r>
        <w:t>Types of situations where critical thinking can be applied: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analyzing and explaining risks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designing &amp; implementing initiatives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allocating resources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anticipating &amp; preventing errors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analyzing markets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using &amp; managing information systems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assessing opportunities &amp; competition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evaluating the effects of initiatives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identifying &amp; analyzing emergent concerns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developing data security protocols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evolving long term goals and plans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communicating effectively with team members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evaluating customer service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anticipating the implications of actions taken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hiring and promoting leaders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analyzing and resolving personnel issues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explaining policy and procedures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 w:val="es"/>
        </w:rPr>
        <w:t>-</w:t>
      </w:r>
      <w:r>
        <w:t>designing &amp; evaluating departmental reports</w:t>
      </w:r>
    </w:p>
    <w:p>
      <w:pPr>
        <w:rPr>
          <w:rFonts w:hint="default"/>
          <w:sz w:val="22"/>
          <w:szCs w:val="22"/>
          <w:lang w:val="e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5155" cy="5657850"/>
            <wp:effectExtent l="0" t="0" r="10795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26860" cy="3457575"/>
            <wp:effectExtent l="0" t="0" r="2540" b="952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sz w:val="22"/>
          <w:szCs w:val="22"/>
          <w:lang w:val="es"/>
        </w:rPr>
      </w:pPr>
    </w:p>
    <w:p>
      <w:pPr>
        <w:rPr>
          <w:rFonts w:hint="default"/>
          <w:sz w:val="22"/>
          <w:szCs w:val="22"/>
          <w:lang w:val="es"/>
        </w:rPr>
      </w:pP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文泉驿微米黑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SimSun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9FCB92"/>
    <w:multiLevelType w:val="multilevel"/>
    <w:tmpl w:val="8F9FCB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3FFAB97"/>
    <w:multiLevelType w:val="multilevel"/>
    <w:tmpl w:val="B3FFAB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FFE5DA9"/>
    <w:multiLevelType w:val="multilevel"/>
    <w:tmpl w:val="BFFE5D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FFF2FC9"/>
    <w:multiLevelType w:val="multilevel"/>
    <w:tmpl w:val="BFFF2F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DF3F0E40"/>
    <w:multiLevelType w:val="multilevel"/>
    <w:tmpl w:val="DF3F0E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E74F4768"/>
    <w:multiLevelType w:val="multilevel"/>
    <w:tmpl w:val="E74F47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EDDEBFEE"/>
    <w:multiLevelType w:val="multilevel"/>
    <w:tmpl w:val="EDDEBF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FEEFD4F7"/>
    <w:multiLevelType w:val="multilevel"/>
    <w:tmpl w:val="FEEFD4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3AF81297"/>
    <w:multiLevelType w:val="multilevel"/>
    <w:tmpl w:val="3AF812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5ED725DE"/>
    <w:multiLevelType w:val="multilevel"/>
    <w:tmpl w:val="5ED725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6FBCA827"/>
    <w:multiLevelType w:val="multilevel"/>
    <w:tmpl w:val="6FBCA8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70FF1479"/>
    <w:multiLevelType w:val="multilevel"/>
    <w:tmpl w:val="70FF14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11"/>
  </w:num>
  <w:num w:numId="5">
    <w:abstractNumId w:val="3"/>
  </w:num>
  <w:num w:numId="6">
    <w:abstractNumId w:val="1"/>
  </w:num>
  <w:num w:numId="7">
    <w:abstractNumId w:val="4"/>
  </w:num>
  <w:num w:numId="8">
    <w:abstractNumId w:val="10"/>
  </w:num>
  <w:num w:numId="9">
    <w:abstractNumId w:val="5"/>
  </w:num>
  <w:num w:numId="10">
    <w:abstractNumId w:val="7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DDF6019"/>
    <w:rsid w:val="26FD3CBC"/>
    <w:rsid w:val="4EBE84A4"/>
    <w:rsid w:val="5FB56A8B"/>
    <w:rsid w:val="68FF3CFA"/>
    <w:rsid w:val="6E375576"/>
    <w:rsid w:val="6E6D2C8C"/>
    <w:rsid w:val="6F73D107"/>
    <w:rsid w:val="7349A99F"/>
    <w:rsid w:val="77DD1E75"/>
    <w:rsid w:val="79F006AB"/>
    <w:rsid w:val="BC7FEAB0"/>
    <w:rsid w:val="BEEE3DAB"/>
    <w:rsid w:val="BF57F61F"/>
    <w:rsid w:val="BF7CB3DC"/>
    <w:rsid w:val="BFFF22C5"/>
    <w:rsid w:val="CFFEF5ED"/>
    <w:rsid w:val="D5976A4A"/>
    <w:rsid w:val="D7F64985"/>
    <w:rsid w:val="D9E81706"/>
    <w:rsid w:val="DAFDF969"/>
    <w:rsid w:val="DDDF6019"/>
    <w:rsid w:val="EB7B4D43"/>
    <w:rsid w:val="FA5C758D"/>
    <w:rsid w:val="FA9B8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Emphasis"/>
    <w:basedOn w:val="6"/>
    <w:qFormat/>
    <w:uiPriority w:val="0"/>
    <w:rPr>
      <w:i/>
      <w:iCs/>
    </w:rPr>
  </w:style>
  <w:style w:type="character" w:styleId="8">
    <w:name w:val="Strong"/>
    <w:basedOn w:val="6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2020-04-18T11:41:00Z</dcterms:created>
  <dc:creator>ezequiel</dc:creator>
  <cp:lastModifiedBy>ezequiel</cp:lastModifiedBy>
  <dcterms:modified xsi:type="dcterms:W3CDTF">2020-04-18T19:16:29Z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