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57B06" w:rsidR="00C57B06" w:rsidP="57B41829" w:rsidRDefault="7BFF8B61" w14:paraId="453975A0" w14:textId="680C4FE2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</w:pPr>
      <w:r w:rsidRPr="57B41829" w:rsidR="7BFF8B61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>A</w:t>
      </w:r>
      <w:r w:rsidRPr="57B41829" w:rsidR="00C57B06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 xml:space="preserve">vance propuesta proyecto final </w:t>
      </w:r>
      <w:r w:rsidRPr="57B41829" w:rsidR="39A5F1EE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>(</w:t>
      </w:r>
      <w:r w:rsidRPr="57B41829" w:rsidR="00C57B06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 xml:space="preserve">semana </w:t>
      </w:r>
      <w:r w:rsidRPr="57B41829" w:rsidR="7D9C757A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>3</w:t>
      </w:r>
      <w:r w:rsidRPr="57B41829" w:rsidR="616088D9">
        <w:rPr>
          <w:rFonts w:ascii="Arial" w:hAnsi="Arial" w:eastAsia="Arial" w:cs="Arial"/>
          <w:b w:val="1"/>
          <w:bCs w:val="1"/>
          <w:color w:val="1F1F1F"/>
          <w:spacing w:val="-2"/>
          <w:kern w:val="36"/>
          <w:sz w:val="28"/>
          <w:szCs w:val="28"/>
          <w:lang w:val="es-ES"/>
        </w:rPr>
        <w:t>)</w:t>
      </w:r>
    </w:p>
    <w:p w:rsidR="3D054DC8" w:rsidP="57B41829" w:rsidRDefault="3D054DC8" w14:paraId="58DAED3D" w14:textId="1C8E66CE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</w:pPr>
      <w:r w:rsidRPr="57B41829"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  <w:t>Grupo 4</w:t>
      </w:r>
    </w:p>
    <w:p w:rsidR="3D054DC8" w:rsidP="57B41829" w:rsidRDefault="3D054DC8" w14:paraId="5224C0A7" w14:textId="0847CAA4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Iván Camilo Barriga Gómez Código: 202121106</w:t>
      </w:r>
    </w:p>
    <w:p w:rsidR="3D054DC8" w:rsidP="57B41829" w:rsidRDefault="3D054DC8" w14:paraId="6226171B" w14:textId="76C1BB38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Andrés Felipe Arteta Isaacs. Código: 201124652</w:t>
      </w:r>
    </w:p>
    <w:p w:rsidR="3D054DC8" w:rsidP="57B41829" w:rsidRDefault="3D054DC8" w14:paraId="2AFF4214" w14:textId="045883E1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David Santiago Muñoz Carrillo. Código: 202121443</w:t>
      </w:r>
    </w:p>
    <w:p w:rsidR="3D054DC8" w:rsidP="57B41829" w:rsidRDefault="3D054DC8" w14:paraId="4D28A848" w14:textId="2EB91A56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Edison Arcángel Giraldo Martínez. Código: 202124624</w:t>
      </w:r>
    </w:p>
    <w:p w:rsidR="57B41829" w:rsidP="57B41829" w:rsidRDefault="57B41829" w14:paraId="052E5110" w14:textId="1BCA07AB">
      <w:pPr>
        <w:shd w:val="clear" w:color="auto" w:fill="FFFFFF" w:themeFill="background1"/>
        <w:spacing w:line="240" w:lineRule="auto"/>
        <w:outlineLvl w:val="0"/>
        <w:rPr>
          <w:rFonts w:ascii="Arial" w:hAnsi="Arial" w:eastAsia="Arial" w:cs="Arial"/>
          <w:color w:val="1F1F1F"/>
          <w:sz w:val="28"/>
          <w:szCs w:val="28"/>
          <w:lang w:val="es-ES"/>
        </w:rPr>
      </w:pPr>
    </w:p>
    <w:p w:rsidR="778D8FD8" w:rsidP="0F7DEC46" w:rsidRDefault="778D8FD8" w14:paraId="190CC849" w14:textId="67F1FD2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lang w:val="es-ES"/>
        </w:rPr>
      </w:pPr>
      <w:r w:rsidRPr="0F7DEC46" w:rsidR="778D8FD8">
        <w:rPr>
          <w:rFonts w:ascii="Arial" w:hAnsi="Arial" w:eastAsia="Arial" w:cs="Arial"/>
          <w:b w:val="1"/>
          <w:bCs w:val="1"/>
          <w:lang w:val="es-ES"/>
        </w:rPr>
        <w:t>Elegir una de las preguntas utilizando la retroalimentación recibida en el avance anterior y expandir sobre su motivación a responderla.</w:t>
      </w:r>
    </w:p>
    <w:p w:rsidR="7BAA32F9" w:rsidP="57B41829" w:rsidRDefault="7BAA32F9" w14:paraId="739DE4E9" w14:textId="0F94A835">
      <w:pPr>
        <w:rPr>
          <w:rFonts w:ascii="Arial" w:hAnsi="Arial" w:eastAsia="Arial" w:cs="Arial"/>
          <w:b w:val="1"/>
          <w:bCs w:val="1"/>
          <w:u w:val="single"/>
          <w:lang w:val="es-ES"/>
        </w:rPr>
      </w:pPr>
      <w:r w:rsidRPr="0F7DEC46" w:rsidR="48068244">
        <w:rPr>
          <w:rFonts w:ascii="Arial" w:hAnsi="Arial" w:eastAsia="Arial" w:cs="Arial"/>
          <w:b w:val="1"/>
          <w:bCs w:val="1"/>
          <w:u w:val="single"/>
          <w:lang w:val="es-ES"/>
        </w:rPr>
        <w:t xml:space="preserve">Monitoreo de </w:t>
      </w:r>
      <w:r w:rsidRPr="0F7DEC46" w:rsidR="1C6BB68D">
        <w:rPr>
          <w:rFonts w:ascii="Arial" w:hAnsi="Arial" w:eastAsia="Arial" w:cs="Arial"/>
          <w:b w:val="1"/>
          <w:bCs w:val="1"/>
          <w:u w:val="single"/>
          <w:lang w:val="es-ES"/>
        </w:rPr>
        <w:t>Red de telefonía celular</w:t>
      </w:r>
    </w:p>
    <w:p w:rsidR="3645376C" w:rsidP="510D2B8D" w:rsidRDefault="3645376C" w14:paraId="75C5242C" w14:textId="2295F524">
      <w:pPr>
        <w:pStyle w:val="Normal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lang w:val="es-ES"/>
        </w:rPr>
      </w:pPr>
      <w:r w:rsidRPr="0F7DEC46" w:rsidR="3645376C">
        <w:rPr>
          <w:rFonts w:ascii="Arial" w:hAnsi="Arial" w:eastAsia="Arial" w:cs="Arial"/>
          <w:lang w:val="es-ES"/>
        </w:rPr>
        <w:t xml:space="preserve">La red de </w:t>
      </w:r>
      <w:r w:rsidRPr="0F7DEC46" w:rsidR="2D2E8C5C">
        <w:rPr>
          <w:rFonts w:ascii="Arial" w:hAnsi="Arial" w:eastAsia="Arial" w:cs="Arial"/>
          <w:lang w:val="es-ES"/>
        </w:rPr>
        <w:t>telefonía</w:t>
      </w:r>
      <w:r w:rsidRPr="0F7DEC46" w:rsidR="3645376C">
        <w:rPr>
          <w:rFonts w:ascii="Arial" w:hAnsi="Arial" w:eastAsia="Arial" w:cs="Arial"/>
          <w:lang w:val="es-ES"/>
        </w:rPr>
        <w:t xml:space="preserve"> </w:t>
      </w:r>
      <w:r w:rsidRPr="0F7DEC46" w:rsidR="5D488D42">
        <w:rPr>
          <w:rFonts w:ascii="Arial" w:hAnsi="Arial" w:eastAsia="Arial" w:cs="Arial"/>
          <w:lang w:val="es-ES"/>
        </w:rPr>
        <w:t>móvil</w:t>
      </w:r>
      <w:r w:rsidRPr="0F7DEC46" w:rsidR="3645376C">
        <w:rPr>
          <w:rFonts w:ascii="Arial" w:hAnsi="Arial" w:eastAsia="Arial" w:cs="Arial"/>
          <w:lang w:val="es-ES"/>
        </w:rPr>
        <w:t xml:space="preserve"> celular </w:t>
      </w:r>
      <w:r w:rsidRPr="0F7DEC46" w:rsidR="607750C2">
        <w:rPr>
          <w:rFonts w:ascii="Arial" w:hAnsi="Arial" w:eastAsia="Arial" w:cs="Arial"/>
          <w:lang w:val="es-ES"/>
        </w:rPr>
        <w:t xml:space="preserve">se encuentra </w:t>
      </w:r>
      <w:r w:rsidRPr="0F7DEC46" w:rsidR="3645376C">
        <w:rPr>
          <w:rFonts w:ascii="Arial" w:hAnsi="Arial" w:eastAsia="Arial" w:cs="Arial"/>
          <w:lang w:val="es-ES"/>
        </w:rPr>
        <w:t>en constante cambio</w:t>
      </w:r>
      <w:r w:rsidRPr="0F7DEC46" w:rsidR="4B1FC335">
        <w:rPr>
          <w:rFonts w:ascii="Arial" w:hAnsi="Arial" w:eastAsia="Arial" w:cs="Arial"/>
          <w:lang w:val="es-ES"/>
        </w:rPr>
        <w:t xml:space="preserve"> </w:t>
      </w:r>
      <w:r w:rsidRPr="0F7DEC46" w:rsidR="5DCF543F">
        <w:rPr>
          <w:rFonts w:ascii="Arial" w:hAnsi="Arial" w:eastAsia="Arial" w:cs="Arial"/>
          <w:lang w:val="es-ES"/>
        </w:rPr>
        <w:t>principalmente</w:t>
      </w:r>
      <w:r w:rsidRPr="0F7DEC46" w:rsidR="4B1FC335">
        <w:rPr>
          <w:rFonts w:ascii="Arial" w:hAnsi="Arial" w:eastAsia="Arial" w:cs="Arial"/>
          <w:lang w:val="es-ES"/>
        </w:rPr>
        <w:t xml:space="preserve"> por</w:t>
      </w:r>
      <w:r w:rsidRPr="0F7DEC46" w:rsidR="3645376C">
        <w:rPr>
          <w:rFonts w:ascii="Arial" w:hAnsi="Arial" w:eastAsia="Arial" w:cs="Arial"/>
          <w:lang w:val="es-ES"/>
        </w:rPr>
        <w:t xml:space="preserve"> los trabajos de </w:t>
      </w:r>
      <w:r w:rsidRPr="0F7DEC46" w:rsidR="543C8F36">
        <w:rPr>
          <w:rFonts w:ascii="Arial" w:hAnsi="Arial" w:eastAsia="Arial" w:cs="Arial"/>
          <w:lang w:val="es-ES"/>
        </w:rPr>
        <w:t>expansión</w:t>
      </w:r>
      <w:r w:rsidRPr="0F7DEC46" w:rsidR="3645376C">
        <w:rPr>
          <w:rFonts w:ascii="Arial" w:hAnsi="Arial" w:eastAsia="Arial" w:cs="Arial"/>
          <w:lang w:val="es-ES"/>
        </w:rPr>
        <w:t xml:space="preserve"> de infraestructura,</w:t>
      </w:r>
      <w:r w:rsidRPr="0F7DEC46" w:rsidR="3645376C">
        <w:rPr>
          <w:rFonts w:ascii="Arial" w:hAnsi="Arial" w:eastAsia="Arial" w:cs="Arial"/>
          <w:lang w:val="es-ES"/>
        </w:rPr>
        <w:t xml:space="preserve"> optimización de </w:t>
      </w:r>
      <w:r w:rsidRPr="0F7DEC46" w:rsidR="6E12ACAD">
        <w:rPr>
          <w:rFonts w:ascii="Arial" w:hAnsi="Arial" w:eastAsia="Arial" w:cs="Arial"/>
          <w:lang w:val="es-ES"/>
        </w:rPr>
        <w:t xml:space="preserve">la red y </w:t>
      </w:r>
      <w:r w:rsidRPr="0F7DEC46" w:rsidR="3FD7FC75">
        <w:rPr>
          <w:rFonts w:ascii="Arial" w:hAnsi="Arial" w:eastAsia="Arial" w:cs="Arial"/>
          <w:lang w:val="es-ES"/>
        </w:rPr>
        <w:t xml:space="preserve">cambios en la demanda </w:t>
      </w:r>
      <w:r w:rsidRPr="0F7DEC46" w:rsidR="01331744">
        <w:rPr>
          <w:rFonts w:ascii="Arial" w:hAnsi="Arial" w:eastAsia="Arial" w:cs="Arial"/>
          <w:lang w:val="es-ES"/>
        </w:rPr>
        <w:t>de servicios de voz y dato</w:t>
      </w:r>
      <w:r w:rsidRPr="0F7DEC46" w:rsidR="4C19EE5F">
        <w:rPr>
          <w:rFonts w:ascii="Arial" w:hAnsi="Arial" w:eastAsia="Arial" w:cs="Arial"/>
          <w:lang w:val="es-ES"/>
        </w:rPr>
        <w:t>s</w:t>
      </w:r>
      <w:r w:rsidRPr="0F7DEC46" w:rsidR="48698D98">
        <w:rPr>
          <w:rFonts w:ascii="Arial" w:hAnsi="Arial" w:eastAsia="Arial" w:cs="Arial"/>
          <w:lang w:val="es-ES"/>
        </w:rPr>
        <w:t>,</w:t>
      </w:r>
      <w:r w:rsidRPr="0F7DEC46" w:rsidR="0ED035FB">
        <w:rPr>
          <w:rFonts w:ascii="Arial" w:hAnsi="Arial" w:eastAsia="Arial" w:cs="Arial"/>
          <w:lang w:val="es-ES"/>
        </w:rPr>
        <w:t xml:space="preserve"> por lo que realizar labores de monitoreo y control son fundamentales para garantizar el correcto funcionamiento y aseguramiento de la calidad del servicio por parte del operador. </w:t>
      </w:r>
    </w:p>
    <w:p w:rsidR="3CFB1240" w:rsidP="0F7DEC46" w:rsidRDefault="3CFB1240" w14:paraId="45DC3518" w14:textId="69DF3CEB">
      <w:pPr>
        <w:spacing w:before="240" w:after="0"/>
        <w:rPr>
          <w:rFonts w:ascii="Arial" w:hAnsi="Arial" w:eastAsia="Arial" w:cs="Arial"/>
          <w:lang w:val="es-ES"/>
        </w:rPr>
      </w:pPr>
      <w:r w:rsidRPr="0F7DEC46" w:rsidR="3CFB1240">
        <w:rPr>
          <w:rFonts w:ascii="Arial" w:hAnsi="Arial" w:eastAsia="Arial" w:cs="Arial"/>
          <w:lang w:val="es-ES"/>
        </w:rPr>
        <w:t xml:space="preserve">La aplicación que proponemos para estos datos es el </w:t>
      </w:r>
      <w:r w:rsidRPr="0F7DEC46" w:rsidR="353C26E6">
        <w:rPr>
          <w:rFonts w:ascii="Arial" w:hAnsi="Arial" w:eastAsia="Arial" w:cs="Arial"/>
          <w:lang w:val="es-ES"/>
        </w:rPr>
        <w:t>d</w:t>
      </w:r>
      <w:r w:rsidRPr="0F7DEC46" w:rsidR="1C6BB68D">
        <w:rPr>
          <w:rFonts w:ascii="Arial" w:hAnsi="Arial" w:eastAsia="Arial" w:cs="Arial"/>
          <w:lang w:val="es-ES"/>
        </w:rPr>
        <w:t>escubrimiento o segmentación de grupos de celdas basado en</w:t>
      </w:r>
      <w:r w:rsidRPr="0F7DEC46" w:rsidR="66D6DE6A">
        <w:rPr>
          <w:rFonts w:ascii="Arial" w:hAnsi="Arial" w:eastAsia="Arial" w:cs="Arial"/>
          <w:lang w:val="es-ES"/>
        </w:rPr>
        <w:t xml:space="preserve"> </w:t>
      </w:r>
      <w:r w:rsidRPr="0F7DEC46" w:rsidR="1F112B0D">
        <w:rPr>
          <w:rFonts w:ascii="Arial" w:hAnsi="Arial" w:eastAsia="Arial" w:cs="Arial"/>
          <w:lang w:val="es-ES"/>
        </w:rPr>
        <w:t xml:space="preserve">tres </w:t>
      </w:r>
      <w:r w:rsidRPr="0F7DEC46" w:rsidR="2E8D84B6">
        <w:rPr>
          <w:rFonts w:ascii="Arial" w:hAnsi="Arial" w:eastAsia="Arial" w:cs="Arial"/>
          <w:lang w:val="es-ES"/>
        </w:rPr>
        <w:t>agrupadores</w:t>
      </w:r>
      <w:r w:rsidRPr="0F7DEC46" w:rsidR="1F112B0D">
        <w:rPr>
          <w:rFonts w:ascii="Arial" w:hAnsi="Arial" w:eastAsia="Arial" w:cs="Arial"/>
          <w:lang w:val="es-ES"/>
        </w:rPr>
        <w:t xml:space="preserve"> de información disponible:</w:t>
      </w:r>
      <w:r w:rsidRPr="0F7DEC46" w:rsidR="2E178BAE">
        <w:rPr>
          <w:rFonts w:ascii="Arial" w:hAnsi="Arial" w:eastAsia="Arial" w:cs="Arial"/>
          <w:lang w:val="es-ES"/>
        </w:rPr>
        <w:t xml:space="preserve"> Identificación de la celda, Parametrización de la celda e Indicadores de desempeño.</w:t>
      </w:r>
    </w:p>
    <w:p w:rsidR="0F7DEC46" w:rsidP="0F7DEC46" w:rsidRDefault="0F7DEC46" w14:paraId="7261B431" w14:textId="24FCA8F8">
      <w:pPr>
        <w:pStyle w:val="Normal"/>
        <w:ind w:left="0"/>
        <w:rPr>
          <w:rFonts w:ascii="Arial" w:hAnsi="Arial" w:eastAsia="Arial" w:cs="Arial"/>
          <w:b w:val="1"/>
          <w:bCs w:val="1"/>
          <w:lang w:val="es-ES"/>
        </w:rPr>
      </w:pPr>
    </w:p>
    <w:p w:rsidR="7BAA32F9" w:rsidP="0F7DEC46" w:rsidRDefault="7BAA32F9" w14:paraId="3A0FF80E" w14:textId="38F5F619">
      <w:pPr>
        <w:pStyle w:val="Normal"/>
        <w:ind w:left="0"/>
        <w:rPr>
          <w:rFonts w:ascii="Arial" w:hAnsi="Arial" w:eastAsia="Arial" w:cs="Arial"/>
          <w:lang w:val="es-ES"/>
        </w:rPr>
      </w:pPr>
      <w:r w:rsidRPr="0F7DEC46" w:rsidR="1C6BB68D">
        <w:rPr>
          <w:rFonts w:ascii="Arial" w:hAnsi="Arial" w:eastAsia="Arial" w:cs="Arial"/>
          <w:b w:val="1"/>
          <w:bCs w:val="1"/>
          <w:lang w:val="es-ES"/>
        </w:rPr>
        <w:t>Motivación</w:t>
      </w:r>
      <w:r w:rsidRPr="0F7DEC46" w:rsidR="1C6BB68D">
        <w:rPr>
          <w:rFonts w:ascii="Arial" w:hAnsi="Arial" w:eastAsia="Arial" w:cs="Arial"/>
          <w:lang w:val="es-ES"/>
        </w:rPr>
        <w:t xml:space="preserve">: </w:t>
      </w:r>
      <w:r w:rsidRPr="0F7DEC46" w:rsidR="0295025C">
        <w:rPr>
          <w:rFonts w:ascii="Arial" w:hAnsi="Arial" w:eastAsia="Arial" w:cs="Arial"/>
          <w:lang w:val="es-ES"/>
        </w:rPr>
        <w:t>La red LTE tiene más de 70mil celdas para dar cobertura a nivel nacional y por lo tanto se requieren herramientas que puedan procesar y generar información valiosa para los ingenieros de radiofrecuencia, que les permita trabajar de manera más eficiente.</w:t>
      </w:r>
      <w:r w:rsidRPr="0F7DEC46" w:rsidR="45A84D14">
        <w:rPr>
          <w:rFonts w:ascii="Arial" w:hAnsi="Arial" w:eastAsia="Arial" w:cs="Arial"/>
          <w:lang w:val="es-ES"/>
        </w:rPr>
        <w:t xml:space="preserve"> Las tareas de auditoría de la red son un requerimiento constante para mantener identificado los cambios en valores </w:t>
      </w:r>
      <w:r w:rsidRPr="0F7DEC46" w:rsidR="75C3FB0A">
        <w:rPr>
          <w:rFonts w:ascii="Arial" w:hAnsi="Arial" w:eastAsia="Arial" w:cs="Arial"/>
          <w:lang w:val="es-ES"/>
        </w:rPr>
        <w:t>atípicos</w:t>
      </w:r>
      <w:r w:rsidRPr="0F7DEC46" w:rsidR="45A84D14">
        <w:rPr>
          <w:rFonts w:ascii="Arial" w:hAnsi="Arial" w:eastAsia="Arial" w:cs="Arial"/>
          <w:lang w:val="es-ES"/>
        </w:rPr>
        <w:t>,</w:t>
      </w:r>
      <w:r w:rsidRPr="0F7DEC46" w:rsidR="24FABFAD">
        <w:rPr>
          <w:rFonts w:ascii="Arial" w:hAnsi="Arial" w:eastAsia="Arial" w:cs="Arial"/>
          <w:lang w:val="es-ES"/>
        </w:rPr>
        <w:t xml:space="preserve"> tanto de </w:t>
      </w:r>
      <w:r w:rsidRPr="0F7DEC46" w:rsidR="72B648BA">
        <w:rPr>
          <w:rFonts w:ascii="Arial" w:hAnsi="Arial" w:eastAsia="Arial" w:cs="Arial"/>
          <w:lang w:val="es-ES"/>
        </w:rPr>
        <w:t>parametrización</w:t>
      </w:r>
      <w:r w:rsidRPr="0F7DEC46" w:rsidR="24FABFAD">
        <w:rPr>
          <w:rFonts w:ascii="Arial" w:hAnsi="Arial" w:eastAsia="Arial" w:cs="Arial"/>
          <w:lang w:val="es-ES"/>
        </w:rPr>
        <w:t xml:space="preserve"> como de indicadores de desempeño.</w:t>
      </w:r>
    </w:p>
    <w:p w:rsidR="0F7DEC46" w:rsidP="0F7DEC46" w:rsidRDefault="0F7DEC46" w14:paraId="08D53169" w14:textId="48B5E852">
      <w:pPr>
        <w:pStyle w:val="Normal"/>
        <w:ind w:left="0"/>
        <w:rPr>
          <w:rFonts w:ascii="Arial" w:hAnsi="Arial" w:eastAsia="Arial" w:cs="Arial"/>
          <w:lang w:val="es-ES"/>
        </w:rPr>
      </w:pPr>
    </w:p>
    <w:p w:rsidR="510D2B8D" w:rsidP="0F7DEC46" w:rsidRDefault="510D2B8D" w14:paraId="04C45419" w14:textId="0E56685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lang w:val="es-ES"/>
        </w:rPr>
      </w:pPr>
      <w:r w:rsidRPr="0F7DEC46" w:rsidR="1CDBA6E1">
        <w:rPr>
          <w:rFonts w:ascii="Arial" w:hAnsi="Arial" w:eastAsia="Arial" w:cs="Arial"/>
          <w:b w:val="1"/>
          <w:bCs w:val="1"/>
          <w:lang w:val="es-ES"/>
        </w:rPr>
        <w:t>Describir si el problema pertenece a una tarea de reducción de dimensión, clustering, o una combinación de los dos, explicando el por qué.</w:t>
      </w:r>
    </w:p>
    <w:p w:rsidR="510D2B8D" w:rsidP="0F7DEC46" w:rsidRDefault="510D2B8D" w14:paraId="5F68E615" w14:textId="7E46D877">
      <w:pPr>
        <w:pStyle w:val="Normal"/>
        <w:rPr>
          <w:rFonts w:ascii="Arial" w:hAnsi="Arial" w:eastAsia="Arial" w:cs="Arial"/>
          <w:lang w:val="es-ES"/>
        </w:rPr>
      </w:pPr>
      <w:r w:rsidRPr="0F7DEC46" w:rsidR="1CDBA6E1">
        <w:rPr>
          <w:rFonts w:ascii="Arial" w:hAnsi="Arial" w:eastAsia="Arial" w:cs="Arial"/>
          <w:lang w:val="es-ES"/>
        </w:rPr>
        <w:t xml:space="preserve">Análisis de </w:t>
      </w:r>
      <w:proofErr w:type="spellStart"/>
      <w:r w:rsidRPr="0F7DEC46" w:rsidR="1CDBA6E1">
        <w:rPr>
          <w:rFonts w:ascii="Arial" w:hAnsi="Arial" w:eastAsia="Arial" w:cs="Arial"/>
          <w:lang w:val="es-ES"/>
        </w:rPr>
        <w:t>Clustering</w:t>
      </w:r>
      <w:proofErr w:type="spellEnd"/>
      <w:r w:rsidRPr="0F7DEC46" w:rsidR="10962CEC">
        <w:rPr>
          <w:rFonts w:ascii="Arial" w:hAnsi="Arial" w:eastAsia="Arial" w:cs="Arial"/>
          <w:lang w:val="es-ES"/>
        </w:rPr>
        <w:t xml:space="preserve"> porque con </w:t>
      </w:r>
      <w:r w:rsidRPr="0F7DEC46" w:rsidR="7E5C94E9">
        <w:rPr>
          <w:rFonts w:ascii="Arial" w:hAnsi="Arial" w:eastAsia="Arial" w:cs="Arial"/>
          <w:lang w:val="es-ES"/>
        </w:rPr>
        <w:t>más</w:t>
      </w:r>
      <w:r w:rsidRPr="0F7DEC46" w:rsidR="10962CEC">
        <w:rPr>
          <w:rFonts w:ascii="Arial" w:hAnsi="Arial" w:eastAsia="Arial" w:cs="Arial"/>
          <w:lang w:val="es-ES"/>
        </w:rPr>
        <w:t xml:space="preserve"> de 70mil registros y</w:t>
      </w:r>
      <w:r w:rsidRPr="0F7DEC46" w:rsidR="1CADD4B4">
        <w:rPr>
          <w:rFonts w:ascii="Arial" w:hAnsi="Arial" w:eastAsia="Arial" w:cs="Arial"/>
          <w:lang w:val="es-ES"/>
        </w:rPr>
        <w:t xml:space="preserve"> 12 variables de diferente naturaleza, se quieren encontrar patrones</w:t>
      </w:r>
      <w:r w:rsidRPr="0F7DEC46" w:rsidR="39D54B76">
        <w:rPr>
          <w:rFonts w:ascii="Arial" w:hAnsi="Arial" w:eastAsia="Arial" w:cs="Arial"/>
          <w:lang w:val="es-ES"/>
        </w:rPr>
        <w:t xml:space="preserve"> que puedan responder preguntas como:</w:t>
      </w:r>
    </w:p>
    <w:p w:rsidR="510D2B8D" w:rsidP="510D2B8D" w:rsidRDefault="510D2B8D" w14:paraId="0E2BC32D" w14:textId="7B851764">
      <w:pPr>
        <w:pStyle w:val="Normal"/>
        <w:rPr>
          <w:rFonts w:ascii="Arial" w:hAnsi="Arial" w:eastAsia="Arial" w:cs="Arial"/>
          <w:lang w:val="es-ES"/>
        </w:rPr>
      </w:pPr>
      <w:r w:rsidRPr="0F7DEC46" w:rsidR="39D54B76">
        <w:rPr>
          <w:rFonts w:ascii="Arial" w:hAnsi="Arial" w:eastAsia="Arial" w:cs="Arial"/>
          <w:lang w:val="es-ES"/>
        </w:rPr>
        <w:t xml:space="preserve">¿Existe </w:t>
      </w:r>
      <w:r w:rsidRPr="0F7DEC46" w:rsidR="13447F91">
        <w:rPr>
          <w:rFonts w:ascii="Arial" w:hAnsi="Arial" w:eastAsia="Arial" w:cs="Arial"/>
          <w:lang w:val="es-ES"/>
        </w:rPr>
        <w:t>algún</w:t>
      </w:r>
      <w:r w:rsidRPr="0F7DEC46" w:rsidR="39D54B76">
        <w:rPr>
          <w:rFonts w:ascii="Arial" w:hAnsi="Arial" w:eastAsia="Arial" w:cs="Arial"/>
          <w:lang w:val="es-ES"/>
        </w:rPr>
        <w:t xml:space="preserve"> </w:t>
      </w:r>
      <w:r w:rsidRPr="0F7DEC46" w:rsidR="628EE797">
        <w:rPr>
          <w:rFonts w:ascii="Arial" w:hAnsi="Arial" w:eastAsia="Arial" w:cs="Arial"/>
          <w:lang w:val="es-ES"/>
        </w:rPr>
        <w:t>patrón</w:t>
      </w:r>
      <w:r w:rsidRPr="0F7DEC46" w:rsidR="39D54B76">
        <w:rPr>
          <w:rFonts w:ascii="Arial" w:hAnsi="Arial" w:eastAsia="Arial" w:cs="Arial"/>
          <w:lang w:val="es-ES"/>
        </w:rPr>
        <w:t xml:space="preserve"> en las celdas con mayor velocidad de </w:t>
      </w:r>
      <w:r w:rsidRPr="0F7DEC46" w:rsidR="0B060BDB">
        <w:rPr>
          <w:rFonts w:ascii="Arial" w:hAnsi="Arial" w:eastAsia="Arial" w:cs="Arial"/>
          <w:lang w:val="es-ES"/>
        </w:rPr>
        <w:t>navegación? ¿</w:t>
      </w:r>
      <w:r w:rsidRPr="0F7DEC46" w:rsidR="39D54B76">
        <w:rPr>
          <w:rFonts w:ascii="Arial" w:hAnsi="Arial" w:eastAsia="Arial" w:cs="Arial"/>
          <w:lang w:val="es-ES"/>
        </w:rPr>
        <w:t xml:space="preserve">y con menor </w:t>
      </w:r>
      <w:r w:rsidRPr="0F7DEC46" w:rsidR="7E1C7145">
        <w:rPr>
          <w:rFonts w:ascii="Arial" w:hAnsi="Arial" w:eastAsia="Arial" w:cs="Arial"/>
          <w:lang w:val="es-ES"/>
        </w:rPr>
        <w:t>velocidad</w:t>
      </w:r>
      <w:r w:rsidRPr="0F7DEC46" w:rsidR="39D54B76">
        <w:rPr>
          <w:rFonts w:ascii="Arial" w:hAnsi="Arial" w:eastAsia="Arial" w:cs="Arial"/>
          <w:lang w:val="es-ES"/>
        </w:rPr>
        <w:t>?</w:t>
      </w:r>
      <w:r w:rsidRPr="0F7DEC46" w:rsidR="10962CEC">
        <w:rPr>
          <w:rFonts w:ascii="Arial" w:hAnsi="Arial" w:eastAsia="Arial" w:cs="Arial"/>
          <w:lang w:val="es-ES"/>
        </w:rPr>
        <w:t xml:space="preserve"> </w:t>
      </w:r>
    </w:p>
    <w:p w:rsidR="3D0C0E41" w:rsidP="0F7DEC46" w:rsidRDefault="3D0C0E41" w14:paraId="03862EFA" w14:textId="0948BE19">
      <w:pPr>
        <w:pStyle w:val="Normal"/>
        <w:rPr>
          <w:rFonts w:ascii="Arial" w:hAnsi="Arial" w:eastAsia="Arial" w:cs="Arial"/>
          <w:lang w:val="es-ES"/>
        </w:rPr>
      </w:pPr>
      <w:r w:rsidRPr="0F7DEC46" w:rsidR="3D0C0E41">
        <w:rPr>
          <w:rFonts w:ascii="Arial" w:hAnsi="Arial" w:eastAsia="Arial" w:cs="Arial"/>
          <w:lang w:val="es-ES"/>
        </w:rPr>
        <w:t xml:space="preserve">¿Qué tanto influye la disponibilidad de las celdas en la velocidad? </w:t>
      </w:r>
      <w:r w:rsidRPr="0F7DEC46" w:rsidR="5B7D0407">
        <w:rPr>
          <w:rFonts w:ascii="Arial" w:hAnsi="Arial" w:eastAsia="Arial" w:cs="Arial"/>
          <w:lang w:val="es-ES"/>
        </w:rPr>
        <w:t>¿y</w:t>
      </w:r>
      <w:r w:rsidRPr="0F7DEC46" w:rsidR="3D0C0E41">
        <w:rPr>
          <w:rFonts w:ascii="Arial" w:hAnsi="Arial" w:eastAsia="Arial" w:cs="Arial"/>
          <w:lang w:val="es-ES"/>
        </w:rPr>
        <w:t xml:space="preserve"> en las llamadas exitosas?</w:t>
      </w:r>
    </w:p>
    <w:p w:rsidR="3D0C0E41" w:rsidP="0F7DEC46" w:rsidRDefault="3D0C0E41" w14:paraId="431A1D5F" w14:textId="7A3FC9EB">
      <w:pPr>
        <w:pStyle w:val="Normal"/>
        <w:rPr>
          <w:rFonts w:ascii="Arial" w:hAnsi="Arial" w:eastAsia="Arial" w:cs="Arial"/>
          <w:lang w:val="es-ES"/>
        </w:rPr>
      </w:pPr>
      <w:r w:rsidRPr="0F7DEC46" w:rsidR="3D0C0E41">
        <w:rPr>
          <w:rFonts w:ascii="Arial" w:hAnsi="Arial" w:eastAsia="Arial" w:cs="Arial"/>
          <w:lang w:val="es-ES"/>
        </w:rPr>
        <w:t>¿Existe algún patrón en las celdas con mayor porcentaje de llamadas exitosas?  ¿y con menor porcentaje?</w:t>
      </w:r>
    </w:p>
    <w:p w:rsidR="3D0C0E41" w:rsidP="0F7DEC46" w:rsidRDefault="3D0C0E41" w14:paraId="317EE7B1" w14:textId="7CC99C2D">
      <w:pPr>
        <w:pStyle w:val="Normal"/>
        <w:rPr>
          <w:rFonts w:ascii="Arial" w:hAnsi="Arial" w:eastAsia="Arial" w:cs="Arial"/>
          <w:lang w:val="es-ES"/>
        </w:rPr>
      </w:pPr>
      <w:r w:rsidRPr="0F7DEC46" w:rsidR="3D0C0E41">
        <w:rPr>
          <w:rFonts w:ascii="Arial" w:hAnsi="Arial" w:eastAsia="Arial" w:cs="Arial"/>
          <w:lang w:val="es-ES"/>
        </w:rPr>
        <w:t xml:space="preserve">¿Existen celdas </w:t>
      </w:r>
      <w:r w:rsidRPr="0F7DEC46" w:rsidR="55166DA3">
        <w:rPr>
          <w:rFonts w:ascii="Arial" w:hAnsi="Arial" w:eastAsia="Arial" w:cs="Arial"/>
          <w:lang w:val="es-ES"/>
        </w:rPr>
        <w:t>atípicas</w:t>
      </w:r>
      <w:r w:rsidRPr="0F7DEC46" w:rsidR="3D0C0E41">
        <w:rPr>
          <w:rFonts w:ascii="Arial" w:hAnsi="Arial" w:eastAsia="Arial" w:cs="Arial"/>
          <w:lang w:val="es-ES"/>
        </w:rPr>
        <w:t xml:space="preserve"> en cuanto a </w:t>
      </w:r>
      <w:r w:rsidRPr="0F7DEC46" w:rsidR="353929B2">
        <w:rPr>
          <w:rFonts w:ascii="Arial" w:hAnsi="Arial" w:eastAsia="Arial" w:cs="Arial"/>
          <w:lang w:val="es-ES"/>
        </w:rPr>
        <w:t>parámetros</w:t>
      </w:r>
      <w:r w:rsidRPr="0F7DEC46" w:rsidR="3D0C0E41">
        <w:rPr>
          <w:rFonts w:ascii="Arial" w:hAnsi="Arial" w:eastAsia="Arial" w:cs="Arial"/>
          <w:lang w:val="es-ES"/>
        </w:rPr>
        <w:t xml:space="preserve"> de </w:t>
      </w:r>
      <w:r w:rsidRPr="0F7DEC46" w:rsidR="055029AB">
        <w:rPr>
          <w:rFonts w:ascii="Arial" w:hAnsi="Arial" w:eastAsia="Arial" w:cs="Arial"/>
          <w:lang w:val="es-ES"/>
        </w:rPr>
        <w:t>identificación</w:t>
      </w:r>
      <w:r w:rsidRPr="0F7DEC46" w:rsidR="3D0C0E41">
        <w:rPr>
          <w:rFonts w:ascii="Arial" w:hAnsi="Arial" w:eastAsia="Arial" w:cs="Arial"/>
          <w:lang w:val="es-ES"/>
        </w:rPr>
        <w:t xml:space="preserve">? </w:t>
      </w:r>
    </w:p>
    <w:p w:rsidR="3D0C0E41" w:rsidP="0F7DEC46" w:rsidRDefault="3D0C0E41" w14:paraId="58F2C357" w14:textId="5125864B">
      <w:pPr>
        <w:pStyle w:val="Normal"/>
        <w:rPr>
          <w:rFonts w:ascii="Arial" w:hAnsi="Arial" w:eastAsia="Arial" w:cs="Arial"/>
          <w:lang w:val="es-ES"/>
        </w:rPr>
      </w:pPr>
      <w:r w:rsidRPr="0F7DEC46" w:rsidR="3D0C0E41">
        <w:rPr>
          <w:rFonts w:ascii="Arial" w:hAnsi="Arial" w:eastAsia="Arial" w:cs="Arial"/>
          <w:lang w:val="es-ES"/>
        </w:rPr>
        <w:t>¿</w:t>
      </w:r>
      <w:r w:rsidRPr="0F7DEC46" w:rsidR="38CF9DDD">
        <w:rPr>
          <w:rFonts w:ascii="Arial" w:hAnsi="Arial" w:eastAsia="Arial" w:cs="Arial"/>
          <w:lang w:val="es-ES"/>
        </w:rPr>
        <w:t>E</w:t>
      </w:r>
      <w:r w:rsidRPr="0F7DEC46" w:rsidR="3D0C0E41">
        <w:rPr>
          <w:rFonts w:ascii="Arial" w:hAnsi="Arial" w:eastAsia="Arial" w:cs="Arial"/>
          <w:lang w:val="es-ES"/>
        </w:rPr>
        <w:t xml:space="preserve">xisten celdas </w:t>
      </w:r>
      <w:r w:rsidRPr="0F7DEC46" w:rsidR="315CF9D5">
        <w:rPr>
          <w:rFonts w:ascii="Arial" w:hAnsi="Arial" w:eastAsia="Arial" w:cs="Arial"/>
          <w:lang w:val="es-ES"/>
        </w:rPr>
        <w:t>atípicas</w:t>
      </w:r>
      <w:r w:rsidRPr="0F7DEC46" w:rsidR="3D0C0E41">
        <w:rPr>
          <w:rFonts w:ascii="Arial" w:hAnsi="Arial" w:eastAsia="Arial" w:cs="Arial"/>
          <w:lang w:val="es-ES"/>
        </w:rPr>
        <w:t xml:space="preserve"> en cuanto a </w:t>
      </w:r>
      <w:r w:rsidRPr="0F7DEC46" w:rsidR="603506A8">
        <w:rPr>
          <w:rFonts w:ascii="Arial" w:hAnsi="Arial" w:eastAsia="Arial" w:cs="Arial"/>
          <w:lang w:val="es-ES"/>
        </w:rPr>
        <w:t>parámetros</w:t>
      </w:r>
      <w:r w:rsidRPr="0F7DEC46" w:rsidR="3D0C0E41">
        <w:rPr>
          <w:rFonts w:ascii="Arial" w:hAnsi="Arial" w:eastAsia="Arial" w:cs="Arial"/>
          <w:lang w:val="es-ES"/>
        </w:rPr>
        <w:t xml:space="preserve"> de </w:t>
      </w:r>
      <w:r w:rsidRPr="0F7DEC46" w:rsidR="2BFC9291">
        <w:rPr>
          <w:rFonts w:ascii="Arial" w:hAnsi="Arial" w:eastAsia="Arial" w:cs="Arial"/>
          <w:lang w:val="es-ES"/>
        </w:rPr>
        <w:t>configuración</w:t>
      </w:r>
      <w:r w:rsidRPr="0F7DEC46" w:rsidR="3D0C0E41">
        <w:rPr>
          <w:rFonts w:ascii="Arial" w:hAnsi="Arial" w:eastAsia="Arial" w:cs="Arial"/>
          <w:lang w:val="es-ES"/>
        </w:rPr>
        <w:t>?</w:t>
      </w:r>
    </w:p>
    <w:p w:rsidR="3D0C0E41" w:rsidP="0F7DEC46" w:rsidRDefault="3D0C0E41" w14:paraId="4AF98D45" w14:textId="21D41D1E">
      <w:pPr>
        <w:pStyle w:val="Normal"/>
        <w:rPr>
          <w:rFonts w:ascii="Arial" w:hAnsi="Arial" w:eastAsia="Arial" w:cs="Arial"/>
          <w:lang w:val="es-ES"/>
        </w:rPr>
      </w:pPr>
      <w:r w:rsidRPr="0F7DEC46" w:rsidR="3D0C0E41">
        <w:rPr>
          <w:rFonts w:ascii="Arial" w:hAnsi="Arial" w:eastAsia="Arial" w:cs="Arial"/>
          <w:lang w:val="es-ES"/>
        </w:rPr>
        <w:t xml:space="preserve">¿Cómo es el </w:t>
      </w:r>
      <w:r w:rsidRPr="0F7DEC46" w:rsidR="0349B4E9">
        <w:rPr>
          <w:rFonts w:ascii="Arial" w:hAnsi="Arial" w:eastAsia="Arial" w:cs="Arial"/>
          <w:lang w:val="es-ES"/>
        </w:rPr>
        <w:t>desempeño</w:t>
      </w:r>
      <w:r w:rsidRPr="0F7DEC46" w:rsidR="3D0C0E41">
        <w:rPr>
          <w:rFonts w:ascii="Arial" w:hAnsi="Arial" w:eastAsia="Arial" w:cs="Arial"/>
          <w:lang w:val="es-ES"/>
        </w:rPr>
        <w:t xml:space="preserve"> </w:t>
      </w:r>
      <w:r w:rsidRPr="0F7DEC46" w:rsidR="0E860563">
        <w:rPr>
          <w:rFonts w:ascii="Arial" w:hAnsi="Arial" w:eastAsia="Arial" w:cs="Arial"/>
          <w:lang w:val="es-ES"/>
        </w:rPr>
        <w:t>(velocidad</w:t>
      </w:r>
      <w:r w:rsidRPr="0F7DEC46" w:rsidR="3D0C0E41">
        <w:rPr>
          <w:rFonts w:ascii="Arial" w:hAnsi="Arial" w:eastAsia="Arial" w:cs="Arial"/>
          <w:lang w:val="es-ES"/>
        </w:rPr>
        <w:t xml:space="preserve">, disponibilidad y llamadas </w:t>
      </w:r>
      <w:r w:rsidRPr="0F7DEC46" w:rsidR="4915C936">
        <w:rPr>
          <w:rFonts w:ascii="Arial" w:hAnsi="Arial" w:eastAsia="Arial" w:cs="Arial"/>
          <w:lang w:val="es-ES"/>
        </w:rPr>
        <w:t>exitosas)</w:t>
      </w:r>
      <w:r w:rsidRPr="0F7DEC46" w:rsidR="3D0C0E41">
        <w:rPr>
          <w:rFonts w:ascii="Arial" w:hAnsi="Arial" w:eastAsia="Arial" w:cs="Arial"/>
          <w:lang w:val="es-ES"/>
        </w:rPr>
        <w:t xml:space="preserve"> en </w:t>
      </w:r>
      <w:r w:rsidRPr="0F7DEC46" w:rsidR="10F6DC37">
        <w:rPr>
          <w:rFonts w:ascii="Arial" w:hAnsi="Arial" w:eastAsia="Arial" w:cs="Arial"/>
          <w:lang w:val="es-ES"/>
        </w:rPr>
        <w:t>estas celdas</w:t>
      </w:r>
      <w:r w:rsidRPr="0F7DEC46" w:rsidR="3D0C0E41">
        <w:rPr>
          <w:rFonts w:ascii="Arial" w:hAnsi="Arial" w:eastAsia="Arial" w:cs="Arial"/>
          <w:lang w:val="es-ES"/>
        </w:rPr>
        <w:t xml:space="preserve"> </w:t>
      </w:r>
      <w:r w:rsidRPr="0F7DEC46" w:rsidR="0985DE20">
        <w:rPr>
          <w:rFonts w:ascii="Arial" w:hAnsi="Arial" w:eastAsia="Arial" w:cs="Arial"/>
          <w:lang w:val="es-ES"/>
        </w:rPr>
        <w:t>atípicas</w:t>
      </w:r>
      <w:r w:rsidRPr="0F7DEC46" w:rsidR="3D0C0E41">
        <w:rPr>
          <w:rFonts w:ascii="Arial" w:hAnsi="Arial" w:eastAsia="Arial" w:cs="Arial"/>
          <w:lang w:val="es-ES"/>
        </w:rPr>
        <w:t>?</w:t>
      </w:r>
    </w:p>
    <w:p w:rsidR="0F7DEC46" w:rsidP="0F7DEC46" w:rsidRDefault="0F7DEC46" w14:paraId="58170716" w14:textId="27A037E8">
      <w:pPr>
        <w:pStyle w:val="Normal"/>
        <w:rPr>
          <w:rFonts w:ascii="Arial" w:hAnsi="Arial" w:eastAsia="Arial" w:cs="Arial"/>
          <w:lang w:val="es-ES"/>
        </w:rPr>
      </w:pPr>
    </w:p>
    <w:p w:rsidR="0F7DEC46" w:rsidP="0F7DEC46" w:rsidRDefault="0F7DEC46" w14:paraId="3E4C358E" w14:textId="015DB491">
      <w:pPr>
        <w:pStyle w:val="Normal"/>
        <w:rPr>
          <w:rFonts w:ascii="Arial" w:hAnsi="Arial" w:eastAsia="Arial" w:cs="Arial"/>
          <w:lang w:val="es-ES"/>
        </w:rPr>
      </w:pPr>
    </w:p>
    <w:p w:rsidRPr="00C57B06" w:rsidR="00C57B06" w:rsidP="0F7DEC46" w:rsidRDefault="00C57B06" w14:paraId="672A6659" w14:textId="77777777">
      <w:pPr>
        <w:pStyle w:val="ListParagraph"/>
        <w:ind w:left="720"/>
        <w:rPr>
          <w:rFonts w:ascii="Arial" w:hAnsi="Arial" w:eastAsia="Arial" w:cs="Arial"/>
          <w:lang w:val="es-ES"/>
        </w:rPr>
      </w:pPr>
    </w:p>
    <w:p w:rsidR="0F7DEC46" w:rsidP="0F7DEC46" w:rsidRDefault="0F7DEC46" w14:paraId="36AE09EC" w14:textId="634680E8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5B4F16CB" w:rsidP="0F7DEC46" w:rsidRDefault="5B4F16CB" w14:paraId="07070748" w14:textId="377C6F2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lang w:val="es-ES"/>
        </w:rPr>
      </w:pPr>
      <w:r w:rsidRPr="0F7DEC46" w:rsidR="5B4F16CB">
        <w:rPr>
          <w:rFonts w:ascii="Arial" w:hAnsi="Arial" w:eastAsia="Arial" w:cs="Arial"/>
          <w:b w:val="1"/>
          <w:bCs w:val="1"/>
          <w:noProof w:val="0"/>
          <w:lang w:val="es-ES"/>
        </w:rPr>
        <w:t>Proponer al menos un algoritmo/técnica de aprendizaje no supervisado que ustedes crean que es la adecuada para responder la pregunta.</w:t>
      </w:r>
    </w:p>
    <w:p w:rsidR="0F7DEC46" w:rsidP="0F7DEC46" w:rsidRDefault="0F7DEC46" w14:paraId="01F37E0B" w14:textId="19A3591B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794C8CF0" w14:textId="3DA36E03">
      <w:pPr>
        <w:pStyle w:val="ListParagraph"/>
        <w:ind w:left="0"/>
        <w:rPr>
          <w:rFonts w:ascii="Arial" w:hAnsi="Arial" w:eastAsia="Arial" w:cs="Arial"/>
          <w:lang w:val="es-ES"/>
        </w:rPr>
      </w:pPr>
      <w:r w:rsidRPr="0F7DEC46" w:rsidR="3285F149">
        <w:rPr>
          <w:rFonts w:ascii="Arial" w:hAnsi="Arial" w:eastAsia="Arial" w:cs="Arial"/>
          <w:lang w:val="es-ES"/>
        </w:rPr>
        <w:t>k-</w:t>
      </w:r>
      <w:proofErr w:type="spellStart"/>
      <w:r w:rsidRPr="0F7DEC46" w:rsidR="3285F149">
        <w:rPr>
          <w:rFonts w:ascii="Arial" w:hAnsi="Arial" w:eastAsia="Arial" w:cs="Arial"/>
          <w:lang w:val="es-ES"/>
        </w:rPr>
        <w:t>medoides</w:t>
      </w:r>
      <w:proofErr w:type="spellEnd"/>
      <w:r w:rsidRPr="0F7DEC46" w:rsidR="3285F149">
        <w:rPr>
          <w:rFonts w:ascii="Arial" w:hAnsi="Arial" w:eastAsia="Arial" w:cs="Arial"/>
          <w:lang w:val="es-ES"/>
        </w:rPr>
        <w:t>, para establecer grupo</w:t>
      </w:r>
      <w:r w:rsidRPr="0F7DEC46" w:rsidR="204D2364">
        <w:rPr>
          <w:rFonts w:ascii="Arial" w:hAnsi="Arial" w:eastAsia="Arial" w:cs="Arial"/>
          <w:lang w:val="es-ES"/>
        </w:rPr>
        <w:t>s</w:t>
      </w:r>
      <w:r w:rsidRPr="0F7DEC46" w:rsidR="3285F149">
        <w:rPr>
          <w:rFonts w:ascii="Arial" w:hAnsi="Arial" w:eastAsia="Arial" w:cs="Arial"/>
          <w:lang w:val="es-ES"/>
        </w:rPr>
        <w:t xml:space="preserve"> de K clústeres que representen la población con diferentes </w:t>
      </w:r>
      <w:r w:rsidRPr="0F7DEC46" w:rsidR="32C9410A">
        <w:rPr>
          <w:rFonts w:ascii="Arial" w:hAnsi="Arial" w:eastAsia="Arial" w:cs="Arial"/>
          <w:lang w:val="es-ES"/>
        </w:rPr>
        <w:t>características</w:t>
      </w:r>
      <w:r w:rsidRPr="0F7DEC46" w:rsidR="3285F149">
        <w:rPr>
          <w:rFonts w:ascii="Arial" w:hAnsi="Arial" w:eastAsia="Arial" w:cs="Arial"/>
          <w:lang w:val="es-ES"/>
        </w:rPr>
        <w:t xml:space="preserve"> según la información disponible. </w:t>
      </w:r>
      <w:r w:rsidRPr="0F7DEC46" w:rsidR="6F4464A9">
        <w:rPr>
          <w:rFonts w:ascii="Arial" w:hAnsi="Arial" w:eastAsia="Arial" w:cs="Arial"/>
          <w:lang w:val="es-ES"/>
        </w:rPr>
        <w:t xml:space="preserve">Esto nos podría proporcionar </w:t>
      </w:r>
      <w:proofErr w:type="spellStart"/>
      <w:r w:rsidRPr="0F7DEC46" w:rsidR="6F4464A9">
        <w:rPr>
          <w:rFonts w:ascii="Arial" w:hAnsi="Arial" w:eastAsia="Arial" w:cs="Arial"/>
          <w:lang w:val="es-ES"/>
        </w:rPr>
        <w:t>insights</w:t>
      </w:r>
      <w:proofErr w:type="spellEnd"/>
      <w:r w:rsidRPr="0F7DEC46" w:rsidR="6F4464A9">
        <w:rPr>
          <w:rFonts w:ascii="Arial" w:hAnsi="Arial" w:eastAsia="Arial" w:cs="Arial"/>
          <w:lang w:val="es-ES"/>
        </w:rPr>
        <w:t xml:space="preserve"> sobre la relación entre las características propias de los registros y las variables que describen resultados o características asociadas al desempeño del registro.</w:t>
      </w:r>
    </w:p>
    <w:p w:rsidR="0F7DEC46" w:rsidP="0F7DEC46" w:rsidRDefault="0F7DEC46" w14:paraId="71C6BB35" w14:textId="2743EEFC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03FEA029" w14:textId="1AB74C3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noProof w:val="0"/>
          <w:lang w:val="es-ES"/>
        </w:rPr>
      </w:pPr>
      <w:r w:rsidRPr="0F7DEC46" w:rsidR="3285F149">
        <w:rPr>
          <w:rFonts w:ascii="Arial" w:hAnsi="Arial" w:eastAsia="Arial" w:cs="Arial"/>
          <w:b w:val="1"/>
          <w:bCs w:val="1"/>
          <w:noProof w:val="0"/>
          <w:lang w:val="es-ES"/>
        </w:rPr>
        <w:t>Presentar estadísticas descriptivas utilizando tablas y/o visualizaciones de los datos crudos que tengan a su disposición. Describir el plan que van a seguir para tener los datos listos. Por ejemplo, cómo van a limpiarlos, que van a hacer con los datos faltantes, etc.</w:t>
      </w:r>
    </w:p>
    <w:p w:rsidR="0F7DEC46" w:rsidP="0F7DEC46" w:rsidRDefault="0F7DEC46" w14:paraId="75DC1A81" w14:textId="5609D298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0F7DEC46" w:rsidP="0F7DEC46" w:rsidRDefault="0F7DEC46" w14:paraId="6A4F641D" w14:textId="0AD3647A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47187146" w:rsidP="0F7DEC46" w:rsidRDefault="47187146" w14:paraId="145A5F67" w14:textId="23A41563">
      <w:pPr>
        <w:pStyle w:val="ListParagraph"/>
        <w:ind w:left="0"/>
        <w:rPr>
          <w:rFonts w:ascii="Arial" w:hAnsi="Arial" w:eastAsia="Arial" w:cs="Arial"/>
          <w:b w:val="0"/>
          <w:bCs w:val="0"/>
          <w:lang w:val="es-ES"/>
        </w:rPr>
      </w:pPr>
      <w:r w:rsidRPr="0F7DEC46" w:rsidR="47187146">
        <w:rPr>
          <w:rFonts w:ascii="Arial" w:hAnsi="Arial" w:eastAsia="Arial" w:cs="Arial"/>
          <w:b w:val="0"/>
          <w:bCs w:val="0"/>
          <w:lang w:val="es-ES"/>
        </w:rPr>
        <w:t xml:space="preserve">Origen de la data cruda: </w:t>
      </w:r>
    </w:p>
    <w:p w:rsidR="3285F149" w:rsidP="0F7DEC46" w:rsidRDefault="3285F149" w14:paraId="0AE1E919" w14:textId="5153E72B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3285F149">
        <w:rPr>
          <w:rFonts w:ascii="Arial" w:hAnsi="Arial" w:eastAsia="Arial" w:cs="Arial"/>
          <w:b w:val="0"/>
          <w:bCs w:val="0"/>
          <w:lang w:val="es-ES"/>
        </w:rPr>
        <w:t>Base de datos privada en donde se puede extraer la información</w:t>
      </w:r>
      <w:r w:rsidRPr="0F7DEC46" w:rsidR="58429C48">
        <w:rPr>
          <w:rFonts w:ascii="Arial" w:hAnsi="Arial" w:eastAsia="Arial" w:cs="Arial"/>
          <w:b w:val="0"/>
          <w:bCs w:val="0"/>
          <w:lang w:val="es-ES"/>
        </w:rPr>
        <w:t xml:space="preserve"> de indicadores de desempeño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 xml:space="preserve"> de la red 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>móvil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 xml:space="preserve"> a través de consultas SQL.</w:t>
      </w:r>
      <w:r w:rsidRPr="0F7DEC46" w:rsidR="04250911">
        <w:rPr>
          <w:rFonts w:ascii="Arial" w:hAnsi="Arial" w:eastAsia="Arial" w:cs="Arial"/>
          <w:b w:val="0"/>
          <w:bCs w:val="0"/>
          <w:lang w:val="es-ES"/>
        </w:rPr>
        <w:t xml:space="preserve"> (Información solicitada en proceso de extracción</w:t>
      </w:r>
      <w:r w:rsidRPr="0F7DEC46" w:rsidR="3CE78A00">
        <w:rPr>
          <w:rFonts w:ascii="Arial" w:hAnsi="Arial" w:eastAsia="Arial" w:cs="Arial"/>
          <w:b w:val="0"/>
          <w:bCs w:val="0"/>
          <w:lang w:val="es-ES"/>
        </w:rPr>
        <w:t>:</w:t>
      </w:r>
      <w:r w:rsidRPr="0F7DEC46" w:rsidR="4503221B">
        <w:rPr>
          <w:rFonts w:ascii="Arial" w:hAnsi="Arial" w:eastAsia="Arial" w:cs="Arial"/>
          <w:b w:val="0"/>
          <w:bCs w:val="0"/>
          <w:lang w:val="es-ES"/>
        </w:rPr>
        <w:t xml:space="preserve"> 3 variables</w:t>
      </w:r>
      <w:r w:rsidRPr="0F7DEC46" w:rsidR="04250911">
        <w:rPr>
          <w:rFonts w:ascii="Arial" w:hAnsi="Arial" w:eastAsia="Arial" w:cs="Arial"/>
          <w:b w:val="0"/>
          <w:bCs w:val="0"/>
          <w:lang w:val="es-ES"/>
        </w:rPr>
        <w:t>)</w:t>
      </w:r>
      <w:r w:rsidRPr="0F7DEC46" w:rsidR="54FC7D88">
        <w:rPr>
          <w:rFonts w:ascii="Arial" w:hAnsi="Arial" w:eastAsia="Arial" w:cs="Arial"/>
          <w:b w:val="0"/>
          <w:bCs w:val="0"/>
          <w:lang w:val="es-ES"/>
        </w:rPr>
        <w:t>.</w:t>
      </w:r>
    </w:p>
    <w:p w:rsidR="3285F149" w:rsidP="0F7DEC46" w:rsidRDefault="3285F149" w14:paraId="56501852" w14:textId="0A513EC8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3285F149">
        <w:rPr>
          <w:rFonts w:ascii="Arial" w:hAnsi="Arial" w:eastAsia="Arial" w:cs="Arial"/>
          <w:b w:val="0"/>
          <w:bCs w:val="0"/>
          <w:lang w:val="es-ES"/>
        </w:rPr>
        <w:t>Repositorio privado con información</w:t>
      </w:r>
      <w:r w:rsidRPr="0F7DEC46" w:rsidR="05BD5678">
        <w:rPr>
          <w:rFonts w:ascii="Arial" w:hAnsi="Arial" w:eastAsia="Arial" w:cs="Arial"/>
          <w:b w:val="0"/>
          <w:bCs w:val="0"/>
          <w:lang w:val="es-ES"/>
        </w:rPr>
        <w:t xml:space="preserve"> de </w:t>
      </w:r>
      <w:r w:rsidRPr="0F7DEC46" w:rsidR="4CC2C403">
        <w:rPr>
          <w:rFonts w:ascii="Arial" w:hAnsi="Arial" w:eastAsia="Arial" w:cs="Arial"/>
          <w:b w:val="0"/>
          <w:bCs w:val="0"/>
          <w:lang w:val="es-ES"/>
        </w:rPr>
        <w:t>identificación</w:t>
      </w:r>
      <w:r w:rsidRPr="0F7DEC46" w:rsidR="05BD5678">
        <w:rPr>
          <w:rFonts w:ascii="Arial" w:hAnsi="Arial" w:eastAsia="Arial" w:cs="Arial"/>
          <w:b w:val="0"/>
          <w:bCs w:val="0"/>
          <w:lang w:val="es-ES"/>
        </w:rPr>
        <w:t xml:space="preserve"> y de </w:t>
      </w:r>
      <w:r w:rsidRPr="0F7DEC46" w:rsidR="441DB35E">
        <w:rPr>
          <w:rFonts w:ascii="Arial" w:hAnsi="Arial" w:eastAsia="Arial" w:cs="Arial"/>
          <w:b w:val="0"/>
          <w:bCs w:val="0"/>
          <w:lang w:val="es-ES"/>
        </w:rPr>
        <w:t>parametrización.</w:t>
      </w:r>
      <w:r w:rsidRPr="0F7DEC46" w:rsidR="3980BACD">
        <w:rPr>
          <w:rFonts w:ascii="Arial" w:hAnsi="Arial" w:eastAsia="Arial" w:cs="Arial"/>
          <w:b w:val="0"/>
          <w:bCs w:val="0"/>
          <w:lang w:val="es-ES"/>
        </w:rPr>
        <w:t xml:space="preserve"> (Información obtenida:</w:t>
      </w:r>
      <w:r w:rsidRPr="0F7DEC46" w:rsidR="71F9AA28">
        <w:rPr>
          <w:rFonts w:ascii="Arial" w:hAnsi="Arial" w:eastAsia="Arial" w:cs="Arial"/>
          <w:b w:val="0"/>
          <w:bCs w:val="0"/>
          <w:lang w:val="es-ES"/>
        </w:rPr>
        <w:t>10 Variables</w:t>
      </w:r>
      <w:r w:rsidRPr="0F7DEC46" w:rsidR="2250BEAB">
        <w:rPr>
          <w:rFonts w:ascii="Arial" w:hAnsi="Arial" w:eastAsia="Arial" w:cs="Arial"/>
          <w:b w:val="0"/>
          <w:bCs w:val="0"/>
          <w:lang w:val="es-ES"/>
        </w:rPr>
        <w:t>)</w:t>
      </w:r>
      <w:r w:rsidRPr="0F7DEC46" w:rsidR="05BD5678">
        <w:rPr>
          <w:rFonts w:ascii="Arial" w:hAnsi="Arial" w:eastAsia="Arial" w:cs="Arial"/>
          <w:b w:val="0"/>
          <w:bCs w:val="0"/>
          <w:lang w:val="es-ES"/>
        </w:rPr>
        <w:t>.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 xml:space="preserve"> </w:t>
      </w:r>
    </w:p>
    <w:p w:rsidR="3285F149" w:rsidP="0F7DEC46" w:rsidRDefault="3285F149" w14:paraId="60E3436C" w14:textId="664C6410">
      <w:pPr>
        <w:pStyle w:val="Normal"/>
        <w:ind w:left="0"/>
        <w:rPr>
          <w:rFonts w:ascii="Arial" w:hAnsi="Arial" w:eastAsia="Arial" w:cs="Arial"/>
          <w:b w:val="0"/>
          <w:bCs w:val="0"/>
          <w:lang w:val="es-ES"/>
        </w:rPr>
      </w:pPr>
      <w:r w:rsidRPr="0F7DEC46" w:rsidR="3285F149">
        <w:rPr>
          <w:rFonts w:ascii="Arial" w:hAnsi="Arial" w:eastAsia="Arial" w:cs="Arial"/>
          <w:b w:val="0"/>
          <w:bCs w:val="0"/>
          <w:lang w:val="es-ES"/>
        </w:rPr>
        <w:t xml:space="preserve">Estas dos fuentes de información no tienen barreras, sin embargo, al ser información privada debe ser utilizada 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>únicamente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 xml:space="preserve"> p</w:t>
      </w:r>
      <w:r w:rsidRPr="0F7DEC46" w:rsidR="3285F149">
        <w:rPr>
          <w:rFonts w:ascii="Arial" w:hAnsi="Arial" w:eastAsia="Arial" w:cs="Arial"/>
          <w:b w:val="0"/>
          <w:bCs w:val="0"/>
          <w:lang w:val="es-ES"/>
        </w:rPr>
        <w:t>ara el ejercicio académico y sin compartir información sensible.</w:t>
      </w:r>
    </w:p>
    <w:p w:rsidR="272ECB32" w:rsidP="0F7DEC46" w:rsidRDefault="272ECB32" w14:paraId="28F47847" w14:textId="3C4F41D5">
      <w:pPr>
        <w:pStyle w:val="Normal"/>
        <w:ind w:left="0"/>
        <w:rPr>
          <w:rFonts w:ascii="Arial" w:hAnsi="Arial" w:eastAsia="Arial" w:cs="Arial"/>
          <w:b w:val="0"/>
          <w:bCs w:val="0"/>
          <w:lang w:val="es-ES"/>
        </w:rPr>
      </w:pPr>
      <w:r w:rsidRPr="0F7DEC46" w:rsidR="272ECB32">
        <w:rPr>
          <w:rFonts w:ascii="Arial" w:hAnsi="Arial" w:eastAsia="Arial" w:cs="Arial"/>
          <w:b w:val="0"/>
          <w:bCs w:val="0"/>
          <w:lang w:val="es-ES"/>
        </w:rPr>
        <w:t>I</w:t>
      </w:r>
      <w:r w:rsidRPr="0F7DEC46" w:rsidR="650FC910">
        <w:rPr>
          <w:rFonts w:ascii="Arial" w:hAnsi="Arial" w:eastAsia="Arial" w:cs="Arial"/>
          <w:b w:val="0"/>
          <w:bCs w:val="0"/>
          <w:lang w:val="es-ES"/>
        </w:rPr>
        <w:t>nformación de indicadores de desempeño</w:t>
      </w:r>
      <w:r w:rsidRPr="0F7DEC46" w:rsidR="650FC910">
        <w:rPr>
          <w:rFonts w:ascii="Arial" w:hAnsi="Arial" w:eastAsia="Arial" w:cs="Arial"/>
          <w:b w:val="0"/>
          <w:bCs w:val="0"/>
          <w:lang w:val="es-ES"/>
        </w:rPr>
        <w:t>:</w:t>
      </w:r>
    </w:p>
    <w:p w:rsidR="650FC910" w:rsidP="0F7DEC46" w:rsidRDefault="650FC910" w14:paraId="08815C93" w14:textId="2C6DBA7E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650FC910">
        <w:rPr>
          <w:rFonts w:ascii="Arial" w:hAnsi="Arial" w:eastAsia="Arial" w:cs="Arial"/>
          <w:b w:val="0"/>
          <w:bCs w:val="0"/>
          <w:lang w:val="es-ES"/>
        </w:rPr>
        <w:t xml:space="preserve">Velocidad de </w:t>
      </w:r>
      <w:r w:rsidRPr="0F7DEC46" w:rsidR="372B70CB">
        <w:rPr>
          <w:rFonts w:ascii="Arial" w:hAnsi="Arial" w:eastAsia="Arial" w:cs="Arial"/>
          <w:b w:val="0"/>
          <w:bCs w:val="0"/>
          <w:lang w:val="es-ES"/>
        </w:rPr>
        <w:t>navegación</w:t>
      </w:r>
      <w:r w:rsidRPr="0F7DEC46" w:rsidR="650FC910">
        <w:rPr>
          <w:rFonts w:ascii="Arial" w:hAnsi="Arial" w:eastAsia="Arial" w:cs="Arial"/>
          <w:b w:val="0"/>
          <w:bCs w:val="0"/>
          <w:lang w:val="es-ES"/>
        </w:rPr>
        <w:t xml:space="preserve"> </w:t>
      </w:r>
      <w:r w:rsidRPr="0F7DEC46" w:rsidR="7C86A803">
        <w:rPr>
          <w:rFonts w:ascii="Arial" w:hAnsi="Arial" w:eastAsia="Arial" w:cs="Arial"/>
          <w:b w:val="0"/>
          <w:bCs w:val="0"/>
          <w:lang w:val="es-ES"/>
        </w:rPr>
        <w:t>promedio [</w:t>
      </w:r>
      <w:r w:rsidRPr="0F7DEC46" w:rsidR="650FC910">
        <w:rPr>
          <w:rFonts w:ascii="Arial" w:hAnsi="Arial" w:eastAsia="Arial" w:cs="Arial"/>
          <w:b w:val="0"/>
          <w:bCs w:val="0"/>
          <w:lang w:val="es-ES"/>
        </w:rPr>
        <w:t>Megabits/s]</w:t>
      </w:r>
    </w:p>
    <w:p w:rsidR="650FC910" w:rsidP="0F7DEC46" w:rsidRDefault="650FC910" w14:paraId="1736933D" w14:textId="55A39CF4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650FC910">
        <w:rPr>
          <w:rFonts w:ascii="Arial" w:hAnsi="Arial" w:eastAsia="Arial" w:cs="Arial"/>
          <w:b w:val="0"/>
          <w:bCs w:val="0"/>
          <w:lang w:val="es-ES"/>
        </w:rPr>
        <w:t>Disponibilidad de celda [%]</w:t>
      </w:r>
    </w:p>
    <w:p w:rsidR="650FC910" w:rsidP="0F7DEC46" w:rsidRDefault="650FC910" w14:paraId="381D75D8" w14:textId="3896E0E6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650FC910">
        <w:rPr>
          <w:rFonts w:ascii="Arial" w:hAnsi="Arial" w:eastAsia="Arial" w:cs="Arial"/>
          <w:b w:val="0"/>
          <w:bCs w:val="0"/>
          <w:lang w:val="es-ES"/>
        </w:rPr>
        <w:t>Llamadas exitosas [%]</w:t>
      </w:r>
    </w:p>
    <w:p w:rsidR="0FF101F3" w:rsidP="0F7DEC46" w:rsidRDefault="0FF101F3" w14:paraId="14F6503E" w14:textId="6A0DEEC8">
      <w:pPr>
        <w:pStyle w:val="Normal"/>
        <w:ind w:left="0"/>
        <w:rPr>
          <w:rFonts w:ascii="Arial" w:hAnsi="Arial" w:eastAsia="Arial" w:cs="Arial"/>
          <w:b w:val="0"/>
          <w:bCs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lang w:val="es-ES"/>
        </w:rPr>
        <w:t>Informac</w:t>
      </w:r>
      <w:r w:rsidRPr="0F7DEC46" w:rsidR="0FF101F3">
        <w:rPr>
          <w:rFonts w:ascii="Arial" w:hAnsi="Arial" w:eastAsia="Arial" w:cs="Arial"/>
          <w:b w:val="0"/>
          <w:bCs w:val="0"/>
          <w:lang w:val="es-ES"/>
        </w:rPr>
        <w:t>ión</w:t>
      </w:r>
      <w:r w:rsidRPr="0F7DEC46" w:rsidR="0FF101F3">
        <w:rPr>
          <w:rFonts w:ascii="Arial" w:hAnsi="Arial" w:eastAsia="Arial" w:cs="Arial"/>
          <w:b w:val="0"/>
          <w:bCs w:val="0"/>
          <w:lang w:val="es-ES"/>
        </w:rPr>
        <w:t xml:space="preserve"> de </w:t>
      </w:r>
      <w:r w:rsidRPr="0F7DEC46" w:rsidR="0FF101F3">
        <w:rPr>
          <w:rFonts w:ascii="Arial" w:hAnsi="Arial" w:eastAsia="Arial" w:cs="Arial"/>
          <w:b w:val="0"/>
          <w:bCs w:val="0"/>
          <w:lang w:val="es-ES"/>
        </w:rPr>
        <w:t>parametrización</w:t>
      </w:r>
      <w:r w:rsidRPr="0F7DEC46" w:rsidR="0FF101F3">
        <w:rPr>
          <w:rFonts w:ascii="Arial" w:hAnsi="Arial" w:eastAsia="Arial" w:cs="Arial"/>
          <w:b w:val="0"/>
          <w:bCs w:val="0"/>
          <w:lang w:val="es-ES"/>
        </w:rPr>
        <w:t xml:space="preserve"> de la celda:</w:t>
      </w:r>
    </w:p>
    <w:p w:rsidR="0FF101F3" w:rsidP="0F7DEC46" w:rsidRDefault="0FF101F3" w14:paraId="797B9523" w14:textId="508DD357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lang w:val="es-ES"/>
        </w:rPr>
        <w:t xml:space="preserve">Potencia de </w:t>
      </w:r>
      <w:r w:rsidRPr="0F7DEC46" w:rsidR="0FF101F3">
        <w:rPr>
          <w:rFonts w:ascii="Arial" w:hAnsi="Arial" w:eastAsia="Arial" w:cs="Arial"/>
          <w:b w:val="0"/>
          <w:bCs w:val="0"/>
          <w:lang w:val="es-ES"/>
        </w:rPr>
        <w:t>radiación</w:t>
      </w:r>
    </w:p>
    <w:p w:rsidR="0FF101F3" w:rsidP="0F7DEC46" w:rsidRDefault="0FF101F3" w14:paraId="70818C9F" w14:textId="27F77313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Ancho de banda</w:t>
      </w:r>
    </w:p>
    <w:p w:rsidR="0FF101F3" w:rsidP="0F7DEC46" w:rsidRDefault="0FF101F3" w14:paraId="084BFE57" w14:textId="17E58948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Máximo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 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número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 de Usuarios</w:t>
      </w:r>
    </w:p>
    <w:p w:rsidR="0FF101F3" w:rsidP="0F7DEC46" w:rsidRDefault="0FF101F3" w14:paraId="35BDB87C" w14:textId="1CCAC81A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Código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 de Zona</w:t>
      </w:r>
    </w:p>
    <w:p w:rsidR="0FF101F3" w:rsidP="0F7DEC46" w:rsidRDefault="0FF101F3" w14:paraId="4B980299" w14:textId="0B853A1E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proofErr w:type="spellStart"/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Multiantena</w:t>
      </w:r>
      <w:proofErr w:type="spellEnd"/>
    </w:p>
    <w:p w:rsidR="0FF101F3" w:rsidP="0F7DEC46" w:rsidRDefault="0FF101F3" w14:paraId="740FCF39" w14:textId="5354E290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Información de 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Identificación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 de la celda:</w:t>
      </w:r>
    </w:p>
    <w:p w:rsidR="0FF101F3" w:rsidP="0F7DEC46" w:rsidRDefault="0FF101F3" w14:paraId="09CFC1EC" w14:textId="10993726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Nombre</w:t>
      </w:r>
    </w:p>
    <w:p w:rsidR="0FF101F3" w:rsidP="0F7DEC46" w:rsidRDefault="0FF101F3" w14:paraId="6225026B" w14:textId="4F751FFE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Frecuencia de 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radiación</w:t>
      </w:r>
    </w:p>
    <w:p w:rsidR="0FF101F3" w:rsidP="0F7DEC46" w:rsidRDefault="0FF101F3" w14:paraId="3E2FCDC2" w14:textId="2F11129E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Modelo del hardware</w:t>
      </w:r>
    </w:p>
    <w:p w:rsidR="0FF101F3" w:rsidP="0F7DEC46" w:rsidRDefault="0FF101F3" w14:paraId="072396AA" w14:textId="1CDD68D2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Altura Antena</w:t>
      </w:r>
    </w:p>
    <w:p w:rsidR="0FF101F3" w:rsidP="0F7DEC46" w:rsidRDefault="0FF101F3" w14:paraId="2E27CD7A" w14:textId="42EEF027">
      <w:pPr>
        <w:pStyle w:val="ListParagraph"/>
        <w:numPr>
          <w:ilvl w:val="0"/>
          <w:numId w:val="13"/>
        </w:numPr>
        <w:rPr>
          <w:noProof w:val="0"/>
          <w:lang w:val="es-ES"/>
        </w:rPr>
      </w:pP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>Inclinación</w:t>
      </w:r>
      <w:r w:rsidRPr="0F7DEC46" w:rsidR="0FF101F3">
        <w:rPr>
          <w:rFonts w:ascii="Arial" w:hAnsi="Arial" w:eastAsia="Arial" w:cs="Arial"/>
          <w:b w:val="0"/>
          <w:bCs w:val="0"/>
          <w:noProof w:val="0"/>
          <w:lang w:val="es-ES"/>
        </w:rPr>
        <w:t xml:space="preserve"> Anten</w:t>
      </w:r>
      <w:r w:rsidRPr="0F7DEC46" w:rsidR="0FF101F3">
        <w:rPr>
          <w:noProof w:val="0"/>
          <w:lang w:val="es-ES"/>
        </w:rPr>
        <w:t>a</w:t>
      </w:r>
    </w:p>
    <w:p w:rsidR="79045545" w:rsidP="0F7DEC46" w:rsidRDefault="79045545" w14:paraId="2C20B8FD" w14:textId="0659C8C8">
      <w:pPr>
        <w:pStyle w:val="Normal"/>
        <w:ind w:left="0"/>
        <w:jc w:val="center"/>
      </w:pPr>
      <w:r w:rsidR="79045545">
        <w:drawing>
          <wp:inline wp14:editId="231AA4CB" wp14:anchorId="1EC172A8">
            <wp:extent cx="5657850" cy="2157056"/>
            <wp:effectExtent l="0" t="0" r="0" b="0"/>
            <wp:docPr id="33313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3108bed14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5B7E" w:rsidP="0F7DEC46" w:rsidRDefault="03F95B7E" w14:paraId="3B4ECE87" w14:textId="357E8936">
      <w:pPr>
        <w:pStyle w:val="ListParagraph"/>
        <w:ind w:left="0"/>
      </w:pPr>
      <w:r w:rsidR="03F95B7E">
        <w:drawing>
          <wp:inline wp14:editId="4EC6602B" wp14:anchorId="7DCB2461">
            <wp:extent cx="5872238" cy="2312194"/>
            <wp:effectExtent l="0" t="0" r="0" b="0"/>
            <wp:docPr id="763387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7a60b3ce8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8" cy="23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99685" w:rsidP="0F7DEC46" w:rsidRDefault="65C99685" w14:paraId="5A87D4B7" w14:textId="4DA96671">
      <w:pPr>
        <w:pStyle w:val="ListParagraph"/>
        <w:ind w:left="0"/>
        <w:jc w:val="center"/>
      </w:pPr>
      <w:r w:rsidR="65C99685">
        <w:drawing>
          <wp:inline wp14:editId="21848DD2" wp14:anchorId="6F58A17B">
            <wp:extent cx="5642042" cy="3314700"/>
            <wp:effectExtent l="0" t="0" r="0" b="0"/>
            <wp:docPr id="136306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c3745ea76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4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4C369" w:rsidP="0F7DEC46" w:rsidRDefault="1DC4C369" w14:paraId="74015A55" w14:textId="6E1CC888">
      <w:pPr>
        <w:pStyle w:val="ListParagraph"/>
        <w:ind w:left="0"/>
        <w:jc w:val="center"/>
      </w:pPr>
      <w:r w:rsidR="1DC4C369">
        <w:drawing>
          <wp:inline wp14:editId="1BD62B2D" wp14:anchorId="4F055137">
            <wp:extent cx="3514725" cy="1381125"/>
            <wp:effectExtent l="0" t="0" r="0" b="0"/>
            <wp:docPr id="276289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d4970eced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173601">
        <w:drawing>
          <wp:inline wp14:editId="0ECEDBFD" wp14:anchorId="7FBB7D77">
            <wp:extent cx="3457575" cy="1724025"/>
            <wp:effectExtent l="0" t="0" r="0" b="0"/>
            <wp:docPr id="168325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dbeee7f02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EC46" w:rsidP="0F7DEC46" w:rsidRDefault="0F7DEC46" w14:paraId="6FAC8017" w14:textId="6FBBD106">
      <w:pPr>
        <w:pStyle w:val="ListParagraph"/>
        <w:ind w:left="0"/>
      </w:pPr>
    </w:p>
    <w:p w:rsidR="79045545" w:rsidP="0F7DEC46" w:rsidRDefault="79045545" w14:paraId="08AA97A4" w14:textId="28DCA1AF">
      <w:pPr>
        <w:pStyle w:val="ListParagraph"/>
        <w:ind w:left="0"/>
        <w:rPr>
          <w:rFonts w:ascii="Arial" w:hAnsi="Arial" w:eastAsia="Arial" w:cs="Arial"/>
          <w:lang w:val="es-ES"/>
        </w:rPr>
      </w:pPr>
      <w:r w:rsidRPr="0F7DEC46" w:rsidR="79045545">
        <w:rPr>
          <w:rFonts w:ascii="Arial" w:hAnsi="Arial" w:eastAsia="Arial" w:cs="Arial"/>
          <w:lang w:val="es-ES"/>
        </w:rPr>
        <w:t>Se debe realizar proceso de limpieza de datos faltantes sin imputación, ya que el objetivo es mantener sin alteración los registros existentes.</w:t>
      </w:r>
    </w:p>
    <w:p w:rsidR="0F7DEC46" w:rsidP="0F7DEC46" w:rsidRDefault="0F7DEC46" w14:paraId="79BFB3F0" w14:textId="0C6C1930">
      <w:pPr>
        <w:pStyle w:val="ListParagraph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69BBF778" w14:textId="76C9DF3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lang w:val="es-ES"/>
        </w:rPr>
      </w:pPr>
      <w:r w:rsidRPr="0F7DEC46" w:rsidR="3285F149">
        <w:rPr>
          <w:rFonts w:ascii="Arial" w:hAnsi="Arial" w:eastAsia="Arial" w:cs="Arial"/>
          <w:b w:val="1"/>
          <w:bCs w:val="1"/>
          <w:lang w:val="es-ES"/>
        </w:rPr>
        <w:t>Con base en los roles definidos en el documento de la semana anterior, delinear las actividades que se llevaron y llevarán a cabo para la primera entrega calificada del proyecto. Ser preciso, y tomar este punto como un contrato entre los miembros del equipo.</w:t>
      </w:r>
    </w:p>
    <w:p w:rsidR="1A771117" w:rsidP="0F7DEC46" w:rsidRDefault="1A771117" w14:paraId="0B9CC9CC" w14:textId="131F3661">
      <w:pPr>
        <w:jc w:val="left"/>
        <w:rPr>
          <w:rFonts w:ascii="Arial" w:hAnsi="Arial" w:eastAsia="Arial" w:cs="Arial"/>
          <w:b w:val="1"/>
          <w:bCs w:val="1"/>
          <w:lang w:val="es-ES"/>
        </w:rPr>
      </w:pPr>
    </w:p>
    <w:p w:rsidR="1BDB7120" w:rsidP="49141C51" w:rsidRDefault="1BDB7120" w14:paraId="0E593D38" w14:textId="67D73D0B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0F7DEC46" w:rsidR="1BDB7120">
        <w:rPr>
          <w:rFonts w:ascii="Arial" w:hAnsi="Arial" w:eastAsia="Arial" w:cs="Arial"/>
          <w:lang w:val="es-ES"/>
        </w:rPr>
        <w:t>Exploración</w:t>
      </w:r>
      <w:r w:rsidRPr="0F7DEC46" w:rsidR="30ED67D2">
        <w:rPr>
          <w:rFonts w:ascii="Arial" w:hAnsi="Arial" w:eastAsia="Arial" w:cs="Arial"/>
          <w:lang w:val="es-ES"/>
        </w:rPr>
        <w:t xml:space="preserve"> de datos, preprocesamiento: </w:t>
      </w:r>
      <w:r w:rsidRPr="0F7DEC46" w:rsidR="009CD17F">
        <w:rPr>
          <w:rFonts w:ascii="Arial" w:hAnsi="Arial" w:eastAsia="Arial" w:cs="Arial"/>
          <w:lang w:val="es-ES"/>
        </w:rPr>
        <w:t>Iván Barriga</w:t>
      </w:r>
      <w:r w:rsidRPr="0F7DEC46" w:rsidR="30ED67D2">
        <w:rPr>
          <w:rFonts w:ascii="Arial" w:hAnsi="Arial" w:eastAsia="Arial" w:cs="Arial"/>
          <w:lang w:val="es-ES"/>
        </w:rPr>
        <w:t xml:space="preserve"> y Edison Giraldo</w:t>
      </w:r>
    </w:p>
    <w:p w:rsidR="103FDA6B" w:rsidP="49141C51" w:rsidRDefault="103FDA6B" w14:paraId="2505C0B4" w14:textId="7E56968A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Conceptualización del modelo a implementar: Todos</w:t>
      </w:r>
    </w:p>
    <w:p w:rsidR="1BDB7120" w:rsidP="49141C51" w:rsidRDefault="1BDB7120" w14:paraId="53448511" w14:textId="0466629E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0F7DEC46" w:rsidR="1BDB7120">
        <w:rPr>
          <w:rFonts w:ascii="Arial" w:hAnsi="Arial" w:eastAsia="Arial" w:cs="Arial"/>
          <w:lang w:val="es-ES"/>
        </w:rPr>
        <w:t>Modelación</w:t>
      </w:r>
      <w:r w:rsidRPr="0F7DEC46" w:rsidR="523ED9CC">
        <w:rPr>
          <w:rFonts w:ascii="Arial" w:hAnsi="Arial" w:eastAsia="Arial" w:cs="Arial"/>
          <w:lang w:val="es-ES"/>
        </w:rPr>
        <w:t xml:space="preserve"> e implementación en Python:</w:t>
      </w:r>
      <w:r w:rsidRPr="0F7DEC46" w:rsidR="7D5E6108">
        <w:rPr>
          <w:rFonts w:ascii="Arial" w:hAnsi="Arial" w:eastAsia="Arial" w:cs="Arial"/>
          <w:lang w:val="es-ES"/>
        </w:rPr>
        <w:t xml:space="preserve"> </w:t>
      </w:r>
      <w:r w:rsidRPr="0F7DEC46" w:rsidR="5DFD123D">
        <w:rPr>
          <w:rFonts w:ascii="Arial" w:hAnsi="Arial" w:eastAsia="Arial" w:cs="Arial"/>
          <w:lang w:val="es-ES"/>
        </w:rPr>
        <w:t>Andrés Arteta</w:t>
      </w:r>
      <w:r w:rsidRPr="0F7DEC46" w:rsidR="7D5E6108">
        <w:rPr>
          <w:rFonts w:ascii="Arial" w:hAnsi="Arial" w:eastAsia="Arial" w:cs="Arial"/>
          <w:lang w:val="es-ES"/>
        </w:rPr>
        <w:t xml:space="preserve"> y Santiago Muñoz</w:t>
      </w:r>
    </w:p>
    <w:p w:rsidR="1BDB7120" w:rsidP="49141C51" w:rsidRDefault="1BDB7120" w14:paraId="567D7ED5" w14:textId="1E722533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Análisis de resultados: Todos</w:t>
      </w:r>
    </w:p>
    <w:p w:rsidR="57B41829" w:rsidP="57B41829" w:rsidRDefault="57B41829" w14:paraId="27D37BA5" w14:textId="54BD2CCD">
      <w:pPr>
        <w:rPr>
          <w:rFonts w:ascii="Arial" w:hAnsi="Arial" w:eastAsia="Arial" w:cs="Arial"/>
          <w:lang w:val="es-ES"/>
        </w:rPr>
      </w:pPr>
    </w:p>
    <w:p w:rsidR="0F7DEC46" w:rsidP="0F7DEC46" w:rsidRDefault="0F7DEC46" w14:paraId="3FFA5666" w14:textId="4995DC70">
      <w:pPr>
        <w:pStyle w:val="Normal"/>
        <w:rPr>
          <w:rFonts w:ascii="Arial" w:hAnsi="Arial" w:eastAsia="Arial" w:cs="Arial"/>
          <w:lang w:val="es-ES"/>
        </w:rPr>
      </w:pPr>
    </w:p>
    <w:p w:rsidR="0F7DEC46" w:rsidP="0F7DEC46" w:rsidRDefault="0F7DEC46" w14:paraId="0616C5EC" w14:textId="36CF675C">
      <w:pPr>
        <w:pStyle w:val="Normal"/>
        <w:rPr>
          <w:rFonts w:ascii="Arial" w:hAnsi="Arial" w:eastAsia="Arial" w:cs="Arial"/>
          <w:lang w:val="es-ES"/>
        </w:rPr>
      </w:pPr>
    </w:p>
    <w:p w:rsidR="57B41829" w:rsidP="510D2B8D" w:rsidRDefault="57B41829" w14:paraId="4C27B91F" w14:textId="51FBFEE5">
      <w:pPr>
        <w:pStyle w:val="Normal"/>
        <w:rPr>
          <w:rFonts w:ascii="Arial" w:hAnsi="Arial" w:eastAsia="Arial" w:cs="Arial"/>
          <w:lang w:val="es-ES"/>
        </w:rPr>
      </w:pPr>
      <w:r w:rsidRPr="510D2B8D" w:rsidR="4C4A508C">
        <w:rPr>
          <w:rFonts w:ascii="Arial" w:hAnsi="Arial" w:eastAsia="Arial" w:cs="Arial"/>
          <w:lang w:val="es-ES"/>
        </w:rPr>
        <w:t>Referencias</w:t>
      </w:r>
    </w:p>
    <w:p w:rsidR="57B41829" w:rsidP="510D2B8D" w:rsidRDefault="57B41829" w14:paraId="4C7269A7" w14:textId="4443A852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r:id="R9f93b72aacf64eb8">
        <w:r w:rsidRPr="510D2B8D" w:rsidR="2B4DDD12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Colombia, Julio 2022, Experiencia de la Red Móvil Report | Opensignal</w:t>
        </w:r>
      </w:hyperlink>
    </w:p>
    <w:p w:rsidR="57B41829" w:rsidP="510D2B8D" w:rsidRDefault="57B41829" w14:paraId="62BBA553" w14:textId="7FB3A368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w:anchor=":~:text=En%20concreto%2C%20el%20LTE%20permite,y%20cuatro%20en%20el%20equipo." r:id="R9a973fd4952041fc">
        <w:r w:rsidRPr="510D2B8D" w:rsidR="1BE03A3C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¿Qué es LTE? Diferencias entre LTE y 4G // SoftwareLab</w:t>
        </w:r>
      </w:hyperlink>
    </w:p>
    <w:p w:rsidR="1B5FE225" w:rsidP="510D2B8D" w:rsidRDefault="1B5FE225" w14:paraId="49796CB3" w14:textId="4864CDD3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r:id="R7474d8da001c4057">
        <w:r w:rsidRPr="510D2B8D" w:rsidR="1B5FE22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What is a Radio Access Network (RAN)? (techtarget.com)</w:t>
        </w:r>
      </w:hyperlink>
    </w:p>
    <w:p w:rsidR="6FF576B0" w:rsidP="510D2B8D" w:rsidRDefault="6FF576B0" w14:noSpellErr="1" w14:paraId="1BE4DA27" w14:textId="6A772233">
      <w:pPr>
        <w:jc w:val="both"/>
        <w:rPr>
          <w:rFonts w:ascii="Arial" w:hAnsi="Arial" w:eastAsia="Arial" w:cs="Arial"/>
          <w:lang w:val="es-ES"/>
        </w:rPr>
      </w:pPr>
      <w:hyperlink r:id="R5844c4ad8b244731">
        <w:r w:rsidRPr="0F7DEC46" w:rsidR="6FF576B0">
          <w:rPr>
            <w:rStyle w:val="Hyperlink"/>
            <w:rFonts w:ascii="Arial" w:hAnsi="Arial" w:eastAsia="Arial" w:cs="Arial"/>
            <w:lang w:val="es-ES"/>
          </w:rPr>
          <w:t>https://colaboracion.dnp.gov.co/CDT/Desarrollo%20Territorial/Guia-Corta-Metodlogia-Medicion-Nuevo-IDF.pdf</w:t>
        </w:r>
      </w:hyperlink>
    </w:p>
    <w:p w:rsidR="510D2B8D" w:rsidP="510D2B8D" w:rsidRDefault="510D2B8D" w14:paraId="301F25C1" w14:textId="2D220B5D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7B41829" w:rsidP="57B41829" w:rsidRDefault="57B41829" w14:paraId="387B73F7" w14:textId="5B5D15D2">
      <w:pPr>
        <w:rPr>
          <w:rFonts w:ascii="Arial" w:hAnsi="Arial" w:eastAsia="Arial" w:cs="Arial"/>
        </w:rPr>
      </w:pPr>
      <w:r w:rsidRPr="57B41829">
        <w:rPr>
          <w:rFonts w:ascii="Arial" w:hAnsi="Arial" w:eastAsia="Arial" w:cs="Arial"/>
        </w:rPr>
        <w:br w:type="page"/>
      </w:r>
    </w:p>
    <w:sectPr w:rsidR="57B4182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b8fc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009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ebe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b8d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1f2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e8d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B1B92D"/>
    <w:multiLevelType w:val="hybridMultilevel"/>
    <w:tmpl w:val="FFFFFFFF"/>
    <w:lvl w:ilvl="0" w:tplc="56743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344C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1A9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EC2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22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266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B89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AC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29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3249B"/>
    <w:multiLevelType w:val="hybridMultilevel"/>
    <w:tmpl w:val="FFFFFFFF"/>
    <w:lvl w:ilvl="0" w:tplc="3D82F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087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BA5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C7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CB2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0B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9C17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4B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7A4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F739F3"/>
    <w:multiLevelType w:val="hybridMultilevel"/>
    <w:tmpl w:val="B0C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C8F8"/>
    <w:multiLevelType w:val="hybridMultilevel"/>
    <w:tmpl w:val="FFFFFFFF"/>
    <w:lvl w:ilvl="0" w:tplc="62CC8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FE7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29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20F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0FD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7A8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C9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80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DA6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44267A"/>
    <w:multiLevelType w:val="hybridMultilevel"/>
    <w:tmpl w:val="2C3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372B7"/>
    <w:multiLevelType w:val="hybridMultilevel"/>
    <w:tmpl w:val="FFFFFFFF"/>
    <w:lvl w:ilvl="0" w:tplc="57245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FE5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A2B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AC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16E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963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82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80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A5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044A87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688875559">
    <w:abstractNumId w:val="3"/>
  </w:num>
  <w:num w:numId="2" w16cid:durableId="1705474268">
    <w:abstractNumId w:val="1"/>
  </w:num>
  <w:num w:numId="3" w16cid:durableId="95105084">
    <w:abstractNumId w:val="2"/>
  </w:num>
  <w:num w:numId="4" w16cid:durableId="1393654137">
    <w:abstractNumId w:val="4"/>
  </w:num>
  <w:num w:numId="5" w16cid:durableId="1207371406">
    <w:abstractNumId w:val="6"/>
  </w:num>
  <w:num w:numId="6" w16cid:durableId="451099575">
    <w:abstractNumId w:val="0"/>
  </w:num>
  <w:num w:numId="7" w16cid:durableId="151029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25"/>
    <w:rsid w:val="00011E7A"/>
    <w:rsid w:val="000136BA"/>
    <w:rsid w:val="0009615C"/>
    <w:rsid w:val="000C2504"/>
    <w:rsid w:val="000D2C41"/>
    <w:rsid w:val="001105A6"/>
    <w:rsid w:val="00114A4B"/>
    <w:rsid w:val="00130B42"/>
    <w:rsid w:val="00135F64"/>
    <w:rsid w:val="00160BA0"/>
    <w:rsid w:val="00190C10"/>
    <w:rsid w:val="0019481F"/>
    <w:rsid w:val="00195BC1"/>
    <w:rsid w:val="001B418F"/>
    <w:rsid w:val="001E6497"/>
    <w:rsid w:val="00295D56"/>
    <w:rsid w:val="002B07DC"/>
    <w:rsid w:val="002F2865"/>
    <w:rsid w:val="002F7ADC"/>
    <w:rsid w:val="003036EA"/>
    <w:rsid w:val="003373B0"/>
    <w:rsid w:val="003554A2"/>
    <w:rsid w:val="00365B50"/>
    <w:rsid w:val="0037036D"/>
    <w:rsid w:val="0039703A"/>
    <w:rsid w:val="0039775D"/>
    <w:rsid w:val="003A37C8"/>
    <w:rsid w:val="003B3A2F"/>
    <w:rsid w:val="004633C4"/>
    <w:rsid w:val="004A2C85"/>
    <w:rsid w:val="004C6194"/>
    <w:rsid w:val="004D3B7E"/>
    <w:rsid w:val="00500834"/>
    <w:rsid w:val="005512D3"/>
    <w:rsid w:val="00561F60"/>
    <w:rsid w:val="00590366"/>
    <w:rsid w:val="005A3B25"/>
    <w:rsid w:val="00642F18"/>
    <w:rsid w:val="00666F13"/>
    <w:rsid w:val="00687B4A"/>
    <w:rsid w:val="00706C39"/>
    <w:rsid w:val="0071788E"/>
    <w:rsid w:val="007567EA"/>
    <w:rsid w:val="007600EB"/>
    <w:rsid w:val="007A549B"/>
    <w:rsid w:val="007B7D6F"/>
    <w:rsid w:val="00851867"/>
    <w:rsid w:val="00854554"/>
    <w:rsid w:val="008746DF"/>
    <w:rsid w:val="008A0459"/>
    <w:rsid w:val="008A251D"/>
    <w:rsid w:val="00925CFC"/>
    <w:rsid w:val="0094117E"/>
    <w:rsid w:val="00951FAA"/>
    <w:rsid w:val="00953E1E"/>
    <w:rsid w:val="009864C7"/>
    <w:rsid w:val="009CD17F"/>
    <w:rsid w:val="009E16E8"/>
    <w:rsid w:val="00A04B34"/>
    <w:rsid w:val="00A25DB5"/>
    <w:rsid w:val="00A31E3D"/>
    <w:rsid w:val="00A37CBD"/>
    <w:rsid w:val="00A71A4A"/>
    <w:rsid w:val="00AA2C73"/>
    <w:rsid w:val="00AD5F90"/>
    <w:rsid w:val="00B07101"/>
    <w:rsid w:val="00B23A56"/>
    <w:rsid w:val="00B430BD"/>
    <w:rsid w:val="00B9008C"/>
    <w:rsid w:val="00B952C9"/>
    <w:rsid w:val="00C46F29"/>
    <w:rsid w:val="00C57B06"/>
    <w:rsid w:val="00C76D32"/>
    <w:rsid w:val="00C86259"/>
    <w:rsid w:val="00CA4157"/>
    <w:rsid w:val="00CE3DD7"/>
    <w:rsid w:val="00D30A77"/>
    <w:rsid w:val="00D3468A"/>
    <w:rsid w:val="00D677BA"/>
    <w:rsid w:val="00D76482"/>
    <w:rsid w:val="00DA24D5"/>
    <w:rsid w:val="00DA6446"/>
    <w:rsid w:val="00DB234A"/>
    <w:rsid w:val="00E2070E"/>
    <w:rsid w:val="00E5464B"/>
    <w:rsid w:val="00E709E6"/>
    <w:rsid w:val="00E77A6F"/>
    <w:rsid w:val="00E87E02"/>
    <w:rsid w:val="00E91346"/>
    <w:rsid w:val="00EB6628"/>
    <w:rsid w:val="00EE39B7"/>
    <w:rsid w:val="00F00DA0"/>
    <w:rsid w:val="00F02495"/>
    <w:rsid w:val="00F80384"/>
    <w:rsid w:val="00FB47F5"/>
    <w:rsid w:val="00FB56FF"/>
    <w:rsid w:val="0130EA7C"/>
    <w:rsid w:val="01331744"/>
    <w:rsid w:val="0141A9F8"/>
    <w:rsid w:val="0149977E"/>
    <w:rsid w:val="020B8512"/>
    <w:rsid w:val="026FF043"/>
    <w:rsid w:val="0295025C"/>
    <w:rsid w:val="02CCBADD"/>
    <w:rsid w:val="0302A85E"/>
    <w:rsid w:val="0349B4E9"/>
    <w:rsid w:val="03E6B6FB"/>
    <w:rsid w:val="03F95B7E"/>
    <w:rsid w:val="04250911"/>
    <w:rsid w:val="04323DF4"/>
    <w:rsid w:val="054325D4"/>
    <w:rsid w:val="055029AB"/>
    <w:rsid w:val="05BD5678"/>
    <w:rsid w:val="06647329"/>
    <w:rsid w:val="06AA63C0"/>
    <w:rsid w:val="06DEF635"/>
    <w:rsid w:val="074357C1"/>
    <w:rsid w:val="07846BD2"/>
    <w:rsid w:val="07CA13D9"/>
    <w:rsid w:val="094661E5"/>
    <w:rsid w:val="0985DE20"/>
    <w:rsid w:val="0A1696F7"/>
    <w:rsid w:val="0A793CB6"/>
    <w:rsid w:val="0AA04FAB"/>
    <w:rsid w:val="0AAA7B23"/>
    <w:rsid w:val="0ABED391"/>
    <w:rsid w:val="0AE88C3E"/>
    <w:rsid w:val="0B060BDB"/>
    <w:rsid w:val="0B315610"/>
    <w:rsid w:val="0B5B9206"/>
    <w:rsid w:val="0C099A3C"/>
    <w:rsid w:val="0C464B84"/>
    <w:rsid w:val="0C8C4A25"/>
    <w:rsid w:val="0D0EC1E4"/>
    <w:rsid w:val="0DA56A9D"/>
    <w:rsid w:val="0DBD14FA"/>
    <w:rsid w:val="0E202D00"/>
    <w:rsid w:val="0E538E16"/>
    <w:rsid w:val="0E860563"/>
    <w:rsid w:val="0E9332C8"/>
    <w:rsid w:val="0ED035FB"/>
    <w:rsid w:val="0F7DEC46"/>
    <w:rsid w:val="0FBBFD61"/>
    <w:rsid w:val="0FF101F3"/>
    <w:rsid w:val="103FDA6B"/>
    <w:rsid w:val="1052135D"/>
    <w:rsid w:val="10962CEC"/>
    <w:rsid w:val="10DD0B5F"/>
    <w:rsid w:val="10DD9DD8"/>
    <w:rsid w:val="10F6DC37"/>
    <w:rsid w:val="1157CDC2"/>
    <w:rsid w:val="115FBB48"/>
    <w:rsid w:val="1221A8DC"/>
    <w:rsid w:val="130476BE"/>
    <w:rsid w:val="13447F91"/>
    <w:rsid w:val="1451989A"/>
    <w:rsid w:val="1487FADD"/>
    <w:rsid w:val="14ADF4FE"/>
    <w:rsid w:val="14C3B77C"/>
    <w:rsid w:val="15AC6D47"/>
    <w:rsid w:val="15C8C3AF"/>
    <w:rsid w:val="15CC92C1"/>
    <w:rsid w:val="17616911"/>
    <w:rsid w:val="178A383E"/>
    <w:rsid w:val="17AE9561"/>
    <w:rsid w:val="17DDBC2A"/>
    <w:rsid w:val="18400FD6"/>
    <w:rsid w:val="184DEA27"/>
    <w:rsid w:val="18773913"/>
    <w:rsid w:val="190E89AA"/>
    <w:rsid w:val="196ACD2D"/>
    <w:rsid w:val="19FE9C4B"/>
    <w:rsid w:val="1A771117"/>
    <w:rsid w:val="1A8CD24B"/>
    <w:rsid w:val="1B069D8E"/>
    <w:rsid w:val="1B5FE225"/>
    <w:rsid w:val="1B659A65"/>
    <w:rsid w:val="1BDB7120"/>
    <w:rsid w:val="1BDDF3AC"/>
    <w:rsid w:val="1BE03A3C"/>
    <w:rsid w:val="1C1C6001"/>
    <w:rsid w:val="1C3211EF"/>
    <w:rsid w:val="1C5A658B"/>
    <w:rsid w:val="1C6BB68D"/>
    <w:rsid w:val="1CA26DEF"/>
    <w:rsid w:val="1CADD4B4"/>
    <w:rsid w:val="1CB12D4D"/>
    <w:rsid w:val="1CDBA6E1"/>
    <w:rsid w:val="1D6C4909"/>
    <w:rsid w:val="1D975ED7"/>
    <w:rsid w:val="1DC4C369"/>
    <w:rsid w:val="1DE9EDAA"/>
    <w:rsid w:val="1E144B99"/>
    <w:rsid w:val="1E31D27B"/>
    <w:rsid w:val="1F112B0D"/>
    <w:rsid w:val="1F9162C1"/>
    <w:rsid w:val="2026F22B"/>
    <w:rsid w:val="204D2364"/>
    <w:rsid w:val="209BFC45"/>
    <w:rsid w:val="213B13FA"/>
    <w:rsid w:val="2176909B"/>
    <w:rsid w:val="2209FE1C"/>
    <w:rsid w:val="2237CCA6"/>
    <w:rsid w:val="2250BEAB"/>
    <w:rsid w:val="22D39E58"/>
    <w:rsid w:val="234F1D83"/>
    <w:rsid w:val="2397DEAB"/>
    <w:rsid w:val="23DB8A8D"/>
    <w:rsid w:val="2432BD71"/>
    <w:rsid w:val="244EDE48"/>
    <w:rsid w:val="245D4C00"/>
    <w:rsid w:val="24F3544E"/>
    <w:rsid w:val="24FABFAD"/>
    <w:rsid w:val="270AC26E"/>
    <w:rsid w:val="272D0C7C"/>
    <w:rsid w:val="272ECB32"/>
    <w:rsid w:val="27D41D05"/>
    <w:rsid w:val="28A692CF"/>
    <w:rsid w:val="28AEFBB0"/>
    <w:rsid w:val="297E7419"/>
    <w:rsid w:val="29FC79C7"/>
    <w:rsid w:val="2A4ACC11"/>
    <w:rsid w:val="2A7DCF65"/>
    <w:rsid w:val="2B4DDD12"/>
    <w:rsid w:val="2B6C60F8"/>
    <w:rsid w:val="2B920ECD"/>
    <w:rsid w:val="2BD650AB"/>
    <w:rsid w:val="2BFC9291"/>
    <w:rsid w:val="2C259E19"/>
    <w:rsid w:val="2C794A08"/>
    <w:rsid w:val="2D02FF7C"/>
    <w:rsid w:val="2D2E8C5C"/>
    <w:rsid w:val="2D7515D4"/>
    <w:rsid w:val="2DCF6F33"/>
    <w:rsid w:val="2E14473C"/>
    <w:rsid w:val="2E178BAE"/>
    <w:rsid w:val="2E5D0769"/>
    <w:rsid w:val="2E8D84B6"/>
    <w:rsid w:val="2EBE4611"/>
    <w:rsid w:val="30ED67D2"/>
    <w:rsid w:val="315CF9D5"/>
    <w:rsid w:val="316D6643"/>
    <w:rsid w:val="31A5A41D"/>
    <w:rsid w:val="32755CD0"/>
    <w:rsid w:val="3285F149"/>
    <w:rsid w:val="32C9410A"/>
    <w:rsid w:val="32F23DBC"/>
    <w:rsid w:val="33A0AAD3"/>
    <w:rsid w:val="33F601FE"/>
    <w:rsid w:val="342193A0"/>
    <w:rsid w:val="34464CA4"/>
    <w:rsid w:val="34BE081A"/>
    <w:rsid w:val="34F75EBB"/>
    <w:rsid w:val="353929B2"/>
    <w:rsid w:val="353C26E6"/>
    <w:rsid w:val="354E14F8"/>
    <w:rsid w:val="3591D25F"/>
    <w:rsid w:val="361F5921"/>
    <w:rsid w:val="3645376C"/>
    <w:rsid w:val="36CC7ADA"/>
    <w:rsid w:val="372B70CB"/>
    <w:rsid w:val="38CF9DDD"/>
    <w:rsid w:val="3980BACD"/>
    <w:rsid w:val="39884F23"/>
    <w:rsid w:val="399ABF82"/>
    <w:rsid w:val="39A5F1EE"/>
    <w:rsid w:val="39D54B76"/>
    <w:rsid w:val="3A6B913B"/>
    <w:rsid w:val="3AAC29B2"/>
    <w:rsid w:val="3ADB8011"/>
    <w:rsid w:val="3CA06A7D"/>
    <w:rsid w:val="3CBF7762"/>
    <w:rsid w:val="3CE78A00"/>
    <w:rsid w:val="3CFB1240"/>
    <w:rsid w:val="3D054DC8"/>
    <w:rsid w:val="3D0C0E41"/>
    <w:rsid w:val="3D3E9DBA"/>
    <w:rsid w:val="3D68B500"/>
    <w:rsid w:val="3EF98115"/>
    <w:rsid w:val="3F066369"/>
    <w:rsid w:val="3FBAE33E"/>
    <w:rsid w:val="3FD7FC75"/>
    <w:rsid w:val="4082DD8E"/>
    <w:rsid w:val="408E8DF4"/>
    <w:rsid w:val="4109A1E4"/>
    <w:rsid w:val="41DDCF49"/>
    <w:rsid w:val="43E47B76"/>
    <w:rsid w:val="441DB35E"/>
    <w:rsid w:val="44623BA9"/>
    <w:rsid w:val="4474D8FC"/>
    <w:rsid w:val="4503221B"/>
    <w:rsid w:val="45A84D14"/>
    <w:rsid w:val="45B357FB"/>
    <w:rsid w:val="462168D9"/>
    <w:rsid w:val="46B1406C"/>
    <w:rsid w:val="47187146"/>
    <w:rsid w:val="47397F31"/>
    <w:rsid w:val="4772000B"/>
    <w:rsid w:val="47AF6207"/>
    <w:rsid w:val="48068244"/>
    <w:rsid w:val="48698D98"/>
    <w:rsid w:val="48CD2F9B"/>
    <w:rsid w:val="4902AFA4"/>
    <w:rsid w:val="49141C51"/>
    <w:rsid w:val="4915C936"/>
    <w:rsid w:val="491FDFF2"/>
    <w:rsid w:val="4945E02B"/>
    <w:rsid w:val="4A0E10FA"/>
    <w:rsid w:val="4B1FC335"/>
    <w:rsid w:val="4B8F30B3"/>
    <w:rsid w:val="4C19EE5F"/>
    <w:rsid w:val="4C3D83A8"/>
    <w:rsid w:val="4C4A508C"/>
    <w:rsid w:val="4C90AA5D"/>
    <w:rsid w:val="4CC2C403"/>
    <w:rsid w:val="4D4E8FCE"/>
    <w:rsid w:val="4D7F5905"/>
    <w:rsid w:val="4E31EF35"/>
    <w:rsid w:val="4F008629"/>
    <w:rsid w:val="5024A403"/>
    <w:rsid w:val="508C2E6F"/>
    <w:rsid w:val="51076846"/>
    <w:rsid w:val="510D2B8D"/>
    <w:rsid w:val="51378E25"/>
    <w:rsid w:val="523ED9CC"/>
    <w:rsid w:val="53CBF08E"/>
    <w:rsid w:val="543C8F36"/>
    <w:rsid w:val="54C56A29"/>
    <w:rsid w:val="54F7BA24"/>
    <w:rsid w:val="54FC7D88"/>
    <w:rsid w:val="55166DA3"/>
    <w:rsid w:val="553F7FAE"/>
    <w:rsid w:val="557EC62C"/>
    <w:rsid w:val="55A8101A"/>
    <w:rsid w:val="55BD338B"/>
    <w:rsid w:val="560FF59B"/>
    <w:rsid w:val="561847C8"/>
    <w:rsid w:val="56AD0DE4"/>
    <w:rsid w:val="57B41829"/>
    <w:rsid w:val="57E0BB9C"/>
    <w:rsid w:val="582FB5E8"/>
    <w:rsid w:val="58429C48"/>
    <w:rsid w:val="59CB8649"/>
    <w:rsid w:val="59E4AEA6"/>
    <w:rsid w:val="5A8D19A4"/>
    <w:rsid w:val="5A96E7EB"/>
    <w:rsid w:val="5B4F16CB"/>
    <w:rsid w:val="5B612A6E"/>
    <w:rsid w:val="5B7D0407"/>
    <w:rsid w:val="5C6B1505"/>
    <w:rsid w:val="5C70BECF"/>
    <w:rsid w:val="5CA896B2"/>
    <w:rsid w:val="5D1D0731"/>
    <w:rsid w:val="5D488D42"/>
    <w:rsid w:val="5DB91FF1"/>
    <w:rsid w:val="5DCF543F"/>
    <w:rsid w:val="5DE2C31C"/>
    <w:rsid w:val="5DFD123D"/>
    <w:rsid w:val="5E114050"/>
    <w:rsid w:val="5F0A0FAE"/>
    <w:rsid w:val="603506A8"/>
    <w:rsid w:val="607750C2"/>
    <w:rsid w:val="61047A51"/>
    <w:rsid w:val="616088D9"/>
    <w:rsid w:val="61D56151"/>
    <w:rsid w:val="61E9669C"/>
    <w:rsid w:val="624D7947"/>
    <w:rsid w:val="628EE797"/>
    <w:rsid w:val="62C26D9B"/>
    <w:rsid w:val="63DD80D1"/>
    <w:rsid w:val="63EAB599"/>
    <w:rsid w:val="640728CF"/>
    <w:rsid w:val="6411463D"/>
    <w:rsid w:val="6466EB4F"/>
    <w:rsid w:val="6491FA54"/>
    <w:rsid w:val="64DD9B4B"/>
    <w:rsid w:val="64DF58E9"/>
    <w:rsid w:val="64E1D6E3"/>
    <w:rsid w:val="650FC910"/>
    <w:rsid w:val="65C99685"/>
    <w:rsid w:val="65D8140A"/>
    <w:rsid w:val="65FDDA0E"/>
    <w:rsid w:val="6662FC8B"/>
    <w:rsid w:val="66842123"/>
    <w:rsid w:val="66D6DE6A"/>
    <w:rsid w:val="66E67204"/>
    <w:rsid w:val="67F44FB0"/>
    <w:rsid w:val="685F020F"/>
    <w:rsid w:val="68A8B842"/>
    <w:rsid w:val="69902011"/>
    <w:rsid w:val="699A9D4D"/>
    <w:rsid w:val="69C0C7FC"/>
    <w:rsid w:val="6A114629"/>
    <w:rsid w:val="6A408E2C"/>
    <w:rsid w:val="6AAB852D"/>
    <w:rsid w:val="6B4E9A6D"/>
    <w:rsid w:val="6D9DC2C0"/>
    <w:rsid w:val="6E12ACAD"/>
    <w:rsid w:val="6EC6CFEC"/>
    <w:rsid w:val="6F4464A9"/>
    <w:rsid w:val="6FD62934"/>
    <w:rsid w:val="6FD72054"/>
    <w:rsid w:val="6FF576B0"/>
    <w:rsid w:val="7050EB97"/>
    <w:rsid w:val="708C5528"/>
    <w:rsid w:val="70A0A5D5"/>
    <w:rsid w:val="70B4DD72"/>
    <w:rsid w:val="71F9AA28"/>
    <w:rsid w:val="727A7CB9"/>
    <w:rsid w:val="72B648BA"/>
    <w:rsid w:val="731E256A"/>
    <w:rsid w:val="73FBD66B"/>
    <w:rsid w:val="73FDFC15"/>
    <w:rsid w:val="746326EF"/>
    <w:rsid w:val="746EBA48"/>
    <w:rsid w:val="74AA2CD0"/>
    <w:rsid w:val="74AA9177"/>
    <w:rsid w:val="75C3FB0A"/>
    <w:rsid w:val="75FEF750"/>
    <w:rsid w:val="761922E8"/>
    <w:rsid w:val="7645FD31"/>
    <w:rsid w:val="76993A9A"/>
    <w:rsid w:val="76EC13F7"/>
    <w:rsid w:val="776729DF"/>
    <w:rsid w:val="778A0835"/>
    <w:rsid w:val="778D8FD8"/>
    <w:rsid w:val="781FEF3D"/>
    <w:rsid w:val="7849D02B"/>
    <w:rsid w:val="788E8AA4"/>
    <w:rsid w:val="788F05FF"/>
    <w:rsid w:val="78CB78EB"/>
    <w:rsid w:val="78CB7E10"/>
    <w:rsid w:val="78E22CB4"/>
    <w:rsid w:val="79045545"/>
    <w:rsid w:val="79369812"/>
    <w:rsid w:val="793F00F3"/>
    <w:rsid w:val="794D3A5E"/>
    <w:rsid w:val="7A022BE2"/>
    <w:rsid w:val="7A44B157"/>
    <w:rsid w:val="7A6575D5"/>
    <w:rsid w:val="7A716C0A"/>
    <w:rsid w:val="7ADAD154"/>
    <w:rsid w:val="7AEBFE0F"/>
    <w:rsid w:val="7BAA32F9"/>
    <w:rsid w:val="7BF20DBE"/>
    <w:rsid w:val="7BFF8B61"/>
    <w:rsid w:val="7C3F4CB9"/>
    <w:rsid w:val="7C7FB94C"/>
    <w:rsid w:val="7C86A803"/>
    <w:rsid w:val="7CC6C188"/>
    <w:rsid w:val="7D173601"/>
    <w:rsid w:val="7D5E6108"/>
    <w:rsid w:val="7D9A015A"/>
    <w:rsid w:val="7D9C757A"/>
    <w:rsid w:val="7DF949B9"/>
    <w:rsid w:val="7E1C7145"/>
    <w:rsid w:val="7E5C94E9"/>
    <w:rsid w:val="7E9949F8"/>
    <w:rsid w:val="7EA44C7F"/>
    <w:rsid w:val="7F951A1A"/>
    <w:rsid w:val="7FA5D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F27D"/>
  <w15:chartTrackingRefBased/>
  <w15:docId w15:val="{06B8BCF6-2ADA-4E26-9CB8-4EF1976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B0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7B06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B06"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1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opensignal.com/es/reports/2022/07/colombia/mobile-network-experience" TargetMode="External" Id="R9f93b72aacf64eb8" /><Relationship Type="http://schemas.openxmlformats.org/officeDocument/2006/relationships/hyperlink" Target="https://softwarelab.org/es/lte-4g/" TargetMode="External" Id="R9a973fd4952041fc" /><Relationship Type="http://schemas.openxmlformats.org/officeDocument/2006/relationships/hyperlink" Target="https://www.techtarget.com/searchnetworking/definition/radio-access-network-RAN" TargetMode="External" Id="R7474d8da001c4057" /><Relationship Type="http://schemas.openxmlformats.org/officeDocument/2006/relationships/image" Target="/media/image.png" Id="R2733108bed1446a0" /><Relationship Type="http://schemas.openxmlformats.org/officeDocument/2006/relationships/image" Target="/media/image2.png" Id="Rb867a60b3ce84f41" /><Relationship Type="http://schemas.openxmlformats.org/officeDocument/2006/relationships/image" Target="/media/image3.png" Id="R2b1c3745ea764ee5" /><Relationship Type="http://schemas.openxmlformats.org/officeDocument/2006/relationships/image" Target="/media/image4.png" Id="R35ad4970eced41d3" /><Relationship Type="http://schemas.openxmlformats.org/officeDocument/2006/relationships/image" Target="/media/image5.png" Id="R587dbeee7f024ff6" /><Relationship Type="http://schemas.openxmlformats.org/officeDocument/2006/relationships/hyperlink" Target="https://colaboracion.dnp.gov.co/CDT/Desarrollo%20Territorial/Guia-Corta-Metodlogia-Medicion-Nuevo-IDF.pdf" TargetMode="External" Id="R5844c4ad8b24473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Ivan Camilo Barriga Gomez</lastModifiedBy>
  <revision>94</revision>
  <dcterms:created xsi:type="dcterms:W3CDTF">2022-08-21T13:41:00.0000000Z</dcterms:created>
  <dcterms:modified xsi:type="dcterms:W3CDTF">2022-08-29T00:36:45.0207171Z</dcterms:modified>
</coreProperties>
</file>