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D38B" w14:textId="5CDD6E60" w:rsidR="59CE92FA" w:rsidRDefault="004E00FC" w:rsidP="59CE92FA">
      <w:pPr>
        <w:spacing w:after="100"/>
        <w:rPr>
          <w:b/>
          <w:bCs/>
          <w:color w:val="323130"/>
          <w:sz w:val="34"/>
          <w:szCs w:val="34"/>
        </w:rPr>
      </w:pPr>
      <w:r>
        <w:rPr>
          <w:b/>
          <w:bCs/>
          <w:color w:val="323130"/>
          <w:sz w:val="34"/>
          <w:szCs w:val="34"/>
        </w:rPr>
        <w:t>CO</w:t>
      </w:r>
      <w:r w:rsidR="004C5629">
        <w:rPr>
          <w:b/>
          <w:bCs/>
          <w:color w:val="323130"/>
          <w:sz w:val="34"/>
          <w:szCs w:val="34"/>
        </w:rPr>
        <w:t>MENTS</w:t>
      </w:r>
    </w:p>
    <w:p w14:paraId="03BB67A4" w14:textId="77777777" w:rsidR="004C5629" w:rsidRPr="004C5629" w:rsidRDefault="004C5629" w:rsidP="004C5629">
      <w:pPr>
        <w:spacing w:after="100"/>
        <w:rPr>
          <w:color w:val="323130"/>
        </w:rPr>
      </w:pPr>
      <w:r w:rsidRPr="004C5629">
        <w:rPr>
          <w:color w:val="323130"/>
        </w:rPr>
        <w:t>how representative is that viewership sample?</w:t>
      </w:r>
    </w:p>
    <w:p w14:paraId="4783B0B4" w14:textId="77777777" w:rsidR="004C5629" w:rsidRPr="004C5629" w:rsidRDefault="004C5629" w:rsidP="004C5629">
      <w:pPr>
        <w:spacing w:after="100"/>
        <w:rPr>
          <w:color w:val="323130"/>
        </w:rPr>
      </w:pPr>
      <w:r w:rsidRPr="004C5629">
        <w:rPr>
          <w:color w:val="323130"/>
        </w:rPr>
        <w:t> </w:t>
      </w:r>
    </w:p>
    <w:p w14:paraId="221ED716" w14:textId="77777777" w:rsidR="004C5629" w:rsidRPr="004C5629" w:rsidRDefault="004C5629" w:rsidP="004C5629">
      <w:pPr>
        <w:spacing w:after="100"/>
        <w:rPr>
          <w:color w:val="323130"/>
        </w:rPr>
      </w:pPr>
      <w:r w:rsidRPr="004C5629">
        <w:rPr>
          <w:color w:val="323130"/>
        </w:rPr>
        <w:t>random?</w:t>
      </w:r>
    </w:p>
    <w:p w14:paraId="142E3DD6" w14:textId="77777777" w:rsidR="004C5629" w:rsidRPr="004C5629" w:rsidRDefault="004C5629" w:rsidP="004C5629">
      <w:pPr>
        <w:spacing w:after="100"/>
        <w:rPr>
          <w:color w:val="323130"/>
        </w:rPr>
      </w:pPr>
      <w:r w:rsidRPr="004C5629">
        <w:rPr>
          <w:color w:val="323130"/>
        </w:rPr>
        <w:t> </w:t>
      </w:r>
    </w:p>
    <w:p w14:paraId="4D070239" w14:textId="77777777" w:rsidR="004C5629" w:rsidRPr="004C5629" w:rsidRDefault="004C5629" w:rsidP="004C5629">
      <w:pPr>
        <w:spacing w:after="100"/>
        <w:rPr>
          <w:color w:val="323130"/>
        </w:rPr>
      </w:pPr>
      <w:r w:rsidRPr="004C5629">
        <w:rPr>
          <w:color w:val="323130"/>
        </w:rPr>
        <w:t>Some questions for you to consider as we move forward:</w:t>
      </w:r>
    </w:p>
    <w:p w14:paraId="20ED297D" w14:textId="77777777" w:rsidR="004C5629" w:rsidRPr="004C5629" w:rsidRDefault="004C5629" w:rsidP="004C5629">
      <w:pPr>
        <w:spacing w:after="100"/>
        <w:rPr>
          <w:color w:val="323130"/>
        </w:rPr>
      </w:pPr>
      <w:r w:rsidRPr="004C5629">
        <w:rPr>
          <w:color w:val="323130"/>
        </w:rPr>
        <w:t> </w:t>
      </w:r>
    </w:p>
    <w:p w14:paraId="455D5FA6" w14:textId="77777777" w:rsidR="004C5629" w:rsidRPr="004C5629" w:rsidRDefault="004C5629" w:rsidP="004C5629">
      <w:pPr>
        <w:spacing w:after="100"/>
        <w:rPr>
          <w:color w:val="323130"/>
        </w:rPr>
      </w:pPr>
      <w:r w:rsidRPr="004C5629">
        <w:rPr>
          <w:color w:val="323130"/>
        </w:rPr>
        <w:t>1. Who ultimately pays for this platform, and how is it financially sustainable post-S4I? What is the credible long-term cost-recovery model once S4I funding ends? Which actors are expected to cover core operating costs, and on what basis?</w:t>
      </w:r>
    </w:p>
    <w:p w14:paraId="2A2B48D6" w14:textId="77777777" w:rsidR="004C5629" w:rsidRPr="004C5629" w:rsidRDefault="004C5629" w:rsidP="004C5629">
      <w:pPr>
        <w:spacing w:after="100"/>
        <w:rPr>
          <w:color w:val="323130"/>
        </w:rPr>
      </w:pPr>
      <w:r w:rsidRPr="004C5629">
        <w:rPr>
          <w:color w:val="323130"/>
        </w:rPr>
        <w:t> </w:t>
      </w:r>
    </w:p>
    <w:p w14:paraId="5995F1F0" w14:textId="77777777" w:rsidR="004C5629" w:rsidRPr="004C5629" w:rsidRDefault="004C5629" w:rsidP="004C5629">
      <w:pPr>
        <w:spacing w:after="100"/>
        <w:rPr>
          <w:color w:val="323130"/>
        </w:rPr>
      </w:pPr>
      <w:r w:rsidRPr="004C5629">
        <w:rPr>
          <w:color w:val="323130"/>
        </w:rPr>
        <w:t>2. Who maintains, pays for and owns the content generation platform after S4I support ceases? Is long-term ownership expected to sit with Mediae, CGIAR, governments, or a hybrid entity?</w:t>
      </w:r>
    </w:p>
    <w:p w14:paraId="686F66DE" w14:textId="77777777" w:rsidR="004C5629" w:rsidRPr="004C5629" w:rsidRDefault="004C5629" w:rsidP="004C5629">
      <w:pPr>
        <w:spacing w:after="100"/>
        <w:rPr>
          <w:color w:val="323130"/>
        </w:rPr>
      </w:pPr>
      <w:r w:rsidRPr="004C5629">
        <w:rPr>
          <w:color w:val="323130"/>
        </w:rPr>
        <w:t> </w:t>
      </w:r>
    </w:p>
    <w:p w14:paraId="14CA34F5" w14:textId="77777777" w:rsidR="004C5629" w:rsidRPr="004C5629" w:rsidRDefault="004C5629" w:rsidP="004C5629">
      <w:pPr>
        <w:spacing w:after="100"/>
        <w:rPr>
          <w:color w:val="323130"/>
        </w:rPr>
      </w:pPr>
      <w:r w:rsidRPr="004C5629">
        <w:rPr>
          <w:color w:val="323130"/>
        </w:rPr>
        <w:t>3. What incentives exist for CGIAR programs and external partners to contribute content? Beyond visibility and co-investment matching through the challenge fund why should programs prioritize this channel over others, how are contributions rewarded or recognized, and how is content quality and scientific integrity ensured at scale?</w:t>
      </w:r>
    </w:p>
    <w:p w14:paraId="2C5E5A78" w14:textId="77777777" w:rsidR="004C5629" w:rsidRPr="004C5629" w:rsidRDefault="004C5629" w:rsidP="004C5629">
      <w:pPr>
        <w:spacing w:after="100"/>
        <w:rPr>
          <w:color w:val="323130"/>
        </w:rPr>
      </w:pPr>
      <w:r w:rsidRPr="004C5629">
        <w:rPr>
          <w:color w:val="323130"/>
        </w:rPr>
        <w:t> </w:t>
      </w:r>
    </w:p>
    <w:p w14:paraId="3AC181AA" w14:textId="77777777" w:rsidR="004C5629" w:rsidRPr="004C5629" w:rsidRDefault="004C5629" w:rsidP="004C5629">
      <w:pPr>
        <w:spacing w:after="100"/>
        <w:rPr>
          <w:color w:val="323130"/>
        </w:rPr>
      </w:pPr>
      <w:r w:rsidRPr="004C5629">
        <w:rPr>
          <w:color w:val="323130"/>
        </w:rPr>
        <w:t>4. How can this track leverage AoW5 for rapid evaluation and adaptive learning? Given SSU’s real-time reach and feedback loops (iShamba, KAP surveys): what opportunities exist for rapid testing, A/B comparisons, or quasi-experimental designs, and how could AoW5 be explicitly engaged to strengthen evidence on what content and channels drive adoption?</w:t>
      </w:r>
    </w:p>
    <w:p w14:paraId="2C9828F5" w14:textId="77777777" w:rsidR="004C5629" w:rsidRPr="004C5629" w:rsidRDefault="004C5629" w:rsidP="004C5629">
      <w:pPr>
        <w:spacing w:after="100"/>
        <w:rPr>
          <w:color w:val="323130"/>
        </w:rPr>
      </w:pPr>
      <w:r w:rsidRPr="004C5629">
        <w:rPr>
          <w:color w:val="323130"/>
        </w:rPr>
        <w:t> </w:t>
      </w:r>
    </w:p>
    <w:p w14:paraId="6467FC71" w14:textId="77777777" w:rsidR="004C5629" w:rsidRPr="004C5629" w:rsidRDefault="004C5629" w:rsidP="004C5629">
      <w:pPr>
        <w:spacing w:after="100"/>
        <w:rPr>
          <w:color w:val="323130"/>
        </w:rPr>
      </w:pPr>
      <w:r w:rsidRPr="004C5629">
        <w:rPr>
          <w:color w:val="323130"/>
        </w:rPr>
        <w:t>5. What additional or complementary delivery channels could be leveraged, particularly radio and social media? How can institutions such as extension systems, farmer organizations, agro-dealers, schools or community institutions, to deepen engagement beyond awareness toward sustained practice change?</w:t>
      </w:r>
    </w:p>
    <w:p w14:paraId="044C7929" w14:textId="77777777" w:rsidR="004C5629" w:rsidRPr="004C5629" w:rsidRDefault="004C5629" w:rsidP="004C5629">
      <w:pPr>
        <w:spacing w:after="100"/>
        <w:rPr>
          <w:color w:val="323130"/>
        </w:rPr>
      </w:pPr>
      <w:r w:rsidRPr="004C5629">
        <w:rPr>
          <w:color w:val="323130"/>
        </w:rPr>
        <w:t> </w:t>
      </w:r>
    </w:p>
    <w:p w14:paraId="04D0C1E9" w14:textId="77777777" w:rsidR="004C5629" w:rsidRPr="004C5629" w:rsidRDefault="004C5629" w:rsidP="004C5629">
      <w:pPr>
        <w:spacing w:after="100"/>
        <w:rPr>
          <w:color w:val="323130"/>
        </w:rPr>
      </w:pPr>
      <w:r w:rsidRPr="004C5629">
        <w:rPr>
          <w:color w:val="323130"/>
        </w:rPr>
        <w:t xml:space="preserve">6. What is the clear S4I additionality beyond an already successful media platform? Shamba Shape Up already reaches millions and has strong evidence of impact what would </w:t>
      </w:r>
      <w:r w:rsidRPr="004C5629">
        <w:rPr>
          <w:i/>
          <w:iCs/>
          <w:color w:val="323130"/>
        </w:rPr>
        <w:t>not</w:t>
      </w:r>
      <w:r w:rsidRPr="004C5629">
        <w:rPr>
          <w:color w:val="323130"/>
        </w:rPr>
        <w:t xml:space="preserve"> happen without S4I support? Is S4I primarily enabling scale to new geographies, strengthening scientific rigor, improving learning loops, or shifting the platform toward system-level integration with national extension services?</w:t>
      </w:r>
    </w:p>
    <w:p w14:paraId="57ABBAF8" w14:textId="77777777" w:rsidR="004C5629" w:rsidRPr="004C5629" w:rsidRDefault="004C5629" w:rsidP="004C5629">
      <w:pPr>
        <w:spacing w:after="100"/>
        <w:rPr>
          <w:color w:val="323130"/>
        </w:rPr>
      </w:pPr>
      <w:r w:rsidRPr="004C5629">
        <w:rPr>
          <w:color w:val="323130"/>
        </w:rPr>
        <w:t> </w:t>
      </w:r>
    </w:p>
    <w:p w14:paraId="7230A631" w14:textId="77777777" w:rsidR="004C5629" w:rsidRPr="004C5629" w:rsidRDefault="004C5629" w:rsidP="004C5629">
      <w:pPr>
        <w:spacing w:after="100"/>
        <w:rPr>
          <w:color w:val="323130"/>
        </w:rPr>
      </w:pPr>
      <w:r w:rsidRPr="004C5629">
        <w:rPr>
          <w:color w:val="323130"/>
        </w:rPr>
        <w:t>7. What would success look like at the end of 2026 and end of 2028 if the S4I interventions worked? What is the outcome that could be measured by the end of 2026 to show that this is moving toward?</w:t>
      </w:r>
    </w:p>
    <w:p w14:paraId="4F64876F" w14:textId="77777777" w:rsidR="004C5629" w:rsidRPr="004C5629" w:rsidRDefault="004C5629" w:rsidP="004C5629">
      <w:pPr>
        <w:spacing w:after="100"/>
        <w:rPr>
          <w:color w:val="323130"/>
        </w:rPr>
      </w:pPr>
      <w:r w:rsidRPr="004C5629">
        <w:rPr>
          <w:color w:val="323130"/>
        </w:rPr>
        <w:t> </w:t>
      </w:r>
    </w:p>
    <w:p w14:paraId="5EAC7AE0" w14:textId="77777777" w:rsidR="004C5629" w:rsidRPr="004C5629" w:rsidRDefault="004C5629" w:rsidP="004C5629">
      <w:pPr>
        <w:spacing w:after="100"/>
        <w:rPr>
          <w:color w:val="323130"/>
        </w:rPr>
      </w:pPr>
      <w:r w:rsidRPr="004C5629">
        <w:rPr>
          <w:color w:val="323130"/>
        </w:rPr>
        <w:t>have you experiences working with "influencers"</w:t>
      </w:r>
    </w:p>
    <w:p w14:paraId="19F2BD24" w14:textId="77777777" w:rsidR="004C5629" w:rsidRPr="004C5629" w:rsidRDefault="004C5629" w:rsidP="004C5629">
      <w:pPr>
        <w:spacing w:after="100"/>
        <w:rPr>
          <w:color w:val="323130"/>
        </w:rPr>
      </w:pPr>
      <w:r w:rsidRPr="004C5629">
        <w:rPr>
          <w:color w:val="323130"/>
        </w:rPr>
        <w:t> </w:t>
      </w:r>
    </w:p>
    <w:p w14:paraId="104ED8C9" w14:textId="77777777" w:rsidR="004C5629" w:rsidRPr="004C5629" w:rsidRDefault="004C5629" w:rsidP="004C5629">
      <w:pPr>
        <w:spacing w:after="100"/>
        <w:rPr>
          <w:color w:val="323130"/>
        </w:rPr>
      </w:pPr>
      <w:r w:rsidRPr="004C5629">
        <w:rPr>
          <w:color w:val="323130"/>
        </w:rPr>
        <w:t>For some reason not being able to share the presentation here</w:t>
      </w:r>
    </w:p>
    <w:p w14:paraId="3BDF4E2B" w14:textId="77777777" w:rsidR="004C5629" w:rsidRPr="004C5629" w:rsidRDefault="004C5629" w:rsidP="004C5629">
      <w:pPr>
        <w:spacing w:after="100"/>
        <w:rPr>
          <w:color w:val="323130"/>
        </w:rPr>
      </w:pPr>
      <w:r w:rsidRPr="004C5629">
        <w:rPr>
          <w:color w:val="323130"/>
        </w:rPr>
        <w:t> </w:t>
      </w:r>
    </w:p>
    <w:p w14:paraId="00C6957A" w14:textId="77777777" w:rsidR="004C5629" w:rsidRPr="004C5629" w:rsidRDefault="004C5629" w:rsidP="004C5629">
      <w:pPr>
        <w:spacing w:after="100"/>
        <w:rPr>
          <w:color w:val="323130"/>
        </w:rPr>
      </w:pPr>
      <w:hyperlink r:id="rId5" w:history="1">
        <w:r w:rsidRPr="004C5629">
          <w:rPr>
            <w:rStyle w:val="Hyperlink"/>
          </w:rPr>
          <w:t>251230 Template for Scaling Track Team presentations.pptx</w:t>
        </w:r>
      </w:hyperlink>
    </w:p>
    <w:p w14:paraId="5D61123B" w14:textId="77777777" w:rsidR="004C5629" w:rsidRPr="004C5629" w:rsidRDefault="004C5629" w:rsidP="004C5629">
      <w:pPr>
        <w:spacing w:after="100"/>
        <w:rPr>
          <w:color w:val="323130"/>
        </w:rPr>
      </w:pPr>
      <w:r w:rsidRPr="004C5629">
        <w:rPr>
          <w:color w:val="323130"/>
        </w:rPr>
        <w:t> </w:t>
      </w:r>
    </w:p>
    <w:p w14:paraId="70054204" w14:textId="77777777" w:rsidR="004C5629" w:rsidRPr="004C5629" w:rsidRDefault="004C5629" w:rsidP="004C5629">
      <w:pPr>
        <w:spacing w:after="100"/>
        <w:rPr>
          <w:color w:val="323130"/>
        </w:rPr>
      </w:pPr>
      <w:r w:rsidRPr="004C5629">
        <w:rPr>
          <w:color w:val="323130"/>
        </w:rPr>
        <w:t>in terms of learning, would like to find out if we have an opportunity to "learn from failure"? There are so many moving parts and possible something that is going wrong?</w:t>
      </w:r>
    </w:p>
    <w:p w14:paraId="14C27DEE" w14:textId="77777777" w:rsidR="004C5629" w:rsidRPr="004C5629" w:rsidRDefault="004C5629" w:rsidP="004C5629">
      <w:pPr>
        <w:spacing w:after="100"/>
        <w:rPr>
          <w:color w:val="323130"/>
        </w:rPr>
      </w:pPr>
      <w:r w:rsidRPr="004C5629">
        <w:rPr>
          <w:color w:val="323130"/>
        </w:rPr>
        <w:t> </w:t>
      </w:r>
    </w:p>
    <w:p w14:paraId="0465CB49" w14:textId="77777777" w:rsidR="004C5629" w:rsidRPr="004C5629" w:rsidRDefault="004C5629" w:rsidP="004C5629">
      <w:pPr>
        <w:spacing w:after="100"/>
        <w:rPr>
          <w:color w:val="323130"/>
        </w:rPr>
      </w:pPr>
      <w:r w:rsidRPr="004C5629">
        <w:rPr>
          <w:color w:val="323130"/>
        </w:rPr>
        <w:t>Also - learning - it seems all channels are treated equally. Are there any plans of testing combinations of channels to make innovations (1) more responsible, (2), sustainable (3) successful for more complex innovations?</w:t>
      </w:r>
    </w:p>
    <w:p w14:paraId="75318636" w14:textId="50346F5C" w:rsidR="004C5629" w:rsidRPr="004C5629" w:rsidRDefault="004C5629" w:rsidP="004C5629">
      <w:pPr>
        <w:spacing w:after="100"/>
        <w:rPr>
          <w:color w:val="323130"/>
        </w:rPr>
      </w:pPr>
      <w:r w:rsidRPr="004C5629">
        <w:rPr>
          <w:color w:val="323130"/>
        </w:rPr>
        <w:t> </w:t>
      </w:r>
    </w:p>
    <w:p w14:paraId="6E7459E1" w14:textId="77777777" w:rsidR="00353EC3" w:rsidRDefault="006F24F8">
      <w:pPr>
        <w:spacing w:after="100"/>
      </w:pPr>
      <w:r>
        <w:rPr>
          <w:rFonts w:ascii="Segoe UI" w:eastAsia="Segoe UI" w:hAnsi="Segoe UI" w:cs="Segoe UI"/>
          <w:b/>
          <w:bCs/>
          <w:color w:val="323130"/>
          <w:sz w:val="34"/>
          <w:szCs w:val="34"/>
        </w:rPr>
        <w:t>Transcript</w:t>
      </w:r>
    </w:p>
    <w:p w14:paraId="53B6702E" w14:textId="77777777" w:rsidR="00353EC3" w:rsidRDefault="006F24F8">
      <w:pPr>
        <w:spacing w:after="100"/>
      </w:pPr>
      <w:r>
        <w:rPr>
          <w:rFonts w:ascii="Segoe UI" w:eastAsia="Segoe UI" w:hAnsi="Segoe UI" w:cs="Segoe UI"/>
          <w:color w:val="605E5C"/>
          <w:sz w:val="17"/>
          <w:szCs w:val="17"/>
        </w:rPr>
        <w:t>January 29, 2026, 1:07PM</w:t>
      </w:r>
    </w:p>
    <w:p w14:paraId="30FEA3B0" w14:textId="77777777" w:rsidR="00353EC3" w:rsidRDefault="006F24F8">
      <w:pPr>
        <w:spacing w:line="300" w:lineRule="auto"/>
      </w:pPr>
      <w:r>
        <w:rPr>
          <w:noProof/>
        </w:rPr>
        <w:drawing>
          <wp:anchor distT="0" distB="0" distL="0" distR="0" simplePos="0" relativeHeight="251658240" behindDoc="0" locked="0" layoutInCell="1" allowOverlap="1" wp14:anchorId="4C835CB1" wp14:editId="07777777">
            <wp:simplePos x="0" y="0"/>
            <wp:positionH relativeFrom="page">
              <wp:posOffset>621792</wp:posOffset>
            </wp:positionH>
            <wp:positionV relativeFrom="paragraph">
              <wp:posOffset>274320</wp:posOffset>
            </wp:positionV>
            <wp:extent cx="209550" cy="209550"/>
            <wp:effectExtent l="0" t="0" r="0" b="0"/>
            <wp:wrapNone/>
            <wp:docPr id="1" name="Picture 1">
              <a:extLst xmlns:a="http://schemas.openxmlformats.org/drawingml/2006/main">
                <a:ext uri="{FF2B5EF4-FFF2-40B4-BE49-F238E27FC236}">
                  <a16:creationId xmlns:a16="http://schemas.microsoft.com/office/drawing/2014/main" id="{1F14879F-94ED-4BE3-A25A-EAA9BB467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started transcription</w:t>
      </w:r>
    </w:p>
    <w:p w14:paraId="42B3ED12" w14:textId="77777777" w:rsidR="00353EC3" w:rsidRDefault="006F24F8">
      <w:pPr>
        <w:spacing w:line="300" w:lineRule="auto"/>
      </w:pPr>
      <w:r>
        <w:rPr>
          <w:noProof/>
        </w:rPr>
        <w:drawing>
          <wp:anchor distT="0" distB="0" distL="0" distR="0" simplePos="0" relativeHeight="251658242" behindDoc="0" locked="0" layoutInCell="1" allowOverlap="1" wp14:anchorId="71749FBA" wp14:editId="07777777">
            <wp:simplePos x="0" y="0"/>
            <wp:positionH relativeFrom="page">
              <wp:posOffset>576072</wp:posOffset>
            </wp:positionH>
            <wp:positionV relativeFrom="paragraph">
              <wp:posOffset>292608</wp:posOffset>
            </wp:positionV>
            <wp:extent cx="276225" cy="276225"/>
            <wp:effectExtent l="0" t="0" r="0" b="0"/>
            <wp:wrapNone/>
            <wp:docPr id="2" name="Picture 2">
              <a:extLst xmlns:a="http://schemas.openxmlformats.org/drawingml/2006/main">
                <a:ext uri="{FF2B5EF4-FFF2-40B4-BE49-F238E27FC236}">
                  <a16:creationId xmlns:a16="http://schemas.microsoft.com/office/drawing/2014/main" id="{193D6B13-FB6C-4055-A990-C6FCB7F85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0:03</w:t>
      </w:r>
      <w:r>
        <w:rPr>
          <w:rFonts w:ascii="Segoe UI" w:eastAsia="Segoe UI" w:hAnsi="Segoe UI" w:cs="Segoe UI"/>
          <w:color w:val="323130"/>
          <w:sz w:val="24"/>
          <w:szCs w:val="24"/>
        </w:rPr>
        <w:br/>
        <w:t>Of course, work that has been ongoing for a very long time through extension agents, through other medium, but in Kenya came an innovation of doing this through edutainment and specifically through television.</w:t>
      </w:r>
      <w:r>
        <w:rPr>
          <w:rFonts w:ascii="Segoe UI" w:eastAsia="Segoe UI" w:hAnsi="Segoe UI" w:cs="Segoe UI"/>
          <w:color w:val="323130"/>
          <w:sz w:val="24"/>
          <w:szCs w:val="24"/>
        </w:rPr>
        <w:br/>
        <w:t>Uh, which of course gave birth to the show Shamba Shape Up, Uh, which in Kenya itself Uh grew over the last few years and over 15 seasons to being able to reach over 8 to close to 10 million Uh viewers.</w:t>
      </w:r>
      <w:r>
        <w:rPr>
          <w:rFonts w:ascii="Segoe UI" w:eastAsia="Segoe UI" w:hAnsi="Segoe UI" w:cs="Segoe UI"/>
          <w:color w:val="323130"/>
          <w:sz w:val="24"/>
          <w:szCs w:val="24"/>
        </w:rPr>
        <w:br/>
        <w:t>Both throughout an entire season of the TV show with the work that the CG has been doing across previous programs, the initiatives.</w:t>
      </w:r>
      <w:r>
        <w:rPr>
          <w:rFonts w:ascii="Segoe UI" w:eastAsia="Segoe UI" w:hAnsi="Segoe UI" w:cs="Segoe UI"/>
          <w:color w:val="323130"/>
          <w:sz w:val="24"/>
          <w:szCs w:val="24"/>
        </w:rPr>
        <w:br/>
        <w:t>And now the the science programs themselves, we supported the media company, which is the institution that actually pushed through this innovation to actually scale and.</w:t>
      </w:r>
      <w:r>
        <w:rPr>
          <w:rFonts w:ascii="Segoe UI" w:eastAsia="Segoe UI" w:hAnsi="Segoe UI" w:cs="Segoe UI"/>
          <w:color w:val="323130"/>
          <w:sz w:val="24"/>
          <w:szCs w:val="24"/>
        </w:rPr>
        <w:br/>
        <w:t>Move to a newer regions by supporting its introduction into Zambia through Munda Makeover, which is the TV show that is the Shamba Shape Up in Zambia specifically. So what we're foreseeing is to be able to support Media to scale this television show.</w:t>
      </w:r>
      <w:r>
        <w:rPr>
          <w:rFonts w:ascii="Segoe UI" w:eastAsia="Segoe UI" w:hAnsi="Segoe UI" w:cs="Segoe UI"/>
          <w:color w:val="323130"/>
          <w:sz w:val="24"/>
          <w:szCs w:val="24"/>
        </w:rPr>
        <w:br/>
        <w:t>Over the next few years up to 2030 to be able to reach about 20 million households throughout East Africa with its main focus initially and in the first few years with the support from the program to reach specifically over 10 million viewers and I mentioned 10 million.</w:t>
      </w:r>
      <w:r>
        <w:rPr>
          <w:rFonts w:ascii="Segoe UI" w:eastAsia="Segoe UI" w:hAnsi="Segoe UI" w:cs="Segoe UI"/>
          <w:color w:val="323130"/>
          <w:sz w:val="24"/>
          <w:szCs w:val="24"/>
        </w:rPr>
        <w:br/>
        <w:t>Viewers earlier, they're actually at 8 million viewers currently. So we foresee that 2026 we should be able to pick up with a baseline of 10 million, about 8 in Kenya, 2 million in Zambia to them by 2028 scale this to 16,000,000.</w:t>
      </w:r>
      <w:r>
        <w:rPr>
          <w:rFonts w:ascii="Segoe UI" w:eastAsia="Segoe UI" w:hAnsi="Segoe UI" w:cs="Segoe UI"/>
          <w:color w:val="323130"/>
          <w:sz w:val="24"/>
          <w:szCs w:val="24"/>
        </w:rPr>
        <w:br/>
        <w:t>So further expanding work that they are already doing in Uganda but where the viewership is not so large and then supporting the introduction into Ethiopia with the hopes of reaching those 20 million households, so slowly being able to provide the scientific.</w:t>
      </w:r>
      <w:r>
        <w:rPr>
          <w:rFonts w:ascii="Segoe UI" w:eastAsia="Segoe UI" w:hAnsi="Segoe UI" w:cs="Segoe UI"/>
          <w:color w:val="323130"/>
          <w:sz w:val="24"/>
          <w:szCs w:val="24"/>
        </w:rPr>
        <w:br/>
        <w:t>Knowledge and advancements in the agriculture sector through good agricultural practices to make sure that these are not only reaching households, but that this is actually a proven pathway to actually generate or bring about behavioral change which.</w:t>
      </w:r>
      <w:r>
        <w:rPr>
          <w:rFonts w:ascii="Segoe UI" w:eastAsia="Segoe UI" w:hAnsi="Segoe UI" w:cs="Segoe UI"/>
          <w:color w:val="323130"/>
          <w:sz w:val="24"/>
          <w:szCs w:val="24"/>
        </w:rPr>
        <w:br/>
        <w:t>We'll see with some of the results of various studies that have been done on this innovation. This innovation initially went through a process where we were trying to actually understand.</w:t>
      </w:r>
      <w:r>
        <w:rPr>
          <w:rFonts w:ascii="Segoe UI" w:eastAsia="Segoe UI" w:hAnsi="Segoe UI" w:cs="Segoe UI"/>
          <w:color w:val="323130"/>
          <w:sz w:val="24"/>
          <w:szCs w:val="24"/>
        </w:rPr>
        <w:br/>
        <w:t>How we could actually support the process of scaling. Initially we we profiled the innovation of Shamba Shape up, if I'm not wrong, in 2022 and in 2023 as we were moving to Zambia, we actually did a packaging of the innovation specifically to bring Munda makeover now.</w:t>
      </w:r>
      <w:r>
        <w:rPr>
          <w:rFonts w:ascii="Segoe UI" w:eastAsia="Segoe UI" w:hAnsi="Segoe UI" w:cs="Segoe UI"/>
          <w:color w:val="323130"/>
          <w:sz w:val="24"/>
          <w:szCs w:val="24"/>
        </w:rPr>
        <w:br/>
        <w:t>To fruition before the show there started, and as we went and did the work on understanding at what level of Readiness and use the TV show was at the time, you will see here that at the time it was at a score of 0. We initially came up with about four.</w:t>
      </w:r>
      <w:r>
        <w:rPr>
          <w:rFonts w:ascii="Segoe UI" w:eastAsia="Segoe UI" w:hAnsi="Segoe UI" w:cs="Segoe UI"/>
          <w:color w:val="323130"/>
          <w:sz w:val="24"/>
          <w:szCs w:val="24"/>
        </w:rPr>
        <w:br/>
        <w:t>Ways through which we could enable scale for the TV show, one being the road shows which we were able to test over the regional integrated initiatives. But then there were others such as the content generation platform, which is the one that we're looking to.</w:t>
      </w:r>
      <w:r>
        <w:rPr>
          <w:rFonts w:ascii="Segoe UI" w:eastAsia="Segoe UI" w:hAnsi="Segoe UI" w:cs="Segoe UI"/>
          <w:color w:val="323130"/>
          <w:sz w:val="24"/>
          <w:szCs w:val="24"/>
        </w:rPr>
        <w:br/>
        <w:t>Test now and others and initially we had seen as the highest potential at the time the road shows which was the one that you see on the one. You can see more details on the report, but today the results that we've been able to reach is that in two years we've been able to reach a.</w:t>
      </w:r>
      <w:r>
        <w:rPr>
          <w:rFonts w:ascii="Segoe UI" w:eastAsia="Segoe UI" w:hAnsi="Segoe UI" w:cs="Segoe UI"/>
          <w:color w:val="323130"/>
          <w:sz w:val="24"/>
          <w:szCs w:val="24"/>
        </w:rPr>
        <w:br/>
        <w:t>About 2.3 million viewers in Zambia, with 96% of those viewers reporting that they've learned something new, 93% of them having claimed to have made farming changes, but and 63% of them having reported to have seen better yields within this.</w:t>
      </w:r>
      <w:r>
        <w:rPr>
          <w:rFonts w:ascii="Segoe UI" w:eastAsia="Segoe UI" w:hAnsi="Segoe UI" w:cs="Segoe UI"/>
          <w:color w:val="323130"/>
          <w:sz w:val="24"/>
          <w:szCs w:val="24"/>
        </w:rPr>
        <w:br/>
        <w:t>In Zambia specifically, we were also able to test the sharing of information around La Nina. I think this was in 2024 and a lot of the people who received this information actually reported to this having been useful information.</w:t>
      </w:r>
      <w:r>
        <w:rPr>
          <w:rFonts w:ascii="Segoe UI" w:eastAsia="Segoe UI" w:hAnsi="Segoe UI" w:cs="Segoe UI"/>
          <w:color w:val="323130"/>
          <w:sz w:val="24"/>
          <w:szCs w:val="24"/>
        </w:rPr>
        <w:br/>
        <w:t>Hopefully Majan will be able to share some more on that towards the end in case anyone has questions. So we are seeing today much more improved Readiness of the TV show and an increase of use.</w:t>
      </w:r>
      <w:r>
        <w:rPr>
          <w:rFonts w:ascii="Segoe UI" w:eastAsia="Segoe UI" w:hAnsi="Segoe UI" w:cs="Segoe UI"/>
          <w:color w:val="323130"/>
          <w:sz w:val="24"/>
          <w:szCs w:val="24"/>
        </w:rPr>
        <w:br/>
        <w:t>Over the years that this has been an implementation, but of course this is something that has been put together to actually meet the needs of different or should I say various stakeholders from the farmer side, this is a way that we have found to reach.</w:t>
      </w:r>
      <w:r>
        <w:rPr>
          <w:rFonts w:ascii="Segoe UI" w:eastAsia="Segoe UI" w:hAnsi="Segoe UI" w:cs="Segoe UI"/>
          <w:color w:val="323130"/>
          <w:sz w:val="24"/>
          <w:szCs w:val="24"/>
        </w:rPr>
        <w:br/>
        <w:t>And support them in being able to access more reliable information and visual demonstration of different agricultural practices, which sometimes with the lack of sufficient reach of extension agents in these countries.</w:t>
      </w:r>
      <w:r>
        <w:rPr>
          <w:rFonts w:ascii="Segoe UI" w:eastAsia="Segoe UI" w:hAnsi="Segoe UI" w:cs="Segoe UI"/>
          <w:color w:val="323130"/>
          <w:sz w:val="24"/>
          <w:szCs w:val="24"/>
        </w:rPr>
        <w:br/>
        <w:t>Can support in being able to disseminate those technologies. It's also important in terms of supporting the private sector and being able to disseminate the different solutions that they have.</w:t>
      </w:r>
      <w:r>
        <w:rPr>
          <w:rFonts w:ascii="Segoe UI" w:eastAsia="Segoe UI" w:hAnsi="Segoe UI" w:cs="Segoe UI"/>
          <w:color w:val="323130"/>
          <w:sz w:val="24"/>
          <w:szCs w:val="24"/>
        </w:rPr>
        <w:br/>
        <w:t>Such as drought tolerant seeds, irrigation equipment and others in order for the small holder farmers or even more affluent farmers to be able to access these tools. It is also important to specify, of course, that the Shamba Shape Up TV show is not looking to.</w:t>
      </w:r>
      <w:r>
        <w:rPr>
          <w:rFonts w:ascii="Segoe UI" w:eastAsia="Segoe UI" w:hAnsi="Segoe UI" w:cs="Segoe UI"/>
          <w:color w:val="323130"/>
          <w:sz w:val="24"/>
          <w:szCs w:val="24"/>
        </w:rPr>
        <w:br/>
        <w:t>Of course, address the needs of all farmers, the farmers with which it expects to actually see behavioral change from are those farmers that actually have a certain financial capacity to be able to make those changes.</w:t>
      </w:r>
      <w:r>
        <w:rPr>
          <w:rFonts w:ascii="Segoe UI" w:eastAsia="Segoe UI" w:hAnsi="Segoe UI" w:cs="Segoe UI"/>
          <w:color w:val="323130"/>
          <w:sz w:val="24"/>
          <w:szCs w:val="24"/>
        </w:rPr>
        <w:br/>
        <w:t>So there is that particularity and we are coming in to sort of broaden a little bit more of that pool by also disseminating technologies that are much more I could say affordable, reachable and applicable to to the small holder.</w:t>
      </w:r>
      <w:r>
        <w:rPr>
          <w:rFonts w:ascii="Segoe UI" w:eastAsia="Segoe UI" w:hAnsi="Segoe UI" w:cs="Segoe UI"/>
          <w:color w:val="323130"/>
          <w:sz w:val="24"/>
          <w:szCs w:val="24"/>
        </w:rPr>
        <w:br/>
        <w:t>Farmers as well. Governments also of course see this as a very good opportunity for them to be able to disseminate a lot of the technologies that they have. We have had contributions from the Ministry of Agriculture of Zambia with technical experts to be able to actually disseminate some of the information that.</w:t>
      </w:r>
      <w:r>
        <w:rPr>
          <w:rFonts w:ascii="Segoe UI" w:eastAsia="Segoe UI" w:hAnsi="Segoe UI" w:cs="Segoe UI"/>
          <w:color w:val="323130"/>
          <w:sz w:val="24"/>
          <w:szCs w:val="24"/>
        </w:rPr>
        <w:br/>
        <w:t>They have, but also produce content together with them, including the Zambia Meteorological Department as well, but also of course providing this service to other CG centers and we've previously partnered both with IMI but also SIMIT.</w:t>
      </w:r>
      <w:r>
        <w:rPr>
          <w:rFonts w:ascii="Segoe UI" w:eastAsia="Segoe UI" w:hAnsi="Segoe UI" w:cs="Segoe UI"/>
          <w:color w:val="323130"/>
          <w:sz w:val="24"/>
          <w:szCs w:val="24"/>
        </w:rPr>
        <w:br/>
        <w:t>In the development of content around both irrigation, conservation, agriculture and other technologies. So of course for scaling, we do see both government, the other CG centers, but also the broadcasters as very important.</w:t>
      </w:r>
      <w:r>
        <w:rPr>
          <w:rFonts w:ascii="Segoe UI" w:eastAsia="Segoe UI" w:hAnsi="Segoe UI" w:cs="Segoe UI"/>
          <w:color w:val="323130"/>
          <w:sz w:val="24"/>
          <w:szCs w:val="24"/>
        </w:rPr>
        <w:br/>
        <w:t>Partners to achieve the goals that we're looking to reach, but we're also of course foreseeing new partners that could be coming in to support additional delivery and dissemination channels and this would include.</w:t>
      </w:r>
      <w:r>
        <w:rPr>
          <w:rFonts w:ascii="Segoe UI" w:eastAsia="Segoe UI" w:hAnsi="Segoe UI" w:cs="Segoe UI"/>
          <w:color w:val="323130"/>
          <w:sz w:val="24"/>
          <w:szCs w:val="24"/>
        </w:rPr>
        <w:br/>
        <w:t>The National Information Services that have access to radio in these countries, Zambia specifically has NIA miss for example, and also to have the various stakeholders help to build this content generation platform which will take in the different science.</w:t>
      </w:r>
      <w:r>
        <w:rPr>
          <w:rFonts w:ascii="Segoe UI" w:eastAsia="Segoe UI" w:hAnsi="Segoe UI" w:cs="Segoe UI"/>
          <w:color w:val="323130"/>
          <w:sz w:val="24"/>
          <w:szCs w:val="24"/>
        </w:rPr>
        <w:br/>
        <w:t>Help to curate these different the different technologies and research into content that is more understandable to the to the end user and that can be accessed at any time.</w:t>
      </w:r>
      <w:r>
        <w:rPr>
          <w:rFonts w:ascii="Segoe UI" w:eastAsia="Segoe UI" w:hAnsi="Segoe UI" w:cs="Segoe UI"/>
          <w:color w:val="323130"/>
          <w:sz w:val="24"/>
          <w:szCs w:val="24"/>
        </w:rPr>
        <w:br/>
        <w:t>The Scaling pathway that we see is that through building a trust of the content, of course the content that the TV show has by bringing in more scientific innovations and the technical.</w:t>
      </w:r>
      <w:r>
        <w:rPr>
          <w:rFonts w:ascii="Segoe UI" w:eastAsia="Segoe UI" w:hAnsi="Segoe UI" w:cs="Segoe UI"/>
          <w:color w:val="323130"/>
          <w:sz w:val="24"/>
          <w:szCs w:val="24"/>
        </w:rPr>
        <w:br/>
        <w:t>Capacity that CG scientists have who at some points do also appear in the TV show that we will be able to build knowledge about the different technologies that are being developed, but also that we will then through the adoption that we'll see from smallholder farmers.</w:t>
      </w:r>
      <w:r>
        <w:rPr>
          <w:rFonts w:ascii="Segoe UI" w:eastAsia="Segoe UI" w:hAnsi="Segoe UI" w:cs="Segoe UI"/>
          <w:color w:val="323130"/>
          <w:sz w:val="24"/>
          <w:szCs w:val="24"/>
        </w:rPr>
        <w:br/>
        <w:t>Continue to see increasing yields, income and communities building resilience, but also improving their nutritional outcomes overall and in general. The TV show has proven over the years that for the amount of investment that is put in.</w:t>
      </w:r>
      <w:r>
        <w:rPr>
          <w:rFonts w:ascii="Segoe UI" w:eastAsia="Segoe UI" w:hAnsi="Segoe UI" w:cs="Segoe UI"/>
          <w:color w:val="323130"/>
          <w:sz w:val="24"/>
          <w:szCs w:val="24"/>
        </w:rPr>
        <w:br/>
        <w:t>In providing content and we're talking about, for example, about 6000, between 5 to $7000 depending on the country to produce a segment of about 7 minutes, which can just for that one segment be able to reach about 2 million viewers.</w:t>
      </w:r>
      <w:r>
        <w:rPr>
          <w:rFonts w:ascii="Segoe UI" w:eastAsia="Segoe UI" w:hAnsi="Segoe UI" w:cs="Segoe UI"/>
          <w:color w:val="323130"/>
          <w:sz w:val="24"/>
          <w:szCs w:val="24"/>
        </w:rPr>
        <w:br/>
        <w:t>Viewers in for each episode. So this then stacks up as you deliver further content throughout a season and provides a very, very large base of viewers to actually be able to access the information that is being shared.</w:t>
      </w:r>
      <w:r>
        <w:rPr>
          <w:rFonts w:ascii="Segoe UI" w:eastAsia="Segoe UI" w:hAnsi="Segoe UI" w:cs="Segoe UI"/>
          <w:color w:val="323130"/>
          <w:sz w:val="24"/>
          <w:szCs w:val="24"/>
        </w:rPr>
        <w:br/>
        <w:t>Shared and as I've shown, this is definitely an innovation that has shown its capacity to be able to to reach scale, but not only scale. In Kenya, a study done by the University of Reading showed that about 428,000 households.</w:t>
      </w:r>
      <w:r>
        <w:rPr>
          <w:rFonts w:ascii="Segoe UI" w:eastAsia="Segoe UI" w:hAnsi="Segoe UI" w:cs="Segoe UI"/>
          <w:color w:val="323130"/>
          <w:sz w:val="24"/>
          <w:szCs w:val="24"/>
        </w:rPr>
        <w:br/>
        <w:t>Were adopting new practices in the dairy value chain and they reported about a $24 million net increase in the value of their dairy production over the years and from having adopted the practices that they were watching on this.</w:t>
      </w:r>
      <w:r>
        <w:rPr>
          <w:rFonts w:ascii="Segoe UI" w:eastAsia="Segoe UI" w:hAnsi="Segoe UI" w:cs="Segoe UI"/>
          <w:color w:val="323130"/>
          <w:sz w:val="24"/>
          <w:szCs w:val="24"/>
        </w:rPr>
        <w:br/>
        <w:t>TV show. So it is quite clear that being able to disseminate these technologies does bring about the potential to actually bring behavioral change and then of course bring about the intended impact that I believe we all have.</w:t>
      </w:r>
      <w:r>
        <w:rPr>
          <w:rFonts w:ascii="Segoe UI" w:eastAsia="Segoe UI" w:hAnsi="Segoe UI" w:cs="Segoe UI"/>
          <w:color w:val="323130"/>
          <w:sz w:val="24"/>
          <w:szCs w:val="24"/>
        </w:rPr>
        <w:br/>
        <w:t>With the research that that we do and expect to to promote and we are beginning to see, as I'd mentioned earlier, changes already being seen across the TV show in Zambia as well.</w:t>
      </w:r>
      <w:r>
        <w:rPr>
          <w:rFonts w:ascii="Segoe UI" w:eastAsia="Segoe UI" w:hAnsi="Segoe UI" w:cs="Segoe UI"/>
          <w:color w:val="323130"/>
          <w:sz w:val="24"/>
          <w:szCs w:val="24"/>
        </w:rPr>
        <w:br/>
        <w:t>And you'll see there's some specific key insights specifically for livestock and gardening in Zambia and how that's currently going and areas that we foresee that maybe there could be further improvement in the content there to help increase adoption in those specific.</w:t>
      </w:r>
      <w:r>
        <w:rPr>
          <w:rFonts w:ascii="Segoe UI" w:eastAsia="Segoe UI" w:hAnsi="Segoe UI" w:cs="Segoe UI"/>
          <w:color w:val="323130"/>
          <w:sz w:val="24"/>
          <w:szCs w:val="24"/>
        </w:rPr>
        <w:br/>
        <w:t>Specific practices, for example, we do of course and have over the years pushed to do responsible scaling from the design in 20/23/20/24 together with IMI we.</w:t>
      </w:r>
      <w:r>
        <w:rPr>
          <w:rFonts w:ascii="Segoe UI" w:eastAsia="Segoe UI" w:hAnsi="Segoe UI" w:cs="Segoe UI"/>
          <w:color w:val="323130"/>
          <w:sz w:val="24"/>
          <w:szCs w:val="24"/>
        </w:rPr>
        <w:br/>
        <w:t>Provided trainings to the media staff in terms of being able to develop content that is gender transformative through gender up and we were able to see that there was good.</w:t>
      </w:r>
      <w:r>
        <w:rPr>
          <w:rFonts w:ascii="Segoe UI" w:eastAsia="Segoe UI" w:hAnsi="Segoe UI" w:cs="Segoe UI"/>
          <w:color w:val="323130"/>
          <w:sz w:val="24"/>
          <w:szCs w:val="24"/>
        </w:rPr>
        <w:br/>
        <w:t>Or should I say positive influence as it says here in terms of improving the decision-making roles within households in Kenya, we definitely saw youth appreciating the fact that their voices were were being acknowledged and that also incentivized youth.</w:t>
      </w:r>
      <w:r>
        <w:rPr>
          <w:rFonts w:ascii="Segoe UI" w:eastAsia="Segoe UI" w:hAnsi="Segoe UI" w:cs="Segoe UI"/>
          <w:color w:val="323130"/>
          <w:sz w:val="24"/>
          <w:szCs w:val="24"/>
        </w:rPr>
        <w:br/>
        <w:t>To be able to test entrepreneurial approaches to to adopting some of the the learnings that they were seeing through the TV show. And there's also been a lot of investment in terms of being able to expand the reach.</w:t>
      </w:r>
      <w:r>
        <w:rPr>
          <w:rFonts w:ascii="Segoe UI" w:eastAsia="Segoe UI" w:hAnsi="Segoe UI" w:cs="Segoe UI"/>
          <w:color w:val="323130"/>
          <w:sz w:val="24"/>
          <w:szCs w:val="24"/>
        </w:rPr>
        <w:br/>
        <w:t>Beyond those who are able to, for example, have a television or have specific financial capacities to be able to broaden that to reach and leave no one behind through providing the the dissemination of disinformation to radio and other specific and other channels.</w:t>
      </w:r>
      <w:r>
        <w:rPr>
          <w:rFonts w:ascii="Segoe UI" w:eastAsia="Segoe UI" w:hAnsi="Segoe UI" w:cs="Segoe UI"/>
          <w:color w:val="323130"/>
          <w:sz w:val="24"/>
          <w:szCs w:val="24"/>
        </w:rPr>
        <w:br/>
        <w:t>So our road map, of course, we're seeing that 2026 will be a good year to consolidate and then deepen the understanding that we have of what has been the success, what have been the success factors over the years. So there will be a focus on consolidating the learning. There have been over 15 CAP studies over the years, each one for.</w:t>
      </w:r>
      <w:r>
        <w:rPr>
          <w:rFonts w:ascii="Segoe UI" w:eastAsia="Segoe UI" w:hAnsi="Segoe UI" w:cs="Segoe UI"/>
          <w:color w:val="323130"/>
          <w:sz w:val="24"/>
          <w:szCs w:val="24"/>
        </w:rPr>
        <w:br/>
        <w:t>Each season in Munda makeover, which we believe would be great to sort of look at that longitudinal evidence to see exactly what areas have been key to the success of the adoptions that we're seeing.</w:t>
      </w:r>
      <w:r>
        <w:rPr>
          <w:rFonts w:ascii="Segoe UI" w:eastAsia="Segoe UI" w:hAnsi="Segoe UI" w:cs="Segoe UI"/>
          <w:color w:val="323130"/>
          <w:sz w:val="24"/>
          <w:szCs w:val="24"/>
        </w:rPr>
        <w:br/>
        <w:t>But also continue to produce together with the TV show content so that we can continue scaling CG science through the TV show, continue supporting regional expansion around 2027, bringing about the TV show to Uganda, but also.</w:t>
      </w:r>
      <w:r>
        <w:rPr>
          <w:rFonts w:ascii="Segoe UI" w:eastAsia="Segoe UI" w:hAnsi="Segoe UI" w:cs="Segoe UI"/>
          <w:color w:val="323130"/>
          <w:sz w:val="24"/>
          <w:szCs w:val="24"/>
        </w:rPr>
        <w:br/>
        <w:t>Ethiopia and then of course towards 2028 try to see or not even try to see, but look to really consolidate a viewer base in the region that will help us reach 16,000,000 by 2028 and hopefully open up the pathways towards reaching the 20 million viewers in 20-30.</w:t>
      </w:r>
      <w:r>
        <w:rPr>
          <w:rFonts w:ascii="Segoe UI" w:eastAsia="Segoe UI" w:hAnsi="Segoe UI" w:cs="Segoe UI"/>
          <w:color w:val="323130"/>
          <w:sz w:val="24"/>
          <w:szCs w:val="24"/>
        </w:rPr>
        <w:br/>
        <w:t>Our implementation for 26 for 2026 will focus on still, although we did have the budget cuts, see to what extent we will still be able to support the other centers of and and specifically this year.</w:t>
      </w:r>
      <w:r>
        <w:rPr>
          <w:rFonts w:ascii="Segoe UI" w:eastAsia="Segoe UI" w:hAnsi="Segoe UI" w:cs="Segoe UI"/>
          <w:color w:val="323130"/>
          <w:sz w:val="24"/>
          <w:szCs w:val="24"/>
        </w:rPr>
        <w:br/>
        <w:t>Instead of the other programs as we intended to initially focus on the other scaling tracks and see how we can support them to disseminate the content from the innovations that they're putting together. So the challenge in this year will focus more within the area of work too and getting.</w:t>
      </w:r>
      <w:r>
        <w:rPr>
          <w:rFonts w:ascii="Segoe UI" w:eastAsia="Segoe UI" w:hAnsi="Segoe UI" w:cs="Segoe UI"/>
          <w:color w:val="323130"/>
          <w:sz w:val="24"/>
          <w:szCs w:val="24"/>
        </w:rPr>
        <w:br/>
        <w:t>Innovations from there to to showcase their work through the TV show looking to broadcast this in Kenya and in Zambia between Q2 and Q4 of the year, but continuously of course working on the other channels such as I Shamba to provide SMS alerts.</w:t>
      </w:r>
      <w:r>
        <w:rPr>
          <w:rFonts w:ascii="Segoe UI" w:eastAsia="Segoe UI" w:hAnsi="Segoe UI" w:cs="Segoe UI"/>
          <w:color w:val="323130"/>
          <w:sz w:val="24"/>
          <w:szCs w:val="24"/>
        </w:rPr>
        <w:br/>
        <w:t>And I Shamba is the mobile service that supports the TV show and along that period of course continuing with the support on the CAP study. So to understand both the baseline and end line of the the.</w:t>
      </w:r>
      <w:r>
        <w:rPr>
          <w:rFonts w:ascii="Segoe UI" w:eastAsia="Segoe UI" w:hAnsi="Segoe UI" w:cs="Segoe UI"/>
          <w:color w:val="323130"/>
          <w:sz w:val="24"/>
          <w:szCs w:val="24"/>
        </w:rPr>
        <w:br/>
        <w:t>The feelings that the viewers are having in terms of the practices that they're seeing, but in general, this is the implementation plan that we have for 2024 in a nutshell. So we are leveraging on the initial investments that were made within the regional initiatives.</w:t>
      </w:r>
      <w:r>
        <w:rPr>
          <w:rFonts w:ascii="Segoe UI" w:eastAsia="Segoe UI" w:hAnsi="Segoe UI" w:cs="Segoe UI"/>
          <w:color w:val="323130"/>
          <w:sz w:val="24"/>
          <w:szCs w:val="24"/>
        </w:rPr>
        <w:br/>
        <w:t>And these were very key to get us to where we are today. And with the S4I funds, we're definitely seeing one this opportunity that we have to now test a different scaling pathway from those that were identified when we did the innovation packaging. So now focusing on pushing this content.</w:t>
      </w:r>
      <w:r>
        <w:rPr>
          <w:rFonts w:ascii="Segoe UI" w:eastAsia="Segoe UI" w:hAnsi="Segoe UI" w:cs="Segoe UI"/>
          <w:color w:val="323130"/>
          <w:sz w:val="24"/>
          <w:szCs w:val="24"/>
        </w:rPr>
        <w:br/>
        <w:t>Generation platform, but continuing with the regular rigorous measurements that have been done over the years, including the work that was done together with IFPRI in the previous initiatives to do an actual RCT.</w:t>
      </w:r>
      <w:r>
        <w:rPr>
          <w:rFonts w:ascii="Segoe UI" w:eastAsia="Segoe UI" w:hAnsi="Segoe UI" w:cs="Segoe UI"/>
          <w:color w:val="323130"/>
          <w:sz w:val="24"/>
          <w:szCs w:val="24"/>
        </w:rPr>
        <w:br/>
        <w:t>Which provided a lot of insights that will support the improvement of the content that is being developed for 2026 and beyond as we look to find opportunities to replicate the kind of financial impact that was seen directly for smallholder farmers in Kenya to see if that can.</w:t>
      </w:r>
      <w:r>
        <w:rPr>
          <w:rFonts w:ascii="Segoe UI" w:eastAsia="Segoe UI" w:hAnsi="Segoe UI" w:cs="Segoe UI"/>
          <w:color w:val="323130"/>
          <w:sz w:val="24"/>
          <w:szCs w:val="24"/>
        </w:rPr>
        <w:br/>
        <w:t>Also be replicated in different areas for Zambia. We do of course look to continue to leverage other investments and here I'll speak first about the CGIAR investments.</w:t>
      </w:r>
      <w:r>
        <w:rPr>
          <w:rFonts w:ascii="Segoe UI" w:eastAsia="Segoe UI" w:hAnsi="Segoe UI" w:cs="Segoe UI"/>
          <w:color w:val="323130"/>
          <w:sz w:val="24"/>
          <w:szCs w:val="24"/>
        </w:rPr>
        <w:br/>
        <w:t>Which currently we have green Global Environmental Facility investment in supporting content on de-risking, but also supporting gamification as a means to understand the type of content that the the smallholder farmers need, especially for climate information.</w:t>
      </w:r>
      <w:r>
        <w:rPr>
          <w:rFonts w:ascii="Segoe UI" w:eastAsia="Segoe UI" w:hAnsi="Segoe UI" w:cs="Segoe UI"/>
          <w:color w:val="323130"/>
          <w:sz w:val="24"/>
          <w:szCs w:val="24"/>
        </w:rPr>
        <w:br/>
        <w:t>And.</w:t>
      </w:r>
      <w:r>
        <w:rPr>
          <w:rFonts w:ascii="Segoe UI" w:eastAsia="Segoe UI" w:hAnsi="Segoe UI" w:cs="Segoe UI"/>
          <w:color w:val="323130"/>
          <w:sz w:val="24"/>
          <w:szCs w:val="24"/>
        </w:rPr>
        <w:br/>
        <w:t>Through the soil and water accelerator that the CG is implementing led by IMI, we are actually disseminating information on regenerative agriculture mechanization at the moment and then with support from New Zealand and MFAT with the second phase or enclosure of the.</w:t>
      </w:r>
      <w:r>
        <w:rPr>
          <w:rFonts w:ascii="Segoe UI" w:eastAsia="Segoe UI" w:hAnsi="Segoe UI" w:cs="Segoe UI"/>
          <w:color w:val="323130"/>
          <w:sz w:val="24"/>
          <w:szCs w:val="24"/>
        </w:rPr>
        <w:br/>
        <w:t>Okama Ostawi project which is the Okama Ostawi Plus looking at continuing some of the works on the roadshows which we tested last year as those showed did show good results in terms of improving accessibility of private sector solutions.</w:t>
      </w:r>
      <w:r>
        <w:rPr>
          <w:rFonts w:ascii="Segoe UI" w:eastAsia="Segoe UI" w:hAnsi="Segoe UI" w:cs="Segoe UI"/>
          <w:color w:val="323130"/>
          <w:sz w:val="24"/>
          <w:szCs w:val="24"/>
        </w:rPr>
        <w:br/>
        <w:t>But also continuing to provide climate information which on years like the one that we're currently in have proven to be very, very important for the smallholder farmers. So we're looking to leverage that one to actually be able to.</w:t>
      </w:r>
      <w:r>
        <w:rPr>
          <w:rFonts w:ascii="Segoe UI" w:eastAsia="Segoe UI" w:hAnsi="Segoe UI" w:cs="Segoe UI"/>
          <w:color w:val="323130"/>
          <w:sz w:val="24"/>
          <w:szCs w:val="24"/>
        </w:rPr>
        <w:br/>
        <w:t>Save, store and leverage that content to also rich in the content generation platform, but as a continuation of providing that information that is required and which of course with the platform should hopefully.</w:t>
      </w:r>
      <w:r>
        <w:rPr>
          <w:rFonts w:ascii="Segoe UI" w:eastAsia="Segoe UI" w:hAnsi="Segoe UI" w:cs="Segoe UI"/>
          <w:color w:val="323130"/>
          <w:sz w:val="24"/>
          <w:szCs w:val="24"/>
        </w:rPr>
        <w:br/>
        <w:t>We'd be able to reach farmers through other channels that we're looking to to to also leverage this year. So these are some of the reports that we have. That includes the innovation packaging report that I've mentioned.</w:t>
      </w:r>
      <w:r>
        <w:rPr>
          <w:rFonts w:ascii="Segoe UI" w:eastAsia="Segoe UI" w:hAnsi="Segoe UI" w:cs="Segoe UI"/>
          <w:color w:val="323130"/>
          <w:sz w:val="24"/>
          <w:szCs w:val="24"/>
        </w:rPr>
        <w:br/>
        <w:t>The impact assessment that was done and specifically the 15 tap surveys which I mentioned, we weren't able to put the link to the midline findings. I think I need to double check on PRMS exactly what this was named.</w:t>
      </w:r>
      <w:r>
        <w:rPr>
          <w:rFonts w:ascii="Segoe UI" w:eastAsia="Segoe UI" w:hAnsi="Segoe UI" w:cs="Segoe UI"/>
          <w:color w:val="323130"/>
          <w:sz w:val="24"/>
          <w:szCs w:val="24"/>
        </w:rPr>
        <w:br/>
        <w:t>But we do have that and we can look to share that later on. But you do have the the the project note for the RCT as well available and there are other documents that you can find including.</w:t>
      </w:r>
      <w:r>
        <w:rPr>
          <w:rFonts w:ascii="Segoe UI" w:eastAsia="Segoe UI" w:hAnsi="Segoe UI" w:cs="Segoe UI"/>
          <w:color w:val="323130"/>
          <w:sz w:val="24"/>
          <w:szCs w:val="24"/>
        </w:rPr>
        <w:br/>
        <w:t>The episodes of the TV show online. So I think that for now I will stop here. We did add a few slides on the annex if there is interest to look at that, but I believe that this is the key information that.</w:t>
      </w:r>
      <w:r>
        <w:rPr>
          <w:rFonts w:ascii="Segoe UI" w:eastAsia="Segoe UI" w:hAnsi="Segoe UI" w:cs="Segoe UI"/>
          <w:color w:val="323130"/>
          <w:sz w:val="24"/>
          <w:szCs w:val="24"/>
        </w:rPr>
        <w:br/>
        <w:t>we would like to share with you all today. Thank you.</w:t>
      </w:r>
    </w:p>
    <w:p w14:paraId="73245CC9" w14:textId="77777777" w:rsidR="00353EC3" w:rsidRDefault="006F24F8">
      <w:pPr>
        <w:spacing w:line="300" w:lineRule="auto"/>
      </w:pPr>
      <w:r>
        <w:rPr>
          <w:noProof/>
        </w:rPr>
        <w:drawing>
          <wp:anchor distT="0" distB="0" distL="0" distR="0" simplePos="0" relativeHeight="251658243" behindDoc="0" locked="0" layoutInCell="1" allowOverlap="1" wp14:anchorId="73FEE200" wp14:editId="07777777">
            <wp:simplePos x="0" y="0"/>
            <wp:positionH relativeFrom="page">
              <wp:posOffset>576072</wp:posOffset>
            </wp:positionH>
            <wp:positionV relativeFrom="paragraph">
              <wp:posOffset>292608</wp:posOffset>
            </wp:positionV>
            <wp:extent cx="276225" cy="276225"/>
            <wp:effectExtent l="0" t="0" r="0" b="0"/>
            <wp:wrapNone/>
            <wp:docPr id="3" name="Picture 3">
              <a:extLst xmlns:a="http://schemas.openxmlformats.org/drawingml/2006/main">
                <a:ext uri="{FF2B5EF4-FFF2-40B4-BE49-F238E27FC236}">
                  <a16:creationId xmlns:a16="http://schemas.microsoft.com/office/drawing/2014/main" id="{4103D91E-FF75-4DDD-8E5A-6DFCC3DA3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20:02</w:t>
      </w:r>
      <w:r>
        <w:rPr>
          <w:rFonts w:ascii="Segoe UI" w:eastAsia="Segoe UI" w:hAnsi="Segoe UI" w:cs="Segoe UI"/>
          <w:color w:val="323130"/>
          <w:sz w:val="24"/>
          <w:szCs w:val="24"/>
        </w:rPr>
        <w:br/>
        <w:t>All right. Thank you very much, Pedro. Let's open it up for questions and discussion from the team.</w:t>
      </w:r>
      <w:r>
        <w:rPr>
          <w:rFonts w:ascii="Segoe UI" w:eastAsia="Segoe UI" w:hAnsi="Segoe UI" w:cs="Segoe UI"/>
          <w:color w:val="323130"/>
          <w:sz w:val="24"/>
          <w:szCs w:val="24"/>
        </w:rPr>
        <w:br/>
        <w:t>Anybody have questions? You can raise your hand. I'll give a moment.</w:t>
      </w:r>
      <w:r>
        <w:rPr>
          <w:rFonts w:ascii="Segoe UI" w:eastAsia="Segoe UI" w:hAnsi="Segoe UI" w:cs="Segoe UI"/>
          <w:color w:val="323130"/>
          <w:sz w:val="24"/>
          <w:szCs w:val="24"/>
        </w:rPr>
        <w:br/>
        <w:t>I can get it started unless somebody else. There's that. Richard, is you coming in? Come on in. All right. Welcome, Richard.</w:t>
      </w:r>
    </w:p>
    <w:p w14:paraId="40D1C15F" w14:textId="77777777" w:rsidR="00353EC3" w:rsidRDefault="006F24F8">
      <w:pPr>
        <w:spacing w:line="300" w:lineRule="auto"/>
      </w:pPr>
      <w:r>
        <w:rPr>
          <w:noProof/>
        </w:rPr>
        <w:drawing>
          <wp:anchor distT="0" distB="0" distL="0" distR="0" simplePos="0" relativeHeight="251658244" behindDoc="0" locked="0" layoutInCell="1" allowOverlap="1" wp14:anchorId="524AA09B" wp14:editId="07777777">
            <wp:simplePos x="0" y="0"/>
            <wp:positionH relativeFrom="page">
              <wp:posOffset>576072</wp:posOffset>
            </wp:positionH>
            <wp:positionV relativeFrom="paragraph">
              <wp:posOffset>292608</wp:posOffset>
            </wp:positionV>
            <wp:extent cx="276225" cy="276225"/>
            <wp:effectExtent l="0" t="0" r="0" b="0"/>
            <wp:wrapNone/>
            <wp:docPr id="4" name="Picture 4">
              <a:extLst xmlns:a="http://schemas.openxmlformats.org/drawingml/2006/main">
                <a:ext uri="{FF2B5EF4-FFF2-40B4-BE49-F238E27FC236}">
                  <a16:creationId xmlns:a16="http://schemas.microsoft.com/office/drawing/2014/main" id="{29C63D2F-DD3F-4F91-8363-4365FE68B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20:28</w:t>
      </w:r>
      <w:r>
        <w:rPr>
          <w:rFonts w:ascii="Segoe UI" w:eastAsia="Segoe UI" w:hAnsi="Segoe UI" w:cs="Segoe UI"/>
          <w:color w:val="323130"/>
          <w:sz w:val="24"/>
          <w:szCs w:val="24"/>
        </w:rPr>
        <w:br/>
        <w:t>Thank you. Thank you so much for the presentation. I have to say I've been very excited about many of the presentations, but this is perhaps one of the most because I I think as you call what you call Edu entertainment is the most important.</w:t>
      </w:r>
    </w:p>
    <w:p w14:paraId="437D4C87" w14:textId="77777777" w:rsidR="00353EC3" w:rsidRDefault="006F24F8">
      <w:pPr>
        <w:spacing w:line="300" w:lineRule="auto"/>
      </w:pPr>
      <w:r>
        <w:rPr>
          <w:noProof/>
        </w:rPr>
        <w:drawing>
          <wp:anchor distT="0" distB="0" distL="0" distR="0" simplePos="0" relativeHeight="251658245" behindDoc="0" locked="0" layoutInCell="1" allowOverlap="1" wp14:anchorId="2DF6B923" wp14:editId="07777777">
            <wp:simplePos x="0" y="0"/>
            <wp:positionH relativeFrom="page">
              <wp:posOffset>576072</wp:posOffset>
            </wp:positionH>
            <wp:positionV relativeFrom="paragraph">
              <wp:posOffset>292608</wp:posOffset>
            </wp:positionV>
            <wp:extent cx="276225" cy="276225"/>
            <wp:effectExtent l="0" t="0" r="0" b="0"/>
            <wp:wrapNone/>
            <wp:docPr id="5" name="Picture 5">
              <a:extLst xmlns:a="http://schemas.openxmlformats.org/drawingml/2006/main">
                <a:ext uri="{FF2B5EF4-FFF2-40B4-BE49-F238E27FC236}">
                  <a16:creationId xmlns:a16="http://schemas.microsoft.com/office/drawing/2014/main" id="{3397C129-8DA0-4D94-AA1C-7C9158D4F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20:28</w:t>
      </w:r>
      <w:r>
        <w:rPr>
          <w:rFonts w:ascii="Segoe UI" w:eastAsia="Segoe UI" w:hAnsi="Segoe UI" w:cs="Segoe UI"/>
          <w:color w:val="323130"/>
          <w:sz w:val="24"/>
          <w:szCs w:val="24"/>
        </w:rPr>
        <w:br/>
        <w:t>It.</w:t>
      </w:r>
    </w:p>
    <w:p w14:paraId="64FD5997" w14:textId="77777777" w:rsidR="00353EC3" w:rsidRDefault="006F24F8">
      <w:pPr>
        <w:spacing w:line="300" w:lineRule="auto"/>
      </w:pPr>
      <w:r>
        <w:rPr>
          <w:noProof/>
        </w:rPr>
        <w:drawing>
          <wp:anchor distT="0" distB="0" distL="0" distR="0" simplePos="0" relativeHeight="251658246" behindDoc="0" locked="0" layoutInCell="1" allowOverlap="1" wp14:anchorId="0FF8E21C" wp14:editId="07777777">
            <wp:simplePos x="0" y="0"/>
            <wp:positionH relativeFrom="page">
              <wp:posOffset>576072</wp:posOffset>
            </wp:positionH>
            <wp:positionV relativeFrom="paragraph">
              <wp:posOffset>292608</wp:posOffset>
            </wp:positionV>
            <wp:extent cx="276225" cy="276225"/>
            <wp:effectExtent l="0" t="0" r="0" b="0"/>
            <wp:wrapNone/>
            <wp:docPr id="6" name="Picture 6">
              <a:extLst xmlns:a="http://schemas.openxmlformats.org/drawingml/2006/main">
                <a:ext uri="{FF2B5EF4-FFF2-40B4-BE49-F238E27FC236}">
                  <a16:creationId xmlns:a16="http://schemas.microsoft.com/office/drawing/2014/main" id="{C1B2189F-AE27-455F-AA9F-05B8062103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20:45</w:t>
      </w:r>
      <w:r>
        <w:rPr>
          <w:rFonts w:ascii="Segoe UI" w:eastAsia="Segoe UI" w:hAnsi="Segoe UI" w:cs="Segoe UI"/>
          <w:color w:val="323130"/>
          <w:sz w:val="24"/>
          <w:szCs w:val="24"/>
        </w:rPr>
        <w:br/>
        <w:t>Thing we could be doing in terms of transforming information. The notion that people learn things because somebody with a PhD stands there or and shouts at them or talks to them is a bit naive, but advertising or things that look like advertising or tell stories.</w:t>
      </w:r>
      <w:r>
        <w:rPr>
          <w:rFonts w:ascii="Segoe UI" w:eastAsia="Segoe UI" w:hAnsi="Segoe UI" w:cs="Segoe UI"/>
          <w:color w:val="323130"/>
          <w:sz w:val="24"/>
          <w:szCs w:val="24"/>
        </w:rPr>
        <w:br/>
        <w:t>Is, I've seen particularly effective. So thank you for the work you've done and what and your ambition. And I'm particularly also pleased that you're going to so many other countries and maybe the numbers could be bigger, but 20 million is certainly a good start. So thank you.</w:t>
      </w:r>
      <w:r>
        <w:rPr>
          <w:rFonts w:ascii="Segoe UI" w:eastAsia="Segoe UI" w:hAnsi="Segoe UI" w:cs="Segoe UI"/>
          <w:color w:val="323130"/>
          <w:sz w:val="24"/>
          <w:szCs w:val="24"/>
        </w:rPr>
        <w:br/>
        <w:t>I guess I just have a few questions. You didn't talk about finances at all. I mean, I know you have the money that you have for your work and some partners, but who pays for this and and what are you thinking about or putting in place for a long-term?</w:t>
      </w:r>
      <w:r>
        <w:rPr>
          <w:rFonts w:ascii="Segoe UI" w:eastAsia="Segoe UI" w:hAnsi="Segoe UI" w:cs="Segoe UI"/>
          <w:color w:val="323130"/>
          <w:sz w:val="24"/>
          <w:szCs w:val="24"/>
        </w:rPr>
        <w:br/>
        <w:t>Sustainable delivery capacity and financing capacity. You know, somebody I assume has to record these radio and TV episodes, and I guess they're probably piggybacking on existing private TV channels, but is that.</w:t>
      </w:r>
      <w:r>
        <w:rPr>
          <w:rFonts w:ascii="Segoe UI" w:eastAsia="Segoe UI" w:hAnsi="Segoe UI" w:cs="Segoe UI"/>
          <w:color w:val="323130"/>
          <w:sz w:val="24"/>
          <w:szCs w:val="24"/>
        </w:rPr>
        <w:br/>
        <w:t>Is that being done for free or are we paying somebody paying the private radio and TV stations to carry this information? So I'm curious where you see this going financially or are you anticipating, for example, that perhaps?</w:t>
      </w:r>
      <w:r>
        <w:rPr>
          <w:rFonts w:ascii="Segoe UI" w:eastAsia="Segoe UI" w:hAnsi="Segoe UI" w:cs="Segoe UI"/>
          <w:color w:val="323130"/>
          <w:sz w:val="24"/>
          <w:szCs w:val="24"/>
        </w:rPr>
        <w:br/>
        <w:t>Agribusinesses will advertise, so which would be a very innovative and exciting approach. Second, you mentioned that up until now most of the users are better off farmers, which is fine because.</w:t>
      </w:r>
      <w:r>
        <w:rPr>
          <w:rFonts w:ascii="Segoe UI" w:eastAsia="Segoe UI" w:hAnsi="Segoe UI" w:cs="Segoe UI"/>
          <w:color w:val="323130"/>
          <w:sz w:val="24"/>
          <w:szCs w:val="24"/>
        </w:rPr>
        <w:br/>
        <w:t>I think one of the mistakes we often make is by targeting worse off farmers, the smaller farmers, we often don't create a viable business model because but if advert if advertising or something else is your.</w:t>
      </w:r>
      <w:r>
        <w:rPr>
          <w:rFonts w:ascii="Segoe UI" w:eastAsia="Segoe UI" w:hAnsi="Segoe UI" w:cs="Segoe UI"/>
          <w:color w:val="323130"/>
          <w:sz w:val="24"/>
          <w:szCs w:val="24"/>
        </w:rPr>
        <w:br/>
        <w:t>Financing mechanism, knowing that there is a base of millions of bigger farmers who are going to buy things that based on what they see, that creates a business model that allows smaller farmers to be included eventually, because obviously the marginal costs are are low. Nonetheless, I guess one of the particular questions.</w:t>
      </w:r>
      <w:r>
        <w:rPr>
          <w:rFonts w:ascii="Segoe UI" w:eastAsia="Segoe UI" w:hAnsi="Segoe UI" w:cs="Segoe UI"/>
          <w:color w:val="323130"/>
          <w:sz w:val="24"/>
          <w:szCs w:val="24"/>
        </w:rPr>
        <w:br/>
        <w:t>I have that you didn't discuss is access to inputs or other things that would allow people to use the information. You know, if I watch a TV show and says, hey, there's going to be a drought this this May season.</w:t>
      </w:r>
      <w:r>
        <w:rPr>
          <w:rFonts w:ascii="Segoe UI" w:eastAsia="Segoe UI" w:hAnsi="Segoe UI" w:cs="Segoe UI"/>
          <w:color w:val="323130"/>
          <w:sz w:val="24"/>
          <w:szCs w:val="24"/>
        </w:rPr>
        <w:br/>
        <w:t>We suggest that you plant, you know, a short, short maturity, you know, drought tolerant maize. Let's say it's in Zambia, but I'm in a place where I can't get access to those seeds. That seems to me to be problematic. And so I'm wondering, and one could give a bunch of other examples, machinery services, certain types of herbalized.</w:t>
      </w:r>
      <w:r>
        <w:rPr>
          <w:rFonts w:ascii="Segoe UI" w:eastAsia="Segoe UI" w:hAnsi="Segoe UI" w:cs="Segoe UI"/>
          <w:color w:val="323130"/>
          <w:sz w:val="24"/>
          <w:szCs w:val="24"/>
        </w:rPr>
        <w:br/>
        <w:t>Fertilizer, herbicides, pesticides, all sorts of inputs that might be recommended or encouraged or agricultural practices that require services or inputs that a farmer can't supply for themselves. So I'm wondering if you've done any work on perhaps seeing where there are gaps and the things you're recommending versus.</w:t>
      </w:r>
      <w:r>
        <w:rPr>
          <w:rFonts w:ascii="Segoe UI" w:eastAsia="Segoe UI" w:hAnsi="Segoe UI" w:cs="Segoe UI"/>
          <w:color w:val="323130"/>
          <w:sz w:val="24"/>
          <w:szCs w:val="24"/>
        </w:rPr>
        <w:br/>
        <w:t>Access to those and affordability and I appreciate very much the strong commitment to future monitoring and evaluation and learning. And I guess I particularly would be interested to see, I didn't have a chance to read the references, you know why certain.</w:t>
      </w:r>
      <w:r>
        <w:rPr>
          <w:rFonts w:ascii="Segoe UI" w:eastAsia="Segoe UI" w:hAnsi="Segoe UI" w:cs="Segoe UI"/>
          <w:color w:val="323130"/>
          <w:sz w:val="24"/>
          <w:szCs w:val="24"/>
        </w:rPr>
        <w:br/>
        <w:t>Shows with certain recommendations for certain practices or inputs might have greater uptake or others. And if there's a way to, you know, get a better handle on that and focus on that, including the issue that I raised previously, it could be access to inputs, but also my experience is adoption tends to be lower when it requires.</w:t>
      </w:r>
      <w:r>
        <w:rPr>
          <w:rFonts w:ascii="Segoe UI" w:eastAsia="Segoe UI" w:hAnsi="Segoe UI" w:cs="Segoe UI"/>
          <w:color w:val="323130"/>
          <w:sz w:val="24"/>
          <w:szCs w:val="24"/>
        </w:rPr>
        <w:br/>
        <w:t>A very substantial changes in farmer behavior from existing practices or whether the investments are high or the risks are high or whatever. So understanding which practices are taken up, I think not only would help you refine the and if there are constraints to them, refine the model moving forward, but.</w:t>
      </w:r>
      <w:r>
        <w:rPr>
          <w:rFonts w:ascii="Segoe UI" w:eastAsia="Segoe UI" w:hAnsi="Segoe UI" w:cs="Segoe UI"/>
          <w:color w:val="323130"/>
          <w:sz w:val="24"/>
          <w:szCs w:val="24"/>
        </w:rPr>
        <w:br/>
        <w:t>Also, I think would be a significant contribution to the larger literature on farmer adoption of new practices and and things. So thank you very much. This was really great.</w:t>
      </w:r>
    </w:p>
    <w:p w14:paraId="254EB361" w14:textId="77777777" w:rsidR="00353EC3" w:rsidRDefault="006F24F8">
      <w:pPr>
        <w:spacing w:line="300" w:lineRule="auto"/>
      </w:pPr>
      <w:r>
        <w:rPr>
          <w:noProof/>
        </w:rPr>
        <w:drawing>
          <wp:anchor distT="0" distB="0" distL="0" distR="0" simplePos="0" relativeHeight="251658247" behindDoc="0" locked="0" layoutInCell="1" allowOverlap="1" wp14:anchorId="5C57AAF4" wp14:editId="07777777">
            <wp:simplePos x="0" y="0"/>
            <wp:positionH relativeFrom="page">
              <wp:posOffset>576072</wp:posOffset>
            </wp:positionH>
            <wp:positionV relativeFrom="paragraph">
              <wp:posOffset>292608</wp:posOffset>
            </wp:positionV>
            <wp:extent cx="276225" cy="276225"/>
            <wp:effectExtent l="0" t="0" r="0" b="0"/>
            <wp:wrapNone/>
            <wp:docPr id="7" name="Picture 7">
              <a:extLst xmlns:a="http://schemas.openxmlformats.org/drawingml/2006/main">
                <a:ext uri="{FF2B5EF4-FFF2-40B4-BE49-F238E27FC236}">
                  <a16:creationId xmlns:a16="http://schemas.microsoft.com/office/drawing/2014/main" id="{6D835D36-2831-489B-851A-A9B7497124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25:13</w:t>
      </w:r>
      <w:r>
        <w:rPr>
          <w:rFonts w:ascii="Segoe UI" w:eastAsia="Segoe UI" w:hAnsi="Segoe UI" w:cs="Segoe UI"/>
          <w:color w:val="323130"/>
          <w:sz w:val="24"/>
          <w:szCs w:val="24"/>
        </w:rPr>
        <w:br/>
        <w:t>Thank you. I don't know, Evan, if you suggest that I respond to Richard's question and then we move on to the next ones.</w:t>
      </w:r>
    </w:p>
    <w:p w14:paraId="7E781359" w14:textId="77777777" w:rsidR="00353EC3" w:rsidRDefault="006F24F8">
      <w:pPr>
        <w:spacing w:line="300" w:lineRule="auto"/>
      </w:pPr>
      <w:r>
        <w:rPr>
          <w:noProof/>
        </w:rPr>
        <w:drawing>
          <wp:anchor distT="0" distB="0" distL="0" distR="0" simplePos="0" relativeHeight="251658248" behindDoc="0" locked="0" layoutInCell="1" allowOverlap="1" wp14:anchorId="4FFD6AF2" wp14:editId="07777777">
            <wp:simplePos x="0" y="0"/>
            <wp:positionH relativeFrom="page">
              <wp:posOffset>576072</wp:posOffset>
            </wp:positionH>
            <wp:positionV relativeFrom="paragraph">
              <wp:posOffset>292608</wp:posOffset>
            </wp:positionV>
            <wp:extent cx="276225" cy="276225"/>
            <wp:effectExtent l="0" t="0" r="0" b="0"/>
            <wp:wrapNone/>
            <wp:docPr id="8" name="Picture 8">
              <a:extLst xmlns:a="http://schemas.openxmlformats.org/drawingml/2006/main">
                <a:ext uri="{FF2B5EF4-FFF2-40B4-BE49-F238E27FC236}">
                  <a16:creationId xmlns:a16="http://schemas.microsoft.com/office/drawing/2014/main" id="{BE71858A-2891-4E3D-B0F9-54AD2B774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25:17</w:t>
      </w:r>
      <w:r>
        <w:rPr>
          <w:rFonts w:ascii="Segoe UI" w:eastAsia="Segoe UI" w:hAnsi="Segoe UI" w:cs="Segoe UI"/>
          <w:color w:val="323130"/>
          <w:sz w:val="24"/>
          <w:szCs w:val="24"/>
        </w:rPr>
        <w:br/>
        <w:t>I think there's enough there. Why don't you do that and then we can move on to Marcel and and any others.</w:t>
      </w:r>
    </w:p>
    <w:p w14:paraId="602FB123" w14:textId="77777777" w:rsidR="00353EC3" w:rsidRDefault="006F24F8">
      <w:pPr>
        <w:spacing w:line="300" w:lineRule="auto"/>
      </w:pPr>
      <w:r>
        <w:rPr>
          <w:noProof/>
        </w:rPr>
        <w:drawing>
          <wp:anchor distT="0" distB="0" distL="0" distR="0" simplePos="0" relativeHeight="251658249" behindDoc="0" locked="0" layoutInCell="1" allowOverlap="1" wp14:anchorId="65C4C4D2" wp14:editId="07777777">
            <wp:simplePos x="0" y="0"/>
            <wp:positionH relativeFrom="page">
              <wp:posOffset>576072</wp:posOffset>
            </wp:positionH>
            <wp:positionV relativeFrom="paragraph">
              <wp:posOffset>292608</wp:posOffset>
            </wp:positionV>
            <wp:extent cx="276225" cy="276225"/>
            <wp:effectExtent l="0" t="0" r="0" b="0"/>
            <wp:wrapNone/>
            <wp:docPr id="9" name="Picture 9">
              <a:extLst xmlns:a="http://schemas.openxmlformats.org/drawingml/2006/main">
                <a:ext uri="{FF2B5EF4-FFF2-40B4-BE49-F238E27FC236}">
                  <a16:creationId xmlns:a16="http://schemas.microsoft.com/office/drawing/2014/main" id="{641436D0-1334-432B-B79B-F9FAA9F567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25:24</w:t>
      </w:r>
      <w:r>
        <w:rPr>
          <w:rFonts w:ascii="Segoe UI" w:eastAsia="Segoe UI" w:hAnsi="Segoe UI" w:cs="Segoe UI"/>
          <w:color w:val="323130"/>
          <w:sz w:val="24"/>
          <w:szCs w:val="24"/>
        </w:rPr>
        <w:br/>
        <w:t>All right. So media in Kenya has actually done quite a lot of work in terms of being able to actually get, I don't know if I call it investment, but at least interest from the private sector to actually.</w:t>
      </w:r>
      <w:r>
        <w:rPr>
          <w:rFonts w:ascii="Segoe UI" w:eastAsia="Segoe UI" w:hAnsi="Segoe UI" w:cs="Segoe UI"/>
          <w:color w:val="323130"/>
          <w:sz w:val="24"/>
          <w:szCs w:val="24"/>
        </w:rPr>
        <w:br/>
        <w:t>Develop content on its TV and they were able to at least cover support at least directly from private sector in Kenya to at least 60% with the last with the rest having come from development partners.</w:t>
      </w:r>
      <w:r>
        <w:rPr>
          <w:rFonts w:ascii="Segoe UI" w:eastAsia="Segoe UI" w:hAnsi="Segoe UI" w:cs="Segoe UI"/>
          <w:color w:val="323130"/>
          <w:sz w:val="24"/>
          <w:szCs w:val="24"/>
        </w:rPr>
        <w:br/>
        <w:t>In Zambia, this has not, the show has not reached that level yet. It's still heavily development funded, but we do foresee and initially this is one thing that we really wanted to push with this.</w:t>
      </w:r>
      <w:r>
        <w:rPr>
          <w:rFonts w:ascii="Segoe UI" w:eastAsia="Segoe UI" w:hAnsi="Segoe UI" w:cs="Segoe UI"/>
          <w:color w:val="323130"/>
          <w:sz w:val="24"/>
          <w:szCs w:val="24"/>
        </w:rPr>
        <w:br/>
        <w:t>With the challenge that we wanted to put forward and we hopefully should still be able to embed that if we do ask, for example, now that we want to focus on the scaling tracks that they do bring private sector partners when they suggest the content that they want to put forward.</w:t>
      </w:r>
      <w:r>
        <w:rPr>
          <w:rFonts w:ascii="Segoe UI" w:eastAsia="Segoe UI" w:hAnsi="Segoe UI" w:cs="Segoe UI"/>
          <w:color w:val="323130"/>
          <w:sz w:val="24"/>
          <w:szCs w:val="24"/>
        </w:rPr>
        <w:br/>
        <w:t>Right. Because they do require sort of that portion and incentive to actually gain interest in the show. And we've seen this before where if we cover for example an episode and or two that they then get gain interest in you know being able to put forward one episode and pay for.</w:t>
      </w:r>
      <w:r>
        <w:rPr>
          <w:rFonts w:ascii="Segoe UI" w:eastAsia="Segoe UI" w:hAnsi="Segoe UI" w:cs="Segoe UI"/>
          <w:color w:val="323130"/>
          <w:sz w:val="24"/>
          <w:szCs w:val="24"/>
        </w:rPr>
        <w:br/>
        <w:t>That on their end or more over other seasons. So we do hope that over time and as in Kenya talk about I think eight seasons for them to actually reach that sustainability. We do believe that over time that will be possible to do in Zambia. So yes, agribusinesses do take that up, they do.</w:t>
      </w:r>
      <w:r>
        <w:rPr>
          <w:rFonts w:ascii="Segoe UI" w:eastAsia="Segoe UI" w:hAnsi="Segoe UI" w:cs="Segoe UI"/>
          <w:color w:val="323130"/>
          <w:sz w:val="24"/>
          <w:szCs w:val="24"/>
        </w:rPr>
        <w:br/>
        <w:t>Favorite, a lot of it still in Kenya, I'd say that 40% is still quite heavy for it to come from development, but hopefully that continues to to to improve and more private sector comes in.</w:t>
      </w:r>
      <w:r>
        <w:rPr>
          <w:rFonts w:ascii="Segoe UI" w:eastAsia="Segoe UI" w:hAnsi="Segoe UI" w:cs="Segoe UI"/>
          <w:color w:val="323130"/>
          <w:sz w:val="24"/>
          <w:szCs w:val="24"/>
        </w:rPr>
        <w:br/>
        <w:t>So those are the.</w:t>
      </w:r>
      <w:r>
        <w:rPr>
          <w:rFonts w:ascii="Segoe UI" w:eastAsia="Segoe UI" w:hAnsi="Segoe UI" w:cs="Segoe UI"/>
          <w:color w:val="323130"/>
          <w:sz w:val="24"/>
          <w:szCs w:val="24"/>
        </w:rPr>
        <w:br/>
        <w:t>Some of the responses to that question and also sort of this model of trying to incentivize the private sector to put content as well is one that we're going to try to see if that also helps to push for Zambia in terms of the access to inputs. So this is actually something that we realized during the time that we were doing.</w:t>
      </w:r>
      <w:r>
        <w:rPr>
          <w:rFonts w:ascii="Segoe UI" w:eastAsia="Segoe UI" w:hAnsi="Segoe UI" w:cs="Segoe UI"/>
          <w:color w:val="323130"/>
          <w:sz w:val="24"/>
          <w:szCs w:val="24"/>
        </w:rPr>
        <w:br/>
        <w:t>The packaging that this definitely would be a bottleneck and This is why we decided to test the roadshows. And these roadshows did not only include the projection of content in villages, but also included a marketplace where the different.</w:t>
      </w:r>
      <w:r>
        <w:rPr>
          <w:rFonts w:ascii="Segoe UI" w:eastAsia="Segoe UI" w:hAnsi="Segoe UI" w:cs="Segoe UI"/>
          <w:color w:val="323130"/>
          <w:sz w:val="24"/>
          <w:szCs w:val="24"/>
        </w:rPr>
        <w:br/>
        <w:t>Agri businesses that were featured on the TV show did bring their content to those villages where the the TV's, the TV shows were being screened and this definitely did increase interest and acquisition of the inputs.</w:t>
      </w:r>
      <w:r>
        <w:rPr>
          <w:rFonts w:ascii="Segoe UI" w:eastAsia="Segoe UI" w:hAnsi="Segoe UI" w:cs="Segoe UI"/>
          <w:color w:val="323130"/>
          <w:sz w:val="24"/>
          <w:szCs w:val="24"/>
        </w:rPr>
        <w:br/>
        <w:t>That were there. So we do see indications that access is an important thing. Of course the road shows now do add another financial piece that needs to be well worked in, but we can work through this year and maybe we could try to see with other funding.</w:t>
      </w:r>
      <w:r>
        <w:rPr>
          <w:rFonts w:ascii="Segoe UI" w:eastAsia="Segoe UI" w:hAnsi="Segoe UI" w:cs="Segoe UI"/>
          <w:color w:val="323130"/>
          <w:sz w:val="24"/>
          <w:szCs w:val="24"/>
        </w:rPr>
        <w:br/>
        <w:t>Sources how we can improve and focus on that business model of the roadshow specifically to make it something where it's more of the private sector's interest to actually run those and fund those roadshows. But I wouldn't want to speculate that we will have complete success with that over time because that that.</w:t>
      </w:r>
      <w:r>
        <w:rPr>
          <w:rFonts w:ascii="Segoe UI" w:eastAsia="Segoe UI" w:hAnsi="Segoe UI" w:cs="Segoe UI"/>
          <w:color w:val="323130"/>
          <w:sz w:val="24"/>
          <w:szCs w:val="24"/>
        </w:rPr>
        <w:br/>
        <w:t>Would be a component that may be beyond our control with the funding that we have. Yeah. So I hope that that helps to answer the questions that you had, Richard. Thank you.</w:t>
      </w:r>
    </w:p>
    <w:p w14:paraId="01238194" w14:textId="77777777" w:rsidR="00353EC3" w:rsidRDefault="006F24F8">
      <w:pPr>
        <w:spacing w:line="300" w:lineRule="auto"/>
      </w:pPr>
      <w:r>
        <w:rPr>
          <w:noProof/>
        </w:rPr>
        <w:drawing>
          <wp:anchor distT="0" distB="0" distL="0" distR="0" simplePos="0" relativeHeight="251658250" behindDoc="0" locked="0" layoutInCell="1" allowOverlap="1" wp14:anchorId="4BAE55C8" wp14:editId="07777777">
            <wp:simplePos x="0" y="0"/>
            <wp:positionH relativeFrom="page">
              <wp:posOffset>576072</wp:posOffset>
            </wp:positionH>
            <wp:positionV relativeFrom="paragraph">
              <wp:posOffset>292608</wp:posOffset>
            </wp:positionV>
            <wp:extent cx="276225" cy="276225"/>
            <wp:effectExtent l="0" t="0" r="0" b="0"/>
            <wp:wrapNone/>
            <wp:docPr id="10" name="Picture 10">
              <a:extLst xmlns:a="http://schemas.openxmlformats.org/drawingml/2006/main">
                <a:ext uri="{FF2B5EF4-FFF2-40B4-BE49-F238E27FC236}">
                  <a16:creationId xmlns:a16="http://schemas.microsoft.com/office/drawing/2014/main" id="{73920408-6379-4180-84BC-D3D0A42F64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29:15</w:t>
      </w:r>
      <w:r>
        <w:rPr>
          <w:rFonts w:ascii="Segoe UI" w:eastAsia="Segoe UI" w:hAnsi="Segoe UI" w:cs="Segoe UI"/>
          <w:color w:val="323130"/>
          <w:sz w:val="24"/>
          <w:szCs w:val="24"/>
        </w:rPr>
        <w:br/>
        <w:t>Thank you very much.</w:t>
      </w:r>
    </w:p>
    <w:p w14:paraId="00CB1F30" w14:textId="77777777" w:rsidR="00353EC3" w:rsidRDefault="006F24F8">
      <w:pPr>
        <w:spacing w:line="300" w:lineRule="auto"/>
      </w:pPr>
      <w:r>
        <w:rPr>
          <w:noProof/>
        </w:rPr>
        <w:drawing>
          <wp:anchor distT="0" distB="0" distL="0" distR="0" simplePos="0" relativeHeight="251658251" behindDoc="0" locked="0" layoutInCell="1" allowOverlap="1" wp14:anchorId="472B4F8D" wp14:editId="07777777">
            <wp:simplePos x="0" y="0"/>
            <wp:positionH relativeFrom="page">
              <wp:posOffset>576072</wp:posOffset>
            </wp:positionH>
            <wp:positionV relativeFrom="paragraph">
              <wp:posOffset>292608</wp:posOffset>
            </wp:positionV>
            <wp:extent cx="276225" cy="276225"/>
            <wp:effectExtent l="0" t="0" r="0" b="0"/>
            <wp:wrapNone/>
            <wp:docPr id="11" name="Picture 11">
              <a:extLst xmlns:a="http://schemas.openxmlformats.org/drawingml/2006/main">
                <a:ext uri="{FF2B5EF4-FFF2-40B4-BE49-F238E27FC236}">
                  <a16:creationId xmlns:a16="http://schemas.microsoft.com/office/drawing/2014/main" id="{C68F63B6-5877-493C-9709-489AFA502E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29:18</w:t>
      </w:r>
      <w:r>
        <w:rPr>
          <w:rFonts w:ascii="Segoe UI" w:eastAsia="Segoe UI" w:hAnsi="Segoe UI" w:cs="Segoe UI"/>
          <w:color w:val="323130"/>
          <w:sz w:val="24"/>
          <w:szCs w:val="24"/>
        </w:rPr>
        <w:br/>
        <w:t>Uh, all right, Marcel.</w:t>
      </w:r>
    </w:p>
    <w:p w14:paraId="7DB339F0" w14:textId="77777777" w:rsidR="00353EC3" w:rsidRDefault="006F24F8">
      <w:pPr>
        <w:spacing w:line="300" w:lineRule="auto"/>
      </w:pPr>
      <w:r>
        <w:rPr>
          <w:noProof/>
        </w:rPr>
        <w:drawing>
          <wp:anchor distT="0" distB="0" distL="0" distR="0" simplePos="0" relativeHeight="251658252" behindDoc="0" locked="0" layoutInCell="1" allowOverlap="1" wp14:anchorId="6AE2FC28" wp14:editId="07777777">
            <wp:simplePos x="0" y="0"/>
            <wp:positionH relativeFrom="page">
              <wp:posOffset>576072</wp:posOffset>
            </wp:positionH>
            <wp:positionV relativeFrom="paragraph">
              <wp:posOffset>292608</wp:posOffset>
            </wp:positionV>
            <wp:extent cx="276225" cy="276225"/>
            <wp:effectExtent l="0" t="0" r="0" b="0"/>
            <wp:wrapNone/>
            <wp:docPr id="12" name="Picture 12">
              <a:extLst xmlns:a="http://schemas.openxmlformats.org/drawingml/2006/main">
                <a:ext uri="{FF2B5EF4-FFF2-40B4-BE49-F238E27FC236}">
                  <a16:creationId xmlns:a16="http://schemas.microsoft.com/office/drawing/2014/main" id="{338C13B9-7F18-494B-A96B-61AE5C1BA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29:21</w:t>
      </w:r>
      <w:r>
        <w:rPr>
          <w:rFonts w:ascii="Segoe UI" w:eastAsia="Segoe UI" w:hAnsi="Segoe UI" w:cs="Segoe UI"/>
          <w:color w:val="323130"/>
          <w:sz w:val="24"/>
          <w:szCs w:val="24"/>
        </w:rPr>
        <w:br/>
        <w:t>Thank you for that presentation. Let me start by saying that I'm a fan of Shamba Shaper, OK? And my comments are constructive and playing a little bit devil's advocate. All right. And it's a little bit also in line with.</w:t>
      </w:r>
      <w:r>
        <w:rPr>
          <w:rFonts w:ascii="Segoe UI" w:eastAsia="Segoe UI" w:hAnsi="Segoe UI" w:cs="Segoe UI"/>
          <w:color w:val="323130"/>
          <w:sz w:val="24"/>
          <w:szCs w:val="24"/>
        </w:rPr>
        <w:br/>
        <w:t>With Richard, I mean, first of all, an observation that Shamba Shepa and this expression of interest is actually a little bit different from the other ones, right? Because it's not so much an innovation that farmers can use, but it's an innovation in how we deliver or how we scale innovations.</w:t>
      </w:r>
      <w:r>
        <w:rPr>
          <w:rFonts w:ascii="Segoe UI" w:eastAsia="Segoe UI" w:hAnsi="Segoe UI" w:cs="Segoe UI"/>
          <w:color w:val="323130"/>
          <w:sz w:val="24"/>
          <w:szCs w:val="24"/>
        </w:rPr>
        <w:br/>
        <w:t>Right. So it's like I'm investing all, you know, I'm, I'm developing around, let's say, an extension program or something, right. So that's very clear. It's nothing that farmers can take up. So here immediately comes the question about the profitability and the business case, right. What is it?</w:t>
      </w:r>
      <w:r>
        <w:rPr>
          <w:rFonts w:ascii="Segoe UI" w:eastAsia="Segoe UI" w:hAnsi="Segoe UI" w:cs="Segoe UI"/>
          <w:color w:val="323130"/>
          <w:sz w:val="24"/>
          <w:szCs w:val="24"/>
        </w:rPr>
        <w:br/>
        <w:t>You know, is it always a business case around investing into it public money? Is there money being generated? And so that's one piece of the question. The other question is, have you ever done an analysis comparing, for example, Shambha Shape Up as a delivery mechanism versus public?</w:t>
      </w:r>
      <w:r>
        <w:rPr>
          <w:rFonts w:ascii="Segoe UI" w:eastAsia="Segoe UI" w:hAnsi="Segoe UI" w:cs="Segoe UI"/>
          <w:color w:val="323130"/>
          <w:sz w:val="24"/>
          <w:szCs w:val="24"/>
        </w:rPr>
        <w:br/>
        <w:t>Extension versus for example the AI chat bots that come out, Agri LLM and Digital Greens, video mediated extension, etcetera, right. So I think this is where you have to go to make to start making a business case for this.</w:t>
      </w:r>
      <w:r>
        <w:rPr>
          <w:rFonts w:ascii="Segoe UI" w:eastAsia="Segoe UI" w:hAnsi="Segoe UI" w:cs="Segoe UI"/>
          <w:color w:val="323130"/>
          <w:sz w:val="24"/>
          <w:szCs w:val="24"/>
        </w:rPr>
        <w:br/>
        <w:t>Um, another observation is that you speak about very high numbers and it's all about reach and I I think our.</w:t>
      </w:r>
      <w:r>
        <w:rPr>
          <w:rFonts w:ascii="Segoe UI" w:eastAsia="Segoe UI" w:hAnsi="Segoe UI" w:cs="Segoe UI"/>
          <w:color w:val="323130"/>
          <w:sz w:val="24"/>
          <w:szCs w:val="24"/>
        </w:rPr>
        <w:br/>
        <w:t>Our angle should always be that that is insufficient, right? We cannot only speak about 20 million people have viewed this right. We must go to the next level. We must speak about adoption. And I my feeling is a little bit that whatever you're doing with Shambha Shabab and this education.</w:t>
      </w:r>
      <w:r>
        <w:rPr>
          <w:rFonts w:ascii="Segoe UI" w:eastAsia="Segoe UI" w:hAnsi="Segoe UI" w:cs="Segoe UI"/>
          <w:color w:val="323130"/>
          <w:sz w:val="24"/>
          <w:szCs w:val="24"/>
        </w:rPr>
        <w:br/>
        <w:t>Entertainment is really generic, right? It's too broad. I think we need to go into the weeds. It's exactly what Richard was pointing at is about what are the innovations that are adopted, right? And I know that we have evidence is coming in, but we do know that it's clearly those innovations that are adopted that require.</w:t>
      </w:r>
      <w:r>
        <w:rPr>
          <w:rFonts w:ascii="Segoe UI" w:eastAsia="Segoe UI" w:hAnsi="Segoe UI" w:cs="Segoe UI"/>
          <w:color w:val="323130"/>
          <w:sz w:val="24"/>
          <w:szCs w:val="24"/>
        </w:rPr>
        <w:br/>
        <w:t>Require less changes in behavior that require less inputs. How about if I have a new innovation that I want to scale through Shamba Shape Up? I need to make sure in the very first place that there's availability of that innovation, right? So there's a lot of things to think about and it would be really good to also.</w:t>
      </w:r>
      <w:r>
        <w:rPr>
          <w:rFonts w:ascii="Segoe UI" w:eastAsia="Segoe UI" w:hAnsi="Segoe UI" w:cs="Segoe UI"/>
          <w:color w:val="323130"/>
          <w:sz w:val="24"/>
          <w:szCs w:val="24"/>
        </w:rPr>
        <w:br/>
        <w:t>Start thinking about that bundle, right? You're having simply Shamba shape up is not enough. Shamba shape up is the delivery mechanism. But what is the exact specific innovation, for example, that you're targeting to get a little bit more understanding of?</w:t>
      </w:r>
      <w:r>
        <w:rPr>
          <w:rFonts w:ascii="Segoe UI" w:eastAsia="Segoe UI" w:hAnsi="Segoe UI" w:cs="Segoe UI"/>
          <w:color w:val="323130"/>
          <w:sz w:val="24"/>
          <w:szCs w:val="24"/>
        </w:rPr>
        <w:br/>
        <w:t>What could be the potential effects on that? Because otherwise, I mean what we can do always is like, OK, I'm investing all of my money in, let's say, digital greens, video mated extension. We pack it with different types of innovations, right? We throw everything into the wall and then we say, yeah, pharma have changed their practices.</w:t>
      </w:r>
      <w:r>
        <w:rPr>
          <w:rFonts w:ascii="Segoe UI" w:eastAsia="Segoe UI" w:hAnsi="Segoe UI" w:cs="Segoe UI"/>
          <w:color w:val="323130"/>
          <w:sz w:val="24"/>
          <w:szCs w:val="24"/>
        </w:rPr>
        <w:br/>
        <w:t>But it's what, what have they done, to what extent. So I believe there is a lot more to to it. I wanted to ask a little bit about inclusivity as well. I mean you spoke a little bit about that, but it's clearly A1 size fits all solution. So definitely you know there needs to be more localized shows and and all of that, but maybe that's already.</w:t>
      </w:r>
      <w:r>
        <w:rPr>
          <w:rFonts w:ascii="Segoe UI" w:eastAsia="Segoe UI" w:hAnsi="Segoe UI" w:cs="Segoe UI"/>
          <w:color w:val="323130"/>
          <w:sz w:val="24"/>
          <w:szCs w:val="24"/>
        </w:rPr>
        <w:br/>
        <w:t>In your in your thinking. So maybe my recommendations, your suggestions would really maybe try to focus on not everything, but maybe go into a little bit more detail around the specific innovation that could be a new innovation in the CG or maybe we can discuss what would be useful.</w:t>
      </w:r>
      <w:r>
        <w:rPr>
          <w:rFonts w:ascii="Segoe UI" w:eastAsia="Segoe UI" w:hAnsi="Segoe UI" w:cs="Segoe UI"/>
          <w:color w:val="323130"/>
          <w:sz w:val="24"/>
          <w:szCs w:val="24"/>
        </w:rPr>
        <w:br/>
        <w:t>That is also requires inputs to make that available and maybe financing or something or not to really see how Shamba Shapehub can revolve around that rather than simply a generic delivery mechanism. And the other one is maybe for the future as well. I mean, I find this really cool, right? So if I am an innovation.</w:t>
      </w:r>
      <w:r>
        <w:rPr>
          <w:rFonts w:ascii="Segoe UI" w:eastAsia="Segoe UI" w:hAnsi="Segoe UI" w:cs="Segoe UI"/>
          <w:color w:val="323130"/>
          <w:sz w:val="24"/>
          <w:szCs w:val="24"/>
        </w:rPr>
        <w:br/>
        <w:t>I would really like to start using Shamba Shaper, let's say in 2027. Is there a process in place where I can knock your door and say like, look, I have a cool idea, this is an innovation. I wanna scale it through you. What do I have to do? Maybe to start thinking about?</w:t>
      </w:r>
      <w:r>
        <w:rPr>
          <w:rFonts w:ascii="Segoe UI" w:eastAsia="Segoe UI" w:hAnsi="Segoe UI" w:cs="Segoe UI"/>
          <w:color w:val="323130"/>
          <w:sz w:val="24"/>
          <w:szCs w:val="24"/>
        </w:rPr>
        <w:br/>
        <w:t>Process to open up Shamba shape up for for internal and external innovations over.</w:t>
      </w:r>
    </w:p>
    <w:p w14:paraId="58684F3B" w14:textId="77777777" w:rsidR="00353EC3" w:rsidRDefault="006F24F8">
      <w:pPr>
        <w:spacing w:line="300" w:lineRule="auto"/>
      </w:pPr>
      <w:r>
        <w:rPr>
          <w:noProof/>
        </w:rPr>
        <w:drawing>
          <wp:anchor distT="0" distB="0" distL="0" distR="0" simplePos="0" relativeHeight="251658253" behindDoc="0" locked="0" layoutInCell="1" allowOverlap="1" wp14:anchorId="74AD45AE" wp14:editId="07777777">
            <wp:simplePos x="0" y="0"/>
            <wp:positionH relativeFrom="page">
              <wp:posOffset>576072</wp:posOffset>
            </wp:positionH>
            <wp:positionV relativeFrom="paragraph">
              <wp:posOffset>292608</wp:posOffset>
            </wp:positionV>
            <wp:extent cx="276225" cy="276225"/>
            <wp:effectExtent l="0" t="0" r="0" b="0"/>
            <wp:wrapNone/>
            <wp:docPr id="13" name="Picture 13">
              <a:extLst xmlns:a="http://schemas.openxmlformats.org/drawingml/2006/main">
                <a:ext uri="{FF2B5EF4-FFF2-40B4-BE49-F238E27FC236}">
                  <a16:creationId xmlns:a16="http://schemas.microsoft.com/office/drawing/2014/main" id="{21CCD3F8-A276-494B-A265-DEA97DF647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34:02</w:t>
      </w:r>
      <w:r>
        <w:rPr>
          <w:rFonts w:ascii="Segoe UI" w:eastAsia="Segoe UI" w:hAnsi="Segoe UI" w:cs="Segoe UI"/>
          <w:color w:val="323130"/>
          <w:sz w:val="24"/>
          <w:szCs w:val="24"/>
        </w:rPr>
        <w:br/>
        <w:t>Thank you very much, Marcel. Very, very good questions and interesting reflections that are thoughts that we've been having over the years. It definitely is more of a.</w:t>
      </w:r>
      <w:r>
        <w:rPr>
          <w:rFonts w:ascii="Segoe UI" w:eastAsia="Segoe UI" w:hAnsi="Segoe UI" w:cs="Segoe UI"/>
          <w:color w:val="323130"/>
          <w:sz w:val="24"/>
          <w:szCs w:val="24"/>
        </w:rPr>
        <w:br/>
        <w:t>Innovation and delivery, right, as you mentioned, but that does have a model that is more focused because I think it's also important to mention that for example, media in in principle is a non-profit.</w:t>
      </w:r>
      <w:r>
        <w:rPr>
          <w:rFonts w:ascii="Segoe UI" w:eastAsia="Segoe UI" w:hAnsi="Segoe UI" w:cs="Segoe UI"/>
          <w:color w:val="323130"/>
          <w:sz w:val="24"/>
          <w:szCs w:val="24"/>
        </w:rPr>
        <w:br/>
        <w:t>So the benefits and the way they measure success and return on their investment is based on on on the reach that they that they're being able to have, but also the other outcomes that they're being able to deliver for smallholder farmers.</w:t>
      </w:r>
      <w:r>
        <w:rPr>
          <w:rFonts w:ascii="Segoe UI" w:eastAsia="Segoe UI" w:hAnsi="Segoe UI" w:cs="Segoe UI"/>
          <w:color w:val="323130"/>
          <w:sz w:val="24"/>
          <w:szCs w:val="24"/>
        </w:rPr>
        <w:br/>
        <w:t>An example being the the the improvements they've made on income for for the dairy sector in Kenya, right? That was actually a study that did attribute the increase in income of $24 million who?</w:t>
      </w:r>
      <w:r>
        <w:rPr>
          <w:rFonts w:ascii="Segoe UI" w:eastAsia="Segoe UI" w:hAnsi="Segoe UI" w:cs="Segoe UI"/>
          <w:color w:val="323130"/>
          <w:sz w:val="24"/>
          <w:szCs w:val="24"/>
        </w:rPr>
        <w:br/>
        <w:t>The content that was being delivered through Shamba Shape up. So it is a type of innovation that when we're looking at the benefits, it's not only and specifically the financial benefits, but definitely it is something that we we we can look at to see sort of.</w:t>
      </w:r>
      <w:r>
        <w:rPr>
          <w:rFonts w:ascii="Segoe UI" w:eastAsia="Segoe UI" w:hAnsi="Segoe UI" w:cs="Segoe UI"/>
          <w:color w:val="323130"/>
          <w:sz w:val="24"/>
          <w:szCs w:val="24"/>
        </w:rPr>
        <w:br/>
        <w:t>From the financial generating standpoint, in the longer term, what ways can we make and put forward to provide more financial benefits versus just the the numbers and the impact in terms of analyzing different delivery channels? This is something that is consistently done.</w:t>
      </w:r>
      <w:r>
        <w:rPr>
          <w:rFonts w:ascii="Segoe UI" w:eastAsia="Segoe UI" w:hAnsi="Segoe UI" w:cs="Segoe UI"/>
          <w:color w:val="323130"/>
          <w:sz w:val="24"/>
          <w:szCs w:val="24"/>
        </w:rPr>
        <w:br/>
        <w:t>On an annual basis through the cap, asking the different viewers of which medium they have found to be more useful to deliver similar type of information and consistently over the years, the transition has already passed over to.</w:t>
      </w:r>
      <w:r>
        <w:rPr>
          <w:rFonts w:ascii="Segoe UI" w:eastAsia="Segoe UI" w:hAnsi="Segoe UI" w:cs="Segoe UI"/>
          <w:color w:val="323130"/>
          <w:sz w:val="24"/>
          <w:szCs w:val="24"/>
        </w:rPr>
        <w:br/>
        <w:t>Where farmers are saying that they do find it a lot more useful when they're able to see these practices through TV. So that's comparing it with radio and other channels. You'll be able to see some of these results in in in some of these CAP studies.</w:t>
      </w:r>
      <w:r>
        <w:rPr>
          <w:rFonts w:ascii="Segoe UI" w:eastAsia="Segoe UI" w:hAnsi="Segoe UI" w:cs="Segoe UI"/>
          <w:color w:val="323130"/>
          <w:sz w:val="24"/>
          <w:szCs w:val="24"/>
        </w:rPr>
        <w:br/>
        <w:t>Use is something that is reported on in terms of percentages and you so how representative is that viewership sample? I mean it's, I mean it's it's it surveys quite a lot of people. I mean in Zambia it was about 4000 people that were surveyed.</w:t>
      </w:r>
      <w:r>
        <w:rPr>
          <w:rFonts w:ascii="Segoe UI" w:eastAsia="Segoe UI" w:hAnsi="Segoe UI" w:cs="Segoe UI"/>
          <w:color w:val="323130"/>
          <w:sz w:val="24"/>
          <w:szCs w:val="24"/>
        </w:rPr>
        <w:br/>
        <w:t>I think in the first survey that we did. So yeah, it's yes and that that was random, but you will be, you'll be able to see the more more details there and in the CAP studies themselves.</w:t>
      </w:r>
      <w:r>
        <w:rPr>
          <w:rFonts w:ascii="Segoe UI" w:eastAsia="Segoe UI" w:hAnsi="Segoe UI" w:cs="Segoe UI"/>
          <w:color w:val="323130"/>
          <w:sz w:val="24"/>
          <w:szCs w:val="24"/>
        </w:rPr>
        <w:br/>
        <w:t>Yeah, let me just see inclusivity, localization. Maybe Majambo, you want to tackle that one, please.</w:t>
      </w:r>
    </w:p>
    <w:p w14:paraId="4241B956" w14:textId="77777777" w:rsidR="00353EC3" w:rsidRDefault="006F24F8">
      <w:pPr>
        <w:spacing w:line="300" w:lineRule="auto"/>
      </w:pPr>
      <w:r>
        <w:rPr>
          <w:noProof/>
        </w:rPr>
        <w:drawing>
          <wp:anchor distT="0" distB="0" distL="0" distR="0" simplePos="0" relativeHeight="251658254" behindDoc="0" locked="0" layoutInCell="1" allowOverlap="1" wp14:anchorId="6DD60174" wp14:editId="07777777">
            <wp:simplePos x="0" y="0"/>
            <wp:positionH relativeFrom="page">
              <wp:posOffset>576072</wp:posOffset>
            </wp:positionH>
            <wp:positionV relativeFrom="paragraph">
              <wp:posOffset>292608</wp:posOffset>
            </wp:positionV>
            <wp:extent cx="276225" cy="276225"/>
            <wp:effectExtent l="0" t="0" r="0" b="0"/>
            <wp:wrapNone/>
            <wp:docPr id="14" name="Picture 14">
              <a:extLst xmlns:a="http://schemas.openxmlformats.org/drawingml/2006/main">
                <a:ext uri="{FF2B5EF4-FFF2-40B4-BE49-F238E27FC236}">
                  <a16:creationId xmlns:a16="http://schemas.microsoft.com/office/drawing/2014/main" id="{2397E24D-0B40-4136-9149-DAD2D4B333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Gamoyo,  Majambo Jarumani (Alliance Bioversity-CIAT)   </w:t>
      </w:r>
      <w:r>
        <w:rPr>
          <w:rFonts w:ascii="Segoe UI" w:eastAsia="Segoe UI" w:hAnsi="Segoe UI" w:cs="Segoe UI"/>
          <w:color w:val="A19F9D"/>
          <w:sz w:val="24"/>
          <w:szCs w:val="24"/>
        </w:rPr>
        <w:t>37:05</w:t>
      </w:r>
      <w:r>
        <w:rPr>
          <w:rFonts w:ascii="Segoe UI" w:eastAsia="Segoe UI" w:hAnsi="Segoe UI" w:cs="Segoe UI"/>
          <w:color w:val="323130"/>
          <w:sz w:val="24"/>
          <w:szCs w:val="24"/>
        </w:rPr>
        <w:br/>
        <w:t>Thanks, Pedro, and thank you for the question. So what we've also done and I think this is also what the media company that produces Shamba Shepapa and Monda Makeover.</w:t>
      </w:r>
      <w:r>
        <w:rPr>
          <w:rFonts w:ascii="Segoe UI" w:eastAsia="Segoe UI" w:hAnsi="Segoe UI" w:cs="Segoe UI"/>
          <w:color w:val="323130"/>
          <w:sz w:val="24"/>
          <w:szCs w:val="24"/>
        </w:rPr>
        <w:br/>
        <w:t>Have done was also coming up with for example the service I Shamba in in Kenya and we're trying to replicate the same in Zambia through the I Munda whereby farmers will register.</w:t>
      </w:r>
      <w:r>
        <w:rPr>
          <w:rFonts w:ascii="Segoe UI" w:eastAsia="Segoe UI" w:hAnsi="Segoe UI" w:cs="Segoe UI"/>
          <w:color w:val="323130"/>
          <w:sz w:val="24"/>
          <w:szCs w:val="24"/>
        </w:rPr>
        <w:br/>
        <w:t>You know, at a cost and then they get these services for, you know, shared to them or sent to them during the cropping season. And then the other thing is also they've within the iShamba system.</w:t>
      </w:r>
      <w:r>
        <w:rPr>
          <w:rFonts w:ascii="Segoe UI" w:eastAsia="Segoe UI" w:hAnsi="Segoe UI" w:cs="Segoe UI"/>
          <w:color w:val="323130"/>
          <w:sz w:val="24"/>
          <w:szCs w:val="24"/>
        </w:rPr>
        <w:br/>
        <w:t>They also have a dedicated desk whereby farmers are able to call in to get further, you know, information or directions in terms of their farming practices. So those kind of like two additional items in terms of looking at.</w:t>
      </w:r>
      <w:r>
        <w:rPr>
          <w:rFonts w:ascii="Segoe UI" w:eastAsia="Segoe UI" w:hAnsi="Segoe UI" w:cs="Segoe UI"/>
          <w:color w:val="323130"/>
          <w:sz w:val="24"/>
          <w:szCs w:val="24"/>
        </w:rPr>
        <w:br/>
        <w:t>Um.</w:t>
      </w:r>
      <w:r>
        <w:rPr>
          <w:rFonts w:ascii="Segoe UI" w:eastAsia="Segoe UI" w:hAnsi="Segoe UI" w:cs="Segoe UI"/>
          <w:color w:val="323130"/>
          <w:sz w:val="24"/>
          <w:szCs w:val="24"/>
        </w:rPr>
        <w:br/>
        <w:t>Business wise, in terms of business wise and so you know kind of wanted to share that.</w:t>
      </w:r>
      <w:r>
        <w:rPr>
          <w:rFonts w:ascii="Segoe UI" w:eastAsia="Segoe UI" w:hAnsi="Segoe UI" w:cs="Segoe UI"/>
          <w:color w:val="323130"/>
          <w:sz w:val="24"/>
          <w:szCs w:val="24"/>
        </w:rPr>
        <w:br/>
        <w:t>And then also in terms of looking at the impact, so there's kind some sidewalks that we are implementing. Currently we are looking at you know.</w:t>
      </w:r>
      <w:r>
        <w:rPr>
          <w:rFonts w:ascii="Segoe UI" w:eastAsia="Segoe UI" w:hAnsi="Segoe UI" w:cs="Segoe UI"/>
          <w:color w:val="323130"/>
          <w:sz w:val="24"/>
          <w:szCs w:val="24"/>
        </w:rPr>
        <w:br/>
        <w:t>Investigating the impact of farmer personality and perceptions and this is through the adoption of agro advisories by farmers and this in this case we are doing this work in Kenya to kind of understand you know in depth how the mass media channels have supported farmers to.</w:t>
      </w:r>
      <w:r>
        <w:rPr>
          <w:rFonts w:ascii="Segoe UI" w:eastAsia="Segoe UI" w:hAnsi="Segoe UI" w:cs="Segoe UI"/>
          <w:color w:val="323130"/>
          <w:sz w:val="24"/>
          <w:szCs w:val="24"/>
        </w:rPr>
        <w:br/>
        <w:t>Change in their or adopt in their farming practices. So this will also provide useful information in terms of how do we kind of improve and design the innovation for this coming year.</w:t>
      </w:r>
      <w:r>
        <w:rPr>
          <w:rFonts w:ascii="Segoe UI" w:eastAsia="Segoe UI" w:hAnsi="Segoe UI" w:cs="Segoe UI"/>
          <w:color w:val="323130"/>
          <w:sz w:val="24"/>
          <w:szCs w:val="24"/>
        </w:rPr>
        <w:br/>
        <w:t>Back to you.</w:t>
      </w:r>
    </w:p>
    <w:p w14:paraId="4C88115B" w14:textId="77777777" w:rsidR="00353EC3" w:rsidRDefault="006F24F8">
      <w:pPr>
        <w:spacing w:line="300" w:lineRule="auto"/>
      </w:pPr>
      <w:r>
        <w:rPr>
          <w:noProof/>
        </w:rPr>
        <w:drawing>
          <wp:anchor distT="0" distB="0" distL="0" distR="0" simplePos="0" relativeHeight="251658255" behindDoc="0" locked="0" layoutInCell="1" allowOverlap="1" wp14:anchorId="48D00794" wp14:editId="07777777">
            <wp:simplePos x="0" y="0"/>
            <wp:positionH relativeFrom="page">
              <wp:posOffset>576072</wp:posOffset>
            </wp:positionH>
            <wp:positionV relativeFrom="paragraph">
              <wp:posOffset>292608</wp:posOffset>
            </wp:positionV>
            <wp:extent cx="276225" cy="276225"/>
            <wp:effectExtent l="0" t="0" r="0" b="0"/>
            <wp:wrapNone/>
            <wp:docPr id="15" name="Picture 15">
              <a:extLst xmlns:a="http://schemas.openxmlformats.org/drawingml/2006/main">
                <a:ext uri="{FF2B5EF4-FFF2-40B4-BE49-F238E27FC236}">
                  <a16:creationId xmlns:a16="http://schemas.microsoft.com/office/drawing/2014/main" id="{1262B70D-FCE5-40C1-A859-F2C68DF49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39:22</w:t>
      </w:r>
      <w:r>
        <w:rPr>
          <w:rFonts w:ascii="Segoe UI" w:eastAsia="Segoe UI" w:hAnsi="Segoe UI" w:cs="Segoe UI"/>
          <w:color w:val="323130"/>
          <w:sz w:val="24"/>
          <w:szCs w:val="24"/>
        </w:rPr>
        <w:br/>
        <w:t>OK, thanks. I can then. OK, will you finish my jumbo?</w:t>
      </w:r>
    </w:p>
    <w:p w14:paraId="268E7936" w14:textId="77777777" w:rsidR="00353EC3" w:rsidRDefault="006F24F8">
      <w:pPr>
        <w:spacing w:line="300" w:lineRule="auto"/>
      </w:pPr>
      <w:r>
        <w:rPr>
          <w:noProof/>
        </w:rPr>
        <w:drawing>
          <wp:anchor distT="0" distB="0" distL="0" distR="0" simplePos="0" relativeHeight="251658256" behindDoc="0" locked="0" layoutInCell="1" allowOverlap="1" wp14:anchorId="25CD1B79" wp14:editId="07777777">
            <wp:simplePos x="0" y="0"/>
            <wp:positionH relativeFrom="page">
              <wp:posOffset>576072</wp:posOffset>
            </wp:positionH>
            <wp:positionV relativeFrom="paragraph">
              <wp:posOffset>292608</wp:posOffset>
            </wp:positionV>
            <wp:extent cx="276225" cy="276225"/>
            <wp:effectExtent l="0" t="0" r="0" b="0"/>
            <wp:wrapNone/>
            <wp:docPr id="16" name="Picture 16">
              <a:extLst xmlns:a="http://schemas.openxmlformats.org/drawingml/2006/main">
                <a:ext uri="{FF2B5EF4-FFF2-40B4-BE49-F238E27FC236}">
                  <a16:creationId xmlns:a16="http://schemas.microsoft.com/office/drawing/2014/main" id="{AF1CBF6A-A172-4660-9BCC-D42FE00A2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Gamoyo,  Majambo Jarumani (Alliance Bioversity-CIAT)   </w:t>
      </w:r>
      <w:r>
        <w:rPr>
          <w:rFonts w:ascii="Segoe UI" w:eastAsia="Segoe UI" w:hAnsi="Segoe UI" w:cs="Segoe UI"/>
          <w:color w:val="A19F9D"/>
          <w:sz w:val="24"/>
          <w:szCs w:val="24"/>
        </w:rPr>
        <w:t>39:28</w:t>
      </w:r>
      <w:r>
        <w:rPr>
          <w:rFonts w:ascii="Segoe UI" w:eastAsia="Segoe UI" w:hAnsi="Segoe UI" w:cs="Segoe UI"/>
          <w:color w:val="323130"/>
          <w:sz w:val="24"/>
          <w:szCs w:val="24"/>
        </w:rPr>
        <w:br/>
        <w:t>No, I'm saying back to you.</w:t>
      </w:r>
    </w:p>
    <w:p w14:paraId="39CEE81E" w14:textId="77777777" w:rsidR="00353EC3" w:rsidRDefault="006F24F8">
      <w:pPr>
        <w:spacing w:line="300" w:lineRule="auto"/>
      </w:pPr>
      <w:r>
        <w:rPr>
          <w:noProof/>
        </w:rPr>
        <w:drawing>
          <wp:anchor distT="0" distB="0" distL="0" distR="0" simplePos="0" relativeHeight="251658257" behindDoc="0" locked="0" layoutInCell="1" allowOverlap="1" wp14:anchorId="3429377E" wp14:editId="07777777">
            <wp:simplePos x="0" y="0"/>
            <wp:positionH relativeFrom="page">
              <wp:posOffset>576072</wp:posOffset>
            </wp:positionH>
            <wp:positionV relativeFrom="paragraph">
              <wp:posOffset>292608</wp:posOffset>
            </wp:positionV>
            <wp:extent cx="276225" cy="276225"/>
            <wp:effectExtent l="0" t="0" r="0" b="0"/>
            <wp:wrapNone/>
            <wp:docPr id="17" name="Picture 17">
              <a:extLst xmlns:a="http://schemas.openxmlformats.org/drawingml/2006/main">
                <a:ext uri="{FF2B5EF4-FFF2-40B4-BE49-F238E27FC236}">
                  <a16:creationId xmlns:a16="http://schemas.microsoft.com/office/drawing/2014/main" id="{1DB72807-753B-4017-97BC-E9CA4B96D8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39:29</w:t>
      </w:r>
      <w:r>
        <w:rPr>
          <w:rFonts w:ascii="Segoe UI" w:eastAsia="Segoe UI" w:hAnsi="Segoe UI" w:cs="Segoe UI"/>
          <w:color w:val="323130"/>
          <w:sz w:val="24"/>
          <w:szCs w:val="24"/>
        </w:rPr>
        <w:br/>
        <w:t>OK. Oh, thanks. And if you guys are, Pedro, you're finished, I could follow up with a couple questions also myself.</w:t>
      </w:r>
      <w:r>
        <w:rPr>
          <w:rFonts w:ascii="Segoe UI" w:eastAsia="Segoe UI" w:hAnsi="Segoe UI" w:cs="Segoe UI"/>
          <w:color w:val="323130"/>
          <w:sz w:val="24"/>
          <w:szCs w:val="24"/>
        </w:rPr>
        <w:br/>
        <w:t>One is I'm I'm wondering if you you've you've touched a bit but to talk about sort of other means of getting out the the message. So radio is one that people often talk about and I say it's almost cliche in some ways that when it comes up people will say oh but only certain people have TV's and can watch.</w:t>
      </w:r>
      <w:r>
        <w:rPr>
          <w:rFonts w:ascii="Segoe UI" w:eastAsia="Segoe UI" w:hAnsi="Segoe UI" w:cs="Segoe UI"/>
          <w:color w:val="323130"/>
          <w:sz w:val="24"/>
          <w:szCs w:val="24"/>
        </w:rPr>
        <w:br/>
        <w:t>How can we get on radio and also understand that social media is coming up so much now as a as as a way to reach the beneficiaries that we're working with in this way. So first part of my question is is on that is is is your thoughts on how much that can be broadened and and the value in doing it.</w:t>
      </w:r>
      <w:r>
        <w:rPr>
          <w:rFonts w:ascii="Segoe UI" w:eastAsia="Segoe UI" w:hAnsi="Segoe UI" w:cs="Segoe UI"/>
          <w:color w:val="323130"/>
          <w:sz w:val="24"/>
          <w:szCs w:val="24"/>
        </w:rPr>
        <w:br/>
        <w:t>In that kind of way, the second is is more on the evaluation and what and even as we look at these different kinds of kind of ways we can do it, what kinds of evaluation do you see that we can bring in and and I'm thinking and Marcel kind of looking a bit to you and just to start some thinking between areas.</w:t>
      </w:r>
      <w:r>
        <w:rPr>
          <w:rFonts w:ascii="Segoe UI" w:eastAsia="Segoe UI" w:hAnsi="Segoe UI" w:cs="Segoe UI"/>
          <w:color w:val="323130"/>
          <w:sz w:val="24"/>
          <w:szCs w:val="24"/>
        </w:rPr>
        <w:br/>
        <w:t>Area of work 5 and area of work two that these could be or this flagship that there could be an opportunity for some of the the rapid learning coming out of of this and and and what kind of you know studies could be useful. I feel like this is one of the kind of contentious.</w:t>
      </w:r>
      <w:r>
        <w:rPr>
          <w:rFonts w:ascii="Segoe UI" w:eastAsia="Segoe UI" w:hAnsi="Segoe UI" w:cs="Segoe UI"/>
          <w:color w:val="323130"/>
          <w:sz w:val="24"/>
          <w:szCs w:val="24"/>
        </w:rPr>
        <w:br/>
        <w:t>Sort of areas where people are always like they they love it or they hate it in some ways or there's just a lot of debate over it. And so bringing some more clarity to that and around these, the value of different of these kind of approaches for different kinds of audiences in different contexts. I mean, I know there's.</w:t>
      </w:r>
      <w:r>
        <w:rPr>
          <w:rFonts w:ascii="Segoe UI" w:eastAsia="Segoe UI" w:hAnsi="Segoe UI" w:cs="Segoe UI"/>
          <w:color w:val="323130"/>
          <w:sz w:val="24"/>
          <w:szCs w:val="24"/>
        </w:rPr>
        <w:br/>
        <w:t>Only so much we can do, but but bringing some of it to that and then finally and this is more going into the kind of next steps of sorts, but with the S4I investment and we know that you know this has been a successful model as it is.</w:t>
      </w:r>
      <w:r>
        <w:rPr>
          <w:rFonts w:ascii="Segoe UI" w:eastAsia="Segoe UI" w:hAnsi="Segoe UI" w:cs="Segoe UI"/>
          <w:color w:val="323130"/>
          <w:sz w:val="24"/>
          <w:szCs w:val="24"/>
        </w:rPr>
        <w:br/>
        <w:t>What would success of S4I look like at the end of 2026 and 2028? I mean, we can think of different time horizons here and what would those outcomes be that could be measured along the way? And I think that's a little bit different than the evaluation of the different approaches, although I think an outcome could also be somehow.</w:t>
      </w:r>
      <w:r>
        <w:rPr>
          <w:rFonts w:ascii="Segoe UI" w:eastAsia="Segoe UI" w:hAnsi="Segoe UI" w:cs="Segoe UI"/>
          <w:color w:val="323130"/>
          <w:sz w:val="24"/>
          <w:szCs w:val="24"/>
        </w:rPr>
        <w:br/>
        <w:t>Sort of targeting approaches to certain people to be more effective in this kind of way, but a bit about what sort of of the S4 investment, what, how we could be collecting evidence throughout the year and what would that look like at the end of the year and answer these as best we can. We often haven't gotten to this evaluation question so much yet, but I thought I'd bring it up.</w:t>
      </w:r>
    </w:p>
    <w:p w14:paraId="5D03D5BA" w14:textId="77777777" w:rsidR="00353EC3" w:rsidRDefault="006F24F8">
      <w:pPr>
        <w:spacing w:line="300" w:lineRule="auto"/>
      </w:pPr>
      <w:r>
        <w:rPr>
          <w:noProof/>
        </w:rPr>
        <w:drawing>
          <wp:anchor distT="0" distB="0" distL="0" distR="0" simplePos="0" relativeHeight="251658258" behindDoc="0" locked="0" layoutInCell="1" allowOverlap="1" wp14:anchorId="22C35AA7" wp14:editId="07777777">
            <wp:simplePos x="0" y="0"/>
            <wp:positionH relativeFrom="page">
              <wp:posOffset>576072</wp:posOffset>
            </wp:positionH>
            <wp:positionV relativeFrom="paragraph">
              <wp:posOffset>292608</wp:posOffset>
            </wp:positionV>
            <wp:extent cx="276225" cy="276225"/>
            <wp:effectExtent l="0" t="0" r="0" b="0"/>
            <wp:wrapNone/>
            <wp:docPr id="18" name="Picture 18">
              <a:extLst xmlns:a="http://schemas.openxmlformats.org/drawingml/2006/main">
                <a:ext uri="{FF2B5EF4-FFF2-40B4-BE49-F238E27FC236}">
                  <a16:creationId xmlns:a16="http://schemas.microsoft.com/office/drawing/2014/main" id="{BF9B9699-997F-4079-89DC-D548ED8AEE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42:05</w:t>
      </w:r>
      <w:r>
        <w:rPr>
          <w:rFonts w:ascii="Segoe UI" w:eastAsia="Segoe UI" w:hAnsi="Segoe UI" w:cs="Segoe UI"/>
          <w:color w:val="323130"/>
          <w:sz w:val="24"/>
          <w:szCs w:val="24"/>
        </w:rPr>
        <w:br/>
        <w:t>OK.</w:t>
      </w:r>
    </w:p>
    <w:p w14:paraId="03539F7D" w14:textId="77777777" w:rsidR="00353EC3" w:rsidRDefault="006F24F8">
      <w:pPr>
        <w:spacing w:line="300" w:lineRule="auto"/>
      </w:pPr>
      <w:r>
        <w:rPr>
          <w:noProof/>
        </w:rPr>
        <w:drawing>
          <wp:anchor distT="0" distB="0" distL="0" distR="0" simplePos="0" relativeHeight="251658259" behindDoc="0" locked="0" layoutInCell="1" allowOverlap="1" wp14:anchorId="03CE7A3E" wp14:editId="07777777">
            <wp:simplePos x="0" y="0"/>
            <wp:positionH relativeFrom="page">
              <wp:posOffset>576072</wp:posOffset>
            </wp:positionH>
            <wp:positionV relativeFrom="paragraph">
              <wp:posOffset>292608</wp:posOffset>
            </wp:positionV>
            <wp:extent cx="276225" cy="276225"/>
            <wp:effectExtent l="0" t="0" r="0" b="0"/>
            <wp:wrapNone/>
            <wp:docPr id="19" name="Picture 19">
              <a:extLst xmlns:a="http://schemas.openxmlformats.org/drawingml/2006/main">
                <a:ext uri="{FF2B5EF4-FFF2-40B4-BE49-F238E27FC236}">
                  <a16:creationId xmlns:a16="http://schemas.microsoft.com/office/drawing/2014/main" id="{5043B8C7-6F0E-432C-8A71-064E17AE4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42:10</w:t>
      </w:r>
      <w:r>
        <w:rPr>
          <w:rFonts w:ascii="Segoe UI" w:eastAsia="Segoe UI" w:hAnsi="Segoe UI" w:cs="Segoe UI"/>
          <w:color w:val="323130"/>
          <w:sz w:val="24"/>
          <w:szCs w:val="24"/>
        </w:rPr>
        <w:br/>
        <w:t>But especially with Marcel here and it's also something to follow up in the next meeting that we have next quarter over. I should also say actually I'll put some questions. I've I've been taking some notes and putting together some questions over here on the side. And of course Richard asked my first question, which I always appreciate on who's going to pay for it.</w:t>
      </w:r>
      <w:r>
        <w:rPr>
          <w:rFonts w:ascii="Segoe UI" w:eastAsia="Segoe UI" w:hAnsi="Segoe UI" w:cs="Segoe UI"/>
          <w:color w:val="323130"/>
          <w:sz w:val="24"/>
          <w:szCs w:val="24"/>
        </w:rPr>
        <w:br/>
        <w:t>Even knowing the model some I wanted that so that one was already some of these are already addressed, but I'll put them in here in the chat anyway.</w:t>
      </w:r>
    </w:p>
    <w:p w14:paraId="71B7EB0C" w14:textId="77777777" w:rsidR="00353EC3" w:rsidRDefault="006F24F8">
      <w:pPr>
        <w:spacing w:line="300" w:lineRule="auto"/>
      </w:pPr>
      <w:r>
        <w:rPr>
          <w:noProof/>
        </w:rPr>
        <w:drawing>
          <wp:anchor distT="0" distB="0" distL="0" distR="0" simplePos="0" relativeHeight="251658260" behindDoc="0" locked="0" layoutInCell="1" allowOverlap="1" wp14:anchorId="02D49440" wp14:editId="07777777">
            <wp:simplePos x="0" y="0"/>
            <wp:positionH relativeFrom="page">
              <wp:posOffset>576072</wp:posOffset>
            </wp:positionH>
            <wp:positionV relativeFrom="paragraph">
              <wp:posOffset>292608</wp:posOffset>
            </wp:positionV>
            <wp:extent cx="276225" cy="276225"/>
            <wp:effectExtent l="0" t="0" r="0" b="0"/>
            <wp:wrapNone/>
            <wp:docPr id="20" name="Picture 20">
              <a:extLst xmlns:a="http://schemas.openxmlformats.org/drawingml/2006/main">
                <a:ext uri="{FF2B5EF4-FFF2-40B4-BE49-F238E27FC236}">
                  <a16:creationId xmlns:a16="http://schemas.microsoft.com/office/drawing/2014/main" id="{EE40F54D-D30D-42E8-86CF-6500334EFD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42:35</w:t>
      </w:r>
      <w:r>
        <w:rPr>
          <w:rFonts w:ascii="Segoe UI" w:eastAsia="Segoe UI" w:hAnsi="Segoe UI" w:cs="Segoe UI"/>
          <w:color w:val="323130"/>
          <w:sz w:val="24"/>
          <w:szCs w:val="24"/>
        </w:rPr>
        <w:br/>
        <w:t>Thank you. So I think first question of course is in terms of the channel diversity, right. And I think that that's actually going to be one of the big things that we're going to try to consolidate over time. The TV show has been available on YouTube, other media also as such as Facebook.</w:t>
      </w:r>
    </w:p>
    <w:p w14:paraId="6E06EE7F" w14:textId="77777777" w:rsidR="00353EC3" w:rsidRDefault="006F24F8">
      <w:pPr>
        <w:spacing w:line="300" w:lineRule="auto"/>
      </w:pPr>
      <w:r>
        <w:rPr>
          <w:noProof/>
        </w:rPr>
        <w:drawing>
          <wp:anchor distT="0" distB="0" distL="0" distR="0" simplePos="0" relativeHeight="251658261" behindDoc="0" locked="0" layoutInCell="1" allowOverlap="1" wp14:anchorId="73479BC7" wp14:editId="07777777">
            <wp:simplePos x="0" y="0"/>
            <wp:positionH relativeFrom="page">
              <wp:posOffset>576072</wp:posOffset>
            </wp:positionH>
            <wp:positionV relativeFrom="paragraph">
              <wp:posOffset>292608</wp:posOffset>
            </wp:positionV>
            <wp:extent cx="276225" cy="276225"/>
            <wp:effectExtent l="0" t="0" r="0" b="0"/>
            <wp:wrapNone/>
            <wp:docPr id="21" name="Picture 21">
              <a:extLst xmlns:a="http://schemas.openxmlformats.org/drawingml/2006/main">
                <a:ext uri="{FF2B5EF4-FFF2-40B4-BE49-F238E27FC236}">
                  <a16:creationId xmlns:a16="http://schemas.microsoft.com/office/drawing/2014/main" id="{03E6DCD7-754A-4337-AF72-C8ECE2D11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42:36</w:t>
      </w:r>
      <w:r>
        <w:rPr>
          <w:rFonts w:ascii="Segoe UI" w:eastAsia="Segoe UI" w:hAnsi="Segoe UI" w:cs="Segoe UI"/>
          <w:color w:val="323130"/>
          <w:sz w:val="24"/>
          <w:szCs w:val="24"/>
        </w:rPr>
        <w:br/>
        <w:t>Hopefully.</w:t>
      </w:r>
    </w:p>
    <w:p w14:paraId="3A5F5566" w14:textId="77777777" w:rsidR="00353EC3" w:rsidRDefault="006F24F8">
      <w:pPr>
        <w:spacing w:line="300" w:lineRule="auto"/>
      </w:pPr>
      <w:r>
        <w:rPr>
          <w:noProof/>
        </w:rPr>
        <w:drawing>
          <wp:anchor distT="0" distB="0" distL="0" distR="0" simplePos="0" relativeHeight="251658262" behindDoc="0" locked="0" layoutInCell="1" allowOverlap="1" wp14:anchorId="72CDD71F" wp14:editId="07777777">
            <wp:simplePos x="0" y="0"/>
            <wp:positionH relativeFrom="page">
              <wp:posOffset>576072</wp:posOffset>
            </wp:positionH>
            <wp:positionV relativeFrom="paragraph">
              <wp:posOffset>292608</wp:posOffset>
            </wp:positionV>
            <wp:extent cx="276225" cy="276225"/>
            <wp:effectExtent l="0" t="0" r="0" b="0"/>
            <wp:wrapNone/>
            <wp:docPr id="22" name="Picture 22">
              <a:extLst xmlns:a="http://schemas.openxmlformats.org/drawingml/2006/main">
                <a:ext uri="{FF2B5EF4-FFF2-40B4-BE49-F238E27FC236}">
                  <a16:creationId xmlns:a16="http://schemas.microsoft.com/office/drawing/2014/main" id="{7BC2FAC7-237D-4F28-A9E5-B92A9D0C5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42:54</w:t>
      </w:r>
      <w:r>
        <w:rPr>
          <w:rFonts w:ascii="Segoe UI" w:eastAsia="Segoe UI" w:hAnsi="Segoe UI" w:cs="Segoe UI"/>
          <w:color w:val="323130"/>
          <w:sz w:val="24"/>
          <w:szCs w:val="24"/>
        </w:rPr>
        <w:br/>
        <w:t>Facebook and there has been considerable growth. I don't have the numbers with me, but it's it's become clear that those channels are actually sort of beginning to reach a level where soon, at least in Kenya, they will surpass TV.</w:t>
      </w:r>
      <w:r>
        <w:rPr>
          <w:rFonts w:ascii="Segoe UI" w:eastAsia="Segoe UI" w:hAnsi="Segoe UI" w:cs="Segoe UI"/>
          <w:color w:val="323130"/>
          <w:sz w:val="24"/>
          <w:szCs w:val="24"/>
        </w:rPr>
        <w:br/>
        <w:t>So it's it's it's it's tending in that it's there's a tendency growing in that direction, especially Facebook. It's definitely one that strangely, I think for us we no longer, some of us no longer use Facebook, but there's still a lot of people that do.</w:t>
      </w:r>
      <w:r>
        <w:rPr>
          <w:rFonts w:ascii="Segoe UI" w:eastAsia="Segoe UI" w:hAnsi="Segoe UI" w:cs="Segoe UI"/>
          <w:color w:val="323130"/>
          <w:sz w:val="24"/>
          <w:szCs w:val="24"/>
        </w:rPr>
        <w:br/>
        <w:t>In terms of the evaluation, I think over the years we've seen this lost opportunity within all these cap studies that media has collected. It's years and years and years of research and results which I think would benefit from a longitudinal analysis.</w:t>
      </w:r>
      <w:r>
        <w:rPr>
          <w:rFonts w:ascii="Segoe UI" w:eastAsia="Segoe UI" w:hAnsi="Segoe UI" w:cs="Segoe UI"/>
          <w:color w:val="323130"/>
          <w:sz w:val="24"/>
          <w:szCs w:val="24"/>
        </w:rPr>
        <w:br/>
        <w:t>Of the findings that are there, seeing over time what the trends in adoptions for different practices have been and I think Marcel, you definitely mentioned that. So it's like we definitely need to go in and look at this from a different standpoint of not just looking at it for one specific season.</w:t>
      </w:r>
    </w:p>
    <w:p w14:paraId="1577ECB4" w14:textId="77777777" w:rsidR="00353EC3" w:rsidRDefault="006F24F8">
      <w:pPr>
        <w:spacing w:line="300" w:lineRule="auto"/>
      </w:pPr>
      <w:r>
        <w:rPr>
          <w:noProof/>
        </w:rPr>
        <w:drawing>
          <wp:anchor distT="0" distB="0" distL="0" distR="0" simplePos="0" relativeHeight="251658263" behindDoc="0" locked="0" layoutInCell="1" allowOverlap="1" wp14:anchorId="0BF55624" wp14:editId="07777777">
            <wp:simplePos x="0" y="0"/>
            <wp:positionH relativeFrom="page">
              <wp:posOffset>576072</wp:posOffset>
            </wp:positionH>
            <wp:positionV relativeFrom="paragraph">
              <wp:posOffset>292608</wp:posOffset>
            </wp:positionV>
            <wp:extent cx="276225" cy="276225"/>
            <wp:effectExtent l="0" t="0" r="0" b="0"/>
            <wp:wrapNone/>
            <wp:docPr id="23" name="Picture 23">
              <a:extLst xmlns:a="http://schemas.openxmlformats.org/drawingml/2006/main">
                <a:ext uri="{FF2B5EF4-FFF2-40B4-BE49-F238E27FC236}">
                  <a16:creationId xmlns:a16="http://schemas.microsoft.com/office/drawing/2014/main" id="{D8C20730-EDFD-4662-B046-4F1ABE5CA3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43:53</w:t>
      </w:r>
      <w:r>
        <w:rPr>
          <w:rFonts w:ascii="Segoe UI" w:eastAsia="Segoe UI" w:hAnsi="Segoe UI" w:cs="Segoe UI"/>
          <w:color w:val="323130"/>
          <w:sz w:val="24"/>
          <w:szCs w:val="24"/>
        </w:rPr>
        <w:br/>
        <w:t>OK.</w:t>
      </w:r>
    </w:p>
    <w:p w14:paraId="38A5DED9" w14:textId="77777777" w:rsidR="00353EC3" w:rsidRDefault="006F24F8">
      <w:pPr>
        <w:spacing w:line="300" w:lineRule="auto"/>
      </w:pPr>
      <w:r>
        <w:rPr>
          <w:noProof/>
        </w:rPr>
        <w:drawing>
          <wp:anchor distT="0" distB="0" distL="0" distR="0" simplePos="0" relativeHeight="251658264" behindDoc="0" locked="0" layoutInCell="1" allowOverlap="1" wp14:anchorId="7E17AFC2" wp14:editId="07777777">
            <wp:simplePos x="0" y="0"/>
            <wp:positionH relativeFrom="page">
              <wp:posOffset>576072</wp:posOffset>
            </wp:positionH>
            <wp:positionV relativeFrom="paragraph">
              <wp:posOffset>292608</wp:posOffset>
            </wp:positionV>
            <wp:extent cx="276225" cy="276225"/>
            <wp:effectExtent l="0" t="0" r="0" b="0"/>
            <wp:wrapNone/>
            <wp:docPr id="24" name="Picture 24">
              <a:extLst xmlns:a="http://schemas.openxmlformats.org/drawingml/2006/main">
                <a:ext uri="{FF2B5EF4-FFF2-40B4-BE49-F238E27FC236}">
                  <a16:creationId xmlns:a16="http://schemas.microsoft.com/office/drawing/2014/main" id="{AB3CD0FE-FE98-4462-BC2D-A611C177A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44:06</w:t>
      </w:r>
      <w:r>
        <w:rPr>
          <w:rFonts w:ascii="Segoe UI" w:eastAsia="Segoe UI" w:hAnsi="Segoe UI" w:cs="Segoe UI"/>
          <w:color w:val="323130"/>
          <w:sz w:val="24"/>
          <w:szCs w:val="24"/>
        </w:rPr>
        <w:br/>
        <w:t>But really understanding what the impact has been over the last 15 season seasons, but also what changes have been seen, where can we actually leverage this? Because for me, I see that as intelligence, right, for a lot of things that could change and reshape the way that we disseminate the work.</w:t>
      </w:r>
      <w:r>
        <w:rPr>
          <w:rFonts w:ascii="Segoe UI" w:eastAsia="Segoe UI" w:hAnsi="Segoe UI" w:cs="Segoe UI"/>
          <w:color w:val="323130"/>
          <w:sz w:val="24"/>
          <w:szCs w:val="24"/>
        </w:rPr>
        <w:br/>
        <w:t>That we do. So I definitely see that there there is that one big opportunity there. Success 2026 I believe will be in a pragmatic sense, at least for us, is getting this repository of content up.</w:t>
      </w:r>
      <w:r>
        <w:rPr>
          <w:rFonts w:ascii="Segoe UI" w:eastAsia="Segoe UI" w:hAnsi="Segoe UI" w:cs="Segoe UI"/>
          <w:color w:val="323130"/>
          <w:sz w:val="24"/>
          <w:szCs w:val="24"/>
        </w:rPr>
        <w:br/>
        <w:t>Right. And that by 2028, we're able to get this content delivered through the variety of existing today, channels existing today, but hopefully channels existing in the future.</w:t>
      </w:r>
      <w:r>
        <w:rPr>
          <w:rFonts w:ascii="Segoe UI" w:eastAsia="Segoe UI" w:hAnsi="Segoe UI" w:cs="Segoe UI"/>
          <w:color w:val="323130"/>
          <w:sz w:val="24"/>
          <w:szCs w:val="24"/>
        </w:rPr>
        <w:br/>
        <w:t>Right. And I say that acknowledging that with artificial intelligence, there are other opportunities that could come up where that content could definitely come in and do things like what we tested last year in the regional integrated initiative for East and Southern Africa where we actually tested bringing in CGIR content.</w:t>
      </w:r>
      <w:r>
        <w:rPr>
          <w:rFonts w:ascii="Segoe UI" w:eastAsia="Segoe UI" w:hAnsi="Segoe UI" w:cs="Segoe UI"/>
          <w:color w:val="323130"/>
          <w:sz w:val="24"/>
          <w:szCs w:val="24"/>
        </w:rPr>
        <w:br/>
        <w:t>To actually power a, what would I call it a virtual farmer, a virtual elder farmer and I think Andy mentioned that actually them say AI where that content can actually be leveraged to tools as such. So the channel opportunity will be opening up.</w:t>
      </w:r>
      <w:r>
        <w:rPr>
          <w:rFonts w:ascii="Segoe UI" w:eastAsia="Segoe UI" w:hAnsi="Segoe UI" w:cs="Segoe UI"/>
          <w:color w:val="323130"/>
          <w:sz w:val="24"/>
          <w:szCs w:val="24"/>
        </w:rPr>
        <w:br/>
        <w:t>Probably in the next couple of years, but the most important thing to guarantee now is that we do have the repository that will be able to feed those channels. So if by 2028 we have this reaching multiple channels, that 20 million number, as Richard said, is definitely going to look very conservative.</w:t>
      </w:r>
      <w:r>
        <w:rPr>
          <w:rFonts w:ascii="Segoe UI" w:eastAsia="Segoe UI" w:hAnsi="Segoe UI" w:cs="Segoe UI"/>
          <w:color w:val="323130"/>
          <w:sz w:val="24"/>
          <w:szCs w:val="24"/>
        </w:rPr>
        <w:br/>
        <w:t>At some point, hopefully that's our ambition. I think that's why we call it that. Thank you.</w:t>
      </w:r>
    </w:p>
    <w:p w14:paraId="19AD9004" w14:textId="77777777" w:rsidR="00353EC3" w:rsidRDefault="006F24F8">
      <w:pPr>
        <w:spacing w:line="300" w:lineRule="auto"/>
      </w:pPr>
      <w:r>
        <w:rPr>
          <w:noProof/>
        </w:rPr>
        <w:drawing>
          <wp:anchor distT="0" distB="0" distL="0" distR="0" simplePos="0" relativeHeight="251658265" behindDoc="0" locked="0" layoutInCell="1" allowOverlap="1" wp14:anchorId="17F92713" wp14:editId="07777777">
            <wp:simplePos x="0" y="0"/>
            <wp:positionH relativeFrom="page">
              <wp:posOffset>576072</wp:posOffset>
            </wp:positionH>
            <wp:positionV relativeFrom="paragraph">
              <wp:posOffset>292608</wp:posOffset>
            </wp:positionV>
            <wp:extent cx="276225" cy="276225"/>
            <wp:effectExtent l="0" t="0" r="0" b="0"/>
            <wp:wrapNone/>
            <wp:docPr id="25" name="Picture 25">
              <a:extLst xmlns:a="http://schemas.openxmlformats.org/drawingml/2006/main">
                <a:ext uri="{FF2B5EF4-FFF2-40B4-BE49-F238E27FC236}">
                  <a16:creationId xmlns:a16="http://schemas.microsoft.com/office/drawing/2014/main" id="{857178BC-4023-4DCD-8AF8-D1FFDDC607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Gamoyo,  Majambo Jarumani (Alliance Bioversity-CIAT)   </w:t>
      </w:r>
      <w:r>
        <w:rPr>
          <w:rFonts w:ascii="Segoe UI" w:eastAsia="Segoe UI" w:hAnsi="Segoe UI" w:cs="Segoe UI"/>
          <w:color w:val="A19F9D"/>
          <w:sz w:val="24"/>
          <w:szCs w:val="24"/>
        </w:rPr>
        <w:t>46:04</w:t>
      </w:r>
      <w:r>
        <w:rPr>
          <w:rFonts w:ascii="Segoe UI" w:eastAsia="Segoe UI" w:hAnsi="Segoe UI" w:cs="Segoe UI"/>
          <w:color w:val="323130"/>
          <w:sz w:val="24"/>
          <w:szCs w:val="24"/>
        </w:rPr>
        <w:br/>
        <w:t>Yeah. And just to add on the social media, so we we've already through the the scaling.</w:t>
      </w:r>
      <w:r>
        <w:rPr>
          <w:rFonts w:ascii="Segoe UI" w:eastAsia="Segoe UI" w:hAnsi="Segoe UI" w:cs="Segoe UI"/>
          <w:color w:val="323130"/>
          <w:sz w:val="24"/>
          <w:szCs w:val="24"/>
        </w:rPr>
        <w:br/>
        <w:t>Initiative, not this one, but the Eidai one. So we've already started this discussion with Media Eye in Zambia to kind of see how they can also, you know, generate this short reels, for example on YouTube. So you have the short reels or on.</w:t>
      </w:r>
      <w:r>
        <w:rPr>
          <w:rFonts w:ascii="Segoe UI" w:eastAsia="Segoe UI" w:hAnsi="Segoe UI" w:cs="Segoe UI"/>
          <w:color w:val="323130"/>
          <w:sz w:val="24"/>
          <w:szCs w:val="24"/>
        </w:rPr>
        <w:br/>
        <w:t>Let's say TikTok, whereby you have kind of like a dedicated short video that highlights some of these practices that farmers can can adopt. So besides the general YouTube, so we're also in discussion on how we can produce this short.</w:t>
      </w:r>
      <w:r>
        <w:rPr>
          <w:rFonts w:ascii="Segoe UI" w:eastAsia="Segoe UI" w:hAnsi="Segoe UI" w:cs="Segoe UI"/>
          <w:color w:val="323130"/>
          <w:sz w:val="24"/>
          <w:szCs w:val="24"/>
        </w:rPr>
        <w:br/>
        <w:t>Reels that can also be shared on on social.</w:t>
      </w:r>
    </w:p>
    <w:p w14:paraId="3BA5EEAB" w14:textId="77777777" w:rsidR="00353EC3" w:rsidRDefault="006F24F8">
      <w:pPr>
        <w:spacing w:line="300" w:lineRule="auto"/>
      </w:pPr>
      <w:r>
        <w:rPr>
          <w:noProof/>
        </w:rPr>
        <w:drawing>
          <wp:anchor distT="0" distB="0" distL="0" distR="0" simplePos="0" relativeHeight="251658266" behindDoc="0" locked="0" layoutInCell="1" allowOverlap="1" wp14:anchorId="70E781CF" wp14:editId="07777777">
            <wp:simplePos x="0" y="0"/>
            <wp:positionH relativeFrom="page">
              <wp:posOffset>576072</wp:posOffset>
            </wp:positionH>
            <wp:positionV relativeFrom="paragraph">
              <wp:posOffset>292608</wp:posOffset>
            </wp:positionV>
            <wp:extent cx="276225" cy="276225"/>
            <wp:effectExtent l="0" t="0" r="0" b="0"/>
            <wp:wrapNone/>
            <wp:docPr id="26" name="Picture 26">
              <a:extLst xmlns:a="http://schemas.openxmlformats.org/drawingml/2006/main">
                <a:ext uri="{FF2B5EF4-FFF2-40B4-BE49-F238E27FC236}">
                  <a16:creationId xmlns:a16="http://schemas.microsoft.com/office/drawing/2014/main" id="{D78D3D04-73D6-4A7F-ABAD-27C45AFECF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47:01</w:t>
      </w:r>
      <w:r>
        <w:rPr>
          <w:rFonts w:ascii="Segoe UI" w:eastAsia="Segoe UI" w:hAnsi="Segoe UI" w:cs="Segoe UI"/>
          <w:color w:val="323130"/>
          <w:sz w:val="24"/>
          <w:szCs w:val="24"/>
        </w:rPr>
        <w:br/>
        <w:t>Thanks. Other questions. I'll just note that and actually, yeah, Pedro, if you can send the presentation, I had the same problem and I don't know if it's an alliance thing. I couldn't share in these chats either, but other people were able to. So you can send it to Rana or something like that. They can share it with us and we're trying to.</w:t>
      </w:r>
    </w:p>
    <w:p w14:paraId="48EFA07F" w14:textId="77777777" w:rsidR="00353EC3" w:rsidRDefault="006F24F8">
      <w:pPr>
        <w:spacing w:line="300" w:lineRule="auto"/>
      </w:pPr>
      <w:r>
        <w:rPr>
          <w:noProof/>
        </w:rPr>
        <w:drawing>
          <wp:anchor distT="0" distB="0" distL="0" distR="0" simplePos="0" relativeHeight="251658267" behindDoc="0" locked="0" layoutInCell="1" allowOverlap="1" wp14:anchorId="13EAA559" wp14:editId="07777777">
            <wp:simplePos x="0" y="0"/>
            <wp:positionH relativeFrom="page">
              <wp:posOffset>576072</wp:posOffset>
            </wp:positionH>
            <wp:positionV relativeFrom="paragraph">
              <wp:posOffset>292608</wp:posOffset>
            </wp:positionV>
            <wp:extent cx="276225" cy="276225"/>
            <wp:effectExtent l="0" t="0" r="0" b="0"/>
            <wp:wrapNone/>
            <wp:docPr id="27" name="Picture 27">
              <a:extLst xmlns:a="http://schemas.openxmlformats.org/drawingml/2006/main">
                <a:ext uri="{FF2B5EF4-FFF2-40B4-BE49-F238E27FC236}">
                  <a16:creationId xmlns:a16="http://schemas.microsoft.com/office/drawing/2014/main" id="{8EC78851-3017-480D-A02B-8BED2EDB9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47:11</w:t>
      </w:r>
      <w:r>
        <w:rPr>
          <w:rFonts w:ascii="Segoe UI" w:eastAsia="Segoe UI" w:hAnsi="Segoe UI" w:cs="Segoe UI"/>
          <w:color w:val="323130"/>
          <w:sz w:val="24"/>
          <w:szCs w:val="24"/>
        </w:rPr>
        <w:br/>
        <w:t>How?</w:t>
      </w:r>
    </w:p>
    <w:p w14:paraId="465C93A9" w14:textId="77777777" w:rsidR="00353EC3" w:rsidRDefault="006F24F8">
      <w:pPr>
        <w:spacing w:line="300" w:lineRule="auto"/>
      </w:pPr>
      <w:r>
        <w:rPr>
          <w:noProof/>
        </w:rPr>
        <w:drawing>
          <wp:anchor distT="0" distB="0" distL="0" distR="0" simplePos="0" relativeHeight="251658268" behindDoc="0" locked="0" layoutInCell="1" allowOverlap="1" wp14:anchorId="0A3AB2F3" wp14:editId="07777777">
            <wp:simplePos x="0" y="0"/>
            <wp:positionH relativeFrom="page">
              <wp:posOffset>576072</wp:posOffset>
            </wp:positionH>
            <wp:positionV relativeFrom="paragraph">
              <wp:posOffset>292608</wp:posOffset>
            </wp:positionV>
            <wp:extent cx="276225" cy="276225"/>
            <wp:effectExtent l="0" t="0" r="0" b="0"/>
            <wp:wrapNone/>
            <wp:docPr id="28" name="Picture 28">
              <a:extLst xmlns:a="http://schemas.openxmlformats.org/drawingml/2006/main">
                <a:ext uri="{FF2B5EF4-FFF2-40B4-BE49-F238E27FC236}">
                  <a16:creationId xmlns:a16="http://schemas.microsoft.com/office/drawing/2014/main" id="{D50B823E-C4A0-4CCA-A301-9E2B7C5D6D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47:19</w:t>
      </w:r>
      <w:r>
        <w:rPr>
          <w:rFonts w:ascii="Segoe UI" w:eastAsia="Segoe UI" w:hAnsi="Segoe UI" w:cs="Segoe UI"/>
          <w:color w:val="323130"/>
          <w:sz w:val="24"/>
          <w:szCs w:val="24"/>
        </w:rPr>
        <w:br/>
        <w:t>Keep all these organized, you know, capture them all and we'll use it later. I'll just mention in a moment. We've got 6 minutes left. We often go over a few things here. I just, I thought I would just highlight the question from Marcella. Maybe you can quickly address it. Have you experiences working with influencers?</w:t>
      </w:r>
      <w:r>
        <w:rPr>
          <w:rFonts w:ascii="Segoe UI" w:eastAsia="Segoe UI" w:hAnsi="Segoe UI" w:cs="Segoe UI"/>
          <w:color w:val="323130"/>
          <w:sz w:val="24"/>
          <w:szCs w:val="24"/>
        </w:rPr>
        <w:br/>
        <w:t>Here I don't know if you just want to quickly in like a minute or so and then we can move towards wrapping up. It won't take too long to wrap up, but take a couple minutes.</w:t>
      </w:r>
      <w:r>
        <w:rPr>
          <w:rFonts w:ascii="Segoe UI" w:eastAsia="Segoe UI" w:hAnsi="Segoe UI" w:cs="Segoe UI"/>
          <w:color w:val="323130"/>
          <w:sz w:val="24"/>
          <w:szCs w:val="24"/>
        </w:rPr>
        <w:br/>
        <w:t>And if anybody else has questions, certainly feel free to quickly raise your hand and but nobody else does. So over to you guys.</w:t>
      </w:r>
    </w:p>
    <w:p w14:paraId="5C44E452" w14:textId="77777777" w:rsidR="00353EC3" w:rsidRDefault="006F24F8">
      <w:pPr>
        <w:spacing w:line="300" w:lineRule="auto"/>
      </w:pPr>
      <w:r>
        <w:rPr>
          <w:noProof/>
        </w:rPr>
        <w:drawing>
          <wp:anchor distT="0" distB="0" distL="0" distR="0" simplePos="0" relativeHeight="251658269" behindDoc="0" locked="0" layoutInCell="1" allowOverlap="1" wp14:anchorId="4A386CD4" wp14:editId="07777777">
            <wp:simplePos x="0" y="0"/>
            <wp:positionH relativeFrom="page">
              <wp:posOffset>576072</wp:posOffset>
            </wp:positionH>
            <wp:positionV relativeFrom="paragraph">
              <wp:posOffset>292608</wp:posOffset>
            </wp:positionV>
            <wp:extent cx="276225" cy="276225"/>
            <wp:effectExtent l="0" t="0" r="0" b="0"/>
            <wp:wrapNone/>
            <wp:docPr id="29" name="Picture 29">
              <a:extLst xmlns:a="http://schemas.openxmlformats.org/drawingml/2006/main">
                <a:ext uri="{FF2B5EF4-FFF2-40B4-BE49-F238E27FC236}">
                  <a16:creationId xmlns:a16="http://schemas.microsoft.com/office/drawing/2014/main" id="{CE330867-FFC4-40FD-974E-7B5276576C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47:53</w:t>
      </w:r>
      <w:r>
        <w:rPr>
          <w:rFonts w:ascii="Segoe UI" w:eastAsia="Segoe UI" w:hAnsi="Segoe UI" w:cs="Segoe UI"/>
          <w:color w:val="323130"/>
          <w:sz w:val="24"/>
          <w:szCs w:val="24"/>
        </w:rPr>
        <w:br/>
        <w:t>Yeah, I mean influencers in the sense of sort of the social influencers. On my end, I wouldn't be able to respond to that question, although I do know that the TV presenters, for example, here in Kenya have gathered immense amount of of fame.</w:t>
      </w:r>
      <w:r>
        <w:rPr>
          <w:rFonts w:ascii="Segoe UI" w:eastAsia="Segoe UI" w:hAnsi="Segoe UI" w:cs="Segoe UI"/>
          <w:color w:val="323130"/>
          <w:sz w:val="24"/>
          <w:szCs w:val="24"/>
        </w:rPr>
        <w:br/>
        <w:t>And they themselves also through their social media platforms have sort of advertised, I'll call it, or sort of highlighted the content that they share. But I think that would be an important thing to explore in case it hasn't been done much. Ambo, I don't know in latest developments, at least in Kenya, if you have any idea.</w:t>
      </w:r>
      <w:r>
        <w:rPr>
          <w:rFonts w:ascii="Segoe UI" w:eastAsia="Segoe UI" w:hAnsi="Segoe UI" w:cs="Segoe UI"/>
          <w:color w:val="323130"/>
          <w:sz w:val="24"/>
          <w:szCs w:val="24"/>
        </w:rPr>
        <w:br/>
        <w:t>around that one. Thank you.</w:t>
      </w:r>
    </w:p>
    <w:p w14:paraId="002A842F" w14:textId="77777777" w:rsidR="00353EC3" w:rsidRDefault="006F24F8">
      <w:pPr>
        <w:spacing w:line="300" w:lineRule="auto"/>
      </w:pPr>
      <w:r>
        <w:rPr>
          <w:noProof/>
        </w:rPr>
        <w:drawing>
          <wp:anchor distT="0" distB="0" distL="0" distR="0" simplePos="0" relativeHeight="251658270" behindDoc="0" locked="0" layoutInCell="1" allowOverlap="1" wp14:anchorId="7E9604B2" wp14:editId="07777777">
            <wp:simplePos x="0" y="0"/>
            <wp:positionH relativeFrom="page">
              <wp:posOffset>576072</wp:posOffset>
            </wp:positionH>
            <wp:positionV relativeFrom="paragraph">
              <wp:posOffset>292608</wp:posOffset>
            </wp:positionV>
            <wp:extent cx="276225" cy="276225"/>
            <wp:effectExtent l="0" t="0" r="0" b="0"/>
            <wp:wrapNone/>
            <wp:docPr id="30" name="Picture 30">
              <a:extLst xmlns:a="http://schemas.openxmlformats.org/drawingml/2006/main">
                <a:ext uri="{FF2B5EF4-FFF2-40B4-BE49-F238E27FC236}">
                  <a16:creationId xmlns:a16="http://schemas.microsoft.com/office/drawing/2014/main" id="{AD61EB69-A14B-42E5-97CF-7CD636645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48:34</w:t>
      </w:r>
      <w:r>
        <w:rPr>
          <w:rFonts w:ascii="Segoe UI" w:eastAsia="Segoe UI" w:hAnsi="Segoe UI" w:cs="Segoe UI"/>
          <w:color w:val="323130"/>
          <w:sz w:val="24"/>
          <w:szCs w:val="24"/>
        </w:rPr>
        <w:br/>
        <w:t>Marcel, if you want to quickly come on in, I know you're asking about Jambo, but.</w:t>
      </w:r>
    </w:p>
    <w:p w14:paraId="4E84DC15" w14:textId="77777777" w:rsidR="00353EC3" w:rsidRDefault="006F24F8">
      <w:pPr>
        <w:spacing w:line="300" w:lineRule="auto"/>
      </w:pPr>
      <w:r>
        <w:rPr>
          <w:noProof/>
        </w:rPr>
        <w:drawing>
          <wp:anchor distT="0" distB="0" distL="0" distR="0" simplePos="0" relativeHeight="251658271" behindDoc="0" locked="0" layoutInCell="1" allowOverlap="1" wp14:anchorId="3F342F33" wp14:editId="07777777">
            <wp:simplePos x="0" y="0"/>
            <wp:positionH relativeFrom="page">
              <wp:posOffset>576072</wp:posOffset>
            </wp:positionH>
            <wp:positionV relativeFrom="paragraph">
              <wp:posOffset>292608</wp:posOffset>
            </wp:positionV>
            <wp:extent cx="276225" cy="276225"/>
            <wp:effectExtent l="0" t="0" r="0" b="0"/>
            <wp:wrapNone/>
            <wp:docPr id="31" name="Picture 31">
              <a:extLst xmlns:a="http://schemas.openxmlformats.org/drawingml/2006/main">
                <a:ext uri="{FF2B5EF4-FFF2-40B4-BE49-F238E27FC236}">
                  <a16:creationId xmlns:a16="http://schemas.microsoft.com/office/drawing/2014/main" id="{BE6F7E4E-8B49-4F2A-817B-10FF2F5705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48:40</w:t>
      </w:r>
      <w:r>
        <w:rPr>
          <w:rFonts w:ascii="Segoe UI" w:eastAsia="Segoe UI" w:hAnsi="Segoe UI" w:cs="Segoe UI"/>
          <w:color w:val="323130"/>
          <w:sz w:val="24"/>
          <w:szCs w:val="24"/>
        </w:rPr>
        <w:br/>
        <w:t>I know, no, no. I will put it in the chat, otherwise it will take too much time. Evan, please proceed.</w:t>
      </w:r>
    </w:p>
    <w:p w14:paraId="6F57C4DE" w14:textId="77777777" w:rsidR="00353EC3" w:rsidRDefault="006F24F8">
      <w:pPr>
        <w:spacing w:line="300" w:lineRule="auto"/>
      </w:pPr>
      <w:r>
        <w:rPr>
          <w:noProof/>
        </w:rPr>
        <w:drawing>
          <wp:anchor distT="0" distB="0" distL="0" distR="0" simplePos="0" relativeHeight="251658272" behindDoc="0" locked="0" layoutInCell="1" allowOverlap="1" wp14:anchorId="50A356C4" wp14:editId="07777777">
            <wp:simplePos x="0" y="0"/>
            <wp:positionH relativeFrom="page">
              <wp:posOffset>576072</wp:posOffset>
            </wp:positionH>
            <wp:positionV relativeFrom="paragraph">
              <wp:posOffset>292608</wp:posOffset>
            </wp:positionV>
            <wp:extent cx="276225" cy="276225"/>
            <wp:effectExtent l="0" t="0" r="0" b="0"/>
            <wp:wrapNone/>
            <wp:docPr id="32" name="Picture 32">
              <a:extLst xmlns:a="http://schemas.openxmlformats.org/drawingml/2006/main">
                <a:ext uri="{FF2B5EF4-FFF2-40B4-BE49-F238E27FC236}">
                  <a16:creationId xmlns:a16="http://schemas.microsoft.com/office/drawing/2014/main" id="{780067CE-5D0A-42E2-AB69-7A69F15B3E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48:44</w:t>
      </w:r>
      <w:r>
        <w:rPr>
          <w:rFonts w:ascii="Segoe UI" w:eastAsia="Segoe UI" w:hAnsi="Segoe UI" w:cs="Segoe UI"/>
          <w:color w:val="323130"/>
          <w:sz w:val="24"/>
          <w:szCs w:val="24"/>
        </w:rPr>
        <w:br/>
        <w:t>OK.</w:t>
      </w:r>
      <w:r>
        <w:rPr>
          <w:rFonts w:ascii="Segoe UI" w:eastAsia="Segoe UI" w:hAnsi="Segoe UI" w:cs="Segoe UI"/>
          <w:color w:val="323130"/>
          <w:sz w:val="24"/>
          <w:szCs w:val="24"/>
        </w:rPr>
        <w:br/>
        <w:t>I will say just as I think as I'm I think you know I myself have been involved in this all transparency to over the years and actually I don't remember where it was, but somewhere I bumped into the Kenya, the head of the Athletics Consortium of Kenya and pitched the idea of getting Eliud Kipchoge.</w:t>
      </w:r>
      <w:r>
        <w:rPr>
          <w:rFonts w:ascii="Segoe UI" w:eastAsia="Segoe UI" w:hAnsi="Segoe UI" w:cs="Segoe UI"/>
          <w:color w:val="323130"/>
          <w:sz w:val="24"/>
          <w:szCs w:val="24"/>
        </w:rPr>
        <w:br/>
        <w:t>To come on Shamba Shape up and do something kind of on his farm. And so I think that's what you're getting at, Marcel, was can we get these influencers out there in, you know, Kenya or wherever the show is, who would garner even more attention and, you know, bring excitement to whatever was being presented there.</w:t>
      </w:r>
      <w:r>
        <w:rPr>
          <w:rFonts w:ascii="Segoe UI" w:eastAsia="Segoe UI" w:hAnsi="Segoe UI" w:cs="Segoe UI"/>
          <w:color w:val="323130"/>
          <w:sz w:val="24"/>
          <w:szCs w:val="24"/>
        </w:rPr>
        <w:br/>
        <w:t>Another thing I can say that I've seen, at least when I went and visited a village in Zambia, when we were doing this during Ukamo Stawi and the people who were on kind of, I think became little influencers in their village just by being on TV. It like raised their status.</w:t>
      </w:r>
      <w:r>
        <w:rPr>
          <w:rFonts w:ascii="Segoe UI" w:eastAsia="Segoe UI" w:hAnsi="Segoe UI" w:cs="Segoe UI"/>
          <w:color w:val="323130"/>
          <w:sz w:val="24"/>
          <w:szCs w:val="24"/>
        </w:rPr>
        <w:br/>
        <w:t>Which brings up interesting kind of social dynamics that this can bring. I generally thought it was a positive thing, but certainly you know there there's always like power dynamics that that come of these, but it was generally seen as a positive thing and and they got that. So just a couple of ways that I had seen that there. With that, let me go on to the final wrap up here of our.</w:t>
      </w:r>
      <w:r>
        <w:rPr>
          <w:rFonts w:ascii="Segoe UI" w:eastAsia="Segoe UI" w:hAnsi="Segoe UI" w:cs="Segoe UI"/>
          <w:color w:val="323130"/>
          <w:sz w:val="24"/>
          <w:szCs w:val="24"/>
        </w:rPr>
        <w:br/>
        <w:t>Presentation and I already started to get into this, but just to mention it of again, what are the outcomes that are expected? If it's this platform is set up, I think that's an output. What's that platform doing? What would that outcome look like? Who's changed their behavior and using it in some way? So thinking about what that is, how that could be.</w:t>
      </w:r>
      <w:r>
        <w:rPr>
          <w:rFonts w:ascii="Segoe UI" w:eastAsia="Segoe UI" w:hAnsi="Segoe UI" w:cs="Segoe UI"/>
          <w:color w:val="323130"/>
          <w:sz w:val="24"/>
          <w:szCs w:val="24"/>
        </w:rPr>
        <w:br/>
        <w:t>Evaluated in 2026 and have some evidence showing that that platform as set up is providing the pathway towards the big vision and ambition of the scaling track. We can think about other evaluations to come in either from S4I.</w:t>
      </w:r>
      <w:r>
        <w:rPr>
          <w:rFonts w:ascii="Segoe UI" w:eastAsia="Segoe UI" w:hAnsi="Segoe UI" w:cs="Segoe UI"/>
          <w:color w:val="323130"/>
          <w:sz w:val="24"/>
          <w:szCs w:val="24"/>
        </w:rPr>
        <w:br/>
        <w:t>Or from bilateral projects that could be going and how that could complement that here. So something to be thinking about as we move towards throughout the year. Also different areas of scaling support that the Scaling for Impact program can provide. This can come from different parts of the program. Area of Work 4 has a scaling strategy support team.</w:t>
      </w:r>
      <w:r>
        <w:rPr>
          <w:rFonts w:ascii="Segoe UI" w:eastAsia="Segoe UI" w:hAnsi="Segoe UI" w:cs="Segoe UI"/>
          <w:color w:val="323130"/>
          <w:sz w:val="24"/>
          <w:szCs w:val="24"/>
        </w:rPr>
        <w:br/>
        <w:t>Team that can provide support in different ways. Here's some of the list of the types of things that could come. Also area of work 5 which does the dynamic learning agenda and coming out of this seems like could be a possibility as an engagement and we could see Marcel could be worth some follow up.</w:t>
      </w:r>
      <w:r>
        <w:rPr>
          <w:rFonts w:ascii="Segoe UI" w:eastAsia="Segoe UI" w:hAnsi="Segoe UI" w:cs="Segoe UI"/>
          <w:color w:val="323130"/>
          <w:sz w:val="24"/>
          <w:szCs w:val="24"/>
        </w:rPr>
        <w:br/>
        <w:t>To think about how, how, how that could come in here and there's others such as the enabling environment that we didn't talk too much about but would be interesting to to see. And maybe as you think about expanding into other countries, that's where the enabling environment could be important, but we could think through where that is.</w:t>
      </w:r>
      <w:r>
        <w:rPr>
          <w:rFonts w:ascii="Segoe UI" w:eastAsia="Segoe UI" w:hAnsi="Segoe UI" w:cs="Segoe UI"/>
          <w:color w:val="323130"/>
          <w:sz w:val="24"/>
          <w:szCs w:val="24"/>
        </w:rPr>
        <w:br/>
        <w:t>And so then is finally the wrap on the follow up is we will be taking the information from the presentation you provided or you gave the transcript of the discussion here today, the chat, the the proposal you wrote, we put this, we're going to put this all.</w:t>
      </w:r>
      <w:r>
        <w:rPr>
          <w:rFonts w:ascii="Segoe UI" w:eastAsia="Segoe UI" w:hAnsi="Segoe UI" w:cs="Segoe UI"/>
          <w:color w:val="323130"/>
          <w:sz w:val="24"/>
          <w:szCs w:val="24"/>
        </w:rPr>
        <w:br/>
        <w:t>Put it together through an AI, get a draft of what we're calling a Scaling track profile. This we intend to be an externally facing profile that represents you know the work that you're doing here and and and and and shows you know how the Scaling from back to investment is helping to foster Scaling in these ways.</w:t>
      </w:r>
      <w:r>
        <w:rPr>
          <w:rFonts w:ascii="Segoe UI" w:eastAsia="Segoe UI" w:hAnsi="Segoe UI" w:cs="Segoe UI"/>
          <w:color w:val="323130"/>
          <w:sz w:val="24"/>
          <w:szCs w:val="24"/>
        </w:rPr>
        <w:br/>
        <w:t>So you'll get that. It should be within the next couple of weeks and then you'll be then it'll be for you to work on improving it, getting it to where you want and then we can post that and have that be part of the portfolio. We also then want to follow up on evaluation plans as we've been saying, think about that over.</w:t>
      </w:r>
      <w:r>
        <w:rPr>
          <w:rFonts w:ascii="Segoe UI" w:eastAsia="Segoe UI" w:hAnsi="Segoe UI" w:cs="Segoe UI"/>
          <w:color w:val="323130"/>
          <w:sz w:val="24"/>
          <w:szCs w:val="24"/>
        </w:rPr>
        <w:br/>
        <w:t>The coming weeks and months, we'd be happy to follow up with you on that as there's a need. We can also come back in the next meeting that we have in the next quarter. Support needs that you've identified, Scaling strategy, although you presented some of the APSR work, enabling environment if that's there, dynamic evaluation. So what are some of those that?</w:t>
      </w:r>
      <w:r>
        <w:rPr>
          <w:rFonts w:ascii="Segoe UI" w:eastAsia="Segoe UI" w:hAnsi="Segoe UI" w:cs="Segoe UI"/>
          <w:color w:val="323130"/>
          <w:sz w:val="24"/>
          <w:szCs w:val="24"/>
        </w:rPr>
        <w:br/>
        <w:t>Could be and we can work on following up either between or at the next meeting that we have communication opportunities. Is there something that's gonna be launched at some point that we could really highlight and communicate about? I think this has got a lot of great communication opportunities just with the nature of it and so how we can harness that and be happy to work with you from the Scaling Impact program and the work that.</w:t>
      </w:r>
      <w:r>
        <w:rPr>
          <w:rFonts w:ascii="Segoe UI" w:eastAsia="Segoe UI" w:hAnsi="Segoe UI" w:cs="Segoe UI"/>
          <w:color w:val="323130"/>
          <w:sz w:val="24"/>
          <w:szCs w:val="24"/>
        </w:rPr>
        <w:br/>
        <w:t>That you and the others are doing in the in the team and finally we want to have a check in quarterly. Next one would be in April. Here's where we can follow up on various of these things, especially the evidence collection and we want to make sure that we're on the same page as we go throughout the year. So when we get to the end and we're reflecting back.</w:t>
      </w:r>
      <w:r>
        <w:rPr>
          <w:rFonts w:ascii="Segoe UI" w:eastAsia="Segoe UI" w:hAnsi="Segoe UI" w:cs="Segoe UI"/>
          <w:color w:val="323130"/>
          <w:sz w:val="24"/>
          <w:szCs w:val="24"/>
        </w:rPr>
        <w:br/>
        <w:t>We can have a good discussion about what's been accomplished, how that's aligned with what was planned and the objectives, the outcomes that were expected from there. So with that, I want to thank you guys very much for the presentation and we really look forward to working with you throughout this year on this Scaling track. So thanks a lot.</w:t>
      </w:r>
      <w:r>
        <w:rPr>
          <w:rFonts w:ascii="Segoe UI" w:eastAsia="Segoe UI" w:hAnsi="Segoe UI" w:cs="Segoe UI"/>
          <w:color w:val="323130"/>
          <w:sz w:val="24"/>
          <w:szCs w:val="24"/>
        </w:rPr>
        <w:br/>
        <w:t>And uh, have a good rest of your day.</w:t>
      </w:r>
    </w:p>
    <w:p w14:paraId="197441B7" w14:textId="77777777" w:rsidR="00353EC3" w:rsidRDefault="006F24F8">
      <w:pPr>
        <w:spacing w:line="300" w:lineRule="auto"/>
      </w:pPr>
      <w:r>
        <w:rPr>
          <w:noProof/>
        </w:rPr>
        <w:drawing>
          <wp:anchor distT="0" distB="0" distL="0" distR="0" simplePos="0" relativeHeight="251658273" behindDoc="0" locked="0" layoutInCell="1" allowOverlap="1" wp14:anchorId="0CD80861" wp14:editId="07777777">
            <wp:simplePos x="0" y="0"/>
            <wp:positionH relativeFrom="page">
              <wp:posOffset>576072</wp:posOffset>
            </wp:positionH>
            <wp:positionV relativeFrom="paragraph">
              <wp:posOffset>292608</wp:posOffset>
            </wp:positionV>
            <wp:extent cx="276225" cy="276225"/>
            <wp:effectExtent l="0" t="0" r="0" b="0"/>
            <wp:wrapNone/>
            <wp:docPr id="33" name="Picture 33">
              <a:extLst xmlns:a="http://schemas.openxmlformats.org/drawingml/2006/main">
                <a:ext uri="{FF2B5EF4-FFF2-40B4-BE49-F238E27FC236}">
                  <a16:creationId xmlns:a16="http://schemas.microsoft.com/office/drawing/2014/main" id="{487E202F-5324-409C-B1FC-D4F6CFC2C3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Chilambe, Pedro Anglaze (Alliance Bioversity-CIAT)   </w:t>
      </w:r>
      <w:r>
        <w:rPr>
          <w:rFonts w:ascii="Segoe UI" w:eastAsia="Segoe UI" w:hAnsi="Segoe UI" w:cs="Segoe UI"/>
          <w:color w:val="A19F9D"/>
          <w:sz w:val="24"/>
          <w:szCs w:val="24"/>
        </w:rPr>
        <w:t>53:38</w:t>
      </w:r>
      <w:r>
        <w:rPr>
          <w:rFonts w:ascii="Segoe UI" w:eastAsia="Segoe UI" w:hAnsi="Segoe UI" w:cs="Segoe UI"/>
          <w:color w:val="323130"/>
          <w:sz w:val="24"/>
          <w:szCs w:val="24"/>
        </w:rPr>
        <w:br/>
        <w:t>All right. Thank you very much, everyone.</w:t>
      </w:r>
    </w:p>
    <w:p w14:paraId="2C368866" w14:textId="77777777" w:rsidR="00353EC3" w:rsidRDefault="006F24F8">
      <w:pPr>
        <w:spacing w:line="300" w:lineRule="auto"/>
      </w:pPr>
      <w:r>
        <w:rPr>
          <w:noProof/>
        </w:rPr>
        <w:drawing>
          <wp:anchor distT="0" distB="0" distL="0" distR="0" simplePos="0" relativeHeight="251658274" behindDoc="0" locked="0" layoutInCell="1" allowOverlap="1" wp14:anchorId="1A73BAB4" wp14:editId="07777777">
            <wp:simplePos x="0" y="0"/>
            <wp:positionH relativeFrom="page">
              <wp:posOffset>576072</wp:posOffset>
            </wp:positionH>
            <wp:positionV relativeFrom="paragraph">
              <wp:posOffset>292608</wp:posOffset>
            </wp:positionV>
            <wp:extent cx="276225" cy="276225"/>
            <wp:effectExtent l="0" t="0" r="0" b="0"/>
            <wp:wrapNone/>
            <wp:docPr id="34" name="Picture 34">
              <a:extLst xmlns:a="http://schemas.openxmlformats.org/drawingml/2006/main">
                <a:ext uri="{FF2B5EF4-FFF2-40B4-BE49-F238E27FC236}">
                  <a16:creationId xmlns:a16="http://schemas.microsoft.com/office/drawing/2014/main" id="{20EB7D63-47E4-44AB-AD82-A919F536D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Gamoyo,  Majambo Jarumani (Alliance Bioversity-CIAT)   </w:t>
      </w:r>
      <w:r>
        <w:rPr>
          <w:rFonts w:ascii="Segoe UI" w:eastAsia="Segoe UI" w:hAnsi="Segoe UI" w:cs="Segoe UI"/>
          <w:color w:val="A19F9D"/>
          <w:sz w:val="24"/>
          <w:szCs w:val="24"/>
        </w:rPr>
        <w:t>53:38</w:t>
      </w:r>
      <w:r>
        <w:rPr>
          <w:rFonts w:ascii="Segoe UI" w:eastAsia="Segoe UI" w:hAnsi="Segoe UI" w:cs="Segoe UI"/>
          <w:color w:val="323130"/>
          <w:sz w:val="24"/>
          <w:szCs w:val="24"/>
        </w:rPr>
        <w:br/>
        <w:t>Thank you everyone.</w:t>
      </w:r>
    </w:p>
    <w:p w14:paraId="24F507A9" w14:textId="77777777" w:rsidR="00353EC3" w:rsidRDefault="006F24F8">
      <w:pPr>
        <w:spacing w:line="300" w:lineRule="auto"/>
      </w:pPr>
      <w:r>
        <w:rPr>
          <w:noProof/>
        </w:rPr>
        <w:drawing>
          <wp:anchor distT="0" distB="0" distL="0" distR="0" simplePos="0" relativeHeight="251658275" behindDoc="0" locked="0" layoutInCell="1" allowOverlap="1" wp14:anchorId="430A91A0" wp14:editId="07777777">
            <wp:simplePos x="0" y="0"/>
            <wp:positionH relativeFrom="page">
              <wp:posOffset>576072</wp:posOffset>
            </wp:positionH>
            <wp:positionV relativeFrom="paragraph">
              <wp:posOffset>292608</wp:posOffset>
            </wp:positionV>
            <wp:extent cx="276225" cy="276225"/>
            <wp:effectExtent l="0" t="0" r="0" b="0"/>
            <wp:wrapNone/>
            <wp:docPr id="35" name="Picture 35">
              <a:extLst xmlns:a="http://schemas.openxmlformats.org/drawingml/2006/main">
                <a:ext uri="{FF2B5EF4-FFF2-40B4-BE49-F238E27FC236}">
                  <a16:creationId xmlns:a16="http://schemas.microsoft.com/office/drawing/2014/main" id="{08023365-76F0-4CD1-B533-A53BEFFD2D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53:39</w:t>
      </w:r>
      <w:r>
        <w:rPr>
          <w:rFonts w:ascii="Segoe UI" w:eastAsia="Segoe UI" w:hAnsi="Segoe UI" w:cs="Segoe UI"/>
          <w:color w:val="323130"/>
          <w:sz w:val="24"/>
          <w:szCs w:val="24"/>
        </w:rPr>
        <w:br/>
        <w:t>On the hour, Evan. Excellent. Bye, bye.</w:t>
      </w:r>
    </w:p>
    <w:p w14:paraId="1F33B48C" w14:textId="77777777" w:rsidR="00353EC3" w:rsidRDefault="006F24F8">
      <w:pPr>
        <w:spacing w:line="300" w:lineRule="auto"/>
      </w:pPr>
      <w:r>
        <w:rPr>
          <w:noProof/>
        </w:rPr>
        <w:drawing>
          <wp:anchor distT="0" distB="0" distL="0" distR="0" simplePos="0" relativeHeight="251658276" behindDoc="0" locked="0" layoutInCell="1" allowOverlap="1" wp14:anchorId="6481758C" wp14:editId="07777777">
            <wp:simplePos x="0" y="0"/>
            <wp:positionH relativeFrom="page">
              <wp:posOffset>576072</wp:posOffset>
            </wp:positionH>
            <wp:positionV relativeFrom="paragraph">
              <wp:posOffset>292608</wp:posOffset>
            </wp:positionV>
            <wp:extent cx="276225" cy="276225"/>
            <wp:effectExtent l="0" t="0" r="0" b="0"/>
            <wp:wrapNone/>
            <wp:docPr id="36" name="Picture 36">
              <a:extLst xmlns:a="http://schemas.openxmlformats.org/drawingml/2006/main">
                <a:ext uri="{FF2B5EF4-FFF2-40B4-BE49-F238E27FC236}">
                  <a16:creationId xmlns:a16="http://schemas.microsoft.com/office/drawing/2014/main" id="{AB794B02-CD20-4AE1-A27D-FC9543A843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Gamoyo,  Majambo Jarumani (Alliance Bioversity-CIAT)   </w:t>
      </w:r>
      <w:r>
        <w:rPr>
          <w:rFonts w:ascii="Segoe UI" w:eastAsia="Segoe UI" w:hAnsi="Segoe UI" w:cs="Segoe UI"/>
          <w:color w:val="A19F9D"/>
          <w:sz w:val="24"/>
          <w:szCs w:val="24"/>
        </w:rPr>
        <w:t>53:42</w:t>
      </w:r>
      <w:r>
        <w:rPr>
          <w:rFonts w:ascii="Segoe UI" w:eastAsia="Segoe UI" w:hAnsi="Segoe UI" w:cs="Segoe UI"/>
          <w:color w:val="323130"/>
          <w:sz w:val="24"/>
          <w:szCs w:val="24"/>
        </w:rPr>
        <w:br/>
        <w:t>That's.</w:t>
      </w:r>
    </w:p>
    <w:p w14:paraId="39366F08" w14:textId="77777777" w:rsidR="00353EC3" w:rsidRDefault="006F24F8">
      <w:pPr>
        <w:spacing w:line="300" w:lineRule="auto"/>
      </w:pPr>
      <w:r>
        <w:rPr>
          <w:noProof/>
        </w:rPr>
        <w:drawing>
          <wp:anchor distT="0" distB="0" distL="0" distR="0" simplePos="0" relativeHeight="251658277" behindDoc="0" locked="0" layoutInCell="1" allowOverlap="1" wp14:anchorId="3698C9A5" wp14:editId="07777777">
            <wp:simplePos x="0" y="0"/>
            <wp:positionH relativeFrom="page">
              <wp:posOffset>576072</wp:posOffset>
            </wp:positionH>
            <wp:positionV relativeFrom="paragraph">
              <wp:posOffset>292608</wp:posOffset>
            </wp:positionV>
            <wp:extent cx="276225" cy="276225"/>
            <wp:effectExtent l="0" t="0" r="0" b="0"/>
            <wp:wrapNone/>
            <wp:docPr id="37" name="Picture 37">
              <a:extLst xmlns:a="http://schemas.openxmlformats.org/drawingml/2006/main">
                <a:ext uri="{FF2B5EF4-FFF2-40B4-BE49-F238E27FC236}">
                  <a16:creationId xmlns:a16="http://schemas.microsoft.com/office/drawing/2014/main" id="{17EBCE87-5E15-43B9-991A-FB45DB5B56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53:42</w:t>
      </w:r>
      <w:r>
        <w:rPr>
          <w:rFonts w:ascii="Segoe UI" w:eastAsia="Segoe UI" w:hAnsi="Segoe UI" w:cs="Segoe UI"/>
          <w:color w:val="323130"/>
          <w:sz w:val="24"/>
          <w:szCs w:val="24"/>
        </w:rPr>
        <w:br/>
        <w:t>Thanks. Bye, bye.</w:t>
      </w:r>
    </w:p>
    <w:p w14:paraId="65F98A32" w14:textId="77777777" w:rsidR="00353EC3" w:rsidRDefault="006F24F8">
      <w:pPr>
        <w:spacing w:line="300" w:lineRule="auto"/>
      </w:pPr>
      <w:r>
        <w:rPr>
          <w:noProof/>
        </w:rPr>
        <w:drawing>
          <wp:anchor distT="0" distB="0" distL="0" distR="0" simplePos="0" relativeHeight="251658278" behindDoc="0" locked="0" layoutInCell="1" allowOverlap="1" wp14:anchorId="66B9DD97" wp14:editId="07777777">
            <wp:simplePos x="0" y="0"/>
            <wp:positionH relativeFrom="page">
              <wp:posOffset>576072</wp:posOffset>
            </wp:positionH>
            <wp:positionV relativeFrom="paragraph">
              <wp:posOffset>292608</wp:posOffset>
            </wp:positionV>
            <wp:extent cx="276225" cy="276225"/>
            <wp:effectExtent l="0" t="0" r="0" b="0"/>
            <wp:wrapNone/>
            <wp:docPr id="38" name="Picture 38">
              <a:extLst xmlns:a="http://schemas.openxmlformats.org/drawingml/2006/main">
                <a:ext uri="{FF2B5EF4-FFF2-40B4-BE49-F238E27FC236}">
                  <a16:creationId xmlns:a16="http://schemas.microsoft.com/office/drawing/2014/main" id="{EF78D541-B4A5-47B1-BD22-B5FA5C912A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53:42</w:t>
      </w:r>
      <w:r>
        <w:rPr>
          <w:rFonts w:ascii="Segoe UI" w:eastAsia="Segoe UI" w:hAnsi="Segoe UI" w:cs="Segoe UI"/>
          <w:color w:val="323130"/>
          <w:sz w:val="24"/>
          <w:szCs w:val="24"/>
        </w:rPr>
        <w:br/>
        <w:t>Thanks, everyone. Thank you. Bye-bye.</w:t>
      </w:r>
    </w:p>
    <w:p w14:paraId="6B34F635" w14:textId="77777777" w:rsidR="00353EC3" w:rsidRDefault="006F24F8">
      <w:pPr>
        <w:spacing w:line="300" w:lineRule="auto"/>
      </w:pPr>
      <w:r>
        <w:rPr>
          <w:noProof/>
        </w:rPr>
        <w:drawing>
          <wp:anchor distT="0" distB="0" distL="0" distR="0" simplePos="0" relativeHeight="251658279" behindDoc="0" locked="0" layoutInCell="1" allowOverlap="1" wp14:anchorId="6BADA338" wp14:editId="07777777">
            <wp:simplePos x="0" y="0"/>
            <wp:positionH relativeFrom="page">
              <wp:posOffset>576072</wp:posOffset>
            </wp:positionH>
            <wp:positionV relativeFrom="paragraph">
              <wp:posOffset>292608</wp:posOffset>
            </wp:positionV>
            <wp:extent cx="276225" cy="276225"/>
            <wp:effectExtent l="0" t="0" r="0" b="0"/>
            <wp:wrapNone/>
            <wp:docPr id="39" name="Picture 39">
              <a:extLst xmlns:a="http://schemas.openxmlformats.org/drawingml/2006/main">
                <a:ext uri="{FF2B5EF4-FFF2-40B4-BE49-F238E27FC236}">
                  <a16:creationId xmlns:a16="http://schemas.microsoft.com/office/drawing/2014/main" id="{327A2CD6-F6C3-4C4C-8604-E93DF60884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53:44</w:t>
      </w:r>
      <w:r>
        <w:rPr>
          <w:rFonts w:ascii="Segoe UI" w:eastAsia="Segoe UI" w:hAnsi="Segoe UI" w:cs="Segoe UI"/>
          <w:color w:val="323130"/>
          <w:sz w:val="24"/>
          <w:szCs w:val="24"/>
        </w:rPr>
        <w:br/>
        <w:t>2.</w:t>
      </w:r>
    </w:p>
    <w:p w14:paraId="4D190F13" w14:textId="77777777" w:rsidR="00353EC3" w:rsidRDefault="006F24F8">
      <w:pPr>
        <w:spacing w:line="300" w:lineRule="auto"/>
      </w:pPr>
      <w:r>
        <w:rPr>
          <w:noProof/>
        </w:rPr>
        <w:drawing>
          <wp:anchor distT="0" distB="0" distL="0" distR="0" simplePos="0" relativeHeight="251658241" behindDoc="0" locked="0" layoutInCell="1" allowOverlap="1" wp14:anchorId="3774EE86" wp14:editId="07777777">
            <wp:simplePos x="0" y="0"/>
            <wp:positionH relativeFrom="page">
              <wp:posOffset>621792</wp:posOffset>
            </wp:positionH>
            <wp:positionV relativeFrom="paragraph">
              <wp:posOffset>274320</wp:posOffset>
            </wp:positionV>
            <wp:extent cx="209550" cy="209550"/>
            <wp:effectExtent l="0" t="0" r="0" b="0"/>
            <wp:wrapNone/>
            <wp:docPr id="40" name="Picture 40">
              <a:extLst xmlns:a="http://schemas.openxmlformats.org/drawingml/2006/main">
                <a:ext uri="{FF2B5EF4-FFF2-40B4-BE49-F238E27FC236}">
                  <a16:creationId xmlns:a16="http://schemas.microsoft.com/office/drawing/2014/main" id="{96FEDB04-6177-4E5D-A646-3F36B76A4E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353E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238C"/>
    <w:multiLevelType w:val="hybridMultilevel"/>
    <w:tmpl w:val="FFFFFFFF"/>
    <w:lvl w:ilvl="0" w:tplc="E4E85076">
      <w:start w:val="1"/>
      <w:numFmt w:val="bullet"/>
      <w:lvlText w:val="●"/>
      <w:lvlJc w:val="left"/>
      <w:pPr>
        <w:ind w:left="720" w:hanging="360"/>
      </w:pPr>
    </w:lvl>
    <w:lvl w:ilvl="1" w:tplc="18721FBA">
      <w:start w:val="1"/>
      <w:numFmt w:val="bullet"/>
      <w:lvlText w:val="○"/>
      <w:lvlJc w:val="left"/>
      <w:pPr>
        <w:ind w:left="1440" w:hanging="360"/>
      </w:pPr>
    </w:lvl>
    <w:lvl w:ilvl="2" w:tplc="90F0C28E">
      <w:start w:val="1"/>
      <w:numFmt w:val="bullet"/>
      <w:lvlText w:val="■"/>
      <w:lvlJc w:val="left"/>
      <w:pPr>
        <w:ind w:left="2160" w:hanging="360"/>
      </w:pPr>
    </w:lvl>
    <w:lvl w:ilvl="3" w:tplc="790E8978">
      <w:start w:val="1"/>
      <w:numFmt w:val="bullet"/>
      <w:lvlText w:val="●"/>
      <w:lvlJc w:val="left"/>
      <w:pPr>
        <w:ind w:left="2880" w:hanging="360"/>
      </w:pPr>
    </w:lvl>
    <w:lvl w:ilvl="4" w:tplc="5A420EF2">
      <w:start w:val="1"/>
      <w:numFmt w:val="bullet"/>
      <w:lvlText w:val="○"/>
      <w:lvlJc w:val="left"/>
      <w:pPr>
        <w:ind w:left="3600" w:hanging="360"/>
      </w:pPr>
    </w:lvl>
    <w:lvl w:ilvl="5" w:tplc="CB6A1968">
      <w:start w:val="1"/>
      <w:numFmt w:val="bullet"/>
      <w:lvlText w:val="■"/>
      <w:lvlJc w:val="left"/>
      <w:pPr>
        <w:ind w:left="4320" w:hanging="360"/>
      </w:pPr>
    </w:lvl>
    <w:lvl w:ilvl="6" w:tplc="252ECE76">
      <w:start w:val="1"/>
      <w:numFmt w:val="bullet"/>
      <w:lvlText w:val="●"/>
      <w:lvlJc w:val="left"/>
      <w:pPr>
        <w:ind w:left="5040" w:hanging="360"/>
      </w:pPr>
    </w:lvl>
    <w:lvl w:ilvl="7" w:tplc="3E56F12A">
      <w:start w:val="1"/>
      <w:numFmt w:val="bullet"/>
      <w:lvlText w:val="●"/>
      <w:lvlJc w:val="left"/>
      <w:pPr>
        <w:ind w:left="5760" w:hanging="360"/>
      </w:pPr>
    </w:lvl>
    <w:lvl w:ilvl="8" w:tplc="676C1442">
      <w:start w:val="1"/>
      <w:numFmt w:val="bullet"/>
      <w:lvlText w:val="●"/>
      <w:lvlJc w:val="left"/>
      <w:pPr>
        <w:ind w:left="6480" w:hanging="360"/>
      </w:pPr>
    </w:lvl>
  </w:abstractNum>
  <w:num w:numId="1" w16cid:durableId="346979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CE92FA"/>
    <w:rsid w:val="000A360F"/>
    <w:rsid w:val="000B648B"/>
    <w:rsid w:val="00353EC3"/>
    <w:rsid w:val="004C5629"/>
    <w:rsid w:val="004E00FC"/>
    <w:rsid w:val="00694EB3"/>
    <w:rsid w:val="006F24F8"/>
    <w:rsid w:val="007731D6"/>
    <w:rsid w:val="00953DEF"/>
    <w:rsid w:val="00C24CC3"/>
    <w:rsid w:val="59CE92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5E0222"/>
  <w15:docId w15:val="{81966287-0803-46C4-86C0-18155330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53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giar-my.sharepoint.com/personal/m_jarumani_cgiar_org/Documents/SP/2026/251230%20Template%20for%20Scaling%20Track%20Team%20presentations.pptx"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RANA, Md. Masud (CIMMYT-Bangladesh)</cp:lastModifiedBy>
  <cp:revision>2</cp:revision>
  <dcterms:created xsi:type="dcterms:W3CDTF">2026-02-03T07:07:00Z</dcterms:created>
  <dcterms:modified xsi:type="dcterms:W3CDTF">2026-02-03T07:14:00Z</dcterms:modified>
</cp:coreProperties>
</file>