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9222" w14:textId="32B96D95" w:rsidR="00FA7513" w:rsidRDefault="009E102D">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6A40D05B"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In Berber's solution track, IFPRI is also using PICSA right? To the AoW 2 team, perhaps we need to think about connecting methods applied across solution tracks? It's in another flagship from this one if I'm not mistaken.</w:t>
      </w:r>
    </w:p>
    <w:p w14:paraId="53861763"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5A3C131F"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And please share the slides in the chat if you can.</w:t>
      </w:r>
    </w:p>
    <w:p w14:paraId="4DB66427"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92D087A"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 xml:space="preserve">Girvetz, Evan (Alliance </w:t>
      </w:r>
      <w:proofErr w:type="spellStart"/>
      <w:r w:rsidRPr="009E102D">
        <w:rPr>
          <w:rFonts w:ascii="Segoe UI" w:eastAsia="Segoe UI" w:hAnsi="Segoe UI" w:cs="Segoe UI"/>
          <w:b/>
          <w:bCs/>
          <w:color w:val="323130"/>
          <w:sz w:val="24"/>
          <w:szCs w:val="24"/>
        </w:rPr>
        <w:t>Bioversity</w:t>
      </w:r>
      <w:proofErr w:type="spellEnd"/>
      <w:r w:rsidRPr="009E102D">
        <w:rPr>
          <w:rFonts w:ascii="Segoe UI" w:eastAsia="Segoe UI" w:hAnsi="Segoe UI" w:cs="Segoe UI"/>
          <w:b/>
          <w:bCs/>
          <w:color w:val="323130"/>
          <w:sz w:val="24"/>
          <w:szCs w:val="24"/>
        </w:rPr>
        <w:t>-CIAT)</w:t>
      </w:r>
    </w:p>
    <w:p w14:paraId="7FAB2821"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And please share the slides in the chat if you can.</w:t>
      </w:r>
    </w:p>
    <w:p w14:paraId="642F64D6"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Sure</w:t>
      </w:r>
    </w:p>
    <w:p w14:paraId="093C407C"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782873F"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How is pathway 1 (project-based) a scaling pathway? Will you be evaluating the degree to which a project is able to reach scale? Like an impact assessment? </w:t>
      </w:r>
    </w:p>
    <w:p w14:paraId="158B708E"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2169A3F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How integrated are these financing mechanisms?</w:t>
      </w:r>
      <w:r w:rsidRPr="009E102D">
        <w:rPr>
          <w:rFonts w:ascii="Segoe UI" w:eastAsia="Segoe UI" w:hAnsi="Segoe UI" w:cs="Segoe UI"/>
          <w:color w:val="323130"/>
          <w:sz w:val="24"/>
          <w:szCs w:val="24"/>
        </w:rPr>
        <w:br/>
        <w:t xml:space="preserve">Any baseline study that map </w:t>
      </w:r>
      <w:proofErr w:type="spellStart"/>
      <w:r w:rsidRPr="009E102D">
        <w:rPr>
          <w:rFonts w:ascii="Segoe UI" w:eastAsia="Segoe UI" w:hAnsi="Segoe UI" w:cs="Segoe UI"/>
          <w:color w:val="323130"/>
          <w:sz w:val="24"/>
          <w:szCs w:val="24"/>
        </w:rPr>
        <w:t>complimentarity</w:t>
      </w:r>
      <w:proofErr w:type="spellEnd"/>
      <w:r w:rsidRPr="009E102D">
        <w:rPr>
          <w:rFonts w:ascii="Segoe UI" w:eastAsia="Segoe UI" w:hAnsi="Segoe UI" w:cs="Segoe UI"/>
          <w:color w:val="323130"/>
          <w:sz w:val="24"/>
          <w:szCs w:val="24"/>
        </w:rPr>
        <w:t>, duplication of the financing pathways/mechanisms?</w:t>
      </w:r>
    </w:p>
    <w:p w14:paraId="6CC342C5"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19E560D3" w14:textId="77777777" w:rsidR="009E102D" w:rsidRPr="009E102D" w:rsidRDefault="009E102D" w:rsidP="009E102D">
      <w:pPr>
        <w:spacing w:after="100"/>
        <w:rPr>
          <w:rFonts w:ascii="Segoe UI" w:eastAsia="Segoe UI" w:hAnsi="Segoe UI" w:cs="Segoe UI"/>
          <w:color w:val="323130"/>
          <w:sz w:val="24"/>
          <w:szCs w:val="24"/>
        </w:rPr>
      </w:pPr>
      <w:hyperlink r:id="rId5" w:tgtFrame="_blank" w:tooltip="https://cgiar-my.sharepoint.com/:p:/r/personal/j_d_martinez_cgiar_org/documents/ccafs/presentaciones/scaling%20track%20team%20presentation%20(water%20and%20soil%20gua%20-%20col).pptx?d=w13fa141c91cb4e6d9910177e402b0a69&amp;csf=1&amp;web=1&amp;e=fzxml8" w:history="1">
        <w:r w:rsidRPr="009E102D">
          <w:rPr>
            <w:rStyle w:val="Hyperlink"/>
            <w:rFonts w:ascii="Segoe UI" w:eastAsia="Segoe UI" w:hAnsi="Segoe UI" w:cs="Segoe UI"/>
            <w:sz w:val="24"/>
            <w:szCs w:val="24"/>
          </w:rPr>
          <w:t>Scaling Track Team presentation (water and soil GUA - COL).pptx</w:t>
        </w:r>
      </w:hyperlink>
    </w:p>
    <w:p w14:paraId="0FC04FCE" w14:textId="77777777" w:rsidR="009E102D" w:rsidRPr="009E102D" w:rsidRDefault="009E102D" w:rsidP="009E102D">
      <w:pPr>
        <w:spacing w:after="100"/>
        <w:rPr>
          <w:rFonts w:ascii="Segoe UI" w:eastAsia="Segoe UI" w:hAnsi="Segoe UI" w:cs="Segoe UI"/>
          <w:color w:val="323130"/>
          <w:sz w:val="24"/>
          <w:szCs w:val="24"/>
        </w:rPr>
      </w:pPr>
      <w:hyperlink r:id="rId6" w:history="1">
        <w:r w:rsidRPr="009E102D">
          <w:rPr>
            <w:rStyle w:val="Hyperlink"/>
            <w:rFonts w:ascii="Segoe UI" w:eastAsia="Segoe UI" w:hAnsi="Segoe UI" w:cs="Segoe UI"/>
            <w:sz w:val="24"/>
            <w:szCs w:val="24"/>
          </w:rPr>
          <w:t>Scaling Track Team presentation (water and soil GUA - COL).pptx</w:t>
        </w:r>
      </w:hyperlink>
    </w:p>
    <w:p w14:paraId="5FC23A7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3949127D"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What are the main gaps in financing for scaling, and how will co-financing mechanisms with private and public partners be structured and sustained?</w:t>
      </w:r>
    </w:p>
    <w:p w14:paraId="43570E8A"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7DD5A8C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AoW 3 would be interested in supporting this solution track to identify some of these appropriate financing mechanisms:</w:t>
      </w:r>
    </w:p>
    <w:p w14:paraId="08B81882"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Green bonds</w:t>
      </w:r>
    </w:p>
    <w:p w14:paraId="1990FAC9"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Sovereign bonds</w:t>
      </w:r>
    </w:p>
    <w:p w14:paraId="69F1B667"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Climate finance (e.g., GCF, adaptation funds)</w:t>
      </w:r>
    </w:p>
    <w:p w14:paraId="78EF6EE6"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Blended finance models</w:t>
      </w:r>
    </w:p>
    <w:p w14:paraId="147E5376"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Public-private partnerships</w:t>
      </w:r>
    </w:p>
    <w:p w14:paraId="4D548A8B" w14:textId="77777777" w:rsidR="009E102D" w:rsidRPr="009E102D" w:rsidRDefault="009E102D" w:rsidP="009E102D">
      <w:pPr>
        <w:numPr>
          <w:ilvl w:val="0"/>
          <w:numId w:val="4"/>
        </w:num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Microfinance and local co-financing schemes</w:t>
      </w:r>
    </w:p>
    <w:p w14:paraId="3F53C49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These mechanisms could be explored to address the identified gaps and strengthen the enabling environment for scaling.</w:t>
      </w:r>
    </w:p>
    <w:p w14:paraId="0BA8F939"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C6DAD90"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lastRenderedPageBreak/>
        <w:t>Targets in the PORB for this Solution Track differ than those being presented - to discuss:</w:t>
      </w:r>
    </w:p>
    <w:p w14:paraId="46A84D7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41AFEA0D"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HLO 2.2.1: Access climate services and smart water management tools that improve adaptation decisions and resource efficiency.</w:t>
      </w:r>
    </w:p>
    <w:p w14:paraId="14B2D42F"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2B82D249"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xml:space="preserve">A2P6.1:  This shared target applies to the KPI and deliverables that the CGIAR Centers in this package will achieve together; the consortium of centers is collectively accountable for delivering the outputs and outcomes specified in the KPI. </w:t>
      </w:r>
      <w:proofErr w:type="spellStart"/>
      <w:r w:rsidRPr="009E102D">
        <w:rPr>
          <w:rFonts w:ascii="Segoe UI" w:eastAsia="Segoe UI" w:hAnsi="Segoe UI" w:cs="Segoe UI"/>
          <w:color w:val="323130"/>
          <w:sz w:val="24"/>
          <w:szCs w:val="24"/>
        </w:rPr>
        <w:t>PoD</w:t>
      </w:r>
      <w:proofErr w:type="spellEnd"/>
      <w:r w:rsidRPr="009E102D">
        <w:rPr>
          <w:rFonts w:ascii="Segoe UI" w:eastAsia="Segoe UI" w:hAnsi="Segoe UI" w:cs="Segoe UI"/>
          <w:color w:val="323130"/>
          <w:sz w:val="24"/>
          <w:szCs w:val="24"/>
        </w:rPr>
        <w:t xml:space="preserve"> name: Scaling climate-smart water and soil solution bundles through participatory and inclusive innovations in Guatemala and Colombia. Lead Center: Alliance of </w:t>
      </w:r>
      <w:proofErr w:type="spellStart"/>
      <w:r w:rsidRPr="009E102D">
        <w:rPr>
          <w:rFonts w:ascii="Segoe UI" w:eastAsia="Segoe UI" w:hAnsi="Segoe UI" w:cs="Segoe UI"/>
          <w:color w:val="323130"/>
          <w:sz w:val="24"/>
          <w:szCs w:val="24"/>
        </w:rPr>
        <w:t>Bioversity</w:t>
      </w:r>
      <w:proofErr w:type="spellEnd"/>
      <w:r w:rsidRPr="009E102D">
        <w:rPr>
          <w:rFonts w:ascii="Segoe UI" w:eastAsia="Segoe UI" w:hAnsi="Segoe UI" w:cs="Segoe UI"/>
          <w:color w:val="323130"/>
          <w:sz w:val="24"/>
          <w:szCs w:val="24"/>
        </w:rPr>
        <w:t xml:space="preserve"> and CIAT. </w:t>
      </w:r>
      <w:proofErr w:type="spellStart"/>
      <w:r w:rsidRPr="009E102D">
        <w:rPr>
          <w:rFonts w:ascii="Segoe UI" w:eastAsia="Segoe UI" w:hAnsi="Segoe UI" w:cs="Segoe UI"/>
          <w:color w:val="323130"/>
          <w:sz w:val="24"/>
          <w:szCs w:val="24"/>
        </w:rPr>
        <w:t>PoD</w:t>
      </w:r>
      <w:proofErr w:type="spellEnd"/>
      <w:r w:rsidRPr="009E102D">
        <w:rPr>
          <w:rFonts w:ascii="Segoe UI" w:eastAsia="Segoe UI" w:hAnsi="Segoe UI" w:cs="Segoe UI"/>
          <w:color w:val="323130"/>
          <w:sz w:val="24"/>
          <w:szCs w:val="24"/>
        </w:rPr>
        <w:t xml:space="preserve"> KPI: 20,000 – Twenty thousand individuals applying climate-smart soil and water solution bundles by the end of 2026 in Guatemala and Colombia. Suggested Disaggregation: 8,000 women and youth (40%), 2,000 marginalized groups (10%), and 10,000 other individuals (50%). Contributing Center: IWMI. Indicator type: Other Output. Unit: Number of individuals. </w:t>
      </w:r>
      <w:r w:rsidRPr="009E102D">
        <w:rPr>
          <w:rFonts w:ascii="Segoe UI" w:eastAsia="Segoe UI" w:hAnsi="Segoe UI" w:cs="Segoe UI"/>
          <w:color w:val="323130"/>
          <w:sz w:val="24"/>
          <w:szCs w:val="24"/>
        </w:rPr>
        <w:br/>
      </w:r>
      <w:r w:rsidRPr="009E102D">
        <w:rPr>
          <w:rFonts w:ascii="Segoe UI" w:eastAsia="Segoe UI" w:hAnsi="Segoe UI" w:cs="Segoe UI"/>
          <w:color w:val="323130"/>
          <w:sz w:val="24"/>
          <w:szCs w:val="24"/>
        </w:rPr>
        <w:br/>
      </w:r>
      <w:proofErr w:type="spellStart"/>
      <w:r w:rsidRPr="009E102D">
        <w:rPr>
          <w:rFonts w:ascii="Segoe UI" w:eastAsia="Segoe UI" w:hAnsi="Segoe UI" w:cs="Segoe UI"/>
          <w:color w:val="323130"/>
          <w:sz w:val="24"/>
          <w:szCs w:val="24"/>
        </w:rPr>
        <w:t>PoD</w:t>
      </w:r>
      <w:proofErr w:type="spellEnd"/>
      <w:r w:rsidRPr="009E102D">
        <w:rPr>
          <w:rFonts w:ascii="Segoe UI" w:eastAsia="Segoe UI" w:hAnsi="Segoe UI" w:cs="Segoe UI"/>
          <w:color w:val="323130"/>
          <w:sz w:val="24"/>
          <w:szCs w:val="24"/>
        </w:rPr>
        <w:t xml:space="preserve"> Description: This multi-CGIAR collaboration, led by the Alliance of </w:t>
      </w:r>
      <w:proofErr w:type="spellStart"/>
      <w:r w:rsidRPr="009E102D">
        <w:rPr>
          <w:rFonts w:ascii="Segoe UI" w:eastAsia="Segoe UI" w:hAnsi="Segoe UI" w:cs="Segoe UI"/>
          <w:color w:val="323130"/>
          <w:sz w:val="24"/>
          <w:szCs w:val="24"/>
        </w:rPr>
        <w:t>Bioversity</w:t>
      </w:r>
      <w:proofErr w:type="spellEnd"/>
      <w:r w:rsidRPr="009E102D">
        <w:rPr>
          <w:rFonts w:ascii="Segoe UI" w:eastAsia="Segoe UI" w:hAnsi="Segoe UI" w:cs="Segoe UI"/>
          <w:color w:val="323130"/>
          <w:sz w:val="24"/>
          <w:szCs w:val="24"/>
        </w:rPr>
        <w:t xml:space="preserve"> International and CIAT with contributions from ICRISAT, IWMI, and CIFOR-ICRAF, scales climate-smart soil and water solution bundles in Guatemala's Dry Corridor and Colombia. The program integrates participatory approaches such as PICSA, LTACs, and Climate-Smart Villages with digital advisory tools and finance mechanisms to improve soil health, optimize water use, and strengthen resilience among smallholder farmers, women, youth, and marginalized groups. By 2026, it aims to enhance productivity, reduce crop losses, and support policy integration of climate-smart bundles as part of the broader 2030 climate resilience agenda in Latin America. Accountable Center leading this </w:t>
      </w:r>
      <w:proofErr w:type="spellStart"/>
      <w:r w:rsidRPr="009E102D">
        <w:rPr>
          <w:rFonts w:ascii="Segoe UI" w:eastAsia="Segoe UI" w:hAnsi="Segoe UI" w:cs="Segoe UI"/>
          <w:color w:val="323130"/>
          <w:sz w:val="24"/>
          <w:szCs w:val="24"/>
        </w:rPr>
        <w:t>PoD</w:t>
      </w:r>
      <w:proofErr w:type="spellEnd"/>
      <w:r w:rsidRPr="009E102D">
        <w:rPr>
          <w:rFonts w:ascii="Segoe UI" w:eastAsia="Segoe UI" w:hAnsi="Segoe UI" w:cs="Segoe UI"/>
          <w:color w:val="323130"/>
          <w:sz w:val="24"/>
          <w:szCs w:val="24"/>
        </w:rPr>
        <w:t xml:space="preserve">: Alliance of </w:t>
      </w:r>
      <w:proofErr w:type="spellStart"/>
      <w:r w:rsidRPr="009E102D">
        <w:rPr>
          <w:rFonts w:ascii="Segoe UI" w:eastAsia="Segoe UI" w:hAnsi="Segoe UI" w:cs="Segoe UI"/>
          <w:color w:val="323130"/>
          <w:sz w:val="24"/>
          <w:szCs w:val="24"/>
        </w:rPr>
        <w:t>Bioversity</w:t>
      </w:r>
      <w:proofErr w:type="spellEnd"/>
      <w:r w:rsidRPr="009E102D">
        <w:rPr>
          <w:rFonts w:ascii="Segoe UI" w:eastAsia="Segoe UI" w:hAnsi="Segoe UI" w:cs="Segoe UI"/>
          <w:color w:val="323130"/>
          <w:sz w:val="24"/>
          <w:szCs w:val="24"/>
        </w:rPr>
        <w:t xml:space="preserve"> International and CIAT. Anticipated partners: ICRISAT; IWMI; CIFOR-ICRAF; CDRO in Totonicapán and Quetzaltenango; ADIPAZ in Zacapa; national research institutes; local cooperatives; and territorial organizations in Guatemala and Colombia. MELIA: Monitoring, evaluation, and learning plans will be developed in early 2026 in cooperation with the S4I PMU and/or AoW5, and where needed will include baseline assessments and indicator tracking and reporting in line with Program and CGIAR guidelines.</w:t>
      </w:r>
    </w:p>
    <w:p w14:paraId="54CA11BC"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717439E"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Here are some additional questions for you to consider. I don't think we have the time today to address these, but they can be something to address in the follow up after this meeting, and as input in the Scaling Track Profile we will be developing with you.</w:t>
      </w:r>
    </w:p>
    <w:p w14:paraId="0289FAF0"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026C8A4E"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1. What is the single most binding scaling constraint this track is designed to unlock?</w:t>
      </w:r>
      <w:r w:rsidRPr="009E102D">
        <w:rPr>
          <w:rFonts w:ascii="Segoe UI" w:eastAsia="Segoe UI" w:hAnsi="Segoe UI" w:cs="Segoe UI"/>
          <w:color w:val="323130"/>
          <w:sz w:val="24"/>
          <w:szCs w:val="24"/>
        </w:rPr>
        <w:t xml:space="preserve"> The presentation identifies multiple challenges—AKIS fragmentation, </w:t>
      </w:r>
      <w:r w:rsidRPr="009E102D">
        <w:rPr>
          <w:rFonts w:ascii="Segoe UI" w:eastAsia="Segoe UI" w:hAnsi="Segoe UI" w:cs="Segoe UI"/>
          <w:color w:val="323130"/>
          <w:sz w:val="24"/>
          <w:szCs w:val="24"/>
        </w:rPr>
        <w:lastRenderedPageBreak/>
        <w:t xml:space="preserve">finance gaps, coordination failures, limited decision-ready evidence. Can you say which of these is the </w:t>
      </w:r>
      <w:r w:rsidRPr="009E102D">
        <w:rPr>
          <w:rFonts w:ascii="Segoe UI" w:eastAsia="Segoe UI" w:hAnsi="Segoe UI" w:cs="Segoe UI"/>
          <w:i/>
          <w:iCs/>
          <w:color w:val="323130"/>
          <w:sz w:val="24"/>
          <w:szCs w:val="24"/>
        </w:rPr>
        <w:t>primary</w:t>
      </w:r>
      <w:r w:rsidRPr="009E102D">
        <w:rPr>
          <w:rFonts w:ascii="Segoe UI" w:eastAsia="Segoe UI" w:hAnsi="Segoe UI" w:cs="Segoe UI"/>
          <w:color w:val="323130"/>
          <w:sz w:val="24"/>
          <w:szCs w:val="24"/>
        </w:rPr>
        <w:t xml:space="preserve"> constraint preventing scale today, and how was this identified as the highest-leverage target for S4I intervention rather than something partners could address through existing projects? Or is this something that the track can determine through evidence collection?</w:t>
      </w:r>
    </w:p>
    <w:p w14:paraId="19027FE6"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0FF14F74"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2. Given the modest size of the S4I investment, how can it realistically address structural market and finance constraints?</w:t>
      </w:r>
    </w:p>
    <w:p w14:paraId="3781CA2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09345C75"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3. Living Labs and CSVs often support learning—how do they accelerate scaling rather than prolong piloting?</w:t>
      </w:r>
      <w:r w:rsidRPr="009E102D">
        <w:rPr>
          <w:rFonts w:ascii="Segoe UI" w:eastAsia="Segoe UI" w:hAnsi="Segoe UI" w:cs="Segoe UI"/>
          <w:color w:val="323130"/>
          <w:sz w:val="24"/>
          <w:szCs w:val="24"/>
        </w:rPr>
        <w:t xml:space="preserve"> Living Labs and CSVs are prominent in the design. What </w:t>
      </w:r>
      <w:r w:rsidRPr="009E102D">
        <w:rPr>
          <w:rFonts w:ascii="Segoe UI" w:eastAsia="Segoe UI" w:hAnsi="Segoe UI" w:cs="Segoe UI"/>
          <w:i/>
          <w:iCs/>
          <w:color w:val="323130"/>
          <w:sz w:val="24"/>
          <w:szCs w:val="24"/>
        </w:rPr>
        <w:t>scaling-critical outputs</w:t>
      </w:r>
      <w:r w:rsidRPr="009E102D">
        <w:rPr>
          <w:rFonts w:ascii="Segoe UI" w:eastAsia="Segoe UI" w:hAnsi="Segoe UI" w:cs="Segoe UI"/>
          <w:color w:val="323130"/>
          <w:sz w:val="24"/>
          <w:szCs w:val="24"/>
        </w:rPr>
        <w:t xml:space="preserve"> come out of these spaces (e.g. standardized packages, financing-ready bundles, institutional rules, or delivery models) that enable faster replication by ministries, cooperatives, or financiers?</w:t>
      </w:r>
    </w:p>
    <w:p w14:paraId="38CB973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757436D2"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4. Why is the scope so broad—and is that necessary for scale?</w:t>
      </w:r>
      <w:r w:rsidRPr="009E102D">
        <w:rPr>
          <w:rFonts w:ascii="Segoe UI" w:eastAsia="Segoe UI" w:hAnsi="Segoe UI" w:cs="Segoe UI"/>
          <w:color w:val="323130"/>
          <w:sz w:val="24"/>
          <w:szCs w:val="24"/>
        </w:rPr>
        <w:t xml:space="preserve"> In both Guatemala and Colombia the track addresses advisories, bundling, institutional coordination, finance, behavior change, and policy. Are all of these required to unlock scale, or is there a risk of spreading effort across too many fronts rather than focusing on one or two binding barriers?</w:t>
      </w:r>
    </w:p>
    <w:p w14:paraId="06681871"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27E6E28"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5. What are the credible 2026 outcomes that show the scaling pathway is working?</w:t>
      </w:r>
      <w:r w:rsidRPr="009E102D">
        <w:rPr>
          <w:rFonts w:ascii="Segoe UI" w:eastAsia="Segoe UI" w:hAnsi="Segoe UI" w:cs="Segoe UI"/>
          <w:color w:val="323130"/>
          <w:sz w:val="24"/>
          <w:szCs w:val="24"/>
        </w:rPr>
        <w:t xml:space="preserve"> Beyond reaching 12,000 producers, what system-level changes should we see by end-2026—such as new financing products, institutional uptake of bundles, changes in extension practice, or policy integration—that indicate the pathway is moving toward sustainable scale?</w:t>
      </w:r>
    </w:p>
    <w:p w14:paraId="2754DCD5"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7DA8AB38"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6. How does the track move from 41,000 producers by 2028 to much larger national scale?</w:t>
      </w:r>
      <w:r w:rsidRPr="009E102D">
        <w:rPr>
          <w:rFonts w:ascii="Segoe UI" w:eastAsia="Segoe UI" w:hAnsi="Segoe UI" w:cs="Segoe UI"/>
          <w:color w:val="323130"/>
          <w:sz w:val="24"/>
          <w:szCs w:val="24"/>
        </w:rPr>
        <w:t xml:space="preserve"> Reaching 41,000 producers is meaningful, but still modest relative to national need. What specifically changes after the S4I period—institutionally, financially, or politically—that enables expansion to hundreds of thousands of producers without CGIAR coordination?</w:t>
      </w:r>
    </w:p>
    <w:p w14:paraId="4ABD8D5D"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4E4F2BD"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7. What is the single biggest risk to achieving scale, and what would signal early that a pathway is failing?</w:t>
      </w:r>
      <w:r w:rsidRPr="009E102D">
        <w:rPr>
          <w:rFonts w:ascii="Segoe UI" w:eastAsia="Segoe UI" w:hAnsi="Segoe UI" w:cs="Segoe UI"/>
          <w:color w:val="323130"/>
          <w:sz w:val="24"/>
          <w:szCs w:val="24"/>
        </w:rPr>
        <w:t xml:space="preserve"> Among coordination fatigue, finance shortfalls, political turnover, or limited farmer uptake, which risk is most likely to derail scaling—and what early warning indicators would trigger a pivot in strategy?</w:t>
      </w:r>
    </w:p>
    <w:p w14:paraId="3E412137"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63A40BAD"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8. How transferable is this model beyond Guatemala and Colombia?</w:t>
      </w:r>
    </w:p>
    <w:p w14:paraId="2760DDBE"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lastRenderedPageBreak/>
        <w:t> </w:t>
      </w:r>
    </w:p>
    <w:p w14:paraId="4A277918"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b/>
          <w:bCs/>
          <w:color w:val="323130"/>
          <w:sz w:val="24"/>
          <w:szCs w:val="24"/>
        </w:rPr>
        <w:t>Krupnik, Timothy (CGIAR System Organization)</w:t>
      </w:r>
    </w:p>
    <w:p w14:paraId="675D7AF6"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Targets in the PORB for this Solution Track differ than those being presented - to discuss: HLO 2.2.1: Access climate services and smart water management tools that improve adaptation decisions and resource efficiency. A2P6.1: This shared target applies to the KPI and deliverables that the…</w:t>
      </w:r>
    </w:p>
    <w:p w14:paraId="08432921"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We are currently working with the updated targets following the last budget adjustments. As a reference, we used the Excel file you shared with Carolina and Marcela, including the comments provided there. That version has guided the figures we are presenting...We are more than happy to review this together to ensure we are on the same page.</w:t>
      </w:r>
    </w:p>
    <w:p w14:paraId="138D90D6"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38FA1DE9"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xml:space="preserve">There is not a scope to update targets. The decision letters are sent to </w:t>
      </w:r>
      <w:proofErr w:type="spellStart"/>
      <w:r w:rsidRPr="009E102D">
        <w:rPr>
          <w:rFonts w:ascii="Segoe UI" w:eastAsia="Segoe UI" w:hAnsi="Segoe UI" w:cs="Segoe UI"/>
          <w:color w:val="323130"/>
          <w:sz w:val="24"/>
          <w:szCs w:val="24"/>
        </w:rPr>
        <w:t>cenrters</w:t>
      </w:r>
      <w:proofErr w:type="spellEnd"/>
      <w:r w:rsidRPr="009E102D">
        <w:rPr>
          <w:rFonts w:ascii="Segoe UI" w:eastAsia="Segoe UI" w:hAnsi="Segoe UI" w:cs="Segoe UI"/>
          <w:color w:val="323130"/>
          <w:sz w:val="24"/>
          <w:szCs w:val="24"/>
        </w:rPr>
        <w:t xml:space="preserve"> in December with budgets</w:t>
      </w:r>
    </w:p>
    <w:p w14:paraId="6E5A4803"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1889892A"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A 12K target would make this one of the smallest solution tracks in the Program and would have meant that it may not have been prioritized relative to others with a higher ambition. </w:t>
      </w:r>
    </w:p>
    <w:p w14:paraId="6F5FBD4A"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46EDA017"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xml:space="preserve">Sorry colleagues </w:t>
      </w:r>
      <w:r w:rsidRPr="009E102D">
        <w:rPr>
          <w:rFonts w:ascii="Segoe UI" w:eastAsia="Segoe UI" w:hAnsi="Segoe UI" w:cs="Segoe UI"/>
          <w:color w:val="323130"/>
          <w:sz w:val="24"/>
          <w:szCs w:val="24"/>
        </w:rPr>
        <w:br/>
        <w:t>I have to jump out. I have an in person meeting. I will catch up via the recording</w:t>
      </w:r>
    </w:p>
    <w:p w14:paraId="252374E3"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5C47FCD5"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We can cross check spreadsheets - happy to do this, but the decision letters are the key contractual mechanism now. </w:t>
      </w:r>
    </w:p>
    <w:p w14:paraId="50BB6573"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402FC019"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Many thanks colleagues, happy weekend.</w:t>
      </w:r>
    </w:p>
    <w:p w14:paraId="02E95853"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4CEE2871"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Happy reporting!</w:t>
      </w:r>
    </w:p>
    <w:p w14:paraId="67924B0C"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7255ED96" w14:textId="77777777"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23-Jan 8:00 PM</w:t>
      </w:r>
      <w:r w:rsidRPr="009E102D">
        <w:rPr>
          <w:rFonts w:ascii="Segoe UI" w:eastAsia="Segoe UI" w:hAnsi="Segoe UI" w:cs="Segoe UI"/>
          <w:color w:val="323130"/>
          <w:sz w:val="24"/>
          <w:szCs w:val="24"/>
        </w:rPr>
        <w:t> </w:t>
      </w:r>
      <w:r w:rsidRPr="009E102D">
        <w:rPr>
          <w:rFonts w:ascii="Segoe UI" w:eastAsia="Segoe UI" w:hAnsi="Segoe UI" w:cs="Segoe UI"/>
          <w:color w:val="323130"/>
          <w:sz w:val="24"/>
          <w:szCs w:val="24"/>
        </w:rPr>
        <w:t xml:space="preserve">Meeting ended: 1h 3m 55s 1:1 Flagship Session - Scaling climate-smart water and soil solution bundles through participatory and inclusive innovations in Guatemala and </w:t>
      </w:r>
      <w:proofErr w:type="spellStart"/>
      <w:r w:rsidRPr="009E102D">
        <w:rPr>
          <w:rFonts w:ascii="Segoe UI" w:eastAsia="Segoe UI" w:hAnsi="Segoe UI" w:cs="Segoe UI"/>
          <w:color w:val="323130"/>
          <w:sz w:val="24"/>
          <w:szCs w:val="24"/>
        </w:rPr>
        <w:t>Colombia.Friday</w:t>
      </w:r>
      <w:proofErr w:type="spellEnd"/>
      <w:r w:rsidRPr="009E102D">
        <w:rPr>
          <w:rFonts w:ascii="Segoe UI" w:eastAsia="Segoe UI" w:hAnsi="Segoe UI" w:cs="Segoe UI"/>
          <w:color w:val="323130"/>
          <w:sz w:val="24"/>
          <w:szCs w:val="24"/>
        </w:rPr>
        <w:t xml:space="preserve">, January 23, 2026 7:00 PM - 8:00 </w:t>
      </w:r>
      <w:proofErr w:type="spellStart"/>
      <w:r w:rsidRPr="009E102D">
        <w:rPr>
          <w:rFonts w:ascii="Segoe UI" w:eastAsia="Segoe UI" w:hAnsi="Segoe UI" w:cs="Segoe UI"/>
          <w:color w:val="323130"/>
          <w:sz w:val="24"/>
          <w:szCs w:val="24"/>
        </w:rPr>
        <w:t>PMView</w:t>
      </w:r>
      <w:proofErr w:type="spellEnd"/>
      <w:r w:rsidRPr="009E102D">
        <w:rPr>
          <w:rFonts w:ascii="Segoe UI" w:eastAsia="Segoe UI" w:hAnsi="Segoe UI" w:cs="Segoe UI"/>
          <w:color w:val="323130"/>
          <w:sz w:val="24"/>
          <w:szCs w:val="24"/>
        </w:rPr>
        <w:t xml:space="preserve"> </w:t>
      </w:r>
      <w:proofErr w:type="spellStart"/>
      <w:r w:rsidRPr="009E102D">
        <w:rPr>
          <w:rFonts w:ascii="Segoe UI" w:eastAsia="Segoe UI" w:hAnsi="Segoe UI" w:cs="Segoe UI"/>
          <w:color w:val="323130"/>
          <w:sz w:val="24"/>
          <w:szCs w:val="24"/>
        </w:rPr>
        <w:t>recapContentTranscriptAttendanceScaling</w:t>
      </w:r>
      <w:proofErr w:type="spellEnd"/>
      <w:r w:rsidRPr="009E102D">
        <w:rPr>
          <w:rFonts w:ascii="Segoe UI" w:eastAsia="Segoe UI" w:hAnsi="Segoe UI" w:cs="Segoe UI"/>
          <w:color w:val="323130"/>
          <w:sz w:val="24"/>
          <w:szCs w:val="24"/>
        </w:rPr>
        <w:t xml:space="preserve"> Track Team presentation (water and soil GUA - COL).pptx57m 13sExpires in 74 days </w:t>
      </w:r>
    </w:p>
    <w:p w14:paraId="3BE7C791" w14:textId="658898B6" w:rsidR="009E102D" w:rsidRPr="009E102D" w:rsidRDefault="009E102D" w:rsidP="009E102D">
      <w:pPr>
        <w:spacing w:after="100"/>
        <w:rPr>
          <w:rFonts w:ascii="Segoe UI" w:eastAsia="Segoe UI" w:hAnsi="Segoe UI" w:cs="Segoe UI"/>
          <w:color w:val="323130"/>
          <w:sz w:val="24"/>
          <w:szCs w:val="24"/>
        </w:rPr>
      </w:pPr>
      <w:r w:rsidRPr="009E102D">
        <w:rPr>
          <w:rFonts w:ascii="Segoe UI" w:eastAsia="Segoe UI" w:hAnsi="Segoe UI" w:cs="Segoe UI"/>
          <w:color w:val="323130"/>
          <w:sz w:val="24"/>
          <w:szCs w:val="24"/>
        </w:rPr>
        <w:t> </w:t>
      </w:r>
    </w:p>
    <w:p w14:paraId="42359A12" w14:textId="1B03743A" w:rsidR="00224B78" w:rsidRDefault="00167F24">
      <w:pPr>
        <w:spacing w:after="100"/>
      </w:pPr>
      <w:r>
        <w:rPr>
          <w:rFonts w:ascii="Segoe UI" w:eastAsia="Segoe UI" w:hAnsi="Segoe UI" w:cs="Segoe UI"/>
          <w:b/>
          <w:bCs/>
          <w:color w:val="323130"/>
          <w:sz w:val="34"/>
          <w:szCs w:val="34"/>
        </w:rPr>
        <w:t>Transcript</w:t>
      </w:r>
    </w:p>
    <w:p w14:paraId="1D647278" w14:textId="77777777" w:rsidR="00224B78" w:rsidRDefault="00167F24">
      <w:pPr>
        <w:spacing w:after="100"/>
        <w:rPr>
          <w:rFonts w:ascii="Segoe UI" w:eastAsia="Segoe UI" w:hAnsi="Segoe UI" w:cs="Segoe UI"/>
          <w:color w:val="605E5C"/>
          <w:sz w:val="17"/>
          <w:szCs w:val="17"/>
        </w:rPr>
      </w:pPr>
      <w:r>
        <w:rPr>
          <w:rFonts w:ascii="Segoe UI" w:eastAsia="Segoe UI" w:hAnsi="Segoe UI" w:cs="Segoe UI"/>
          <w:color w:val="605E5C"/>
          <w:sz w:val="17"/>
          <w:szCs w:val="17"/>
        </w:rPr>
        <w:t>January 16, 2026, 2:02PM</w:t>
      </w:r>
    </w:p>
    <w:p w14:paraId="2C47015B" w14:textId="77777777" w:rsidR="008F5E9C" w:rsidRDefault="008F5E9C">
      <w:pPr>
        <w:spacing w:after="100"/>
        <w:rPr>
          <w:rFonts w:ascii="Segoe UI" w:eastAsia="Segoe UI" w:hAnsi="Segoe UI" w:cs="Segoe UI"/>
          <w:color w:val="605E5C"/>
          <w:sz w:val="17"/>
          <w:szCs w:val="17"/>
        </w:rPr>
      </w:pPr>
    </w:p>
    <w:p w14:paraId="331CC6BA" w14:textId="77777777" w:rsidR="008F5E9C" w:rsidRPr="008F5E9C" w:rsidRDefault="008F5E9C" w:rsidP="008F5E9C">
      <w:pPr>
        <w:spacing w:after="100"/>
      </w:pPr>
      <w:r w:rsidRPr="008F5E9C">
        <w:t>Some comments / suggestions (friendly constructive critique - no need to respond in detail to each one but to consider generally and so we can help identify what level of coaching and scaling strategy support might be useful)</w:t>
      </w:r>
    </w:p>
    <w:p w14:paraId="7200A310" w14:textId="77777777" w:rsidR="008F5E9C" w:rsidRPr="008F5E9C" w:rsidRDefault="008F5E9C" w:rsidP="008F5E9C">
      <w:pPr>
        <w:numPr>
          <w:ilvl w:val="0"/>
          <w:numId w:val="2"/>
        </w:numPr>
        <w:spacing w:after="100"/>
      </w:pPr>
      <w:r w:rsidRPr="008F5E9C">
        <w:t>Could you say a few words about how the impact target projections were developed? If there is a strong empirical or analytical evidence base underpinning these estimates, it would be very useful to understand it in more detail, as this could provide valuable learning for the broader Program.</w:t>
      </w:r>
    </w:p>
    <w:p w14:paraId="1D7C8052" w14:textId="77777777" w:rsidR="008F5E9C" w:rsidRPr="008F5E9C" w:rsidRDefault="008F5E9C" w:rsidP="008F5E9C">
      <w:pPr>
        <w:numPr>
          <w:ilvl w:val="0"/>
          <w:numId w:val="2"/>
        </w:numPr>
        <w:spacing w:after="100"/>
      </w:pPr>
      <w:r w:rsidRPr="008F5E9C">
        <w:t>It would be helpful to hear more about how you plan to work with business partners in practice. In particular, clarification on the nature of the business agreements, the conditions under which partners are engaged, and the evidence or analysis informing partner selection would strengthen confidence that the chosen arrangements are well suited to deliver results. Some indication was provided, yet further explanation of why these arrangements are considered most fit for purpose would be welcome.</w:t>
      </w:r>
    </w:p>
    <w:p w14:paraId="4C5385A8" w14:textId="77777777" w:rsidR="008F5E9C" w:rsidRPr="008F5E9C" w:rsidRDefault="008F5E9C" w:rsidP="008F5E9C">
      <w:pPr>
        <w:numPr>
          <w:ilvl w:val="0"/>
          <w:numId w:val="2"/>
        </w:numPr>
        <w:spacing w:after="100"/>
      </w:pPr>
      <w:r w:rsidRPr="008F5E9C">
        <w:t xml:space="preserve">The Gates Foundation is currently investing significantly in irrigation scaling through partners such as </w:t>
      </w:r>
      <w:proofErr w:type="spellStart"/>
      <w:r w:rsidRPr="008F5E9C">
        <w:t>SunCulture</w:t>
      </w:r>
      <w:proofErr w:type="spellEnd"/>
      <w:r w:rsidRPr="008F5E9C">
        <w:t xml:space="preserve">, including efforts to bring </w:t>
      </w:r>
      <w:proofErr w:type="spellStart"/>
      <w:r w:rsidRPr="008F5E9C">
        <w:t>pumpsets</w:t>
      </w:r>
      <w:proofErr w:type="spellEnd"/>
      <w:r w:rsidRPr="008F5E9C">
        <w:t xml:space="preserve"> below a critical price threshold that they view as essential for scale. Are you aware of these efforts, and could there be opportunities to leverage or align with them? This may be an area where additional coordination could add value.</w:t>
      </w:r>
    </w:p>
    <w:p w14:paraId="3B3B5CE4" w14:textId="77777777" w:rsidR="008F5E9C" w:rsidRPr="008F5E9C" w:rsidRDefault="008F5E9C" w:rsidP="008F5E9C">
      <w:pPr>
        <w:numPr>
          <w:ilvl w:val="0"/>
          <w:numId w:val="2"/>
        </w:numPr>
        <w:spacing w:after="100"/>
      </w:pPr>
      <w:r w:rsidRPr="008F5E9C">
        <w:t>Is there sufficient economic analysis in place to inform blended finance structures and price points? Further clarity on this would help assess the robustness of the financial logic underpinning the approach.</w:t>
      </w:r>
    </w:p>
    <w:p w14:paraId="6F676F04" w14:textId="77777777" w:rsidR="008F5E9C" w:rsidRPr="008F5E9C" w:rsidRDefault="008F5E9C" w:rsidP="008F5E9C">
      <w:pPr>
        <w:numPr>
          <w:ilvl w:val="0"/>
          <w:numId w:val="2"/>
        </w:numPr>
        <w:spacing w:after="100"/>
      </w:pPr>
      <w:r w:rsidRPr="008F5E9C">
        <w:t>Given that available funding is spread across multiple countries, it may be useful to consider prioritization scenarios. If resources needed to be concentrated, which countries would you pause first in order to focus on those with the strongest near-term potential? Relatedly, what signals and MELIA mechanisms are in place to inform decisions on when to adapt or pivot geographically?</w:t>
      </w:r>
    </w:p>
    <w:p w14:paraId="6E1AE4A3" w14:textId="77777777" w:rsidR="008F5E9C" w:rsidRPr="008F5E9C" w:rsidRDefault="008F5E9C" w:rsidP="008F5E9C">
      <w:pPr>
        <w:numPr>
          <w:ilvl w:val="0"/>
          <w:numId w:val="2"/>
        </w:numPr>
        <w:spacing w:after="100"/>
      </w:pPr>
      <w:r w:rsidRPr="008F5E9C">
        <w:t xml:space="preserve">There is some concern about targets that emphasize “reach” without sufficient attention to durability. What plans are in place, or could be strengthened, to ensure that enabling systems and institutional conditions support sustained adoption and minimize </w:t>
      </w:r>
      <w:proofErr w:type="spellStart"/>
      <w:r w:rsidRPr="008F5E9C">
        <w:t>disadoption</w:t>
      </w:r>
      <w:proofErr w:type="spellEnd"/>
      <w:r w:rsidRPr="008F5E9C">
        <w:t xml:space="preserve"> over time?</w:t>
      </w:r>
    </w:p>
    <w:p w14:paraId="18C2288B" w14:textId="77777777" w:rsidR="008F5E9C" w:rsidRPr="008F5E9C" w:rsidRDefault="008F5E9C" w:rsidP="008F5E9C">
      <w:pPr>
        <w:numPr>
          <w:ilvl w:val="0"/>
          <w:numId w:val="2"/>
        </w:numPr>
        <w:spacing w:after="100"/>
      </w:pPr>
      <w:r w:rsidRPr="008F5E9C">
        <w:t>I was somewhat surprised not to hear more about irrigation-as-a-service models as a potential revenue stream. This could be an important pathway for improving affordability and sustainability, and may warrant further exploration.</w:t>
      </w:r>
    </w:p>
    <w:p w14:paraId="6B9A228D" w14:textId="77777777" w:rsidR="008F5E9C" w:rsidRPr="008F5E9C" w:rsidRDefault="008F5E9C" w:rsidP="008F5E9C">
      <w:pPr>
        <w:numPr>
          <w:ilvl w:val="0"/>
          <w:numId w:val="2"/>
        </w:numPr>
        <w:spacing w:after="100"/>
      </w:pPr>
      <w:r w:rsidRPr="008F5E9C">
        <w:t>The Gantt chart places strong emphasis on meetings, workshops, and other process-oriented outputs. You may wish to revise this to more clearly highlight scaling milestones, decision points, and the collection of data and evidence needed to assess whether the solution track is on course to meet its ambitions. Strengthening adaptive learning and monitoring could support timely course correction if challenges emerge.</w:t>
      </w:r>
    </w:p>
    <w:p w14:paraId="132C750F" w14:textId="77777777" w:rsidR="008F5E9C" w:rsidRPr="008F5E9C" w:rsidRDefault="008F5E9C" w:rsidP="008F5E9C">
      <w:pPr>
        <w:numPr>
          <w:ilvl w:val="0"/>
          <w:numId w:val="2"/>
        </w:numPr>
        <w:spacing w:after="100"/>
      </w:pPr>
      <w:r w:rsidRPr="008F5E9C">
        <w:t>Finally, it was not clear how this work links to other ongoing efforts, particularly on climate and solar irrigation scaling, including work underway within IWMI and the Climate Action portfolio. Greater synergy across these teams could strengthen impact, and jointly reported results between Climate Action and Scaling for Impact are strongly encouraged where feasible.</w:t>
      </w:r>
    </w:p>
    <w:p w14:paraId="2B93816A" w14:textId="77777777" w:rsidR="008F5E9C" w:rsidRPr="008F5E9C" w:rsidRDefault="008F5E9C" w:rsidP="008F5E9C">
      <w:pPr>
        <w:spacing w:after="100"/>
      </w:pPr>
      <w:r w:rsidRPr="008F5E9C">
        <w:t> </w:t>
      </w:r>
    </w:p>
    <w:p w14:paraId="54D8857D" w14:textId="77777777" w:rsidR="008F5E9C" w:rsidRPr="008F5E9C" w:rsidRDefault="008F5E9C" w:rsidP="008F5E9C">
      <w:pPr>
        <w:spacing w:after="100"/>
      </w:pPr>
      <w:r w:rsidRPr="008F5E9C">
        <w:t xml:space="preserve">And just to be controversial, what if highly fuel efficient non-solar pumps might be important for building out markets and lowering price points for pumps that could later be an entry point for solar? The gates work is focusing on efficient diesel pumps specifically for that reason, they think the business model is stronger for getting more irrigation in place quicker, from which solar </w:t>
      </w:r>
      <w:proofErr w:type="spellStart"/>
      <w:r w:rsidRPr="008F5E9C">
        <w:t>coild</w:t>
      </w:r>
      <w:proofErr w:type="spellEnd"/>
      <w:r w:rsidRPr="008F5E9C">
        <w:t xml:space="preserve"> then be developed as well. </w:t>
      </w:r>
    </w:p>
    <w:p w14:paraId="1185FF47" w14:textId="77777777" w:rsidR="008F5E9C" w:rsidRPr="008F5E9C" w:rsidRDefault="008F5E9C" w:rsidP="008F5E9C">
      <w:pPr>
        <w:spacing w:after="100"/>
      </w:pPr>
      <w:r w:rsidRPr="008F5E9C">
        <w:t> </w:t>
      </w:r>
    </w:p>
    <w:p w14:paraId="5C9F0BBA" w14:textId="77777777" w:rsidR="008F5E9C" w:rsidRPr="008F5E9C" w:rsidRDefault="008F5E9C" w:rsidP="008F5E9C">
      <w:pPr>
        <w:spacing w:after="100"/>
      </w:pPr>
      <w:r w:rsidRPr="008F5E9C">
        <w:t xml:space="preserve">Can </w:t>
      </w:r>
      <w:proofErr w:type="spellStart"/>
      <w:r w:rsidRPr="008F5E9C">
        <w:t>PAYGo</w:t>
      </w:r>
      <w:proofErr w:type="spellEnd"/>
      <w:r w:rsidRPr="008F5E9C">
        <w:t xml:space="preserve"> and blended-finance models scale consistently across such different country contexts, and what key constraints might limit this?</w:t>
      </w:r>
    </w:p>
    <w:p w14:paraId="5C91BC9B" w14:textId="77777777" w:rsidR="008F5E9C" w:rsidRPr="008F5E9C" w:rsidRDefault="008F5E9C" w:rsidP="008F5E9C">
      <w:pPr>
        <w:spacing w:after="100"/>
      </w:pPr>
      <w:r w:rsidRPr="008F5E9C">
        <w:t> </w:t>
      </w:r>
    </w:p>
    <w:p w14:paraId="5DFD5E93" w14:textId="77777777" w:rsidR="008F5E9C" w:rsidRPr="008F5E9C" w:rsidRDefault="008F5E9C" w:rsidP="008F5E9C">
      <w:pPr>
        <w:spacing w:after="100"/>
      </w:pPr>
      <w:r w:rsidRPr="008F5E9C">
        <w:rPr>
          <w:b/>
          <w:bCs/>
        </w:rPr>
        <w:t>Murshed-e-Jahan, Khondker (WorldFish)</w:t>
      </w:r>
    </w:p>
    <w:p w14:paraId="5C220631" w14:textId="77777777" w:rsidR="008F5E9C" w:rsidRPr="008F5E9C" w:rsidRDefault="008F5E9C" w:rsidP="008F5E9C">
      <w:pPr>
        <w:spacing w:after="100"/>
      </w:pPr>
      <w:r w:rsidRPr="008F5E9C">
        <w:t xml:space="preserve">Can </w:t>
      </w:r>
      <w:proofErr w:type="spellStart"/>
      <w:r w:rsidRPr="008F5E9C">
        <w:t>PAYGo</w:t>
      </w:r>
      <w:proofErr w:type="spellEnd"/>
      <w:r w:rsidRPr="008F5E9C">
        <w:t xml:space="preserve"> and blended-finance models scale consistently across such different country contexts, and what key constraints might limit this?</w:t>
      </w:r>
    </w:p>
    <w:p w14:paraId="20546902" w14:textId="77777777" w:rsidR="008F5E9C" w:rsidRPr="008F5E9C" w:rsidRDefault="008F5E9C" w:rsidP="008F5E9C">
      <w:pPr>
        <w:spacing w:after="100"/>
      </w:pPr>
      <w:r w:rsidRPr="008F5E9C">
        <w:t>these can be country specific </w:t>
      </w:r>
    </w:p>
    <w:p w14:paraId="614D3815" w14:textId="77777777" w:rsidR="008F5E9C" w:rsidRPr="008F5E9C" w:rsidRDefault="008F5E9C" w:rsidP="008F5E9C">
      <w:pPr>
        <w:spacing w:after="100"/>
      </w:pPr>
      <w:r w:rsidRPr="008F5E9C">
        <w:lastRenderedPageBreak/>
        <w:t> </w:t>
      </w:r>
    </w:p>
    <w:p w14:paraId="6A6D6CF8" w14:textId="77777777" w:rsidR="008F5E9C" w:rsidRPr="008F5E9C" w:rsidRDefault="008F5E9C" w:rsidP="008F5E9C">
      <w:pPr>
        <w:spacing w:after="100"/>
      </w:pPr>
      <w:r w:rsidRPr="008F5E9C">
        <w:t>The Results-based Mechanism being developed with the WB in Kenya is going to be catalytic. This Solution Track should really leverage that to reach the hockey stick effect.</w:t>
      </w:r>
    </w:p>
    <w:p w14:paraId="02FA6327" w14:textId="77777777" w:rsidR="008F5E9C" w:rsidRPr="008F5E9C" w:rsidRDefault="008F5E9C" w:rsidP="008F5E9C">
      <w:pPr>
        <w:spacing w:after="100"/>
      </w:pPr>
      <w:r w:rsidRPr="008F5E9C">
        <w:t> </w:t>
      </w:r>
    </w:p>
    <w:p w14:paraId="5ABA88B6" w14:textId="77777777" w:rsidR="008F5E9C" w:rsidRPr="008F5E9C" w:rsidRDefault="008F5E9C" w:rsidP="008F5E9C">
      <w:pPr>
        <w:spacing w:after="100"/>
      </w:pPr>
      <w:r w:rsidRPr="008F5E9C">
        <w:t>With such ambitious scaling targets, what mechanisms will ensure that SPIS expansion occurs only in suitable areas and remains environmentally and technically responsible?</w:t>
      </w:r>
    </w:p>
    <w:p w14:paraId="411B9B24" w14:textId="77777777" w:rsidR="008F5E9C" w:rsidRPr="008F5E9C" w:rsidRDefault="008F5E9C" w:rsidP="008F5E9C">
      <w:pPr>
        <w:spacing w:after="100"/>
      </w:pPr>
      <w:r w:rsidRPr="008F5E9C">
        <w:t> </w:t>
      </w:r>
    </w:p>
    <w:p w14:paraId="5B1B8992" w14:textId="77777777" w:rsidR="008F5E9C" w:rsidRPr="008F5E9C" w:rsidRDefault="008F5E9C" w:rsidP="008F5E9C">
      <w:pPr>
        <w:spacing w:after="100"/>
      </w:pPr>
      <w:r w:rsidRPr="008F5E9C">
        <w:t xml:space="preserve">Something that AoW3 can support from an EE perspective - this is part of our AoW 3 support </w:t>
      </w:r>
      <w:proofErr w:type="spellStart"/>
      <w:r w:rsidRPr="008F5E9C">
        <w:t>PoD</w:t>
      </w:r>
      <w:proofErr w:type="spellEnd"/>
      <w:r w:rsidRPr="008F5E9C">
        <w:t xml:space="preserve"> as well.</w:t>
      </w:r>
    </w:p>
    <w:p w14:paraId="4A79898B" w14:textId="77777777" w:rsidR="008F5E9C" w:rsidRPr="008F5E9C" w:rsidRDefault="008F5E9C" w:rsidP="008F5E9C">
      <w:pPr>
        <w:spacing w:after="100"/>
      </w:pPr>
      <w:r w:rsidRPr="008F5E9C">
        <w:t> </w:t>
      </w:r>
    </w:p>
    <w:p w14:paraId="339E7BBA" w14:textId="77777777" w:rsidR="008F5E9C" w:rsidRPr="008F5E9C" w:rsidRDefault="008F5E9C" w:rsidP="008F5E9C">
      <w:pPr>
        <w:spacing w:after="100"/>
      </w:pPr>
      <w:r w:rsidRPr="008F5E9C">
        <w:rPr>
          <w:b/>
          <w:bCs/>
        </w:rPr>
        <w:t>Krupnik, Timothy (CGIAR System Organization)</w:t>
      </w:r>
    </w:p>
    <w:p w14:paraId="61FD6D6E" w14:textId="77777777" w:rsidR="008F5E9C" w:rsidRPr="008F5E9C" w:rsidRDefault="008F5E9C" w:rsidP="008F5E9C">
      <w:pPr>
        <w:spacing w:after="100"/>
      </w:pPr>
      <w:r w:rsidRPr="008F5E9C">
        <w:t>Some comments / suggestions (friendly constructive critique - no need to respond in detail to each one but to consider generally and so we can help identify what level of coaching and scaling strategy support might be useful) Could you say a few words about how the impact target projections were…</w:t>
      </w:r>
    </w:p>
    <w:p w14:paraId="525BED27" w14:textId="77777777" w:rsidR="008F5E9C" w:rsidRPr="008F5E9C" w:rsidRDefault="008F5E9C" w:rsidP="008F5E9C">
      <w:pPr>
        <w:spacing w:after="100"/>
      </w:pPr>
      <w:r w:rsidRPr="008F5E9C">
        <w:t xml:space="preserve">on irrigation as services... this could be something that evolves in the future. It is not straightforward, as there are policy issues on water pricing, </w:t>
      </w:r>
      <w:proofErr w:type="spellStart"/>
      <w:r w:rsidRPr="008F5E9C">
        <w:t>etc</w:t>
      </w:r>
      <w:proofErr w:type="spellEnd"/>
      <w:r w:rsidRPr="008F5E9C">
        <w:t xml:space="preserve"> which are not there for countries at the moment </w:t>
      </w:r>
    </w:p>
    <w:p w14:paraId="2BA5C2FE" w14:textId="77777777" w:rsidR="008F5E9C" w:rsidRPr="008F5E9C" w:rsidRDefault="008F5E9C" w:rsidP="008F5E9C">
      <w:pPr>
        <w:spacing w:after="100"/>
      </w:pPr>
      <w:r w:rsidRPr="008F5E9C">
        <w:t> </w:t>
      </w:r>
    </w:p>
    <w:p w14:paraId="11364B3D" w14:textId="77777777" w:rsidR="008F5E9C" w:rsidRPr="008F5E9C" w:rsidRDefault="008F5E9C" w:rsidP="008F5E9C">
      <w:pPr>
        <w:spacing w:after="100"/>
      </w:pPr>
      <w:r w:rsidRPr="008F5E9C">
        <w:t xml:space="preserve">Facilitator has been turned on and is taking notes. </w:t>
      </w:r>
    </w:p>
    <w:p w14:paraId="6AF12924" w14:textId="77777777" w:rsidR="008F5E9C" w:rsidRPr="008F5E9C" w:rsidRDefault="008F5E9C" w:rsidP="008F5E9C">
      <w:pPr>
        <w:spacing w:after="100"/>
      </w:pPr>
      <w:r w:rsidRPr="008F5E9C">
        <w:t> </w:t>
      </w:r>
    </w:p>
    <w:p w14:paraId="40C43CF2" w14:textId="77777777" w:rsidR="008F5E9C" w:rsidRPr="008F5E9C" w:rsidRDefault="008F5E9C" w:rsidP="008F5E9C">
      <w:pPr>
        <w:spacing w:after="100"/>
      </w:pPr>
      <w:r w:rsidRPr="008F5E9C">
        <w:t>Everyone </w:t>
      </w:r>
      <w:hyperlink r:id="rId7" w:tgtFrame="_blank" w:tooltip="https://cgiar-my.sharepoint.com/:p:/g/personal/t_krupnik_cgiar_org/iqdjhpkmbz3gt7nxhwzvprltafjlu8bfu3wzdx-be5eyjic?e=w92jhk" w:history="1">
        <w:r w:rsidRPr="008F5E9C">
          <w:rPr>
            <w:rStyle w:val="Hyperlink"/>
          </w:rPr>
          <w:t>IWMI Scaling Track Team presentations 12 Jan 2026.pptx</w:t>
        </w:r>
      </w:hyperlink>
    </w:p>
    <w:p w14:paraId="4362D4EC" w14:textId="77777777" w:rsidR="008F5E9C" w:rsidRPr="008F5E9C" w:rsidRDefault="008F5E9C" w:rsidP="008F5E9C">
      <w:pPr>
        <w:spacing w:after="100"/>
      </w:pPr>
      <w:hyperlink r:id="rId8" w:history="1">
        <w:r w:rsidRPr="008F5E9C">
          <w:rPr>
            <w:rStyle w:val="Hyperlink"/>
          </w:rPr>
          <w:t>IWMI Scaling Track Team presentations 12 Jan 2026.pptx</w:t>
        </w:r>
      </w:hyperlink>
    </w:p>
    <w:p w14:paraId="418F46BD" w14:textId="77777777" w:rsidR="008F5E9C" w:rsidRPr="008F5E9C" w:rsidRDefault="008F5E9C" w:rsidP="008F5E9C">
      <w:pPr>
        <w:spacing w:after="100"/>
      </w:pPr>
      <w:r w:rsidRPr="008F5E9C">
        <w:t> </w:t>
      </w:r>
    </w:p>
    <w:p w14:paraId="72B21301" w14:textId="77777777" w:rsidR="008F5E9C" w:rsidRPr="008F5E9C" w:rsidRDefault="008F5E9C" w:rsidP="008F5E9C">
      <w:pPr>
        <w:spacing w:after="100"/>
      </w:pPr>
      <w:r w:rsidRPr="008F5E9C">
        <w:t> </w:t>
      </w:r>
    </w:p>
    <w:p w14:paraId="349003C0" w14:textId="77777777" w:rsidR="008F5E9C" w:rsidRPr="008F5E9C" w:rsidRDefault="008F5E9C" w:rsidP="008F5E9C">
      <w:pPr>
        <w:spacing w:after="100"/>
      </w:pPr>
      <w:r w:rsidRPr="008F5E9C">
        <w:t>For Kenya and Ethiopia, we are developing solar suitability map... we are making progresses</w:t>
      </w:r>
    </w:p>
    <w:p w14:paraId="13ECB64B" w14:textId="77777777" w:rsidR="008F5E9C" w:rsidRPr="008F5E9C" w:rsidRDefault="008F5E9C" w:rsidP="008F5E9C">
      <w:pPr>
        <w:spacing w:after="100"/>
      </w:pPr>
      <w:r w:rsidRPr="008F5E9C">
        <w:t> </w:t>
      </w:r>
    </w:p>
    <w:p w14:paraId="7B1A110B" w14:textId="77777777" w:rsidR="008F5E9C" w:rsidRPr="008F5E9C" w:rsidRDefault="008F5E9C" w:rsidP="008F5E9C">
      <w:pPr>
        <w:spacing w:after="100"/>
      </w:pPr>
      <w:r w:rsidRPr="008F5E9C">
        <w:t>Fair point Jahan, I think the team will need to answer that.</w:t>
      </w:r>
    </w:p>
    <w:p w14:paraId="320CBCDF" w14:textId="77777777" w:rsidR="008F5E9C" w:rsidRPr="008F5E9C" w:rsidRDefault="008F5E9C" w:rsidP="008F5E9C">
      <w:pPr>
        <w:spacing w:after="100"/>
      </w:pPr>
      <w:r w:rsidRPr="008F5E9C">
        <w:t> </w:t>
      </w:r>
    </w:p>
    <w:p w14:paraId="2DB683D1" w14:textId="77777777" w:rsidR="008F5E9C" w:rsidRPr="008F5E9C" w:rsidRDefault="008F5E9C" w:rsidP="008F5E9C">
      <w:pPr>
        <w:spacing w:after="100"/>
      </w:pPr>
      <w:r w:rsidRPr="008F5E9C">
        <w:t xml:space="preserve">Question for Tim/ Evan. Is there a mechanism to "encourage" </w:t>
      </w:r>
      <w:proofErr w:type="spellStart"/>
      <w:r w:rsidRPr="008F5E9C">
        <w:t>PoDs</w:t>
      </w:r>
      <w:proofErr w:type="spellEnd"/>
      <w:r w:rsidRPr="008F5E9C">
        <w:t xml:space="preserve"> from other AoWs to support/ enable the flagships in AoW2?</w:t>
      </w:r>
    </w:p>
    <w:p w14:paraId="4DEBA35F" w14:textId="77777777" w:rsidR="008F5E9C" w:rsidRPr="008F5E9C" w:rsidRDefault="008F5E9C" w:rsidP="008F5E9C">
      <w:pPr>
        <w:spacing w:after="100"/>
      </w:pPr>
      <w:r w:rsidRPr="008F5E9C">
        <w:t> </w:t>
      </w:r>
    </w:p>
    <w:p w14:paraId="63E74110" w14:textId="77777777" w:rsidR="008F5E9C" w:rsidRPr="008F5E9C" w:rsidRDefault="008F5E9C" w:rsidP="008F5E9C">
      <w:pPr>
        <w:spacing w:after="100"/>
      </w:pPr>
      <w:r w:rsidRPr="008F5E9C">
        <w:rPr>
          <w:b/>
          <w:bCs/>
        </w:rPr>
        <w:t>Kamanda, Josey (IWMI)</w:t>
      </w:r>
    </w:p>
    <w:p w14:paraId="39B7DC94" w14:textId="77777777" w:rsidR="008F5E9C" w:rsidRPr="008F5E9C" w:rsidRDefault="008F5E9C" w:rsidP="008F5E9C">
      <w:pPr>
        <w:spacing w:after="100"/>
      </w:pPr>
      <w:r w:rsidRPr="008F5E9C">
        <w:t xml:space="preserve">Question for Tim/ Evan. Is there a mechanism to "encourage" </w:t>
      </w:r>
      <w:proofErr w:type="spellStart"/>
      <w:r w:rsidRPr="008F5E9C">
        <w:t>PoDs</w:t>
      </w:r>
      <w:proofErr w:type="spellEnd"/>
      <w:r w:rsidRPr="008F5E9C">
        <w:t xml:space="preserve"> from other AoWs to support/ enable the flagships in AoW2?</w:t>
      </w:r>
    </w:p>
    <w:p w14:paraId="5D95E478" w14:textId="77777777" w:rsidR="008F5E9C" w:rsidRPr="008F5E9C" w:rsidRDefault="008F5E9C" w:rsidP="008F5E9C">
      <w:pPr>
        <w:spacing w:after="100"/>
      </w:pPr>
      <w:r w:rsidRPr="008F5E9C">
        <w:t xml:space="preserve">Yes. AoW 3 already has a support </w:t>
      </w:r>
      <w:proofErr w:type="spellStart"/>
      <w:r w:rsidRPr="008F5E9C">
        <w:t>PoD</w:t>
      </w:r>
      <w:proofErr w:type="spellEnd"/>
      <w:r w:rsidRPr="008F5E9C">
        <w:t xml:space="preserve"> for this Solution Track. AoW 4 and 5 are also designed to provide support.</w:t>
      </w:r>
    </w:p>
    <w:p w14:paraId="4FFE0660" w14:textId="5A6AAD1A" w:rsidR="008F5E9C" w:rsidRDefault="008F5E9C" w:rsidP="008F5E9C">
      <w:pPr>
        <w:spacing w:after="100"/>
      </w:pPr>
      <w:r w:rsidRPr="008F5E9C">
        <w:t> </w:t>
      </w:r>
    </w:p>
    <w:p w14:paraId="31881579" w14:textId="77777777" w:rsidR="00224B78" w:rsidRDefault="00167F24">
      <w:pPr>
        <w:spacing w:line="300" w:lineRule="auto"/>
      </w:pPr>
      <w:r>
        <w:rPr>
          <w:noProof/>
        </w:rPr>
        <w:drawing>
          <wp:anchor distT="0" distB="0" distL="0" distR="0" simplePos="0" relativeHeight="251599872" behindDoc="0" locked="0" layoutInCell="1" allowOverlap="1" wp14:anchorId="05797B2C" wp14:editId="2076F8D0">
            <wp:simplePos x="0" y="0"/>
            <wp:positionH relativeFrom="page">
              <wp:posOffset>621792</wp:posOffset>
            </wp:positionH>
            <wp:positionV relativeFrom="paragraph">
              <wp:posOffset>274320</wp:posOffset>
            </wp:positionV>
            <wp:extent cx="209550" cy="209550"/>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4CAC9F6B" w14:textId="77777777" w:rsidR="00224B78" w:rsidRDefault="00167F24">
      <w:pPr>
        <w:spacing w:line="300" w:lineRule="auto"/>
      </w:pPr>
      <w:r>
        <w:rPr>
          <w:noProof/>
        </w:rPr>
        <w:drawing>
          <wp:anchor distT="0" distB="0" distL="0" distR="0" simplePos="0" relativeHeight="251601920" behindDoc="0" locked="0" layoutInCell="1" allowOverlap="1" wp14:anchorId="0F341563" wp14:editId="5C2537ED">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0:04</w:t>
      </w:r>
      <w:r>
        <w:rPr>
          <w:rFonts w:ascii="Segoe UI" w:eastAsia="Segoe UI" w:hAnsi="Segoe UI" w:cs="Segoe UI"/>
          <w:color w:val="323130"/>
          <w:sz w:val="24"/>
          <w:szCs w:val="24"/>
        </w:rPr>
        <w:br/>
        <w:t>Of the work that you're doing. And so I think we can jump in unless you feel like there's somebody missing, please say I'll get us kicked off here on behalf of the area of work two team and the broader scaling for impact team that we have here today.</w:t>
      </w:r>
      <w:r>
        <w:rPr>
          <w:rFonts w:ascii="Segoe UI" w:eastAsia="Segoe UI" w:hAnsi="Segoe UI" w:cs="Segoe UI"/>
          <w:color w:val="323130"/>
          <w:sz w:val="24"/>
          <w:szCs w:val="24"/>
        </w:rPr>
        <w:br/>
        <w:t xml:space="preserve">Various people are coming in right now, including Tim Krupnick as the Director, </w:t>
      </w:r>
      <w:r>
        <w:rPr>
          <w:rFonts w:ascii="Segoe UI" w:eastAsia="Segoe UI" w:hAnsi="Segoe UI" w:cs="Segoe UI"/>
          <w:color w:val="323130"/>
          <w:sz w:val="24"/>
          <w:szCs w:val="24"/>
        </w:rPr>
        <w:lastRenderedPageBreak/>
        <w:t>Michael Baum, who's one of the Area of Work 2 Co-leads along with myself. I see Inga has joined us as has been the Interim Deputy Director and Area of Work 3 lead.</w:t>
      </w:r>
      <w:r>
        <w:rPr>
          <w:rFonts w:ascii="Segoe UI" w:eastAsia="Segoe UI" w:hAnsi="Segoe UI" w:cs="Segoe UI"/>
          <w:color w:val="323130"/>
          <w:sz w:val="24"/>
          <w:szCs w:val="24"/>
        </w:rPr>
        <w:br/>
        <w:t>And.</w:t>
      </w:r>
      <w:r>
        <w:rPr>
          <w:rFonts w:ascii="Segoe UI" w:eastAsia="Segoe UI" w:hAnsi="Segoe UI" w:cs="Segoe UI"/>
          <w:color w:val="323130"/>
          <w:sz w:val="24"/>
          <w:szCs w:val="24"/>
        </w:rPr>
        <w:br/>
        <w:t>Interim lead and Marcel as co-lead of Area of Work 5 on the measurement and learning agenda. With that, let me get going. Unless again, please tell me if you feel like somebody's missing, but I welcome the team here and let me share my screen just go.</w:t>
      </w:r>
      <w:r>
        <w:rPr>
          <w:rFonts w:ascii="Segoe UI" w:eastAsia="Segoe UI" w:hAnsi="Segoe UI" w:cs="Segoe UI"/>
          <w:color w:val="323130"/>
          <w:sz w:val="24"/>
          <w:szCs w:val="24"/>
        </w:rPr>
        <w:br/>
        <w:t>The agenda and then we can pass it over to get going on the presentations and into the discussions that we have. So let me just pull this up here and say again welcome that this is focusing on the solar power irrigation system.</w:t>
      </w:r>
      <w:r>
        <w:rPr>
          <w:rFonts w:ascii="Segoe UI" w:eastAsia="Segoe UI" w:hAnsi="Segoe UI" w:cs="Segoe UI"/>
          <w:color w:val="323130"/>
          <w:sz w:val="24"/>
          <w:szCs w:val="24"/>
        </w:rPr>
        <w:br/>
        <w:t>For climate resilient smallholder farming in sub-Saharan Africa, I think a very exciting Scaling track that we have here looking at scaring, Scaling out the irrigation systems. Here's the agenda that we have for today. First, a quick welcome.</w:t>
      </w:r>
      <w:r>
        <w:rPr>
          <w:rFonts w:ascii="Segoe UI" w:eastAsia="Segoe UI" w:hAnsi="Segoe UI" w:cs="Segoe UI"/>
          <w:color w:val="323130"/>
          <w:sz w:val="24"/>
          <w:szCs w:val="24"/>
        </w:rPr>
        <w:br/>
        <w:t>Some of the objectives and structure, which is basically just going over this agenda here and one other slide. We're going to start off with the Scaling track presentation, which you've already provided and then some discussion. That's about 15 minutes for the presentation and 15 minutes for the discussion. Great if you can keep the presentation at 15.</w:t>
      </w:r>
      <w:r>
        <w:rPr>
          <w:rFonts w:ascii="Segoe UI" w:eastAsia="Segoe UI" w:hAnsi="Segoe UI" w:cs="Segoe UI"/>
          <w:color w:val="323130"/>
          <w:sz w:val="24"/>
          <w:szCs w:val="24"/>
        </w:rPr>
        <w:br/>
        <w:t>15 minutes because we've been running out of time for discussion in these, but certainly we want to hear the depth and details of what you have too in the presentation. In fact, I'm just going to come back to that in the next slide of what we'll dive into in that presentation.</w:t>
      </w:r>
      <w:r>
        <w:rPr>
          <w:rFonts w:ascii="Segoe UI" w:eastAsia="Segoe UI" w:hAnsi="Segoe UI" w:cs="Segoe UI"/>
          <w:color w:val="323130"/>
          <w:sz w:val="24"/>
          <w:szCs w:val="24"/>
        </w:rPr>
        <w:br/>
        <w:t>But that's the first part of it. Then in the discussion and after the discussion, we want to as we have time get into what are some of the evaluation areas that we could be looking at in 2026. So with the Scaling for impact investment, what can we be expecting as outcomes and then?</w:t>
      </w:r>
      <w:r>
        <w:rPr>
          <w:rFonts w:ascii="Segoe UI" w:eastAsia="Segoe UI" w:hAnsi="Segoe UI" w:cs="Segoe UI"/>
          <w:color w:val="323130"/>
          <w:sz w:val="24"/>
          <w:szCs w:val="24"/>
        </w:rPr>
        <w:br/>
        <w:t xml:space="preserve">But as we go towards the end of the year to be reflecting on and to be able to have evidence for it to see how the Scaling track has been progressing throughout the year and we'll look at are those outcomes being achieved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has progress been made toward the with the evidence that can be.</w:t>
      </w:r>
    </w:p>
    <w:p w14:paraId="156CAB42" w14:textId="77777777" w:rsidR="00224B78" w:rsidRDefault="00167F24">
      <w:pPr>
        <w:spacing w:line="300" w:lineRule="auto"/>
      </w:pPr>
      <w:r>
        <w:rPr>
          <w:noProof/>
        </w:rPr>
        <w:drawing>
          <wp:anchor distT="0" distB="0" distL="0" distR="0" simplePos="0" relativeHeight="251602944" behindDoc="0" locked="0" layoutInCell="1" allowOverlap="1" wp14:anchorId="1ADF6B72" wp14:editId="0829C0EB">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4F2BF39" w14:textId="77777777" w:rsidR="00224B78" w:rsidRDefault="00167F24">
      <w:pPr>
        <w:spacing w:line="300" w:lineRule="auto"/>
      </w:pPr>
      <w:r>
        <w:rPr>
          <w:noProof/>
        </w:rPr>
        <w:drawing>
          <wp:anchor distT="0" distB="0" distL="0" distR="0" simplePos="0" relativeHeight="251603968" behindDoc="0" locked="0" layoutInCell="1" allowOverlap="1" wp14:anchorId="44DABC4E" wp14:editId="1676DA60">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Provided. So thinking about targeting that as there's often lots going on around these.</w:t>
      </w:r>
      <w:r>
        <w:rPr>
          <w:rFonts w:ascii="Segoe UI" w:eastAsia="Segoe UI" w:hAnsi="Segoe UI" w:cs="Segoe UI"/>
          <w:color w:val="323130"/>
          <w:sz w:val="24"/>
          <w:szCs w:val="24"/>
        </w:rPr>
        <w:br/>
        <w:t xml:space="preserve">So federal investments etcetera, what is this investment doing and how can that be targeted? And then after that if we have time and we've been running out, but to reflect on what are some of the capacity and support needs that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team has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how could this the Scaling for impact program be providing that either through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p>
    <w:p w14:paraId="6F9EA2AE" w14:textId="77777777" w:rsidR="00224B78" w:rsidRDefault="00167F24">
      <w:pPr>
        <w:spacing w:line="300" w:lineRule="auto"/>
      </w:pPr>
      <w:r>
        <w:rPr>
          <w:noProof/>
        </w:rPr>
        <w:drawing>
          <wp:anchor distT="0" distB="0" distL="0" distR="0" simplePos="0" relativeHeight="251604992" behindDoc="0" locked="0" layoutInCell="1" allowOverlap="1" wp14:anchorId="68A446C6" wp14:editId="013C1916">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3D3D729" w14:textId="77777777" w:rsidR="00224B78" w:rsidRDefault="00167F24">
      <w:pPr>
        <w:spacing w:line="300" w:lineRule="auto"/>
      </w:pPr>
      <w:r>
        <w:rPr>
          <w:noProof/>
        </w:rPr>
        <w:drawing>
          <wp:anchor distT="0" distB="0" distL="0" distR="0" simplePos="0" relativeHeight="251606016" behindDoc="0" locked="0" layoutInCell="1" allowOverlap="1" wp14:anchorId="799B1DD5" wp14:editId="4ED4611A">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3:16</w:t>
      </w:r>
      <w:r>
        <w:rPr>
          <w:rFonts w:ascii="Segoe UI" w:eastAsia="Segoe UI" w:hAnsi="Segoe UI" w:cs="Segoe UI"/>
          <w:color w:val="323130"/>
          <w:sz w:val="24"/>
          <w:szCs w:val="24"/>
        </w:rPr>
        <w:br/>
        <w:t xml:space="preserve">The program itself under area of work floor and we also are working to bring in external </w:t>
      </w:r>
      <w:proofErr w:type="spellStart"/>
      <w:r>
        <w:rPr>
          <w:rFonts w:ascii="Segoe UI" w:eastAsia="Segoe UI" w:hAnsi="Segoe UI" w:cs="Segoe UI"/>
          <w:color w:val="323130"/>
          <w:sz w:val="24"/>
          <w:szCs w:val="24"/>
        </w:rPr>
        <w:t>external</w:t>
      </w:r>
      <w:proofErr w:type="spellEnd"/>
      <w:r>
        <w:rPr>
          <w:rFonts w:ascii="Segoe UI" w:eastAsia="Segoe UI" w:hAnsi="Segoe UI" w:cs="Segoe UI"/>
          <w:color w:val="323130"/>
          <w:sz w:val="24"/>
          <w:szCs w:val="24"/>
        </w:rPr>
        <w:t xml:space="preserve"> experts to be able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brought to provide support to the and then next and or 2026 expectations that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end with at the very end.</w:t>
      </w:r>
    </w:p>
    <w:p w14:paraId="60F213BD" w14:textId="77777777" w:rsidR="00224B78" w:rsidRDefault="00167F24">
      <w:pPr>
        <w:spacing w:line="300" w:lineRule="auto"/>
      </w:pPr>
      <w:r>
        <w:rPr>
          <w:noProof/>
        </w:rPr>
        <w:drawing>
          <wp:anchor distT="0" distB="0" distL="0" distR="0" simplePos="0" relativeHeight="251607040" behindDoc="0" locked="0" layoutInCell="1" allowOverlap="1" wp14:anchorId="449DF70A" wp14:editId="7B1B173E">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3:26</w:t>
      </w:r>
      <w:r>
        <w:rPr>
          <w:rFonts w:ascii="Segoe UI" w:eastAsia="Segoe UI" w:hAnsi="Segoe UI" w:cs="Segoe UI"/>
          <w:color w:val="323130"/>
          <w:sz w:val="24"/>
          <w:szCs w:val="24"/>
        </w:rPr>
        <w:br/>
        <w:t>Yeah, I mean, and maybe.</w:t>
      </w:r>
    </w:p>
    <w:p w14:paraId="41EC1D51" w14:textId="77777777" w:rsidR="00224B78" w:rsidRDefault="00167F24">
      <w:pPr>
        <w:spacing w:line="300" w:lineRule="auto"/>
      </w:pPr>
      <w:r>
        <w:rPr>
          <w:noProof/>
        </w:rPr>
        <w:drawing>
          <wp:anchor distT="0" distB="0" distL="0" distR="0" simplePos="0" relativeHeight="251608064" behindDoc="0" locked="0" layoutInCell="1" allowOverlap="1" wp14:anchorId="595792D8" wp14:editId="0FA942E9">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3:35</w:t>
      </w:r>
      <w:r>
        <w:rPr>
          <w:rFonts w:ascii="Segoe UI" w:eastAsia="Segoe UI" w:hAnsi="Segoe UI" w:cs="Segoe UI"/>
          <w:color w:val="323130"/>
          <w:sz w:val="24"/>
          <w:szCs w:val="24"/>
        </w:rPr>
        <w:br/>
        <w:t>So with that, let me stop sharing my screen and I would like to welcome the private sector LED solar powered irrigation systems, climate resilient, smaller farming.</w:t>
      </w:r>
      <w:r>
        <w:rPr>
          <w:rFonts w:ascii="Segoe UI" w:eastAsia="Segoe UI" w:hAnsi="Segoe UI" w:cs="Segoe UI"/>
          <w:color w:val="323130"/>
          <w:sz w:val="24"/>
          <w:szCs w:val="24"/>
        </w:rPr>
        <w:br/>
        <w:t xml:space="preserve">In Sub-Saharan Africa, Solution Scaling Track team to give their presentation. So over to you guys and Seifu, I guess it would be or Amore and then along with Oliver and </w:t>
      </w:r>
      <w:proofErr w:type="spellStart"/>
      <w:r>
        <w:rPr>
          <w:rFonts w:ascii="Segoe UI" w:eastAsia="Segoe UI" w:hAnsi="Segoe UI" w:cs="Segoe UI"/>
          <w:color w:val="323130"/>
          <w:sz w:val="24"/>
          <w:szCs w:val="24"/>
        </w:rPr>
        <w:t>Bedru</w:t>
      </w:r>
      <w:proofErr w:type="spellEnd"/>
      <w:r>
        <w:rPr>
          <w:rFonts w:ascii="Segoe UI" w:eastAsia="Segoe UI" w:hAnsi="Segoe UI" w:cs="Segoe UI"/>
          <w:color w:val="323130"/>
          <w:sz w:val="24"/>
          <w:szCs w:val="24"/>
        </w:rPr>
        <w:t xml:space="preserve"> welcome.</w:t>
      </w:r>
    </w:p>
    <w:p w14:paraId="1A2D763C" w14:textId="77777777" w:rsidR="00224B78" w:rsidRDefault="00167F24">
      <w:pPr>
        <w:spacing w:line="300" w:lineRule="auto"/>
      </w:pPr>
      <w:r>
        <w:rPr>
          <w:noProof/>
        </w:rPr>
        <w:drawing>
          <wp:anchor distT="0" distB="0" distL="0" distR="0" simplePos="0" relativeHeight="251609088" behindDoc="0" locked="0" layoutInCell="1" allowOverlap="1" wp14:anchorId="6B78A156" wp14:editId="0DD23F08">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4:03</w:t>
      </w:r>
      <w:r>
        <w:rPr>
          <w:rFonts w:ascii="Segoe UI" w:eastAsia="Segoe UI" w:hAnsi="Segoe UI" w:cs="Segoe UI"/>
          <w:color w:val="323130"/>
          <w:sz w:val="24"/>
          <w:szCs w:val="24"/>
        </w:rPr>
        <w:br/>
        <w:t>Yeah.</w:t>
      </w:r>
    </w:p>
    <w:p w14:paraId="5D1D8C0D" w14:textId="77777777" w:rsidR="00224B78" w:rsidRDefault="00167F24">
      <w:pPr>
        <w:spacing w:line="300" w:lineRule="auto"/>
      </w:pPr>
      <w:r>
        <w:rPr>
          <w:noProof/>
        </w:rPr>
        <w:drawing>
          <wp:anchor distT="0" distB="0" distL="0" distR="0" simplePos="0" relativeHeight="251610112" behindDoc="0" locked="0" layoutInCell="1" allowOverlap="1" wp14:anchorId="55C8C0D7" wp14:editId="119AD505">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4:06</w:t>
      </w:r>
      <w:r>
        <w:rPr>
          <w:rFonts w:ascii="Segoe UI" w:eastAsia="Segoe UI" w:hAnsi="Segoe UI" w:cs="Segoe UI"/>
          <w:color w:val="323130"/>
          <w:sz w:val="24"/>
          <w:szCs w:val="24"/>
        </w:rPr>
        <w:br/>
        <w:t xml:space="preserve">Thank you once. So I will,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Seifu </w:t>
      </w:r>
      <w:proofErr w:type="spellStart"/>
      <w:r>
        <w:rPr>
          <w:rFonts w:ascii="Segoe UI" w:eastAsia="Segoe UI" w:hAnsi="Segoe UI" w:cs="Segoe UI"/>
          <w:color w:val="323130"/>
          <w:sz w:val="24"/>
          <w:szCs w:val="24"/>
        </w:rPr>
        <w:t>Talahun</w:t>
      </w:r>
      <w:proofErr w:type="spellEnd"/>
      <w:r>
        <w:rPr>
          <w:rFonts w:ascii="Segoe UI" w:eastAsia="Segoe UI" w:hAnsi="Segoe UI" w:cs="Segoe UI"/>
          <w:color w:val="323130"/>
          <w:sz w:val="24"/>
          <w:szCs w:val="24"/>
        </w:rPr>
        <w:t xml:space="preserve"> from Ghana office. So I will present on behalf of the team for me, especially interest. So good evening and good afternoon and thank you for the opportunity to present this.</w:t>
      </w:r>
      <w:r>
        <w:rPr>
          <w:rFonts w:ascii="Segoe UI" w:eastAsia="Segoe UI" w:hAnsi="Segoe UI" w:cs="Segoe UI"/>
          <w:color w:val="323130"/>
          <w:sz w:val="24"/>
          <w:szCs w:val="24"/>
        </w:rPr>
        <w:br/>
        <w:t xml:space="preserve">So I will present our solution track on the private sector lead solar power navigating system for the climate </w:t>
      </w:r>
      <w:proofErr w:type="spellStart"/>
      <w:r>
        <w:rPr>
          <w:rFonts w:ascii="Segoe UI" w:eastAsia="Segoe UI" w:hAnsi="Segoe UI" w:cs="Segoe UI"/>
          <w:color w:val="323130"/>
          <w:sz w:val="24"/>
          <w:szCs w:val="24"/>
        </w:rPr>
        <w:t>regulance</w:t>
      </w:r>
      <w:proofErr w:type="spellEnd"/>
      <w:r>
        <w:rPr>
          <w:rFonts w:ascii="Segoe UI" w:eastAsia="Segoe UI" w:hAnsi="Segoe UI" w:cs="Segoe UI"/>
          <w:color w:val="323130"/>
          <w:sz w:val="24"/>
          <w:szCs w:val="24"/>
        </w:rPr>
        <w:t xml:space="preserve"> in Africa and this track is made by EU and APRI </w:t>
      </w:r>
      <w:r>
        <w:rPr>
          <w:rFonts w:ascii="Segoe UI" w:eastAsia="Segoe UI" w:hAnsi="Segoe UI" w:cs="Segoe UI"/>
          <w:color w:val="323130"/>
          <w:sz w:val="24"/>
          <w:szCs w:val="24"/>
        </w:rPr>
        <w:lastRenderedPageBreak/>
        <w:t>focuses on.</w:t>
      </w:r>
      <w:r>
        <w:rPr>
          <w:rFonts w:ascii="Segoe UI" w:eastAsia="Segoe UI" w:hAnsi="Segoe UI" w:cs="Segoe UI"/>
          <w:color w:val="323130"/>
          <w:sz w:val="24"/>
          <w:szCs w:val="24"/>
        </w:rPr>
        <w:br/>
        <w:t>in three countries, Nigeria and Kenya, and it moves on strong bilateral programs in three countries and private sector partnership.</w:t>
      </w:r>
      <w:r>
        <w:rPr>
          <w:rFonts w:ascii="Segoe UI" w:eastAsia="Segoe UI" w:hAnsi="Segoe UI" w:cs="Segoe UI"/>
          <w:color w:val="323130"/>
          <w:sz w:val="24"/>
          <w:szCs w:val="24"/>
        </w:rPr>
        <w:br/>
        <w:t xml:space="preserve">So I will follow this outline as provided by the area. So this slide is our solution. So our solution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built around.</w:t>
      </w:r>
      <w:r>
        <w:rPr>
          <w:rFonts w:ascii="Segoe UI" w:eastAsia="Segoe UI" w:hAnsi="Segoe UI" w:cs="Segoe UI"/>
          <w:color w:val="323130"/>
          <w:sz w:val="24"/>
          <w:szCs w:val="24"/>
        </w:rPr>
        <w:br/>
        <w:t>PP model that involves access to financial innovation and reduce effective focus of irrigation for the farmers. So at the core of the Bangladesh solar irrigation system itself.</w:t>
      </w:r>
      <w:r>
        <w:rPr>
          <w:rFonts w:ascii="Segoe UI" w:eastAsia="Segoe UI" w:hAnsi="Segoe UI" w:cs="Segoe UI"/>
          <w:color w:val="323130"/>
          <w:sz w:val="24"/>
          <w:szCs w:val="24"/>
        </w:rPr>
        <w:br/>
        <w:t xml:space="preserve">It's already scaling ready. So we showed the link in the PowerPoint and at the end of this PowerPoint and around this core technology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assemble other complementary innovations.</w:t>
      </w:r>
      <w:r>
        <w:rPr>
          <w:rFonts w:ascii="Segoe UI" w:eastAsia="Segoe UI" w:hAnsi="Segoe UI" w:cs="Segoe UI"/>
          <w:color w:val="323130"/>
          <w:sz w:val="24"/>
          <w:szCs w:val="24"/>
        </w:rPr>
        <w:br/>
        <w:t>Mainly finance and negative finance through pay as you go or pay as you own or limit finance instruments through lower uphold process and split payment.</w:t>
      </w:r>
    </w:p>
    <w:p w14:paraId="5192A7A9" w14:textId="77777777" w:rsidR="00224B78" w:rsidRDefault="00167F24">
      <w:pPr>
        <w:spacing w:line="300" w:lineRule="auto"/>
      </w:pPr>
      <w:r>
        <w:rPr>
          <w:noProof/>
        </w:rPr>
        <w:drawing>
          <wp:anchor distT="0" distB="0" distL="0" distR="0" simplePos="0" relativeHeight="251611136" behindDoc="0" locked="0" layoutInCell="1" allowOverlap="1" wp14:anchorId="7BEADD48" wp14:editId="7C380365">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6:24</w:t>
      </w:r>
      <w:r>
        <w:rPr>
          <w:rFonts w:ascii="Segoe UI" w:eastAsia="Segoe UI" w:hAnsi="Segoe UI" w:cs="Segoe UI"/>
          <w:color w:val="323130"/>
          <w:sz w:val="24"/>
          <w:szCs w:val="24"/>
        </w:rPr>
        <w:br/>
        <w:t>Hello, Seifu.</w:t>
      </w:r>
    </w:p>
    <w:p w14:paraId="0236EF8A" w14:textId="77777777" w:rsidR="00224B78" w:rsidRDefault="00167F24">
      <w:pPr>
        <w:spacing w:line="300" w:lineRule="auto"/>
      </w:pPr>
      <w:r>
        <w:rPr>
          <w:noProof/>
        </w:rPr>
        <w:drawing>
          <wp:anchor distT="0" distB="0" distL="0" distR="0" simplePos="0" relativeHeight="251612160" behindDoc="0" locked="0" layoutInCell="1" allowOverlap="1" wp14:anchorId="0BE73DCB" wp14:editId="413A513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6:29</w:t>
      </w:r>
      <w:r>
        <w:rPr>
          <w:rFonts w:ascii="Segoe UI" w:eastAsia="Segoe UI" w:hAnsi="Segoe UI" w:cs="Segoe UI"/>
          <w:color w:val="323130"/>
          <w:sz w:val="24"/>
          <w:szCs w:val="24"/>
        </w:rPr>
        <w:br/>
        <w:t>OK, it's not just me. We lost him.</w:t>
      </w:r>
    </w:p>
    <w:p w14:paraId="10903F40" w14:textId="77777777" w:rsidR="00224B78" w:rsidRDefault="00167F24">
      <w:pPr>
        <w:spacing w:line="300" w:lineRule="auto"/>
      </w:pPr>
      <w:r>
        <w:rPr>
          <w:noProof/>
        </w:rPr>
        <w:drawing>
          <wp:anchor distT="0" distB="0" distL="0" distR="0" simplePos="0" relativeHeight="251613184" behindDoc="0" locked="0" layoutInCell="1" allowOverlap="1" wp14:anchorId="754A74DB" wp14:editId="4471F982">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6:34</w:t>
      </w:r>
      <w:r>
        <w:rPr>
          <w:rFonts w:ascii="Segoe UI" w:eastAsia="Segoe UI" w:hAnsi="Segoe UI" w:cs="Segoe UI"/>
          <w:color w:val="323130"/>
          <w:sz w:val="24"/>
          <w:szCs w:val="24"/>
        </w:rPr>
        <w:br/>
        <w:t>OK, I thought it was my headphones. OK, um.</w:t>
      </w:r>
    </w:p>
    <w:p w14:paraId="08D743FC" w14:textId="77777777" w:rsidR="00224B78" w:rsidRDefault="00167F24">
      <w:pPr>
        <w:spacing w:line="300" w:lineRule="auto"/>
      </w:pPr>
      <w:r>
        <w:rPr>
          <w:noProof/>
        </w:rPr>
        <w:drawing>
          <wp:anchor distT="0" distB="0" distL="0" distR="0" simplePos="0" relativeHeight="251614208" behindDoc="0" locked="0" layoutInCell="1" allowOverlap="1" wp14:anchorId="637DC51E" wp14:editId="6B000861">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Hanke-Louw, Nora (IWMI)   </w:t>
      </w:r>
      <w:r>
        <w:rPr>
          <w:rFonts w:ascii="Segoe UI" w:eastAsia="Segoe UI" w:hAnsi="Segoe UI" w:cs="Segoe UI"/>
          <w:color w:val="A19F9D"/>
          <w:sz w:val="24"/>
          <w:szCs w:val="24"/>
        </w:rPr>
        <w:t>6:37</w:t>
      </w:r>
      <w:r>
        <w:rPr>
          <w:rFonts w:ascii="Segoe UI" w:eastAsia="Segoe UI" w:hAnsi="Segoe UI" w:cs="Segoe UI"/>
          <w:color w:val="323130"/>
          <w:sz w:val="24"/>
          <w:szCs w:val="24"/>
        </w:rPr>
        <w:br/>
        <w:t>But it's weird because the slides are still showing.</w:t>
      </w:r>
    </w:p>
    <w:p w14:paraId="4557DAD6" w14:textId="77777777" w:rsidR="00224B78" w:rsidRDefault="00167F24">
      <w:pPr>
        <w:spacing w:line="300" w:lineRule="auto"/>
      </w:pPr>
      <w:r>
        <w:rPr>
          <w:noProof/>
        </w:rPr>
        <w:drawing>
          <wp:anchor distT="0" distB="0" distL="0" distR="0" simplePos="0" relativeHeight="251615232" behindDoc="0" locked="0" layoutInCell="1" allowOverlap="1" wp14:anchorId="7B4E746F" wp14:editId="0BD5C8A1">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6:48</w:t>
      </w:r>
      <w:r>
        <w:rPr>
          <w:rFonts w:ascii="Segoe UI" w:eastAsia="Segoe UI" w:hAnsi="Segoe UI" w:cs="Segoe UI"/>
          <w:color w:val="323130"/>
          <w:sz w:val="24"/>
          <w:szCs w:val="24"/>
        </w:rPr>
        <w:br/>
        <w:t>Amari, would you want to step in now? I don't know if that's possible or.</w:t>
      </w:r>
    </w:p>
    <w:p w14:paraId="567317BC" w14:textId="77777777" w:rsidR="00224B78" w:rsidRDefault="00167F24">
      <w:pPr>
        <w:spacing w:line="300" w:lineRule="auto"/>
      </w:pPr>
      <w:r>
        <w:rPr>
          <w:noProof/>
        </w:rPr>
        <w:drawing>
          <wp:anchor distT="0" distB="0" distL="0" distR="0" simplePos="0" relativeHeight="251616256" behindDoc="0" locked="0" layoutInCell="1" allowOverlap="1" wp14:anchorId="237E772C" wp14:editId="45AE8CAE">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6:55</w:t>
      </w:r>
      <w:r>
        <w:rPr>
          <w:rFonts w:ascii="Segoe UI" w:eastAsia="Segoe UI" w:hAnsi="Segoe UI" w:cs="Segoe UI"/>
          <w:color w:val="323130"/>
          <w:sz w:val="24"/>
          <w:szCs w:val="24"/>
        </w:rPr>
        <w:br/>
        <w:t xml:space="preserve">Um,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give him few minutes. I think that would have been better.</w:t>
      </w:r>
    </w:p>
    <w:p w14:paraId="186278E4" w14:textId="77777777" w:rsidR="00224B78" w:rsidRDefault="00167F24">
      <w:pPr>
        <w:spacing w:line="300" w:lineRule="auto"/>
      </w:pPr>
      <w:r>
        <w:rPr>
          <w:noProof/>
        </w:rPr>
        <w:drawing>
          <wp:anchor distT="0" distB="0" distL="0" distR="0" simplePos="0" relativeHeight="251617280" behindDoc="0" locked="0" layoutInCell="1" allowOverlap="1" wp14:anchorId="5457C3CE" wp14:editId="45FF9273">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7:01</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Inga, I was finding it a bit muffled too and difficult to hear. I'll say I was. I was actually putting my headphones on to try to see if I can get a better 1-2.</w:t>
      </w:r>
    </w:p>
    <w:p w14:paraId="14C48465" w14:textId="77777777" w:rsidR="00224B78" w:rsidRDefault="00167F24">
      <w:pPr>
        <w:spacing w:line="300" w:lineRule="auto"/>
      </w:pPr>
      <w:r>
        <w:rPr>
          <w:noProof/>
        </w:rPr>
        <w:drawing>
          <wp:anchor distT="0" distB="0" distL="0" distR="0" simplePos="0" relativeHeight="251618304" behindDoc="0" locked="0" layoutInCell="1" allowOverlap="1" wp14:anchorId="78A20CBB" wp14:editId="7BCF62A8">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7:13</w:t>
      </w:r>
      <w:r>
        <w:rPr>
          <w:rFonts w:ascii="Segoe UI" w:eastAsia="Segoe UI" w:hAnsi="Segoe UI" w:cs="Segoe UI"/>
          <w:color w:val="323130"/>
          <w:sz w:val="24"/>
          <w:szCs w:val="24"/>
        </w:rPr>
        <w:br/>
        <w:t>Oh, good. I thought it was just me having.</w:t>
      </w:r>
    </w:p>
    <w:p w14:paraId="5217C7B2" w14:textId="77777777" w:rsidR="00224B78" w:rsidRDefault="00167F24">
      <w:pPr>
        <w:spacing w:line="300" w:lineRule="auto"/>
      </w:pPr>
      <w:r>
        <w:rPr>
          <w:noProof/>
        </w:rPr>
        <w:drawing>
          <wp:anchor distT="0" distB="0" distL="0" distR="0" simplePos="0" relativeHeight="251619328" behindDoc="0" locked="0" layoutInCell="1" allowOverlap="1" wp14:anchorId="5E08C9A1" wp14:editId="122C1669">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7:14</w:t>
      </w:r>
      <w:r>
        <w:rPr>
          <w:rFonts w:ascii="Segoe UI" w:eastAsia="Segoe UI" w:hAnsi="Segoe UI" w:cs="Segoe UI"/>
          <w:color w:val="323130"/>
          <w:sz w:val="24"/>
          <w:szCs w:val="24"/>
        </w:rPr>
        <w:br/>
        <w:t>He's not.</w:t>
      </w:r>
    </w:p>
    <w:p w14:paraId="7554C98F" w14:textId="77777777" w:rsidR="00224B78" w:rsidRDefault="00167F24">
      <w:pPr>
        <w:spacing w:line="300" w:lineRule="auto"/>
      </w:pPr>
      <w:r>
        <w:rPr>
          <w:noProof/>
        </w:rPr>
        <w:drawing>
          <wp:anchor distT="0" distB="0" distL="0" distR="0" simplePos="0" relativeHeight="251620352" behindDoc="0" locked="0" layoutInCell="1" allowOverlap="1" wp14:anchorId="4064635B" wp14:editId="66447026">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Hanke-Louw, Nora (IWMI)   </w:t>
      </w:r>
      <w:r>
        <w:rPr>
          <w:rFonts w:ascii="Segoe UI" w:eastAsia="Segoe UI" w:hAnsi="Segoe UI" w:cs="Segoe UI"/>
          <w:color w:val="A19F9D"/>
          <w:sz w:val="24"/>
          <w:szCs w:val="24"/>
        </w:rPr>
        <w:t>7:15</w:t>
      </w:r>
      <w:r>
        <w:rPr>
          <w:rFonts w:ascii="Segoe UI" w:eastAsia="Segoe UI" w:hAnsi="Segoe UI" w:cs="Segoe UI"/>
          <w:color w:val="323130"/>
          <w:sz w:val="24"/>
          <w:szCs w:val="24"/>
        </w:rPr>
        <w:br/>
        <w:t>Maybe his Internet actually just wasn't great.</w:t>
      </w:r>
    </w:p>
    <w:p w14:paraId="50C5613E" w14:textId="77777777" w:rsidR="00224B78" w:rsidRDefault="00167F24">
      <w:pPr>
        <w:spacing w:line="300" w:lineRule="auto"/>
      </w:pPr>
      <w:r>
        <w:rPr>
          <w:noProof/>
        </w:rPr>
        <w:drawing>
          <wp:anchor distT="0" distB="0" distL="0" distR="0" simplePos="0" relativeHeight="251621376" behindDoc="0" locked="0" layoutInCell="1" allowOverlap="1" wp14:anchorId="6A8F56B1" wp14:editId="17FDABEE">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7:18</w:t>
      </w:r>
      <w:r>
        <w:rPr>
          <w:rFonts w:ascii="Segoe UI" w:eastAsia="Segoe UI" w:hAnsi="Segoe UI" w:cs="Segoe UI"/>
          <w:color w:val="323130"/>
          <w:sz w:val="24"/>
          <w:szCs w:val="24"/>
        </w:rPr>
        <w:br/>
        <w:t>He's now actually dropped off the call, the attendance list, so we've lost him completely.</w:t>
      </w:r>
    </w:p>
    <w:p w14:paraId="3F306FC0" w14:textId="77777777" w:rsidR="00224B78" w:rsidRDefault="00167F24">
      <w:pPr>
        <w:spacing w:line="300" w:lineRule="auto"/>
      </w:pPr>
      <w:r>
        <w:rPr>
          <w:noProof/>
        </w:rPr>
        <w:drawing>
          <wp:anchor distT="0" distB="0" distL="0" distR="0" simplePos="0" relativeHeight="251622400" behindDoc="0" locked="0" layoutInCell="1" allowOverlap="1" wp14:anchorId="79B984F3" wp14:editId="5D2E6705">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Hanke-Louw, Nora (IWMI)   </w:t>
      </w:r>
      <w:r>
        <w:rPr>
          <w:rFonts w:ascii="Segoe UI" w:eastAsia="Segoe UI" w:hAnsi="Segoe UI" w:cs="Segoe UI"/>
          <w:color w:val="A19F9D"/>
          <w:sz w:val="24"/>
          <w:szCs w:val="24"/>
        </w:rPr>
        <w:t>7:25</w:t>
      </w:r>
      <w:r>
        <w:rPr>
          <w:rFonts w:ascii="Segoe UI" w:eastAsia="Segoe UI" w:hAnsi="Segoe UI" w:cs="Segoe UI"/>
          <w:color w:val="323130"/>
          <w:sz w:val="24"/>
          <w:szCs w:val="24"/>
        </w:rPr>
        <w:br/>
        <w:t>Yeah.</w:t>
      </w:r>
    </w:p>
    <w:p w14:paraId="403BE5A0" w14:textId="77777777" w:rsidR="00224B78" w:rsidRDefault="00167F24">
      <w:pPr>
        <w:spacing w:line="300" w:lineRule="auto"/>
      </w:pPr>
      <w:r>
        <w:rPr>
          <w:noProof/>
        </w:rPr>
        <w:drawing>
          <wp:anchor distT="0" distB="0" distL="0" distR="0" simplePos="0" relativeHeight="251623424" behindDoc="0" locked="0" layoutInCell="1" allowOverlap="1" wp14:anchorId="583317B0" wp14:editId="3B2091DB">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7:30</w:t>
      </w:r>
      <w:r>
        <w:rPr>
          <w:rFonts w:ascii="Segoe UI" w:eastAsia="Segoe UI" w:hAnsi="Segoe UI" w:cs="Segoe UI"/>
          <w:color w:val="323130"/>
          <w:sz w:val="24"/>
          <w:szCs w:val="24"/>
        </w:rPr>
        <w:br/>
        <w:t xml:space="preserve">Maybe we should because we don't have a lot of time. So I wonder if Amare or Maha, one of you just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w:t>
      </w:r>
    </w:p>
    <w:p w14:paraId="54E512E6" w14:textId="77777777" w:rsidR="00224B78" w:rsidRDefault="00167F24">
      <w:pPr>
        <w:spacing w:line="300" w:lineRule="auto"/>
      </w:pPr>
      <w:r>
        <w:rPr>
          <w:noProof/>
        </w:rPr>
        <w:drawing>
          <wp:anchor distT="0" distB="0" distL="0" distR="0" simplePos="0" relativeHeight="251624448" behindDoc="0" locked="0" layoutInCell="1" allowOverlap="1" wp14:anchorId="6B884D02" wp14:editId="66FF2662">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7:33</w:t>
      </w:r>
      <w:r>
        <w:rPr>
          <w:rFonts w:ascii="Segoe UI" w:eastAsia="Segoe UI" w:hAnsi="Segoe UI" w:cs="Segoe UI"/>
          <w:color w:val="323130"/>
          <w:sz w:val="24"/>
          <w:szCs w:val="24"/>
        </w:rPr>
        <w:br/>
        <w:t>Yeah.</w:t>
      </w:r>
    </w:p>
    <w:p w14:paraId="7312F158" w14:textId="77777777" w:rsidR="00224B78" w:rsidRDefault="00167F24">
      <w:pPr>
        <w:spacing w:line="300" w:lineRule="auto"/>
      </w:pPr>
      <w:r>
        <w:rPr>
          <w:noProof/>
        </w:rPr>
        <w:drawing>
          <wp:anchor distT="0" distB="0" distL="0" distR="0" simplePos="0" relativeHeight="251625472" behindDoc="0" locked="0" layoutInCell="1" allowOverlap="1" wp14:anchorId="657063BA" wp14:editId="23AEC684">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7:40</w:t>
      </w:r>
      <w:r>
        <w:rPr>
          <w:rFonts w:ascii="Segoe UI" w:eastAsia="Segoe UI" w:hAnsi="Segoe UI" w:cs="Segoe UI"/>
          <w:color w:val="323130"/>
          <w:sz w:val="24"/>
          <w:szCs w:val="24"/>
        </w:rPr>
        <w:br/>
        <w:t>Start and when he comes back he can he can pick up.</w:t>
      </w:r>
    </w:p>
    <w:p w14:paraId="38C1BD79" w14:textId="77777777" w:rsidR="00224B78" w:rsidRDefault="00167F24">
      <w:pPr>
        <w:spacing w:line="300" w:lineRule="auto"/>
      </w:pPr>
      <w:r>
        <w:rPr>
          <w:noProof/>
        </w:rPr>
        <w:drawing>
          <wp:anchor distT="0" distB="0" distL="0" distR="0" simplePos="0" relativeHeight="251626496" behindDoc="0" locked="0" layoutInCell="1" allowOverlap="1" wp14:anchorId="030277AB" wp14:editId="10B59A10">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7:43</w:t>
      </w:r>
      <w:r>
        <w:rPr>
          <w:rFonts w:ascii="Segoe UI" w:eastAsia="Segoe UI" w:hAnsi="Segoe UI" w:cs="Segoe UI"/>
          <w:color w:val="323130"/>
          <w:sz w:val="24"/>
          <w:szCs w:val="24"/>
        </w:rPr>
        <w:br/>
        <w:t>Sure, let me let me share the slides from my end. Marie, if you can take over just a second then.</w:t>
      </w:r>
      <w:r>
        <w:rPr>
          <w:rFonts w:ascii="Segoe UI" w:eastAsia="Segoe UI" w:hAnsi="Segoe UI" w:cs="Segoe UI"/>
          <w:color w:val="323130"/>
          <w:sz w:val="24"/>
          <w:szCs w:val="24"/>
        </w:rPr>
        <w:br/>
        <w:t>We should be.</w:t>
      </w:r>
      <w:r>
        <w:rPr>
          <w:rFonts w:ascii="Segoe UI" w:eastAsia="Segoe UI" w:hAnsi="Segoe UI" w:cs="Segoe UI"/>
          <w:color w:val="323130"/>
          <w:sz w:val="24"/>
          <w:szCs w:val="24"/>
        </w:rPr>
        <w:br/>
        <w:t>Amarie, can you hear me?</w:t>
      </w:r>
    </w:p>
    <w:p w14:paraId="7B8E9236" w14:textId="77777777" w:rsidR="00224B78" w:rsidRDefault="00167F24">
      <w:pPr>
        <w:spacing w:line="300" w:lineRule="auto"/>
      </w:pPr>
      <w:r>
        <w:rPr>
          <w:noProof/>
        </w:rPr>
        <w:lastRenderedPageBreak/>
        <w:drawing>
          <wp:anchor distT="0" distB="0" distL="0" distR="0" simplePos="0" relativeHeight="251627520" behindDoc="0" locked="0" layoutInCell="1" allowOverlap="1" wp14:anchorId="21E42179" wp14:editId="47E4D84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8:02</w:t>
      </w:r>
      <w:r>
        <w:rPr>
          <w:rFonts w:ascii="Segoe UI" w:eastAsia="Segoe UI" w:hAnsi="Segoe UI" w:cs="Segoe UI"/>
          <w:color w:val="323130"/>
          <w:sz w:val="24"/>
          <w:szCs w:val="24"/>
        </w:rPr>
        <w:br/>
        <w:t xml:space="preserve">Yeah, I'm. Well, I have to be honest,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didn't. I'm not ready to present, but I'll try. So I think I'm.</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We have already basic critical grounds evidences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take up this assignment, this concept not for scaling and there are already.</w:t>
      </w:r>
      <w:r>
        <w:rPr>
          <w:rFonts w:ascii="Segoe UI" w:eastAsia="Segoe UI" w:hAnsi="Segoe UI" w:cs="Segoe UI"/>
          <w:color w:val="323130"/>
          <w:sz w:val="24"/>
          <w:szCs w:val="24"/>
        </w:rPr>
        <w:br/>
        <w:t>Innovation profiles.</w:t>
      </w:r>
      <w:r>
        <w:rPr>
          <w:rFonts w:ascii="Segoe UI" w:eastAsia="Segoe UI" w:hAnsi="Segoe UI" w:cs="Segoe UI"/>
          <w:color w:val="323130"/>
          <w:sz w:val="24"/>
          <w:szCs w:val="24"/>
        </w:rPr>
        <w:br/>
        <w:t>Scaling assessment results is in the Solar Explorer Guide for Sub-Saharan Africa Groundwater Education Investor. So my initially India was also part of this.</w:t>
      </w:r>
      <w:r>
        <w:rPr>
          <w:rFonts w:ascii="Segoe UI" w:eastAsia="Segoe UI" w:hAnsi="Segoe UI" w:cs="Segoe UI"/>
          <w:color w:val="323130"/>
          <w:sz w:val="24"/>
          <w:szCs w:val="24"/>
        </w:rPr>
        <w:br/>
        <w:t>But we limited this to Ethiopia, Kenya and Nigeria given.</w:t>
      </w:r>
      <w:r>
        <w:rPr>
          <w:rFonts w:ascii="Segoe UI" w:eastAsia="Segoe UI" w:hAnsi="Segoe UI" w:cs="Segoe UI"/>
          <w:color w:val="323130"/>
          <w:sz w:val="24"/>
          <w:szCs w:val="24"/>
        </w:rPr>
        <w:br/>
        <w:t xml:space="preserve">Given the funding limit and also issue of South </w:t>
      </w:r>
      <w:proofErr w:type="spellStart"/>
      <w:r>
        <w:rPr>
          <w:rFonts w:ascii="Segoe UI" w:eastAsia="Segoe UI" w:hAnsi="Segoe UI" w:cs="Segoe UI"/>
          <w:color w:val="323130"/>
          <w:sz w:val="24"/>
          <w:szCs w:val="24"/>
        </w:rPr>
        <w:t>South</w:t>
      </w:r>
      <w:proofErr w:type="spellEnd"/>
      <w:r>
        <w:rPr>
          <w:rFonts w:ascii="Segoe UI" w:eastAsia="Segoe UI" w:hAnsi="Segoe UI" w:cs="Segoe UI"/>
          <w:color w:val="323130"/>
          <w:sz w:val="24"/>
          <w:szCs w:val="24"/>
        </w:rPr>
        <w:t xml:space="preserve"> learning which we are trying to capture through bilateral project is next slide maybe.</w:t>
      </w:r>
    </w:p>
    <w:p w14:paraId="278C17DB" w14:textId="77777777" w:rsidR="00224B78" w:rsidRDefault="00167F24">
      <w:pPr>
        <w:spacing w:line="300" w:lineRule="auto"/>
      </w:pPr>
      <w:r>
        <w:rPr>
          <w:noProof/>
        </w:rPr>
        <w:drawing>
          <wp:anchor distT="0" distB="0" distL="0" distR="0" simplePos="0" relativeHeight="251628544" behindDoc="0" locked="0" layoutInCell="1" allowOverlap="1" wp14:anchorId="3149F3E9" wp14:editId="7D1EFC7F">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9:22</w:t>
      </w:r>
      <w:r>
        <w:rPr>
          <w:rFonts w:ascii="Segoe UI" w:eastAsia="Segoe UI" w:hAnsi="Segoe UI" w:cs="Segoe UI"/>
          <w:color w:val="323130"/>
          <w:sz w:val="24"/>
          <w:szCs w:val="24"/>
        </w:rPr>
        <w:br/>
        <w:t>Can you hear me?</w:t>
      </w:r>
    </w:p>
    <w:p w14:paraId="447BF850" w14:textId="77777777" w:rsidR="00224B78" w:rsidRDefault="00167F24">
      <w:pPr>
        <w:spacing w:line="300" w:lineRule="auto"/>
      </w:pPr>
      <w:r>
        <w:rPr>
          <w:noProof/>
        </w:rPr>
        <w:drawing>
          <wp:anchor distT="0" distB="0" distL="0" distR="0" simplePos="0" relativeHeight="251629568" behindDoc="0" locked="0" layoutInCell="1" allowOverlap="1" wp14:anchorId="28C97F96" wp14:editId="55306340">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9:24</w:t>
      </w:r>
      <w:r>
        <w:rPr>
          <w:rFonts w:ascii="Segoe UI" w:eastAsia="Segoe UI" w:hAnsi="Segoe UI" w:cs="Segoe UI"/>
          <w:color w:val="323130"/>
          <w:sz w:val="24"/>
          <w:szCs w:val="24"/>
        </w:rPr>
        <w:br/>
        <w:t>Yeah, Seifu.</w:t>
      </w:r>
    </w:p>
    <w:p w14:paraId="62F1E10A" w14:textId="77777777" w:rsidR="00224B78" w:rsidRDefault="00167F24">
      <w:pPr>
        <w:spacing w:line="300" w:lineRule="auto"/>
      </w:pPr>
      <w:r>
        <w:rPr>
          <w:noProof/>
        </w:rPr>
        <w:drawing>
          <wp:anchor distT="0" distB="0" distL="0" distR="0" simplePos="0" relativeHeight="251630592" behindDoc="0" locked="0" layoutInCell="1" allowOverlap="1" wp14:anchorId="3C5C6C36" wp14:editId="40B024EA">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9:26</w:t>
      </w:r>
      <w:r>
        <w:rPr>
          <w:rFonts w:ascii="Segoe UI" w:eastAsia="Segoe UI" w:hAnsi="Segoe UI" w:cs="Segoe UI"/>
          <w:color w:val="323130"/>
          <w:sz w:val="24"/>
          <w:szCs w:val="24"/>
        </w:rPr>
        <w:br/>
        <w:t>Yes.</w:t>
      </w:r>
    </w:p>
    <w:p w14:paraId="74531D83" w14:textId="77777777" w:rsidR="00224B78" w:rsidRDefault="00167F24">
      <w:pPr>
        <w:spacing w:line="300" w:lineRule="auto"/>
      </w:pPr>
      <w:r>
        <w:rPr>
          <w:noProof/>
        </w:rPr>
        <w:drawing>
          <wp:anchor distT="0" distB="0" distL="0" distR="0" simplePos="0" relativeHeight="251631616" behindDoc="0" locked="0" layoutInCell="1" allowOverlap="1" wp14:anchorId="408501EB" wp14:editId="49A77734">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9:26</w:t>
      </w:r>
      <w:r>
        <w:rPr>
          <w:rFonts w:ascii="Segoe UI" w:eastAsia="Segoe UI" w:hAnsi="Segoe UI" w:cs="Segoe UI"/>
          <w:color w:val="323130"/>
          <w:sz w:val="24"/>
          <w:szCs w:val="24"/>
        </w:rPr>
        <w:br/>
        <w:t>I don't know what happens here, so can I continue?</w:t>
      </w:r>
    </w:p>
    <w:p w14:paraId="33A02579" w14:textId="77777777" w:rsidR="00224B78" w:rsidRDefault="00167F24">
      <w:pPr>
        <w:spacing w:line="300" w:lineRule="auto"/>
      </w:pPr>
      <w:r>
        <w:rPr>
          <w:noProof/>
        </w:rPr>
        <w:drawing>
          <wp:anchor distT="0" distB="0" distL="0" distR="0" simplePos="0" relativeHeight="251632640" behindDoc="0" locked="0" layoutInCell="1" allowOverlap="1" wp14:anchorId="3894CFC5" wp14:editId="3FF3962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9:28</w:t>
      </w:r>
      <w:r>
        <w:rPr>
          <w:rFonts w:ascii="Segoe UI" w:eastAsia="Segoe UI" w:hAnsi="Segoe UI" w:cs="Segoe UI"/>
          <w:color w:val="323130"/>
          <w:sz w:val="24"/>
          <w:szCs w:val="24"/>
        </w:rPr>
        <w:br/>
        <w:t>Hi, Nandi.</w:t>
      </w:r>
    </w:p>
    <w:p w14:paraId="21CA689A" w14:textId="77777777" w:rsidR="00224B78" w:rsidRDefault="00167F24">
      <w:pPr>
        <w:spacing w:line="300" w:lineRule="auto"/>
      </w:pPr>
      <w:r>
        <w:rPr>
          <w:noProof/>
        </w:rPr>
        <w:drawing>
          <wp:anchor distT="0" distB="0" distL="0" distR="0" simplePos="0" relativeHeight="251633664" behindDoc="0" locked="0" layoutInCell="1" allowOverlap="1" wp14:anchorId="7ED42AFC" wp14:editId="2C81F711">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9:33</w:t>
      </w:r>
      <w:r>
        <w:rPr>
          <w:rFonts w:ascii="Segoe UI" w:eastAsia="Segoe UI" w:hAnsi="Segoe UI" w:cs="Segoe UI"/>
          <w:color w:val="323130"/>
          <w:sz w:val="24"/>
          <w:szCs w:val="24"/>
        </w:rPr>
        <w:br/>
        <w:t>I continue.</w:t>
      </w:r>
    </w:p>
    <w:p w14:paraId="6D1BA705" w14:textId="77777777" w:rsidR="00224B78" w:rsidRDefault="00167F24">
      <w:pPr>
        <w:spacing w:line="300" w:lineRule="auto"/>
      </w:pPr>
      <w:r>
        <w:rPr>
          <w:noProof/>
        </w:rPr>
        <w:drawing>
          <wp:anchor distT="0" distB="0" distL="0" distR="0" simplePos="0" relativeHeight="251634688" behindDoc="0" locked="0" layoutInCell="1" allowOverlap="1" wp14:anchorId="10F001D9" wp14:editId="62839DEC">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9:35</w:t>
      </w:r>
      <w:r>
        <w:rPr>
          <w:rFonts w:ascii="Segoe UI" w:eastAsia="Segoe UI" w:hAnsi="Segoe UI" w:cs="Segoe UI"/>
          <w:color w:val="323130"/>
          <w:sz w:val="24"/>
          <w:szCs w:val="24"/>
        </w:rPr>
        <w:br/>
        <w:t>Yes. Can you see my slides, Sefu? Yeah, please go ahead. Yeah.</w:t>
      </w:r>
    </w:p>
    <w:p w14:paraId="58E36B2B" w14:textId="77777777" w:rsidR="00224B78" w:rsidRDefault="00167F24">
      <w:pPr>
        <w:spacing w:line="300" w:lineRule="auto"/>
      </w:pPr>
      <w:r>
        <w:rPr>
          <w:noProof/>
        </w:rPr>
        <w:lastRenderedPageBreak/>
        <w:drawing>
          <wp:anchor distT="0" distB="0" distL="0" distR="0" simplePos="0" relativeHeight="251635712" behindDoc="0" locked="0" layoutInCell="1" allowOverlap="1" wp14:anchorId="6E4E5A7F" wp14:editId="4EF2AC54">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9:36</w:t>
      </w:r>
      <w:r>
        <w:rPr>
          <w:rFonts w:ascii="Segoe UI" w:eastAsia="Segoe UI" w:hAnsi="Segoe UI" w:cs="Segoe UI"/>
          <w:color w:val="323130"/>
          <w:sz w:val="24"/>
          <w:szCs w:val="24"/>
        </w:rPr>
        <w:br/>
        <w:t>Yes, yes.</w:t>
      </w:r>
    </w:p>
    <w:p w14:paraId="2793304E" w14:textId="77777777" w:rsidR="00224B78" w:rsidRDefault="00167F24">
      <w:pPr>
        <w:spacing w:line="300" w:lineRule="auto"/>
      </w:pPr>
      <w:r>
        <w:rPr>
          <w:noProof/>
        </w:rPr>
        <w:drawing>
          <wp:anchor distT="0" distB="0" distL="0" distR="0" simplePos="0" relativeHeight="251636736" behindDoc="0" locked="0" layoutInCell="1" allowOverlap="1" wp14:anchorId="4EC9E576" wp14:editId="3274BCA1">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9:37</w:t>
      </w:r>
      <w:r>
        <w:rPr>
          <w:rFonts w:ascii="Segoe UI" w:eastAsia="Segoe UI" w:hAnsi="Segoe UI" w:cs="Segoe UI"/>
          <w:color w:val="323130"/>
          <w:sz w:val="24"/>
          <w:szCs w:val="24"/>
        </w:rPr>
        <w:br/>
        <w:t>Yes, yeah, yeah, yes, I can go to the next slide.</w:t>
      </w:r>
    </w:p>
    <w:p w14:paraId="54B0F873" w14:textId="77777777" w:rsidR="00224B78" w:rsidRDefault="00167F24">
      <w:pPr>
        <w:spacing w:line="300" w:lineRule="auto"/>
      </w:pPr>
      <w:r>
        <w:rPr>
          <w:noProof/>
        </w:rPr>
        <w:drawing>
          <wp:anchor distT="0" distB="0" distL="0" distR="0" simplePos="0" relativeHeight="251637760" behindDoc="0" locked="0" layoutInCell="1" allowOverlap="1" wp14:anchorId="43754162" wp14:editId="045A1EBA">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9:43</w:t>
      </w:r>
      <w:r>
        <w:rPr>
          <w:rFonts w:ascii="Segoe UI" w:eastAsia="Segoe UI" w:hAnsi="Segoe UI" w:cs="Segoe UI"/>
          <w:color w:val="323130"/>
          <w:sz w:val="24"/>
          <w:szCs w:val="24"/>
        </w:rPr>
        <w:br/>
        <w:t>The next one.</w:t>
      </w:r>
    </w:p>
    <w:p w14:paraId="243844FF" w14:textId="77777777" w:rsidR="00224B78" w:rsidRDefault="00167F24">
      <w:pPr>
        <w:spacing w:line="300" w:lineRule="auto"/>
      </w:pPr>
      <w:r>
        <w:rPr>
          <w:noProof/>
        </w:rPr>
        <w:drawing>
          <wp:anchor distT="0" distB="0" distL="0" distR="0" simplePos="0" relativeHeight="251638784" behindDoc="0" locked="0" layoutInCell="1" allowOverlap="1" wp14:anchorId="10597C0C" wp14:editId="53F88DDB">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9:44</w:t>
      </w:r>
      <w:r>
        <w:rPr>
          <w:rFonts w:ascii="Segoe UI" w:eastAsia="Segoe UI" w:hAnsi="Segoe UI" w:cs="Segoe UI"/>
          <w:color w:val="323130"/>
          <w:sz w:val="24"/>
          <w:szCs w:val="24"/>
        </w:rPr>
        <w:br/>
        <w:t>Yeah.</w:t>
      </w:r>
      <w:r>
        <w:rPr>
          <w:rFonts w:ascii="Segoe UI" w:eastAsia="Segoe UI" w:hAnsi="Segoe UI" w:cs="Segoe UI"/>
          <w:color w:val="323130"/>
          <w:sz w:val="24"/>
          <w:szCs w:val="24"/>
        </w:rPr>
        <w:br/>
        <w:t>So I think in this in this slide we explain why farmers adopt and why the budget is attractive.</w:t>
      </w:r>
      <w:r>
        <w:rPr>
          <w:rFonts w:ascii="Segoe UI" w:eastAsia="Segoe UI" w:hAnsi="Segoe UI" w:cs="Segoe UI"/>
          <w:color w:val="323130"/>
          <w:sz w:val="24"/>
          <w:szCs w:val="24"/>
        </w:rPr>
        <w:br/>
        <w:t xml:space="preserve">So, so we did for Nigeria, I think in South Asia constantly show that we still have a bit of competing when the. So last year in 2025 as part of we did it for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and really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investment for some crops, such as onions and rice for Nigeria. Uh So we were able to show financial in three states.</w:t>
      </w:r>
      <w:r>
        <w:rPr>
          <w:rFonts w:ascii="Segoe UI" w:eastAsia="Segoe UI" w:hAnsi="Segoe UI" w:cs="Segoe UI"/>
          <w:color w:val="323130"/>
          <w:sz w:val="24"/>
          <w:szCs w:val="24"/>
        </w:rPr>
        <w:br/>
        <w:t>And in Ethiopia, so irrigation is officially taxable at the moment and cost benefit ratio.</w:t>
      </w:r>
    </w:p>
    <w:p w14:paraId="1DBBAFB9" w14:textId="77777777" w:rsidR="00224B78" w:rsidRDefault="00167F24">
      <w:pPr>
        <w:spacing w:line="300" w:lineRule="auto"/>
      </w:pPr>
      <w:r>
        <w:rPr>
          <w:noProof/>
        </w:rPr>
        <w:drawing>
          <wp:anchor distT="0" distB="0" distL="0" distR="0" simplePos="0" relativeHeight="251639808" behindDoc="0" locked="0" layoutInCell="1" allowOverlap="1" wp14:anchorId="0166FEED" wp14:editId="674E80F1">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10:43</w:t>
      </w:r>
      <w:r>
        <w:rPr>
          <w:rFonts w:ascii="Segoe UI" w:eastAsia="Segoe UI" w:hAnsi="Segoe UI" w:cs="Segoe UI"/>
          <w:color w:val="323130"/>
          <w:sz w:val="24"/>
          <w:szCs w:val="24"/>
        </w:rPr>
        <w:br/>
        <w:t xml:space="preserve">Seifu, I'm sorry, sorry to interrupt, but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come across as really muffled. I don't know if it's something wrong with your microphone and when you dropped off different people also, it's not just me. Several people said that you.</w:t>
      </w:r>
    </w:p>
    <w:p w14:paraId="445111D1" w14:textId="77777777" w:rsidR="00224B78" w:rsidRDefault="00167F24">
      <w:pPr>
        <w:spacing w:line="300" w:lineRule="auto"/>
      </w:pPr>
      <w:r>
        <w:rPr>
          <w:noProof/>
        </w:rPr>
        <w:drawing>
          <wp:anchor distT="0" distB="0" distL="0" distR="0" simplePos="0" relativeHeight="251640832" behindDoc="0" locked="0" layoutInCell="1" allowOverlap="1" wp14:anchorId="49B59C41" wp14:editId="573854D6">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10:45</w:t>
      </w:r>
      <w:r>
        <w:rPr>
          <w:rFonts w:ascii="Segoe UI" w:eastAsia="Segoe UI" w:hAnsi="Segoe UI" w:cs="Segoe UI"/>
          <w:color w:val="323130"/>
          <w:sz w:val="24"/>
          <w:szCs w:val="24"/>
        </w:rPr>
        <w:br/>
        <w:t>Yeah.</w:t>
      </w:r>
      <w:r>
        <w:rPr>
          <w:rFonts w:ascii="Segoe UI" w:eastAsia="Segoe UI" w:hAnsi="Segoe UI" w:cs="Segoe UI"/>
          <w:color w:val="323130"/>
          <w:sz w:val="24"/>
          <w:szCs w:val="24"/>
        </w:rPr>
        <w:br/>
        <w:t>Oh no.</w:t>
      </w:r>
    </w:p>
    <w:p w14:paraId="75254EF2" w14:textId="77777777" w:rsidR="00224B78" w:rsidRDefault="00167F24">
      <w:pPr>
        <w:spacing w:line="300" w:lineRule="auto"/>
      </w:pPr>
      <w:r>
        <w:rPr>
          <w:noProof/>
        </w:rPr>
        <w:drawing>
          <wp:anchor distT="0" distB="0" distL="0" distR="0" simplePos="0" relativeHeight="251641856" behindDoc="0" locked="0" layoutInCell="1" allowOverlap="1" wp14:anchorId="271B6CD0" wp14:editId="622A1D96">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11:02</w:t>
      </w:r>
      <w:r>
        <w:rPr>
          <w:rFonts w:ascii="Segoe UI" w:eastAsia="Segoe UI" w:hAnsi="Segoe UI" w:cs="Segoe UI"/>
          <w:color w:val="323130"/>
          <w:sz w:val="24"/>
          <w:szCs w:val="24"/>
        </w:rPr>
        <w:br/>
        <w:t>No.</w:t>
      </w:r>
    </w:p>
    <w:p w14:paraId="335299D1" w14:textId="77777777" w:rsidR="00224B78" w:rsidRDefault="00167F24">
      <w:pPr>
        <w:spacing w:line="300" w:lineRule="auto"/>
      </w:pPr>
      <w:r>
        <w:rPr>
          <w:noProof/>
        </w:rPr>
        <w:drawing>
          <wp:anchor distT="0" distB="0" distL="0" distR="0" simplePos="0" relativeHeight="251642880" behindDoc="0" locked="0" layoutInCell="1" allowOverlap="1" wp14:anchorId="04BDDBE9" wp14:editId="02AA3A03">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11:03</w:t>
      </w:r>
      <w:r>
        <w:rPr>
          <w:rFonts w:ascii="Segoe UI" w:eastAsia="Segoe UI" w:hAnsi="Segoe UI" w:cs="Segoe UI"/>
          <w:color w:val="323130"/>
          <w:sz w:val="24"/>
          <w:szCs w:val="24"/>
        </w:rPr>
        <w:br/>
        <w:t>Oh.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w:t>
      </w:r>
      <w:r>
        <w:rPr>
          <w:rFonts w:ascii="Segoe UI" w:eastAsia="Segoe UI" w:hAnsi="Segoe UI" w:cs="Segoe UI"/>
          <w:color w:val="323130"/>
          <w:sz w:val="24"/>
          <w:szCs w:val="24"/>
        </w:rPr>
        <w:br/>
        <w:t>Hello.</w:t>
      </w:r>
    </w:p>
    <w:p w14:paraId="02E3C32B" w14:textId="77777777" w:rsidR="00224B78" w:rsidRDefault="00167F24">
      <w:pPr>
        <w:spacing w:line="300" w:lineRule="auto"/>
      </w:pPr>
      <w:r>
        <w:rPr>
          <w:noProof/>
        </w:rPr>
        <w:drawing>
          <wp:anchor distT="0" distB="0" distL="0" distR="0" simplePos="0" relativeHeight="251643904" behindDoc="0" locked="0" layoutInCell="1" allowOverlap="1" wp14:anchorId="578039B0" wp14:editId="6D320268">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11:12</w:t>
      </w:r>
      <w:r>
        <w:rPr>
          <w:rFonts w:ascii="Segoe UI" w:eastAsia="Segoe UI" w:hAnsi="Segoe UI" w:cs="Segoe UI"/>
          <w:color w:val="323130"/>
          <w:sz w:val="24"/>
          <w:szCs w:val="24"/>
        </w:rPr>
        <w:br/>
        <w:t>Yes, we can hear you. Maybe just go slower then, because, yeah, it's really hard to hear you sometimes. Sorry, sorry to interrupt.</w:t>
      </w:r>
    </w:p>
    <w:p w14:paraId="76C2ECBC" w14:textId="77777777" w:rsidR="00224B78" w:rsidRDefault="00167F24">
      <w:pPr>
        <w:spacing w:line="300" w:lineRule="auto"/>
      </w:pPr>
      <w:r>
        <w:rPr>
          <w:noProof/>
        </w:rPr>
        <w:drawing>
          <wp:anchor distT="0" distB="0" distL="0" distR="0" simplePos="0" relativeHeight="251644928" behindDoc="0" locked="0" layoutInCell="1" allowOverlap="1" wp14:anchorId="32934F16" wp14:editId="584DC9D8">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11:18</w:t>
      </w:r>
      <w:r>
        <w:rPr>
          <w:rFonts w:ascii="Segoe UI" w:eastAsia="Segoe UI" w:hAnsi="Segoe UI" w:cs="Segoe UI"/>
          <w:color w:val="323130"/>
          <w:sz w:val="24"/>
          <w:szCs w:val="24"/>
        </w:rPr>
        <w:br/>
        <w:t>OK.</w:t>
      </w:r>
      <w:r>
        <w:rPr>
          <w:rFonts w:ascii="Segoe UI" w:eastAsia="Segoe UI" w:hAnsi="Segoe UI" w:cs="Segoe UI"/>
          <w:color w:val="323130"/>
          <w:sz w:val="24"/>
          <w:szCs w:val="24"/>
        </w:rPr>
        <w:br/>
        <w:t>Yeah, OK. So I was saying, so that issue is official.</w:t>
      </w:r>
      <w:r>
        <w:rPr>
          <w:rFonts w:ascii="Segoe UI" w:eastAsia="Segoe UI" w:hAnsi="Segoe UI" w:cs="Segoe UI"/>
          <w:color w:val="323130"/>
          <w:sz w:val="24"/>
          <w:szCs w:val="24"/>
        </w:rPr>
        <w:br/>
        <w:t>Well, one of the challenge part was not getting because of the financial virus and actually, you know, if it is because of the report.</w:t>
      </w:r>
      <w:r>
        <w:rPr>
          <w:rFonts w:ascii="Segoe UI" w:eastAsia="Segoe UI" w:hAnsi="Segoe UI" w:cs="Segoe UI"/>
          <w:color w:val="323130"/>
          <w:sz w:val="24"/>
          <w:szCs w:val="24"/>
        </w:rPr>
        <w:br/>
        <w:t>So you can't give me.</w:t>
      </w:r>
    </w:p>
    <w:p w14:paraId="2F00D745" w14:textId="77777777" w:rsidR="00224B78" w:rsidRDefault="00167F24">
      <w:pPr>
        <w:spacing w:line="300" w:lineRule="auto"/>
      </w:pPr>
      <w:r>
        <w:rPr>
          <w:noProof/>
        </w:rPr>
        <w:drawing>
          <wp:anchor distT="0" distB="0" distL="0" distR="0" simplePos="0" relativeHeight="251645952" behindDoc="0" locked="0" layoutInCell="1" allowOverlap="1" wp14:anchorId="3B454EEB" wp14:editId="6CF152FA">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12:10</w:t>
      </w:r>
      <w:r>
        <w:rPr>
          <w:rFonts w:ascii="Segoe UI" w:eastAsia="Segoe UI" w:hAnsi="Segoe UI" w:cs="Segoe UI"/>
          <w:color w:val="323130"/>
          <w:sz w:val="24"/>
          <w:szCs w:val="24"/>
        </w:rPr>
        <w:br/>
        <w:t>No, Seifu, sorry, sorry, but now you even worse.</w:t>
      </w:r>
    </w:p>
    <w:p w14:paraId="4E4F3CEB" w14:textId="77777777" w:rsidR="00224B78" w:rsidRDefault="00167F24">
      <w:pPr>
        <w:spacing w:line="300" w:lineRule="auto"/>
      </w:pPr>
      <w:r>
        <w:rPr>
          <w:noProof/>
        </w:rPr>
        <w:drawing>
          <wp:anchor distT="0" distB="0" distL="0" distR="0" simplePos="0" relativeHeight="251646976" behindDoc="0" locked="0" layoutInCell="1" allowOverlap="1" wp14:anchorId="01093736" wp14:editId="5997C5CB">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12:11</w:t>
      </w:r>
      <w:r>
        <w:rPr>
          <w:rFonts w:ascii="Segoe UI" w:eastAsia="Segoe UI" w:hAnsi="Segoe UI" w:cs="Segoe UI"/>
          <w:color w:val="323130"/>
          <w:sz w:val="24"/>
          <w:szCs w:val="24"/>
        </w:rPr>
        <w:br/>
        <w:t>No, it.</w:t>
      </w:r>
    </w:p>
    <w:p w14:paraId="50E0EED1" w14:textId="77777777" w:rsidR="00224B78" w:rsidRDefault="00167F24">
      <w:pPr>
        <w:spacing w:line="300" w:lineRule="auto"/>
      </w:pPr>
      <w:r>
        <w:rPr>
          <w:noProof/>
        </w:rPr>
        <w:drawing>
          <wp:anchor distT="0" distB="0" distL="0" distR="0" simplePos="0" relativeHeight="251648000" behindDoc="0" locked="0" layoutInCell="1" allowOverlap="1" wp14:anchorId="2E8BD8E9" wp14:editId="460D319E">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12:17</w:t>
      </w:r>
      <w:r>
        <w:rPr>
          <w:rFonts w:ascii="Segoe UI" w:eastAsia="Segoe UI" w:hAnsi="Segoe UI" w:cs="Segoe UI"/>
          <w:color w:val="323130"/>
          <w:sz w:val="24"/>
          <w:szCs w:val="24"/>
        </w:rPr>
        <w:br/>
        <w:t>I don't know.</w:t>
      </w:r>
    </w:p>
    <w:p w14:paraId="6036B3E5" w14:textId="77777777" w:rsidR="00224B78" w:rsidRDefault="00167F24">
      <w:pPr>
        <w:spacing w:line="300" w:lineRule="auto"/>
      </w:pPr>
      <w:r>
        <w:rPr>
          <w:noProof/>
        </w:rPr>
        <w:drawing>
          <wp:anchor distT="0" distB="0" distL="0" distR="0" simplePos="0" relativeHeight="251649024" behindDoc="0" locked="0" layoutInCell="1" allowOverlap="1" wp14:anchorId="0335657A" wp14:editId="32829C1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12:20</w:t>
      </w:r>
      <w:r>
        <w:rPr>
          <w:rFonts w:ascii="Segoe UI" w:eastAsia="Segoe UI" w:hAnsi="Segoe UI" w:cs="Segoe UI"/>
          <w:color w:val="323130"/>
          <w:sz w:val="24"/>
          <w:szCs w:val="24"/>
        </w:rPr>
        <w:br/>
        <w:t>I think it could be.</w:t>
      </w:r>
    </w:p>
    <w:p w14:paraId="2DA04E94" w14:textId="77777777" w:rsidR="00224B78" w:rsidRDefault="00167F24">
      <w:pPr>
        <w:spacing w:line="300" w:lineRule="auto"/>
      </w:pPr>
      <w:r>
        <w:rPr>
          <w:noProof/>
        </w:rPr>
        <w:drawing>
          <wp:anchor distT="0" distB="0" distL="0" distR="0" simplePos="0" relativeHeight="251650048" behindDoc="0" locked="0" layoutInCell="1" allowOverlap="1" wp14:anchorId="57AADC9F" wp14:editId="50DEAE6E">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12:21</w:t>
      </w:r>
      <w:r>
        <w:rPr>
          <w:rFonts w:ascii="Segoe UI" w:eastAsia="Segoe UI" w:hAnsi="Segoe UI" w:cs="Segoe UI"/>
          <w:color w:val="323130"/>
          <w:sz w:val="24"/>
          <w:szCs w:val="24"/>
        </w:rPr>
        <w:br/>
        <w:t>Maybe, maybe there is a connection.</w:t>
      </w:r>
    </w:p>
    <w:p w14:paraId="79F35D4D" w14:textId="77777777" w:rsidR="00224B78" w:rsidRDefault="00167F24">
      <w:pPr>
        <w:spacing w:line="300" w:lineRule="auto"/>
      </w:pPr>
      <w:r>
        <w:rPr>
          <w:noProof/>
        </w:rPr>
        <w:drawing>
          <wp:anchor distT="0" distB="0" distL="0" distR="0" simplePos="0" relativeHeight="251651072" behindDoc="0" locked="0" layoutInCell="1" allowOverlap="1" wp14:anchorId="09D696AB" wp14:editId="085ED665">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12:25</w:t>
      </w:r>
      <w:r>
        <w:rPr>
          <w:rFonts w:ascii="Segoe UI" w:eastAsia="Segoe UI" w:hAnsi="Segoe UI" w:cs="Segoe UI"/>
          <w:color w:val="323130"/>
          <w:sz w:val="24"/>
          <w:szCs w:val="24"/>
        </w:rPr>
        <w:br/>
        <w:t>Uh, I don't like that.</w:t>
      </w:r>
    </w:p>
    <w:p w14:paraId="084F5580" w14:textId="77777777" w:rsidR="00224B78" w:rsidRDefault="00167F24">
      <w:pPr>
        <w:spacing w:line="300" w:lineRule="auto"/>
      </w:pPr>
      <w:r>
        <w:rPr>
          <w:noProof/>
        </w:rPr>
        <w:drawing>
          <wp:anchor distT="0" distB="0" distL="0" distR="0" simplePos="0" relativeHeight="251652096" behindDoc="0" locked="0" layoutInCell="1" allowOverlap="1" wp14:anchorId="3953A3FA" wp14:editId="58C68C01">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12:35</w:t>
      </w:r>
      <w:r>
        <w:rPr>
          <w:rFonts w:ascii="Segoe UI" w:eastAsia="Segoe UI" w:hAnsi="Segoe UI" w:cs="Segoe UI"/>
          <w:color w:val="323130"/>
          <w:sz w:val="24"/>
          <w:szCs w:val="24"/>
        </w:rPr>
        <w:br/>
        <w:t>Maybe we go back to Amare presenting and yeah, we understand.</w:t>
      </w:r>
    </w:p>
    <w:p w14:paraId="668FD329" w14:textId="77777777" w:rsidR="00224B78" w:rsidRDefault="00167F24">
      <w:pPr>
        <w:spacing w:line="300" w:lineRule="auto"/>
      </w:pPr>
      <w:r>
        <w:rPr>
          <w:noProof/>
        </w:rPr>
        <w:lastRenderedPageBreak/>
        <w:drawing>
          <wp:anchor distT="0" distB="0" distL="0" distR="0" simplePos="0" relativeHeight="251653120" behindDoc="0" locked="0" layoutInCell="1" allowOverlap="1" wp14:anchorId="53F5E891" wp14:editId="1BE7D33A">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12:37</w:t>
      </w:r>
      <w:r>
        <w:rPr>
          <w:rFonts w:ascii="Segoe UI" w:eastAsia="Segoe UI" w:hAnsi="Segoe UI" w:cs="Segoe UI"/>
          <w:color w:val="323130"/>
          <w:sz w:val="24"/>
          <w:szCs w:val="24"/>
        </w:rPr>
        <w:br/>
        <w:t>Yeah, sorry.</w:t>
      </w:r>
    </w:p>
    <w:p w14:paraId="36A4A68F" w14:textId="77777777" w:rsidR="00224B78" w:rsidRDefault="00167F24">
      <w:pPr>
        <w:spacing w:line="300" w:lineRule="auto"/>
      </w:pPr>
      <w:r>
        <w:rPr>
          <w:noProof/>
        </w:rPr>
        <w:drawing>
          <wp:anchor distT="0" distB="0" distL="0" distR="0" simplePos="0" relativeHeight="251654144" behindDoc="0" locked="0" layoutInCell="1" allowOverlap="1" wp14:anchorId="279F15AA" wp14:editId="1D0EDA1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12:38</w:t>
      </w:r>
      <w:r>
        <w:rPr>
          <w:rFonts w:ascii="Segoe UI" w:eastAsia="Segoe UI" w:hAnsi="Segoe UI" w:cs="Segoe UI"/>
          <w:color w:val="323130"/>
          <w:sz w:val="24"/>
          <w:szCs w:val="24"/>
        </w:rPr>
        <w:br/>
        <w:t>I think that's better.</w:t>
      </w:r>
    </w:p>
    <w:p w14:paraId="65968D8B" w14:textId="77777777" w:rsidR="00224B78" w:rsidRDefault="00167F24">
      <w:pPr>
        <w:spacing w:line="300" w:lineRule="auto"/>
      </w:pPr>
      <w:r>
        <w:rPr>
          <w:noProof/>
        </w:rPr>
        <w:drawing>
          <wp:anchor distT="0" distB="0" distL="0" distR="0" simplePos="0" relativeHeight="251655168" behindDoc="0" locked="0" layoutInCell="1" allowOverlap="1" wp14:anchorId="5DD0D109" wp14:editId="2EF020B6">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12:42</w:t>
      </w:r>
      <w:r>
        <w:rPr>
          <w:rFonts w:ascii="Segoe UI" w:eastAsia="Segoe UI" w:hAnsi="Segoe UI" w:cs="Segoe UI"/>
          <w:color w:val="323130"/>
          <w:sz w:val="24"/>
          <w:szCs w:val="24"/>
        </w:rPr>
        <w:br/>
        <w:t>Yeah, OK. I'm uh, so I'm uh.</w:t>
      </w:r>
      <w:r>
        <w:rPr>
          <w:rFonts w:ascii="Segoe UI" w:eastAsia="Segoe UI" w:hAnsi="Segoe UI" w:cs="Segoe UI"/>
          <w:color w:val="323130"/>
          <w:sz w:val="24"/>
          <w:szCs w:val="24"/>
        </w:rPr>
        <w:br/>
        <w:t>In Nigeria, this is, I think, about 5 million hectares of investment in tomato, red pepper, onion and rice. And in Ethiopia we did.</w:t>
      </w:r>
      <w:r>
        <w:rPr>
          <w:rFonts w:ascii="Segoe UI" w:eastAsia="Segoe UI" w:hAnsi="Segoe UI" w:cs="Segoe UI"/>
          <w:color w:val="323130"/>
          <w:sz w:val="24"/>
          <w:szCs w:val="24"/>
        </w:rPr>
        <w:br/>
        <w:t xml:space="preserve">Analysis as part of scaling for impact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also you too we have, we have very strong benefit cost ratio for solar based irrigation system volume by crop type.</w:t>
      </w:r>
      <w:r>
        <w:rPr>
          <w:rFonts w:ascii="Segoe UI" w:eastAsia="Segoe UI" w:hAnsi="Segoe UI" w:cs="Segoe UI"/>
          <w:color w:val="323130"/>
          <w:sz w:val="24"/>
          <w:szCs w:val="24"/>
        </w:rPr>
        <w:br/>
        <w:t>Actually, also interestingly, the net value of water net water value ranging between 0.2 to 1.53. This is also dependent on type of crops you are growing. Adoption drivers are affordability, reliability and the policy alignment.</w:t>
      </w:r>
      <w:r>
        <w:rPr>
          <w:rFonts w:ascii="Segoe UI" w:eastAsia="Segoe UI" w:hAnsi="Segoe UI" w:cs="Segoe UI"/>
          <w:color w:val="323130"/>
          <w:sz w:val="24"/>
          <w:szCs w:val="24"/>
        </w:rPr>
        <w:br/>
        <w:t>Are proven with primary bottleneck in finance, particularly both for Ethiopia and Nigeria and the policy and decisional capacity rather than the technology itself. Catalytic partnership and engagement to raise awareness and to do training is an important.</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try to all promote next slide name.</w:t>
      </w:r>
      <w:r>
        <w:rPr>
          <w:rFonts w:ascii="Segoe UI" w:eastAsia="Segoe UI" w:hAnsi="Segoe UI" w:cs="Segoe UI"/>
          <w:color w:val="323130"/>
          <w:sz w:val="24"/>
          <w:szCs w:val="24"/>
        </w:rPr>
        <w:br/>
        <w:t>So, um, our ambition.</w:t>
      </w:r>
      <w:r>
        <w:rPr>
          <w:rFonts w:ascii="Segoe UI" w:eastAsia="Segoe UI" w:hAnsi="Segoe UI" w:cs="Segoe UI"/>
          <w:color w:val="323130"/>
          <w:sz w:val="24"/>
          <w:szCs w:val="24"/>
        </w:rPr>
        <w:br/>
        <w:t>Probably, as you remember, our original proposal was deploying about 100,000 solar irrigation pump is through bilateral project this and also.</w:t>
      </w:r>
      <w:r>
        <w:rPr>
          <w:rFonts w:ascii="Segoe UI" w:eastAsia="Segoe UI" w:hAnsi="Segoe UI" w:cs="Segoe UI"/>
          <w:color w:val="323130"/>
          <w:sz w:val="24"/>
          <w:szCs w:val="24"/>
        </w:rPr>
        <w:br/>
        <w:t>Government financed project is we feel that 100,000 could be quite ambitious, but we are working with.</w:t>
      </w:r>
      <w:r>
        <w:rPr>
          <w:rFonts w:ascii="Segoe UI" w:eastAsia="Segoe UI" w:hAnsi="Segoe UI" w:cs="Segoe UI"/>
          <w:color w:val="323130"/>
          <w:sz w:val="24"/>
          <w:szCs w:val="24"/>
        </w:rPr>
        <w:br/>
        <w:t>With partners and also with the government to achieve this goal and we don't want to reduce this, this ambition, we are, we are somehow optimistic and the reaching 150.</w:t>
      </w:r>
      <w:r>
        <w:rPr>
          <w:rFonts w:ascii="Segoe UI" w:eastAsia="Segoe UI" w:hAnsi="Segoe UI" w:cs="Segoe UI"/>
          <w:color w:val="323130"/>
          <w:sz w:val="24"/>
          <w:szCs w:val="24"/>
        </w:rPr>
        <w:br/>
        <w:t xml:space="preserve">1000 farmers by 2026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possible given the training material, the digital daytime formation we have already through different media outputs,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possible.</w:t>
      </w:r>
      <w:r>
        <w:rPr>
          <w:rFonts w:ascii="Segoe UI" w:eastAsia="Segoe UI" w:hAnsi="Segoe UI" w:cs="Segoe UI"/>
          <w:color w:val="323130"/>
          <w:sz w:val="24"/>
          <w:szCs w:val="24"/>
        </w:rPr>
        <w:br/>
        <w:t xml:space="preserve">In long on time I'm assuming also that there are some there could be some possible opportunities in 2028 for example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Reach out to 450,000 and of which more than 40% are women in the youth supported deploying 300,000 solar pump irrigation system units.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Mobilising</w:t>
      </w:r>
      <w:proofErr w:type="spellEnd"/>
      <w:r>
        <w:rPr>
          <w:rFonts w:ascii="Segoe UI" w:eastAsia="Segoe UI" w:hAnsi="Segoe UI" w:cs="Segoe UI"/>
          <w:color w:val="323130"/>
          <w:sz w:val="24"/>
          <w:szCs w:val="24"/>
        </w:rPr>
        <w:t xml:space="preserve"> 150,000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earlier promise was 420 but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want to keep 100 that keep to 150,000.</w:t>
      </w:r>
      <w:r>
        <w:rPr>
          <w:rFonts w:ascii="Segoe UI" w:eastAsia="Segoe UI" w:hAnsi="Segoe UI" w:cs="Segoe UI"/>
          <w:color w:val="323130"/>
          <w:sz w:val="24"/>
          <w:szCs w:val="24"/>
        </w:rPr>
        <w:br/>
        <w:t xml:space="preserve">Farmers </w:t>
      </w:r>
      <w:proofErr w:type="spellStart"/>
      <w:r>
        <w:rPr>
          <w:rFonts w:ascii="Segoe UI" w:eastAsia="Segoe UI" w:hAnsi="Segoe UI" w:cs="Segoe UI"/>
          <w:color w:val="323130"/>
          <w:sz w:val="24"/>
          <w:szCs w:val="24"/>
        </w:rPr>
        <w:t>behaviour</w:t>
      </w:r>
      <w:proofErr w:type="spellEnd"/>
      <w:r>
        <w:rPr>
          <w:rFonts w:ascii="Segoe UI" w:eastAsia="Segoe UI" w:hAnsi="Segoe UI" w:cs="Segoe UI"/>
          <w:color w:val="323130"/>
          <w:sz w:val="24"/>
          <w:szCs w:val="24"/>
        </w:rPr>
        <w:t xml:space="preserve"> change towards adopting solar irrigation, extant water use and long-term ownership ships through pay you go and also blended financing models. So it's important just to strength private sector delivery.</w:t>
      </w:r>
      <w:r>
        <w:rPr>
          <w:rFonts w:ascii="Segoe UI" w:eastAsia="Segoe UI" w:hAnsi="Segoe UI" w:cs="Segoe UI"/>
          <w:color w:val="323130"/>
          <w:sz w:val="24"/>
          <w:szCs w:val="24"/>
        </w:rPr>
        <w:br/>
        <w:t>Aligning public finance policy with clean irrigation improves groundwater governance and integrates finance technology access provide evidence for adaptive scaling.</w:t>
      </w:r>
      <w:r>
        <w:rPr>
          <w:rFonts w:ascii="Segoe UI" w:eastAsia="Segoe UI" w:hAnsi="Segoe UI" w:cs="Segoe UI"/>
          <w:color w:val="323130"/>
          <w:sz w:val="24"/>
          <w:szCs w:val="24"/>
        </w:rPr>
        <w:br/>
        <w:t>The basic is overcoming high upfront investment costs, de-risking lenders and the suppliers and improving market and the supply chain. I think this is this is very, very important. Next slide maybe.</w:t>
      </w:r>
      <w:r>
        <w:rPr>
          <w:rFonts w:ascii="Segoe UI" w:eastAsia="Segoe UI" w:hAnsi="Segoe UI" w:cs="Segoe UI"/>
          <w:color w:val="323130"/>
          <w:sz w:val="24"/>
          <w:szCs w:val="24"/>
        </w:rPr>
        <w:br/>
        <w:t>So here are our partners. We have policy and the system enablers. We have market and the technology drivers. We have finance and the risk mitigation partners for Nigeria, Ethiopia and Kenya.</w:t>
      </w:r>
    </w:p>
    <w:p w14:paraId="5BC10647" w14:textId="77777777" w:rsidR="00224B78" w:rsidRDefault="00167F24">
      <w:pPr>
        <w:spacing w:line="300" w:lineRule="auto"/>
      </w:pPr>
      <w:r>
        <w:rPr>
          <w:noProof/>
        </w:rPr>
        <w:drawing>
          <wp:anchor distT="0" distB="0" distL="0" distR="0" simplePos="0" relativeHeight="251656192" behindDoc="0" locked="0" layoutInCell="1" allowOverlap="1" wp14:anchorId="4D23A2CF" wp14:editId="6B29BDFB">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17:14</w:t>
      </w:r>
      <w:r>
        <w:rPr>
          <w:rFonts w:ascii="Segoe UI" w:eastAsia="Segoe UI" w:hAnsi="Segoe UI" w:cs="Segoe UI"/>
          <w:color w:val="323130"/>
          <w:sz w:val="24"/>
          <w:szCs w:val="24"/>
        </w:rPr>
        <w:br/>
        <w:t>Yes.</w:t>
      </w:r>
    </w:p>
    <w:p w14:paraId="171ACA81" w14:textId="77777777" w:rsidR="00224B78" w:rsidRDefault="00167F24">
      <w:pPr>
        <w:spacing w:line="300" w:lineRule="auto"/>
      </w:pPr>
      <w:r>
        <w:rPr>
          <w:noProof/>
        </w:rPr>
        <w:drawing>
          <wp:anchor distT="0" distB="0" distL="0" distR="0" simplePos="0" relativeHeight="251657216" behindDoc="0" locked="0" layoutInCell="1" allowOverlap="1" wp14:anchorId="3B6A3DC5" wp14:editId="75D08482">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17:14</w:t>
      </w:r>
      <w:r>
        <w:rPr>
          <w:rFonts w:ascii="Segoe UI" w:eastAsia="Segoe UI" w:hAnsi="Segoe UI" w:cs="Segoe UI"/>
          <w:color w:val="323130"/>
          <w:sz w:val="24"/>
          <w:szCs w:val="24"/>
        </w:rPr>
        <w:br/>
        <w:t xml:space="preserve">As are listed here, for some of them we have already moved of understanding and for some of them still MOU is underway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for some of them.</w:t>
      </w:r>
      <w:r>
        <w:rPr>
          <w:rFonts w:ascii="Segoe UI" w:eastAsia="Segoe UI" w:hAnsi="Segoe UI" w:cs="Segoe UI"/>
          <w:color w:val="323130"/>
          <w:sz w:val="24"/>
          <w:szCs w:val="24"/>
        </w:rPr>
        <w:br/>
        <w:t xml:space="preserve">Like for Ethiopia, for example, we already money to get a lot of understanding signed between the solar pump suppliers and microfinance. So The thing is just to push this forward in systematic well </w:t>
      </w:r>
      <w:proofErr w:type="spellStart"/>
      <w:r>
        <w:rPr>
          <w:rFonts w:ascii="Segoe UI" w:eastAsia="Segoe UI" w:hAnsi="Segoe UI" w:cs="Segoe UI"/>
          <w:color w:val="323130"/>
          <w:sz w:val="24"/>
          <w:szCs w:val="24"/>
        </w:rPr>
        <w:t>organised</w:t>
      </w:r>
      <w:proofErr w:type="spellEnd"/>
      <w:r>
        <w:rPr>
          <w:rFonts w:ascii="Segoe UI" w:eastAsia="Segoe UI" w:hAnsi="Segoe UI" w:cs="Segoe UI"/>
          <w:color w:val="323130"/>
          <w:sz w:val="24"/>
          <w:szCs w:val="24"/>
        </w:rPr>
        <w:t xml:space="preserve"> manner.</w:t>
      </w:r>
      <w:r>
        <w:rPr>
          <w:rFonts w:ascii="Segoe UI" w:eastAsia="Segoe UI" w:hAnsi="Segoe UI" w:cs="Segoe UI"/>
          <w:color w:val="323130"/>
          <w:sz w:val="24"/>
          <w:szCs w:val="24"/>
        </w:rPr>
        <w:br/>
        <w:t>Uh, next slide.</w:t>
      </w:r>
      <w:r>
        <w:rPr>
          <w:rFonts w:ascii="Segoe UI" w:eastAsia="Segoe UI" w:hAnsi="Segoe UI" w:cs="Segoe UI"/>
          <w:color w:val="323130"/>
          <w:sz w:val="24"/>
          <w:szCs w:val="24"/>
        </w:rPr>
        <w:br/>
        <w:t xml:space="preserve">Well, for Nigeria, again, this is a bit explanation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table we saw previously. We have Ministry of Agriculture and.</w:t>
      </w:r>
    </w:p>
    <w:p w14:paraId="79D7823D" w14:textId="77777777" w:rsidR="00224B78" w:rsidRDefault="00167F24">
      <w:pPr>
        <w:spacing w:line="300" w:lineRule="auto"/>
      </w:pPr>
      <w:r>
        <w:rPr>
          <w:noProof/>
        </w:rPr>
        <w:drawing>
          <wp:anchor distT="0" distB="0" distL="0" distR="0" simplePos="0" relativeHeight="251658240" behindDoc="0" locked="0" layoutInCell="1" allowOverlap="1" wp14:anchorId="5B78562D" wp14:editId="328EEC5E">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18:07</w:t>
      </w:r>
      <w:r>
        <w:rPr>
          <w:rFonts w:ascii="Segoe UI" w:eastAsia="Segoe UI" w:hAnsi="Segoe UI" w:cs="Segoe UI"/>
          <w:color w:val="323130"/>
          <w:sz w:val="24"/>
          <w:szCs w:val="24"/>
        </w:rPr>
        <w:br/>
        <w:t>OK.</w:t>
      </w:r>
    </w:p>
    <w:p w14:paraId="5BAC5405" w14:textId="77777777" w:rsidR="00224B78" w:rsidRDefault="00167F24">
      <w:pPr>
        <w:spacing w:line="300" w:lineRule="auto"/>
      </w:pPr>
      <w:r>
        <w:rPr>
          <w:noProof/>
        </w:rPr>
        <w:drawing>
          <wp:anchor distT="0" distB="0" distL="0" distR="0" simplePos="0" relativeHeight="251659264" behindDoc="0" locked="0" layoutInCell="1" allowOverlap="1" wp14:anchorId="300E9AD5" wp14:editId="3B569833">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18:12</w:t>
      </w:r>
      <w:r>
        <w:rPr>
          <w:rFonts w:ascii="Segoe UI" w:eastAsia="Segoe UI" w:hAnsi="Segoe UI" w:cs="Segoe UI"/>
          <w:color w:val="323130"/>
          <w:sz w:val="24"/>
          <w:szCs w:val="24"/>
        </w:rPr>
        <w:br/>
        <w:t xml:space="preserve">Amadou Bello University </w:t>
      </w:r>
      <w:proofErr w:type="spellStart"/>
      <w:r>
        <w:rPr>
          <w:rFonts w:ascii="Segoe UI" w:eastAsia="Segoe UI" w:hAnsi="Segoe UI" w:cs="Segoe UI"/>
          <w:color w:val="323130"/>
          <w:sz w:val="24"/>
          <w:szCs w:val="24"/>
        </w:rPr>
        <w:t>University</w:t>
      </w:r>
      <w:proofErr w:type="spellEnd"/>
      <w:r>
        <w:rPr>
          <w:rFonts w:ascii="Segoe UI" w:eastAsia="Segoe UI" w:hAnsi="Segoe UI" w:cs="Segoe UI"/>
          <w:color w:val="323130"/>
          <w:sz w:val="24"/>
          <w:szCs w:val="24"/>
        </w:rPr>
        <w:t xml:space="preserve"> of Science and Technology.</w:t>
      </w:r>
    </w:p>
    <w:p w14:paraId="7D203960" w14:textId="77777777" w:rsidR="00224B78" w:rsidRDefault="00167F24">
      <w:pPr>
        <w:spacing w:line="300" w:lineRule="auto"/>
      </w:pPr>
      <w:r>
        <w:rPr>
          <w:noProof/>
        </w:rPr>
        <w:lastRenderedPageBreak/>
        <w:drawing>
          <wp:anchor distT="0" distB="0" distL="0" distR="0" simplePos="0" relativeHeight="251660288" behindDoc="0" locked="0" layoutInCell="1" allowOverlap="1" wp14:anchorId="0419A68F" wp14:editId="6717811B">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18:14</w:t>
      </w:r>
      <w:r>
        <w:rPr>
          <w:rFonts w:ascii="Segoe UI" w:eastAsia="Segoe UI" w:hAnsi="Segoe UI" w:cs="Segoe UI"/>
          <w:color w:val="323130"/>
          <w:sz w:val="24"/>
          <w:szCs w:val="24"/>
        </w:rPr>
        <w:br/>
        <w:t>It.</w:t>
      </w:r>
    </w:p>
    <w:p w14:paraId="584617DA" w14:textId="77777777" w:rsidR="00224B78" w:rsidRDefault="00167F24">
      <w:pPr>
        <w:spacing w:line="300" w:lineRule="auto"/>
      </w:pPr>
      <w:r>
        <w:rPr>
          <w:noProof/>
        </w:rPr>
        <w:drawing>
          <wp:anchor distT="0" distB="0" distL="0" distR="0" simplePos="0" relativeHeight="251661312" behindDoc="0" locked="0" layoutInCell="1" allowOverlap="1" wp14:anchorId="0BC0DBC1" wp14:editId="00BB20A8">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18:20</w:t>
      </w:r>
      <w:r>
        <w:rPr>
          <w:rFonts w:ascii="Segoe UI" w:eastAsia="Segoe UI" w:hAnsi="Segoe UI" w:cs="Segoe UI"/>
          <w:color w:val="323130"/>
          <w:sz w:val="24"/>
          <w:szCs w:val="24"/>
        </w:rPr>
        <w:br/>
        <w:t>All right.</w:t>
      </w:r>
    </w:p>
    <w:p w14:paraId="140DE954" w14:textId="77777777" w:rsidR="00224B78" w:rsidRDefault="00167F24">
      <w:pPr>
        <w:spacing w:line="300" w:lineRule="auto"/>
      </w:pPr>
      <w:r>
        <w:rPr>
          <w:noProof/>
        </w:rPr>
        <w:drawing>
          <wp:anchor distT="0" distB="0" distL="0" distR="0" simplePos="0" relativeHeight="251662336" behindDoc="0" locked="0" layoutInCell="1" allowOverlap="1" wp14:anchorId="25E08095" wp14:editId="30B1ACC6">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18:21</w:t>
      </w:r>
      <w:r>
        <w:rPr>
          <w:rFonts w:ascii="Segoe UI" w:eastAsia="Segoe UI" w:hAnsi="Segoe UI" w:cs="Segoe UI"/>
          <w:color w:val="323130"/>
          <w:sz w:val="24"/>
          <w:szCs w:val="24"/>
        </w:rPr>
        <w:br/>
        <w:t>Right.</w:t>
      </w:r>
    </w:p>
    <w:p w14:paraId="74BCFAE7" w14:textId="77777777" w:rsidR="00224B78" w:rsidRDefault="00167F24">
      <w:pPr>
        <w:spacing w:line="300" w:lineRule="auto"/>
      </w:pPr>
      <w:r>
        <w:rPr>
          <w:noProof/>
        </w:rPr>
        <w:drawing>
          <wp:anchor distT="0" distB="0" distL="0" distR="0" simplePos="0" relativeHeight="251663360" behindDoc="0" locked="0" layoutInCell="1" allowOverlap="1" wp14:anchorId="2B3DE256" wp14:editId="0020DA7F">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18:23</w:t>
      </w:r>
      <w:r>
        <w:rPr>
          <w:rFonts w:ascii="Segoe UI" w:eastAsia="Segoe UI" w:hAnsi="Segoe UI" w:cs="Segoe UI"/>
          <w:color w:val="323130"/>
          <w:sz w:val="24"/>
          <w:szCs w:val="24"/>
        </w:rPr>
        <w:br/>
        <w:t>Hello.</w:t>
      </w:r>
      <w:r>
        <w:rPr>
          <w:rFonts w:ascii="Segoe UI" w:eastAsia="Segoe UI" w:hAnsi="Segoe UI" w:cs="Segoe UI"/>
          <w:color w:val="323130"/>
          <w:sz w:val="24"/>
          <w:szCs w:val="24"/>
        </w:rPr>
        <w:br/>
        <w:t>Yes, yes, if you can. I don't know if you improve.</w:t>
      </w:r>
    </w:p>
    <w:p w14:paraId="10F26363" w14:textId="77777777" w:rsidR="00224B78" w:rsidRDefault="00167F24">
      <w:pPr>
        <w:spacing w:line="300" w:lineRule="auto"/>
      </w:pPr>
      <w:r>
        <w:rPr>
          <w:noProof/>
        </w:rPr>
        <w:drawing>
          <wp:anchor distT="0" distB="0" distL="0" distR="0" simplePos="0" relativeHeight="251664384" behindDoc="0" locked="0" layoutInCell="1" allowOverlap="1" wp14:anchorId="076ADC6C" wp14:editId="2996BF64">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18:28</w:t>
      </w:r>
      <w:r>
        <w:rPr>
          <w:rFonts w:ascii="Segoe UI" w:eastAsia="Segoe UI" w:hAnsi="Segoe UI" w:cs="Segoe UI"/>
          <w:color w:val="323130"/>
          <w:sz w:val="24"/>
          <w:szCs w:val="24"/>
        </w:rPr>
        <w:br/>
        <w:t>Yes, I hope you can hear me now.</w:t>
      </w:r>
    </w:p>
    <w:p w14:paraId="3DDB7CFF" w14:textId="77777777" w:rsidR="00224B78" w:rsidRDefault="00167F24">
      <w:pPr>
        <w:spacing w:line="300" w:lineRule="auto"/>
      </w:pPr>
      <w:r>
        <w:rPr>
          <w:noProof/>
        </w:rPr>
        <w:drawing>
          <wp:anchor distT="0" distB="0" distL="0" distR="0" simplePos="0" relativeHeight="251665408" behindDoc="0" locked="0" layoutInCell="1" allowOverlap="1" wp14:anchorId="1739269E" wp14:editId="068B2C55">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18:32</w:t>
      </w:r>
      <w:r>
        <w:rPr>
          <w:rFonts w:ascii="Segoe UI" w:eastAsia="Segoe UI" w:hAnsi="Segoe UI" w:cs="Segoe UI"/>
          <w:color w:val="323130"/>
          <w:sz w:val="24"/>
          <w:szCs w:val="24"/>
        </w:rPr>
        <w:br/>
        <w:t>Beta.</w:t>
      </w:r>
    </w:p>
    <w:p w14:paraId="285706AC" w14:textId="77777777" w:rsidR="00224B78" w:rsidRDefault="00167F24">
      <w:pPr>
        <w:spacing w:line="300" w:lineRule="auto"/>
      </w:pPr>
      <w:r>
        <w:rPr>
          <w:noProof/>
        </w:rPr>
        <w:drawing>
          <wp:anchor distT="0" distB="0" distL="0" distR="0" simplePos="0" relativeHeight="251666432" behindDoc="0" locked="0" layoutInCell="1" allowOverlap="1" wp14:anchorId="24305D72" wp14:editId="6E7DAA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18:33</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previous slide was the demand partners, but this slide is showing key scaling partners in the three countries. So this slide is for Nigeria so.</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We work starting from this year we working with key partners and we put some direct funding from scaling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impact.</w:t>
      </w:r>
      <w:r>
        <w:rPr>
          <w:rFonts w:ascii="Segoe UI" w:eastAsia="Segoe UI" w:hAnsi="Segoe UI" w:cs="Segoe UI"/>
          <w:color w:val="323130"/>
          <w:sz w:val="24"/>
          <w:szCs w:val="24"/>
        </w:rPr>
        <w:br/>
        <w:t>Uh.</w:t>
      </w:r>
      <w:r>
        <w:rPr>
          <w:rFonts w:ascii="Segoe UI" w:eastAsia="Segoe UI" w:hAnsi="Segoe UI" w:cs="Segoe UI"/>
          <w:color w:val="323130"/>
          <w:sz w:val="24"/>
          <w:szCs w:val="24"/>
        </w:rPr>
        <w:br/>
        <w:t xml:space="preserve">Next slide. So the same he in Pieta. 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green scene and one of the micro finance and Logan will contribute starting from the experience important.</w:t>
      </w:r>
      <w:r>
        <w:rPr>
          <w:rFonts w:ascii="Segoe UI" w:eastAsia="Segoe UI" w:hAnsi="Segoe UI" w:cs="Segoe UI"/>
          <w:color w:val="323130"/>
          <w:sz w:val="24"/>
          <w:szCs w:val="24"/>
        </w:rPr>
        <w:br/>
        <w:t>Public ministries like the Ministry of Agriculture and Ministry of Education and Lonan. Next slide.</w:t>
      </w:r>
      <w:r>
        <w:rPr>
          <w:rFonts w:ascii="Segoe UI" w:eastAsia="Segoe UI" w:hAnsi="Segoe UI" w:cs="Segoe UI"/>
          <w:color w:val="323130"/>
          <w:sz w:val="24"/>
          <w:szCs w:val="24"/>
        </w:rPr>
        <w:br/>
        <w:t>So in PNA also we identified these key scaling partners at public institutions, the State Department of Irrigation and we have a MoU and Sanchez.</w:t>
      </w:r>
      <w:r>
        <w:rPr>
          <w:rFonts w:ascii="Segoe UI" w:eastAsia="Segoe UI" w:hAnsi="Segoe UI" w:cs="Segoe UI"/>
          <w:color w:val="323130"/>
          <w:sz w:val="24"/>
          <w:szCs w:val="24"/>
        </w:rPr>
        <w:br/>
        <w:t xml:space="preserve">As an important private technologies, etc. So in some of the financial institutions and </w:t>
      </w:r>
      <w:r>
        <w:rPr>
          <w:rFonts w:ascii="Segoe UI" w:eastAsia="Segoe UI" w:hAnsi="Segoe UI" w:cs="Segoe UI"/>
          <w:color w:val="323130"/>
          <w:sz w:val="24"/>
          <w:szCs w:val="24"/>
        </w:rPr>
        <w:lastRenderedPageBreak/>
        <w:t>actually we identified these partners, some of them they have been engaged as part of clinical fact starting from last year and even.</w:t>
      </w:r>
      <w:r>
        <w:rPr>
          <w:rFonts w:ascii="Segoe UI" w:eastAsia="Segoe UI" w:hAnsi="Segoe UI" w:cs="Segoe UI"/>
          <w:color w:val="323130"/>
          <w:sz w:val="24"/>
          <w:szCs w:val="24"/>
        </w:rPr>
        <w:br/>
        <w:t xml:space="preserve">Four aims to </w:t>
      </w:r>
      <w:proofErr w:type="spellStart"/>
      <w:r>
        <w:rPr>
          <w:rFonts w:ascii="Segoe UI" w:eastAsia="Segoe UI" w:hAnsi="Segoe UI" w:cs="Segoe UI"/>
          <w:color w:val="323130"/>
          <w:sz w:val="24"/>
          <w:szCs w:val="24"/>
        </w:rPr>
        <w:t>Tiruvalakara</w:t>
      </w:r>
      <w:proofErr w:type="spellEnd"/>
      <w:r>
        <w:rPr>
          <w:rFonts w:ascii="Segoe UI" w:eastAsia="Segoe UI" w:hAnsi="Segoe UI" w:cs="Segoe UI"/>
          <w:color w:val="323130"/>
          <w:sz w:val="24"/>
          <w:szCs w:val="24"/>
        </w:rPr>
        <w:t xml:space="preserve"> mix life.</w:t>
      </w:r>
      <w:r>
        <w:rPr>
          <w:rFonts w:ascii="Segoe UI" w:eastAsia="Segoe UI" w:hAnsi="Segoe UI" w:cs="Segoe UI"/>
          <w:color w:val="323130"/>
          <w:sz w:val="24"/>
          <w:szCs w:val="24"/>
        </w:rPr>
        <w:br/>
        <w:t xml:space="preserve">So this this page, this page in the next slide is showing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pathway and the last mile in the delivery. So we describe the scaling pathway is taking place you said in in three countries and we also identified some specific.</w:t>
      </w:r>
      <w:r>
        <w:rPr>
          <w:rFonts w:ascii="Segoe UI" w:eastAsia="Segoe UI" w:hAnsi="Segoe UI" w:cs="Segoe UI"/>
          <w:color w:val="323130"/>
          <w:sz w:val="24"/>
          <w:szCs w:val="24"/>
        </w:rPr>
        <w:br/>
        <w:t>In Nigeria, for example, city states that we implemented some standing for the design process last year. And in the future there were some activities especially developed in some city strategies in some of these specifications.</w:t>
      </w:r>
      <w:r>
        <w:rPr>
          <w:rFonts w:ascii="Segoe UI" w:eastAsia="Segoe UI" w:hAnsi="Segoe UI" w:cs="Segoe UI"/>
          <w:color w:val="323130"/>
          <w:sz w:val="24"/>
          <w:szCs w:val="24"/>
        </w:rPr>
        <w:br/>
        <w:t xml:space="preserve">Areas and in Kenya, these are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specific areas as you see, but specific counts will be decided when we have.</w:t>
      </w:r>
      <w:r>
        <w:rPr>
          <w:rFonts w:ascii="Segoe UI" w:eastAsia="Segoe UI" w:hAnsi="Segoe UI" w:cs="Segoe UI"/>
          <w:color w:val="323130"/>
          <w:sz w:val="24"/>
          <w:szCs w:val="24"/>
        </w:rPr>
        <w:br/>
        <w:t>As a last mine relies on the private sector delivery and financial innovation and continue advisory on firm sizing and integration systems.</w:t>
      </w:r>
      <w:r>
        <w:rPr>
          <w:rFonts w:ascii="Segoe UI" w:eastAsia="Segoe UI" w:hAnsi="Segoe UI" w:cs="Segoe UI"/>
          <w:color w:val="323130"/>
          <w:sz w:val="24"/>
          <w:szCs w:val="24"/>
        </w:rPr>
        <w:br/>
        <w:t xml:space="preserve">So we want to plan to especially for three of Scaling for impact contributes to blended finance design in Kenya and if this work as part of the scale for impact funding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focus.</w:t>
      </w:r>
      <w:r>
        <w:rPr>
          <w:rFonts w:ascii="Segoe UI" w:eastAsia="Segoe UI" w:hAnsi="Segoe UI" w:cs="Segoe UI"/>
          <w:color w:val="323130"/>
          <w:sz w:val="24"/>
          <w:szCs w:val="24"/>
        </w:rPr>
        <w:br/>
        <w:t xml:space="preserve">Or continuing the same blend finance design in in Nigeria. So we choose these pathways because evidence shows that in market driven PPE approach our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 xml:space="preserve"> performance other pathways.</w:t>
      </w:r>
      <w:r>
        <w:rPr>
          <w:rFonts w:ascii="Segoe UI" w:eastAsia="Segoe UI" w:hAnsi="Segoe UI" w:cs="Segoe UI"/>
          <w:color w:val="323130"/>
          <w:sz w:val="24"/>
          <w:szCs w:val="24"/>
        </w:rPr>
        <w:br/>
        <w:t>And at the same time our target is flexible. So we can pivot between, I know owning this technology by individual farmers or it can go with cooperatives and we and we can also support those digital asset service depending on the.</w:t>
      </w:r>
      <w:r>
        <w:rPr>
          <w:rFonts w:ascii="Segoe UI" w:eastAsia="Segoe UI" w:hAnsi="Segoe UI" w:cs="Segoe UI"/>
          <w:color w:val="323130"/>
          <w:sz w:val="24"/>
          <w:szCs w:val="24"/>
        </w:rPr>
        <w:br/>
        <w:t>And next slide.</w:t>
      </w:r>
      <w:r>
        <w:rPr>
          <w:rFonts w:ascii="Segoe UI" w:eastAsia="Segoe UI" w:hAnsi="Segoe UI" w:cs="Segoe UI"/>
          <w:color w:val="323130"/>
          <w:sz w:val="24"/>
          <w:szCs w:val="24"/>
        </w:rPr>
        <w:br/>
        <w:t>Uh, so next slide I think I'm.</w:t>
      </w:r>
      <w:r>
        <w:rPr>
          <w:rFonts w:ascii="Segoe UI" w:eastAsia="Segoe UI" w:hAnsi="Segoe UI" w:cs="Segoe UI"/>
          <w:color w:val="323130"/>
          <w:sz w:val="24"/>
          <w:szCs w:val="24"/>
        </w:rPr>
        <w:br/>
        <w:t>And this this slide and the next slide is showing you the activities and the timeline. So we outline activities timeline with the chemical impact.</w:t>
      </w:r>
      <w:r>
        <w:rPr>
          <w:rFonts w:ascii="Segoe UI" w:eastAsia="Segoe UI" w:hAnsi="Segoe UI" w:cs="Segoe UI"/>
          <w:color w:val="323130"/>
          <w:sz w:val="24"/>
          <w:szCs w:val="24"/>
        </w:rPr>
        <w:br/>
        <w:t>I need to create the speech and go in and start establishing. For example, for Kenya, we start the last year, but we continue in Kenya and we focus in in in Nigeria.</w:t>
      </w:r>
      <w:r>
        <w:rPr>
          <w:rFonts w:ascii="Segoe UI" w:eastAsia="Segoe UI" w:hAnsi="Segoe UI" w:cs="Segoe UI"/>
          <w:color w:val="323130"/>
          <w:sz w:val="24"/>
          <w:szCs w:val="24"/>
        </w:rPr>
        <w:br/>
        <w:t xml:space="preserve">And generate evidence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levels and we leverage major projects including solar phase two, which is happening in Kenya and Ethiopia.</w:t>
      </w:r>
      <w:r>
        <w:rPr>
          <w:rFonts w:ascii="Segoe UI" w:eastAsia="Segoe UI" w:hAnsi="Segoe UI" w:cs="Segoe UI"/>
          <w:color w:val="323130"/>
          <w:sz w:val="24"/>
          <w:szCs w:val="24"/>
        </w:rPr>
        <w:br/>
        <w:t xml:space="preserve">And nature-based solution for sustainable development in in in Nigeria there is </w:t>
      </w:r>
      <w:proofErr w:type="spellStart"/>
      <w:r>
        <w:rPr>
          <w:rFonts w:ascii="Segoe UI" w:eastAsia="Segoe UI" w:hAnsi="Segoe UI" w:cs="Segoe UI"/>
          <w:color w:val="323130"/>
          <w:sz w:val="24"/>
          <w:szCs w:val="24"/>
        </w:rPr>
        <w:t>Agro</w:t>
      </w:r>
      <w:proofErr w:type="spellEnd"/>
      <w:r>
        <w:rPr>
          <w:rFonts w:ascii="Segoe UI" w:eastAsia="Segoe UI" w:hAnsi="Segoe UI" w:cs="Segoe UI"/>
          <w:color w:val="323130"/>
          <w:sz w:val="24"/>
          <w:szCs w:val="24"/>
        </w:rPr>
        <w:t xml:space="preserve"> Climate and Landscape and also the if we.</w:t>
      </w:r>
      <w:r>
        <w:rPr>
          <w:rFonts w:ascii="Segoe UI" w:eastAsia="Segoe UI" w:hAnsi="Segoe UI" w:cs="Segoe UI"/>
          <w:color w:val="323130"/>
          <w:sz w:val="24"/>
          <w:szCs w:val="24"/>
        </w:rPr>
        <w:br/>
        <w:t>We will leverage this and by patching in the different years. So in 2026 we focus mainly on the training in formalizing the city mechanism, but in 2027 and 2028, the focus is shifted to.</w:t>
      </w:r>
    </w:p>
    <w:p w14:paraId="2DA7CBA1" w14:textId="77777777" w:rsidR="00224B78" w:rsidRDefault="00167F24">
      <w:pPr>
        <w:spacing w:line="300" w:lineRule="auto"/>
      </w:pPr>
      <w:r>
        <w:rPr>
          <w:noProof/>
        </w:rPr>
        <w:lastRenderedPageBreak/>
        <w:drawing>
          <wp:anchor distT="0" distB="0" distL="0" distR="0" simplePos="0" relativeHeight="251667456" behindDoc="0" locked="0" layoutInCell="1" allowOverlap="1" wp14:anchorId="66017F14" wp14:editId="6275192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23:58</w:t>
      </w:r>
      <w:r>
        <w:rPr>
          <w:rFonts w:ascii="Segoe UI" w:eastAsia="Segoe UI" w:hAnsi="Segoe UI" w:cs="Segoe UI"/>
          <w:color w:val="323130"/>
          <w:sz w:val="24"/>
          <w:szCs w:val="24"/>
        </w:rPr>
        <w:br/>
        <w:t>OK.</w:t>
      </w:r>
    </w:p>
    <w:p w14:paraId="193B9C7C" w14:textId="77777777" w:rsidR="00224B78" w:rsidRDefault="00167F24">
      <w:pPr>
        <w:spacing w:line="300" w:lineRule="auto"/>
      </w:pPr>
      <w:r>
        <w:rPr>
          <w:noProof/>
        </w:rPr>
        <w:drawing>
          <wp:anchor distT="0" distB="0" distL="0" distR="0" simplePos="0" relativeHeight="251668480" behindDoc="0" locked="0" layoutInCell="1" allowOverlap="1" wp14:anchorId="4153B74D" wp14:editId="43ABEAA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24:15</w:t>
      </w:r>
      <w:r>
        <w:rPr>
          <w:rFonts w:ascii="Segoe UI" w:eastAsia="Segoe UI" w:hAnsi="Segoe UI" w:cs="Segoe UI"/>
          <w:color w:val="323130"/>
          <w:sz w:val="24"/>
          <w:szCs w:val="24"/>
        </w:rPr>
        <w:br/>
        <w:t xml:space="preserve">Employment and establishing this, you know, after employment finance establishments, </w:t>
      </w:r>
      <w:proofErr w:type="spellStart"/>
      <w:r>
        <w:rPr>
          <w:rFonts w:ascii="Segoe UI" w:eastAsia="Segoe UI" w:hAnsi="Segoe UI" w:cs="Segoe UI"/>
          <w:color w:val="323130"/>
          <w:sz w:val="24"/>
          <w:szCs w:val="24"/>
        </w:rPr>
        <w:t>mobilise</w:t>
      </w:r>
      <w:proofErr w:type="spellEnd"/>
      <w:r>
        <w:rPr>
          <w:rFonts w:ascii="Segoe UI" w:eastAsia="Segoe UI" w:hAnsi="Segoe UI" w:cs="Segoe UI"/>
          <w:color w:val="323130"/>
          <w:sz w:val="24"/>
          <w:szCs w:val="24"/>
        </w:rPr>
        <w:t xml:space="preserve"> finances. Next slide.</w:t>
      </w:r>
      <w:r>
        <w:rPr>
          <w:rFonts w:ascii="Segoe UI" w:eastAsia="Segoe UI" w:hAnsi="Segoe UI" w:cs="Segoe UI"/>
          <w:color w:val="323130"/>
          <w:sz w:val="24"/>
          <w:szCs w:val="24"/>
        </w:rPr>
        <w:br/>
        <w:t xml:space="preserve">I think the next slide also showing the specific activities and the deliverables for 2022-2026. Next slide. This slide is showing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theory of change. So it's our aggregation technologies are going to be affordable finally.</w:t>
      </w:r>
      <w:r>
        <w:rPr>
          <w:rFonts w:ascii="Segoe UI" w:eastAsia="Segoe UI" w:hAnsi="Segoe UI" w:cs="Segoe UI"/>
          <w:color w:val="323130"/>
          <w:sz w:val="24"/>
          <w:szCs w:val="24"/>
        </w:rPr>
        <w:br/>
        <w:t xml:space="preserve">These are tools system private delivery system and supportive policies and you know we can with an adoption barriers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be reduced and the markets can feel more </w:t>
      </w:r>
      <w:proofErr w:type="spellStart"/>
      <w:r>
        <w:rPr>
          <w:rFonts w:ascii="Segoe UI" w:eastAsia="Segoe UI" w:hAnsi="Segoe UI" w:cs="Segoe UI"/>
          <w:color w:val="323130"/>
          <w:sz w:val="24"/>
          <w:szCs w:val="24"/>
        </w:rPr>
        <w:t>more</w:t>
      </w:r>
      <w:proofErr w:type="spellEnd"/>
      <w:r>
        <w:rPr>
          <w:rFonts w:ascii="Segoe UI" w:eastAsia="Segoe UI" w:hAnsi="Segoe UI" w:cs="Segoe UI"/>
          <w:color w:val="323130"/>
          <w:sz w:val="24"/>
          <w:szCs w:val="24"/>
        </w:rPr>
        <w:t xml:space="preserve"> effectively and we can achieve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main impact.</w:t>
      </w:r>
      <w:r>
        <w:rPr>
          <w:rFonts w:ascii="Segoe UI" w:eastAsia="Segoe UI" w:hAnsi="Segoe UI" w:cs="Segoe UI"/>
          <w:color w:val="323130"/>
          <w:sz w:val="24"/>
          <w:szCs w:val="24"/>
        </w:rPr>
        <w:br/>
        <w:t>we could aspects of the . So the next three slides you can go to the next slide so they show the depend bilateral how we leverage</w:t>
      </w:r>
      <w:r>
        <w:rPr>
          <w:rFonts w:ascii="Segoe UI" w:eastAsia="Segoe UI" w:hAnsi="Segoe UI" w:cs="Segoe UI"/>
          <w:color w:val="323130"/>
          <w:sz w:val="24"/>
          <w:szCs w:val="24"/>
        </w:rPr>
        <w:br/>
        <w:t>These bilaterals and how can we impact ads? So the solar history in Kenya, Ethiopia and the NSSD in Ethiopia. So they are somewhat specifically they focus more on.</w:t>
      </w:r>
      <w:r>
        <w:rPr>
          <w:rFonts w:ascii="Segoe UI" w:eastAsia="Segoe UI" w:hAnsi="Segoe UI" w:cs="Segoe UI"/>
          <w:color w:val="323130"/>
          <w:sz w:val="24"/>
          <w:szCs w:val="24"/>
        </w:rPr>
        <w:br/>
        <w:t>So we can't allow on the service for our sizes and so you can be on the mapping. You can in that in the countries and Scaling for impact ads. You know, you know we don't build a full of local extractors.</w:t>
      </w:r>
      <w:r>
        <w:rPr>
          <w:rFonts w:ascii="Segoe UI" w:eastAsia="Segoe UI" w:hAnsi="Segoe UI" w:cs="Segoe UI"/>
          <w:color w:val="323130"/>
          <w:sz w:val="24"/>
          <w:szCs w:val="24"/>
        </w:rPr>
        <w:br/>
        <w:t>And the government is still solar, solar irrigation solutions and finance the private sector that will be able to bridge between farmers and farmers and the future. Next slide. Next slide.</w:t>
      </w:r>
      <w:r>
        <w:rPr>
          <w:rFonts w:ascii="Segoe UI" w:eastAsia="Segoe UI" w:hAnsi="Segoe UI" w:cs="Segoe UI"/>
          <w:color w:val="323130"/>
          <w:sz w:val="24"/>
          <w:szCs w:val="24"/>
        </w:rPr>
        <w:br/>
        <w:t>The area and the next level for first the other bilateral from EEC that we capitalized.</w:t>
      </w:r>
      <w:r>
        <w:rPr>
          <w:rFonts w:ascii="Segoe UI" w:eastAsia="Segoe UI" w:hAnsi="Segoe UI" w:cs="Segoe UI"/>
          <w:color w:val="323130"/>
          <w:sz w:val="24"/>
          <w:szCs w:val="24"/>
        </w:rPr>
        <w:br/>
        <w:t xml:space="preserve">And it's going for impact we try to use this and achieve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outcome and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target. I think that's all. Thank you very much and I'm sorry about.</w:t>
      </w:r>
      <w:r>
        <w:rPr>
          <w:rFonts w:ascii="Segoe UI" w:eastAsia="Segoe UI" w:hAnsi="Segoe UI" w:cs="Segoe UI"/>
          <w:color w:val="323130"/>
          <w:sz w:val="24"/>
          <w:szCs w:val="24"/>
        </w:rPr>
        <w:br/>
        <w:t>The internet, I don't know what happens.</w:t>
      </w:r>
    </w:p>
    <w:p w14:paraId="1EEEEEFB" w14:textId="77777777" w:rsidR="00224B78" w:rsidRDefault="00167F24">
      <w:pPr>
        <w:spacing w:line="300" w:lineRule="auto"/>
      </w:pPr>
      <w:r>
        <w:rPr>
          <w:noProof/>
        </w:rPr>
        <w:drawing>
          <wp:anchor distT="0" distB="0" distL="0" distR="0" simplePos="0" relativeHeight="251669504" behindDoc="0" locked="0" layoutInCell="1" allowOverlap="1" wp14:anchorId="3555CECD" wp14:editId="37EB68E9">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26:47</w:t>
      </w:r>
      <w:r>
        <w:rPr>
          <w:rFonts w:ascii="Segoe UI" w:eastAsia="Segoe UI" w:hAnsi="Segoe UI" w:cs="Segoe UI"/>
          <w:color w:val="323130"/>
          <w:sz w:val="24"/>
          <w:szCs w:val="24"/>
        </w:rPr>
        <w:br/>
        <w:t>OK. Thank you for the presentation and we understand the Internet challenges happened. Thank you, Omari, also for stepping in and presenting part of this. Let's open up to the team for questions, clarifying questions or questions about the scaling pathway.</w:t>
      </w:r>
      <w:r>
        <w:rPr>
          <w:rFonts w:ascii="Segoe UI" w:eastAsia="Segoe UI" w:hAnsi="Segoe UI" w:cs="Segoe UI"/>
          <w:color w:val="323130"/>
          <w:sz w:val="24"/>
          <w:szCs w:val="24"/>
        </w:rPr>
        <w:br/>
        <w:t>Throughout this year. Yes, Richard.</w:t>
      </w:r>
    </w:p>
    <w:p w14:paraId="4F52D3EC" w14:textId="77777777" w:rsidR="00224B78" w:rsidRDefault="00167F24">
      <w:pPr>
        <w:spacing w:line="300" w:lineRule="auto"/>
      </w:pPr>
      <w:r>
        <w:rPr>
          <w:noProof/>
        </w:rPr>
        <w:lastRenderedPageBreak/>
        <w:drawing>
          <wp:anchor distT="0" distB="0" distL="0" distR="0" simplePos="0" relativeHeight="251670528" behindDoc="0" locked="0" layoutInCell="1" allowOverlap="1" wp14:anchorId="5D2495B3" wp14:editId="5F8FD2CF">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27:12</w:t>
      </w:r>
      <w:r>
        <w:rPr>
          <w:rFonts w:ascii="Segoe UI" w:eastAsia="Segoe UI" w:hAnsi="Segoe UI" w:cs="Segoe UI"/>
          <w:color w:val="323130"/>
          <w:sz w:val="24"/>
          <w:szCs w:val="24"/>
        </w:rPr>
        <w:br/>
        <w:t>Thank you both Amari and Sifu for your presentation. I guess I'm a little perplexed about how the blended finance was going to work and if you could talk about that because.</w:t>
      </w:r>
      <w:r>
        <w:rPr>
          <w:rFonts w:ascii="Segoe UI" w:eastAsia="Segoe UI" w:hAnsi="Segoe UI" w:cs="Segoe UI"/>
          <w:color w:val="323130"/>
          <w:sz w:val="24"/>
          <w:szCs w:val="24"/>
        </w:rPr>
        <w:br/>
        <w:t>You didn't mention the price points of these packages that or the SPSI systems that you're talking about, but from what I've seen, they usually start at least 3-4 or $500 and are often much more significant than that.</w:t>
      </w:r>
      <w:r>
        <w:rPr>
          <w:rFonts w:ascii="Segoe UI" w:eastAsia="Segoe UI" w:hAnsi="Segoe UI" w:cs="Segoe UI"/>
          <w:color w:val="323130"/>
          <w:sz w:val="24"/>
          <w:szCs w:val="24"/>
        </w:rPr>
        <w:br/>
        <w:t>And blended finance sounds to me like a nice word for subsidized, but given the numbers that you're ambitious with, you know, half a million or even a million farmers and a million systems.</w:t>
      </w:r>
      <w:r>
        <w:rPr>
          <w:rFonts w:ascii="Segoe UI" w:eastAsia="Segoe UI" w:hAnsi="Segoe UI" w:cs="Segoe UI"/>
          <w:color w:val="323130"/>
          <w:sz w:val="24"/>
          <w:szCs w:val="24"/>
        </w:rPr>
        <w:br/>
        <w:t>If it's a $500 system and it has to be blended by 100 or $200 of donor money, and you're talking a hundred $200 million, most you, you know, in your presentation you mentioned that the technical problems have been solved, which I would agree.</w:t>
      </w:r>
      <w:r>
        <w:rPr>
          <w:rFonts w:ascii="Segoe UI" w:eastAsia="Segoe UI" w:hAnsi="Segoe UI" w:cs="Segoe UI"/>
          <w:color w:val="323130"/>
          <w:sz w:val="24"/>
          <w:szCs w:val="24"/>
        </w:rPr>
        <w:br/>
        <w:t>With that, it's a question of affordability, financing, service after sales, etcetera. So could you see talk about not just in the next year or two, but in the long term what you see as a sort of viable economic or financial model for this because I don't quite understand.</w:t>
      </w:r>
      <w:r>
        <w:rPr>
          <w:rFonts w:ascii="Segoe UI" w:eastAsia="Segoe UI" w:hAnsi="Segoe UI" w:cs="Segoe UI"/>
          <w:color w:val="323130"/>
          <w:sz w:val="24"/>
          <w:szCs w:val="24"/>
        </w:rPr>
        <w:br/>
        <w:t>It maybe just didn't have time to go into it. And even these pay-as-you-go models, you know, often banks or financial institutions are reluctant to do because if the actor doesn't pay, they really don't want to take back the system.</w:t>
      </w:r>
      <w:r>
        <w:rPr>
          <w:rFonts w:ascii="Segoe UI" w:eastAsia="Segoe UI" w:hAnsi="Segoe UI" w:cs="Segoe UI"/>
          <w:color w:val="323130"/>
          <w:sz w:val="24"/>
          <w:szCs w:val="24"/>
        </w:rPr>
        <w:br/>
        <w:t>Though I know there are some where they are managed to distance and can be shut off from operating electronically. So could you talk a little bit more about how you see this as a viable? I mean the last slide talked about financial viability, but I wasn't quite clear what that means in practice.</w:t>
      </w:r>
    </w:p>
    <w:p w14:paraId="3798DC2D" w14:textId="77777777" w:rsidR="00224B78" w:rsidRDefault="00167F24">
      <w:pPr>
        <w:spacing w:line="300" w:lineRule="auto"/>
      </w:pPr>
      <w:r>
        <w:rPr>
          <w:noProof/>
        </w:rPr>
        <w:drawing>
          <wp:anchor distT="0" distB="0" distL="0" distR="0" simplePos="0" relativeHeight="251671552" behindDoc="0" locked="0" layoutInCell="1" allowOverlap="1" wp14:anchorId="2B9746C9" wp14:editId="658362F6">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29:16</w:t>
      </w:r>
      <w:r>
        <w:rPr>
          <w:rFonts w:ascii="Segoe UI" w:eastAsia="Segoe UI" w:hAnsi="Segoe UI" w:cs="Segoe UI"/>
          <w:color w:val="323130"/>
          <w:sz w:val="24"/>
          <w:szCs w:val="24"/>
        </w:rPr>
        <w:br/>
        <w:t>OK. Thank you, Chair. Maybe last any conclusion from if he or Jose or Amara?</w:t>
      </w:r>
    </w:p>
    <w:p w14:paraId="7E438336" w14:textId="77777777" w:rsidR="00224B78" w:rsidRDefault="00167F24">
      <w:pPr>
        <w:spacing w:line="300" w:lineRule="auto"/>
      </w:pPr>
      <w:r>
        <w:rPr>
          <w:noProof/>
        </w:rPr>
        <w:drawing>
          <wp:anchor distT="0" distB="0" distL="0" distR="0" simplePos="0" relativeHeight="251672576" behindDoc="0" locked="0" layoutInCell="1" allowOverlap="1" wp14:anchorId="7C785E51" wp14:editId="30C7394C">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29:27</w:t>
      </w:r>
      <w:r>
        <w:rPr>
          <w:rFonts w:ascii="Segoe UI" w:eastAsia="Segoe UI" w:hAnsi="Segoe UI" w:cs="Segoe UI"/>
          <w:color w:val="323130"/>
          <w:sz w:val="24"/>
          <w:szCs w:val="24"/>
        </w:rPr>
        <w:br/>
        <w:t>Yeah, sure. I can say, I can say few things, then Yosef can jump in, I think.</w:t>
      </w:r>
    </w:p>
    <w:p w14:paraId="7F0D98C9" w14:textId="77777777" w:rsidR="00224B78" w:rsidRDefault="00167F24">
      <w:pPr>
        <w:spacing w:line="300" w:lineRule="auto"/>
      </w:pPr>
      <w:r>
        <w:rPr>
          <w:noProof/>
        </w:rPr>
        <w:drawing>
          <wp:anchor distT="0" distB="0" distL="0" distR="0" simplePos="0" relativeHeight="251673600" behindDoc="0" locked="0" layoutInCell="1" allowOverlap="1" wp14:anchorId="65EDD36D" wp14:editId="6FD4ECFD">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29:29</w:t>
      </w:r>
      <w:r>
        <w:rPr>
          <w:rFonts w:ascii="Segoe UI" w:eastAsia="Segoe UI" w:hAnsi="Segoe UI" w:cs="Segoe UI"/>
          <w:color w:val="323130"/>
          <w:sz w:val="24"/>
          <w:szCs w:val="24"/>
        </w:rPr>
        <w:br/>
        <w:t>Yeah.</w:t>
      </w:r>
    </w:p>
    <w:p w14:paraId="47AB660F" w14:textId="77777777" w:rsidR="00224B78" w:rsidRDefault="00167F24">
      <w:pPr>
        <w:spacing w:line="300" w:lineRule="auto"/>
      </w:pPr>
      <w:r>
        <w:rPr>
          <w:noProof/>
        </w:rPr>
        <w:lastRenderedPageBreak/>
        <w:drawing>
          <wp:anchor distT="0" distB="0" distL="0" distR="0" simplePos="0" relativeHeight="251674624" behindDoc="0" locked="0" layoutInCell="1" allowOverlap="1" wp14:anchorId="5694916E" wp14:editId="1C9C1BFA">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29:38</w:t>
      </w:r>
      <w:r>
        <w:rPr>
          <w:rFonts w:ascii="Segoe UI" w:eastAsia="Segoe UI" w:hAnsi="Segoe UI" w:cs="Segoe UI"/>
          <w:color w:val="323130"/>
          <w:sz w:val="24"/>
          <w:szCs w:val="24"/>
        </w:rPr>
        <w:br/>
        <w:t>In principle, one financial model won't be 400 years. This will evolve as time goes, as farmers get a stronger trust into the technology and learn experience of others and also you know the probably.</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lenders, the financial institutions developed trust to you know the whole process then then it might move to different </w:t>
      </w:r>
      <w:proofErr w:type="spellStart"/>
      <w:r>
        <w:rPr>
          <w:rFonts w:ascii="Segoe UI" w:eastAsia="Segoe UI" w:hAnsi="Segoe UI" w:cs="Segoe UI"/>
          <w:color w:val="323130"/>
          <w:sz w:val="24"/>
          <w:szCs w:val="24"/>
        </w:rPr>
        <w:t>different</w:t>
      </w:r>
      <w:proofErr w:type="spellEnd"/>
      <w:r>
        <w:rPr>
          <w:rFonts w:ascii="Segoe UI" w:eastAsia="Segoe UI" w:hAnsi="Segoe UI" w:cs="Segoe UI"/>
          <w:color w:val="323130"/>
          <w:sz w:val="24"/>
          <w:szCs w:val="24"/>
        </w:rPr>
        <w:t xml:space="preserve"> model for the time being what we are referring to when we say blended financing.</w:t>
      </w:r>
      <w:r>
        <w:rPr>
          <w:rFonts w:ascii="Segoe UI" w:eastAsia="Segoe UI" w:hAnsi="Segoe UI" w:cs="Segoe UI"/>
          <w:color w:val="323130"/>
          <w:sz w:val="24"/>
          <w:szCs w:val="24"/>
        </w:rPr>
        <w:br/>
        <w:t>It would be in part a contribution of farmers through a loan from a bank where some of the microfinance showed interest and also other banks, for example in the case of Ethiopia.</w:t>
      </w:r>
      <w:r>
        <w:rPr>
          <w:rFonts w:ascii="Segoe UI" w:eastAsia="Segoe UI" w:hAnsi="Segoe UI" w:cs="Segoe UI"/>
          <w:color w:val="323130"/>
          <w:sz w:val="24"/>
          <w:szCs w:val="24"/>
        </w:rPr>
        <w:br/>
        <w:t>Showed very clear interest following this is actually the Ethiopian government regulation on investment in agriculture. We feel that as far as the policy is there, including the tax exemption.</w:t>
      </w:r>
      <w:r>
        <w:rPr>
          <w:rFonts w:ascii="Segoe UI" w:eastAsia="Segoe UI" w:hAnsi="Segoe UI" w:cs="Segoe UI"/>
          <w:color w:val="323130"/>
          <w:sz w:val="24"/>
          <w:szCs w:val="24"/>
        </w:rPr>
        <w:br/>
        <w:t xml:space="preserve">On solar pump if you like in Ethiopia, we feel that this will push the system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sometimes to come because you know when we blend it there are chance of reducing.</w:t>
      </w:r>
      <w:r>
        <w:rPr>
          <w:rFonts w:ascii="Segoe UI" w:eastAsia="Segoe UI" w:hAnsi="Segoe UI" w:cs="Segoe UI"/>
          <w:color w:val="323130"/>
          <w:sz w:val="24"/>
          <w:szCs w:val="24"/>
        </w:rPr>
        <w:br/>
        <w:t xml:space="preserve">Risk only to certain institutions like only on the bank or even </w:t>
      </w:r>
      <w:proofErr w:type="spellStart"/>
      <w:r>
        <w:rPr>
          <w:rFonts w:ascii="Segoe UI" w:eastAsia="Segoe UI" w:hAnsi="Segoe UI" w:cs="Segoe UI"/>
          <w:color w:val="323130"/>
          <w:sz w:val="24"/>
          <w:szCs w:val="24"/>
        </w:rPr>
        <w:t>even</w:t>
      </w:r>
      <w:proofErr w:type="spellEnd"/>
      <w:r>
        <w:rPr>
          <w:rFonts w:ascii="Segoe UI" w:eastAsia="Segoe UI" w:hAnsi="Segoe UI" w:cs="Segoe UI"/>
          <w:color w:val="323130"/>
          <w:sz w:val="24"/>
          <w:szCs w:val="24"/>
        </w:rPr>
        <w:t xml:space="preserve"> only to the on the NGOs on development partners to invest in that. So in long term the system will be redefined because of.</w:t>
      </w:r>
      <w:r>
        <w:rPr>
          <w:rFonts w:ascii="Segoe UI" w:eastAsia="Segoe UI" w:hAnsi="Segoe UI" w:cs="Segoe UI"/>
          <w:color w:val="323130"/>
          <w:sz w:val="24"/>
          <w:szCs w:val="24"/>
        </w:rPr>
        <w:br/>
        <w:t xml:space="preserve">This is, it is dynamic nature I think. Yeah,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what I would like to say. But at the moment it is very clear the system is having very, very good cost benefit.</w:t>
      </w:r>
      <w:r>
        <w:rPr>
          <w:rFonts w:ascii="Segoe UI" w:eastAsia="Segoe UI" w:hAnsi="Segoe UI" w:cs="Segoe UI"/>
          <w:color w:val="323130"/>
          <w:sz w:val="24"/>
          <w:szCs w:val="24"/>
        </w:rPr>
        <w:br/>
        <w:t>Ratio and payable in couple of years, whatever, at least the smaller, the smaller size we tested on in Ethiopian cases, for example. Yeah, Josie, I don't know if you want to chip in.</w:t>
      </w:r>
    </w:p>
    <w:p w14:paraId="15771DDA" w14:textId="77777777" w:rsidR="00224B78" w:rsidRDefault="00167F24">
      <w:pPr>
        <w:spacing w:line="300" w:lineRule="auto"/>
      </w:pPr>
      <w:r>
        <w:rPr>
          <w:noProof/>
        </w:rPr>
        <w:drawing>
          <wp:anchor distT="0" distB="0" distL="0" distR="0" simplePos="0" relativeHeight="251675648" behindDoc="0" locked="0" layoutInCell="1" allowOverlap="1" wp14:anchorId="2BEA18B1" wp14:editId="4EC21418">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32:06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the proportions that also come as much as we've got to look at a sustainable market driven mechanism, I mean governments also have their public good intention of expanding irrigation.</w:t>
      </w:r>
      <w:r>
        <w:rPr>
          <w:rFonts w:ascii="Segoe UI" w:eastAsia="Segoe UI" w:hAnsi="Segoe UI" w:cs="Segoe UI"/>
          <w:color w:val="323130"/>
          <w:sz w:val="24"/>
          <w:szCs w:val="24"/>
        </w:rPr>
        <w:br/>
        <w:t>And you know some climate goals which they also need to achieve. So they also have the motivation to also Dr. down the cost of these pumps. So you know that offers an opportunity and incentive to be able to use a blended financing facility and it's different mechanism, not just about getting that money, but also looking at solutions for example with.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Sun culture, we are looking at, you know, climate financing that reduces upfront the cost of the pump.</w:t>
      </w:r>
    </w:p>
    <w:p w14:paraId="15C0E3DA" w14:textId="77777777" w:rsidR="00224B78" w:rsidRDefault="00167F24">
      <w:pPr>
        <w:spacing w:line="300" w:lineRule="auto"/>
      </w:pPr>
      <w:r>
        <w:rPr>
          <w:noProof/>
        </w:rPr>
        <w:drawing>
          <wp:anchor distT="0" distB="0" distL="0" distR="0" simplePos="0" relativeHeight="251676672" behindDoc="0" locked="0" layoutInCell="1" allowOverlap="1" wp14:anchorId="0689B5BD" wp14:editId="6C0DBF0B">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32:54</w:t>
      </w:r>
      <w:r>
        <w:rPr>
          <w:rFonts w:ascii="Segoe UI" w:eastAsia="Segoe UI" w:hAnsi="Segoe UI" w:cs="Segoe UI"/>
          <w:color w:val="323130"/>
          <w:sz w:val="24"/>
          <w:szCs w:val="24"/>
        </w:rPr>
        <w:br/>
        <w:t>Thank you.</w:t>
      </w:r>
      <w:r>
        <w:rPr>
          <w:rFonts w:ascii="Segoe UI" w:eastAsia="Segoe UI" w:hAnsi="Segoe UI" w:cs="Segoe UI"/>
          <w:color w:val="323130"/>
          <w:sz w:val="24"/>
          <w:szCs w:val="24"/>
        </w:rPr>
        <w:br/>
        <w:t>No.</w:t>
      </w:r>
    </w:p>
    <w:p w14:paraId="23F1E9C1" w14:textId="77777777" w:rsidR="00224B78" w:rsidRDefault="00167F24">
      <w:pPr>
        <w:spacing w:line="300" w:lineRule="auto"/>
      </w:pPr>
      <w:r>
        <w:rPr>
          <w:noProof/>
        </w:rPr>
        <w:drawing>
          <wp:anchor distT="0" distB="0" distL="0" distR="0" simplePos="0" relativeHeight="251677696" behindDoc="0" locked="0" layoutInCell="1" allowOverlap="1" wp14:anchorId="6666E95A" wp14:editId="15131251">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32:57</w:t>
      </w:r>
      <w:r>
        <w:rPr>
          <w:rFonts w:ascii="Segoe UI" w:eastAsia="Segoe UI" w:hAnsi="Segoe UI" w:cs="Segoe UI"/>
          <w:color w:val="323130"/>
          <w:sz w:val="24"/>
          <w:szCs w:val="24"/>
        </w:rPr>
        <w:br/>
        <w:t xml:space="preserve">Because they're able to get you know chains as well, you know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suppliers of the pumps themselves. So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it depends on the stage of the country. I'll say Kenya is more ahead in terms of going in the market driven pathway. Ethiopia maybe a little you know behind but graduation will come as we proceed, yeah.</w:t>
      </w:r>
    </w:p>
    <w:p w14:paraId="12A15680" w14:textId="77777777" w:rsidR="00224B78" w:rsidRDefault="00167F24">
      <w:pPr>
        <w:spacing w:line="300" w:lineRule="auto"/>
      </w:pPr>
      <w:r>
        <w:rPr>
          <w:noProof/>
        </w:rPr>
        <w:drawing>
          <wp:anchor distT="0" distB="0" distL="0" distR="0" simplePos="0" relativeHeight="251678720" behindDoc="0" locked="0" layoutInCell="1" allowOverlap="1" wp14:anchorId="17B26121" wp14:editId="3144EF34">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33:19</w:t>
      </w:r>
      <w:r>
        <w:rPr>
          <w:rFonts w:ascii="Segoe UI" w:eastAsia="Segoe UI" w:hAnsi="Segoe UI" w:cs="Segoe UI"/>
          <w:color w:val="323130"/>
          <w:sz w:val="24"/>
          <w:szCs w:val="24"/>
        </w:rPr>
        <w:br/>
        <w:t>All right. Thanks for the responses on that. Other questions from the team. I can add some myself, but wanted to see if there's others out there also acknowledging Tim's comments in the chat.</w:t>
      </w:r>
      <w:r>
        <w:rPr>
          <w:rFonts w:ascii="Segoe UI" w:eastAsia="Segoe UI" w:hAnsi="Segoe UI" w:cs="Segoe UI"/>
          <w:color w:val="323130"/>
          <w:sz w:val="24"/>
          <w:szCs w:val="24"/>
        </w:rPr>
        <w:br/>
        <w:t xml:space="preserve">Maybe I'll jump in with some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tie also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some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Tim's questions here too. One is on that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this is this is not unique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the Scaling track only and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question I've asked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different ones but that.</w:t>
      </w:r>
      <w:r>
        <w:rPr>
          <w:rFonts w:ascii="Segoe UI" w:eastAsia="Segoe UI" w:hAnsi="Segoe UI" w:cs="Segoe UI"/>
          <w:color w:val="323130"/>
          <w:sz w:val="24"/>
          <w:szCs w:val="24"/>
        </w:rPr>
        <w:br/>
        <w:t xml:space="preserve">The targets that you have go 150,000 farmers in the first year, then another 150,000 in the second year, then another 150,000 in the third year. And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often thinking rather than a sort of linear increase in through scaling, we're thinking of more this kind of exponential hockey stick of how the Scaling can go up more.</w:t>
      </w:r>
      <w:r>
        <w:rPr>
          <w:rFonts w:ascii="Segoe UI" w:eastAsia="Segoe UI" w:hAnsi="Segoe UI" w:cs="Segoe UI"/>
          <w:color w:val="323130"/>
          <w:sz w:val="24"/>
          <w:szCs w:val="24"/>
        </w:rPr>
        <w:br/>
        <w:t>Exp.</w:t>
      </w:r>
      <w:r>
        <w:rPr>
          <w:rFonts w:ascii="Segoe UI" w:eastAsia="Segoe UI" w:hAnsi="Segoe UI" w:cs="Segoe UI"/>
          <w:color w:val="323130"/>
          <w:sz w:val="24"/>
          <w:szCs w:val="24"/>
        </w:rPr>
        <w:br/>
        <w:t xml:space="preserve">And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some of my question is you know how can we move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this linear increase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the exponential and I think that the targets are generally good. So it's not necessarily a comment about the targets, but it's more about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strategy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the intervention and how can maybe.</w:t>
      </w:r>
      <w:r>
        <w:rPr>
          <w:rFonts w:ascii="Segoe UI" w:eastAsia="Segoe UI" w:hAnsi="Segoe UI" w:cs="Segoe UI"/>
          <w:color w:val="323130"/>
          <w:sz w:val="24"/>
          <w:szCs w:val="24"/>
        </w:rPr>
        <w:br/>
        <w:t>Thinking about some of the interventions, I see that the training of trainers is one of the things that's happening. Is there even a way to kind of take that to the next level somehow? But then also there's the comments about finance being important in here and maybe that's one of the one of the answers potentially or one of my questions would be if.</w:t>
      </w:r>
      <w:r>
        <w:rPr>
          <w:rFonts w:ascii="Segoe UI" w:eastAsia="Segoe UI" w:hAnsi="Segoe UI" w:cs="Segoe UI"/>
          <w:color w:val="323130"/>
          <w:sz w:val="24"/>
          <w:szCs w:val="24"/>
        </w:rPr>
        <w:br/>
        <w:t xml:space="preserve">How would unlocking finance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that work be able to help, I guess </w:t>
      </w:r>
      <w:r>
        <w:rPr>
          <w:rFonts w:ascii="Segoe UI" w:eastAsia="Segoe UI" w:hAnsi="Segoe UI" w:cs="Segoe UI"/>
          <w:color w:val="323130"/>
          <w:sz w:val="24"/>
          <w:szCs w:val="24"/>
        </w:rPr>
        <w:lastRenderedPageBreak/>
        <w:t>building on Richard's questions, help to move from that linear increase to more of that kind of hockey stick increase also?</w:t>
      </w:r>
      <w:r>
        <w:rPr>
          <w:rFonts w:ascii="Segoe UI" w:eastAsia="Segoe UI" w:hAnsi="Segoe UI" w:cs="Segoe UI"/>
          <w:color w:val="323130"/>
          <w:sz w:val="24"/>
          <w:szCs w:val="24"/>
        </w:rPr>
        <w:br/>
        <w:t xml:space="preserve">Was thinking similar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some of Tim's comments over here. There's a lot of workshops and the Gantt chart trainer or yeah, training, South-south learnings. But in in some ways I feel like that it's missing somewhat that catalytic. How again, how do we go from?</w:t>
      </w:r>
      <w:r>
        <w:rPr>
          <w:rFonts w:ascii="Segoe UI" w:eastAsia="Segoe UI" w:hAnsi="Segoe UI" w:cs="Segoe UI"/>
          <w:color w:val="323130"/>
          <w:sz w:val="24"/>
          <w:szCs w:val="24"/>
        </w:rPr>
        <w:br/>
        <w:t>From incremental increases to changing the system in a way that that Scaling in the in the scale, the Scaling continues as a as a process of itself and sort of that reinforcing self-reinforcing feedback loops and then and then finally the role of the private sector in it and I think you guys have highlighted it in in highlighting Tim's.</w:t>
      </w:r>
      <w:r>
        <w:rPr>
          <w:rFonts w:ascii="Segoe UI" w:eastAsia="Segoe UI" w:hAnsi="Segoe UI" w:cs="Segoe UI"/>
          <w:color w:val="323130"/>
          <w:sz w:val="24"/>
          <w:szCs w:val="24"/>
        </w:rPr>
        <w:br/>
        <w:t>Comment over here about to hear about your plans for how you would work with business partners in practice and again the role of them being able to take this on and maybe even is it training of training over time or is it the companies themselves being able to take this on more?</w:t>
      </w:r>
      <w:r>
        <w:rPr>
          <w:rFonts w:ascii="Segoe UI" w:eastAsia="Segoe UI" w:hAnsi="Segoe UI" w:cs="Segoe UI"/>
          <w:color w:val="323130"/>
          <w:sz w:val="24"/>
          <w:szCs w:val="24"/>
        </w:rPr>
        <w:br/>
        <w:t xml:space="preserve">So I'd say that my question is sort of multifaceted is really about how do we get scale at a at a faster pace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rather than us doing it, it turning into others doing it, how finance plays a role in it and how working with the private sector and the business partners, how you would be doing that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be fostering more of this exponential.</w:t>
      </w:r>
      <w:r>
        <w:rPr>
          <w:rFonts w:ascii="Segoe UI" w:eastAsia="Segoe UI" w:hAnsi="Segoe UI" w:cs="Segoe UI"/>
          <w:color w:val="323130"/>
          <w:sz w:val="24"/>
          <w:szCs w:val="24"/>
        </w:rPr>
        <w:br/>
        <w:t>Scaling.</w:t>
      </w:r>
    </w:p>
    <w:p w14:paraId="5280279E" w14:textId="77777777" w:rsidR="00224B78" w:rsidRDefault="00167F24">
      <w:pPr>
        <w:spacing w:line="300" w:lineRule="auto"/>
      </w:pPr>
      <w:r>
        <w:rPr>
          <w:noProof/>
        </w:rPr>
        <w:drawing>
          <wp:anchor distT="0" distB="0" distL="0" distR="0" simplePos="0" relativeHeight="251679744" behindDoc="0" locked="0" layoutInCell="1" allowOverlap="1" wp14:anchorId="3C996AEB" wp14:editId="64A788B8">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36:26</w:t>
      </w:r>
      <w:r>
        <w:rPr>
          <w:rFonts w:ascii="Segoe UI" w:eastAsia="Segoe UI" w:hAnsi="Segoe UI" w:cs="Segoe UI"/>
          <w:color w:val="323130"/>
          <w:sz w:val="24"/>
          <w:szCs w:val="24"/>
        </w:rPr>
        <w:br/>
        <w:t xml:space="preserve">Yeah, thanks. Thanks a lot.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on the projection we that's the point where we had long rounds of discussion actually.</w:t>
      </w:r>
      <w:r>
        <w:rPr>
          <w:rFonts w:ascii="Segoe UI" w:eastAsia="Segoe UI" w:hAnsi="Segoe UI" w:cs="Segoe UI"/>
          <w:color w:val="323130"/>
          <w:sz w:val="24"/>
          <w:szCs w:val="24"/>
        </w:rPr>
        <w:br/>
        <w:t>Um.</w:t>
      </w:r>
      <w:r>
        <w:rPr>
          <w:rFonts w:ascii="Segoe UI" w:eastAsia="Segoe UI" w:hAnsi="Segoe UI" w:cs="Segoe UI"/>
          <w:color w:val="323130"/>
          <w:sz w:val="24"/>
          <w:szCs w:val="24"/>
        </w:rPr>
        <w:br/>
        <w:t>Exactly what would 202620272028 looks like? I think as you can understand, there are so much uncertainties now in terms of, you know, whatever source of fund that would support.</w:t>
      </w:r>
      <w:r>
        <w:rPr>
          <w:rFonts w:ascii="Segoe UI" w:eastAsia="Segoe UI" w:hAnsi="Segoe UI" w:cs="Segoe UI"/>
          <w:color w:val="323130"/>
          <w:sz w:val="24"/>
          <w:szCs w:val="24"/>
        </w:rPr>
        <w:br/>
        <w:t>Our activity so that we continue pushing, we continue promoting and advocating, showing the evidences to partners so that they take this forward, designing, redesigning, whatever comes based on evidence and learning through the whole process.</w:t>
      </w:r>
      <w:r>
        <w:rPr>
          <w:rFonts w:ascii="Segoe UI" w:eastAsia="Segoe UI" w:hAnsi="Segoe UI" w:cs="Segoe UI"/>
          <w:color w:val="323130"/>
          <w:sz w:val="24"/>
          <w:szCs w:val="24"/>
        </w:rPr>
        <w:br/>
        <w:t>We are not sure really what 2027 is going to offer us and what's 2028 is going to offer us. We try to be somehow optimistic that things would be better.</w:t>
      </w:r>
      <w:r>
        <w:rPr>
          <w:rFonts w:ascii="Segoe UI" w:eastAsia="Segoe UI" w:hAnsi="Segoe UI" w:cs="Segoe UI"/>
          <w:color w:val="323130"/>
          <w:sz w:val="24"/>
          <w:szCs w:val="24"/>
        </w:rPr>
        <w:br/>
        <w:t xml:space="preserve">And try to even keep those numbers. There was a time in discussion when we said </w:t>
      </w:r>
      <w:r>
        <w:rPr>
          <w:rFonts w:ascii="Segoe UI" w:eastAsia="Segoe UI" w:hAnsi="Segoe UI" w:cs="Segoe UI"/>
          <w:color w:val="323130"/>
          <w:sz w:val="24"/>
          <w:szCs w:val="24"/>
        </w:rPr>
        <w:lastRenderedPageBreak/>
        <w:t>no, this is, this is impossible. We don't have any, any evidence of what's going to happen next year. So I think I'm.</w:t>
      </w:r>
      <w:r>
        <w:rPr>
          <w:rFonts w:ascii="Segoe UI" w:eastAsia="Segoe UI" w:hAnsi="Segoe UI" w:cs="Segoe UI"/>
          <w:color w:val="323130"/>
          <w:sz w:val="24"/>
          <w:szCs w:val="24"/>
        </w:rPr>
        <w:br/>
        <w:t>We want to keep this thought and rather plan smaller and as things evolve as you know, more information, more.</w:t>
      </w:r>
      <w:r>
        <w:rPr>
          <w:rFonts w:ascii="Segoe UI" w:eastAsia="Segoe UI" w:hAnsi="Segoe UI" w:cs="Segoe UI"/>
          <w:color w:val="323130"/>
          <w:sz w:val="24"/>
          <w:szCs w:val="24"/>
        </w:rPr>
        <w:br/>
        <w:t>You know, clarity comes in, we may change and you know, change those projections, I think in terms of the role of private sector.</w:t>
      </w:r>
      <w:r>
        <w:rPr>
          <w:rFonts w:ascii="Segoe UI" w:eastAsia="Segoe UI" w:hAnsi="Segoe UI" w:cs="Segoe UI"/>
          <w:color w:val="323130"/>
          <w:sz w:val="24"/>
          <w:szCs w:val="24"/>
        </w:rPr>
        <w:br/>
        <w:t>It can vary across countries.</w:t>
      </w:r>
      <w:r>
        <w:rPr>
          <w:rFonts w:ascii="Segoe UI" w:eastAsia="Segoe UI" w:hAnsi="Segoe UI" w:cs="Segoe UI"/>
          <w:color w:val="323130"/>
          <w:sz w:val="24"/>
          <w:szCs w:val="24"/>
        </w:rPr>
        <w:br/>
        <w:t xml:space="preserve">What I'm, you know, try to bring in is a case of Ethiopia, whereby we are working very closely with </w:t>
      </w:r>
      <w:proofErr w:type="spellStart"/>
      <w:r>
        <w:rPr>
          <w:rFonts w:ascii="Segoe UI" w:eastAsia="Segoe UI" w:hAnsi="Segoe UI" w:cs="Segoe UI"/>
          <w:color w:val="323130"/>
          <w:sz w:val="24"/>
          <w:szCs w:val="24"/>
        </w:rPr>
        <w:t>with</w:t>
      </w:r>
      <w:proofErr w:type="spellEnd"/>
      <w:r>
        <w:rPr>
          <w:rFonts w:ascii="Segoe UI" w:eastAsia="Segoe UI" w:hAnsi="Segoe UI" w:cs="Segoe UI"/>
          <w:color w:val="323130"/>
          <w:sz w:val="24"/>
          <w:szCs w:val="24"/>
        </w:rPr>
        <w:t xml:space="preserve"> solar pump suppliers.</w:t>
      </w:r>
      <w:r>
        <w:rPr>
          <w:rFonts w:ascii="Segoe UI" w:eastAsia="Segoe UI" w:hAnsi="Segoe UI" w:cs="Segoe UI"/>
          <w:color w:val="323130"/>
          <w:sz w:val="24"/>
          <w:szCs w:val="24"/>
        </w:rPr>
        <w:br/>
        <w:t xml:space="preserve">Because they are the one that now signed the </w:t>
      </w:r>
      <w:proofErr w:type="spellStart"/>
      <w:r>
        <w:rPr>
          <w:rFonts w:ascii="Segoe UI" w:eastAsia="Segoe UI" w:hAnsi="Segoe UI" w:cs="Segoe UI"/>
          <w:color w:val="323130"/>
          <w:sz w:val="24"/>
          <w:szCs w:val="24"/>
        </w:rPr>
        <w:t>morandum</w:t>
      </w:r>
      <w:proofErr w:type="spellEnd"/>
      <w:r>
        <w:rPr>
          <w:rFonts w:ascii="Segoe UI" w:eastAsia="Segoe UI" w:hAnsi="Segoe UI" w:cs="Segoe UI"/>
          <w:color w:val="323130"/>
          <w:sz w:val="24"/>
          <w:szCs w:val="24"/>
        </w:rPr>
        <w:t xml:space="preserve"> of understanding with financial institutions. Now we support them, of course, monitor whatever they're doing, progresses they are making.</w:t>
      </w:r>
      <w:r>
        <w:rPr>
          <w:rFonts w:ascii="Segoe UI" w:eastAsia="Segoe UI" w:hAnsi="Segoe UI" w:cs="Segoe UI"/>
          <w:color w:val="323130"/>
          <w:sz w:val="24"/>
          <w:szCs w:val="24"/>
        </w:rPr>
        <w:br/>
        <w:t>In terms of reaching out to financial decisions, showing those opportunities, selling, you know, the whole, the whole market of solar parties.</w:t>
      </w:r>
      <w:r>
        <w:rPr>
          <w:rFonts w:ascii="Segoe UI" w:eastAsia="Segoe UI" w:hAnsi="Segoe UI" w:cs="Segoe UI"/>
          <w:color w:val="323130"/>
          <w:sz w:val="24"/>
          <w:szCs w:val="24"/>
        </w:rPr>
        <w:br/>
        <w:t xml:space="preserve">And at the same time with reaching out to farmers that there are those options, those opportunities of getting access to credit so that you know just bringing, bringing the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bridging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Two actors and then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play the role of, you know, supplying the solar pump, maintaining and capacitating farmers in terms of, you know.</w:t>
      </w:r>
      <w:r>
        <w:rPr>
          <w:rFonts w:ascii="Segoe UI" w:eastAsia="Segoe UI" w:hAnsi="Segoe UI" w:cs="Segoe UI"/>
          <w:color w:val="323130"/>
          <w:sz w:val="24"/>
          <w:szCs w:val="24"/>
        </w:rPr>
        <w:br/>
        <w:t xml:space="preserve">Service </w:t>
      </w:r>
      <w:proofErr w:type="spellStart"/>
      <w:r>
        <w:rPr>
          <w:rFonts w:ascii="Segoe UI" w:eastAsia="Segoe UI" w:hAnsi="Segoe UI" w:cs="Segoe UI"/>
          <w:color w:val="323130"/>
          <w:sz w:val="24"/>
          <w:szCs w:val="24"/>
        </w:rPr>
        <w:t>service</w:t>
      </w:r>
      <w:proofErr w:type="spellEnd"/>
      <w:r>
        <w:rPr>
          <w:rFonts w:ascii="Segoe UI" w:eastAsia="Segoe UI" w:hAnsi="Segoe UI" w:cs="Segoe UI"/>
          <w:color w:val="323130"/>
          <w:sz w:val="24"/>
          <w:szCs w:val="24"/>
        </w:rPr>
        <w:t xml:space="preserve"> provision for maintenance. Usually the solar pumps here have I think the two years guarantee period. So these are a bit of my feeling and also a bit of.</w:t>
      </w:r>
      <w:r>
        <w:rPr>
          <w:rFonts w:ascii="Segoe UI" w:eastAsia="Segoe UI" w:hAnsi="Segoe UI" w:cs="Segoe UI"/>
          <w:color w:val="323130"/>
          <w:sz w:val="24"/>
          <w:szCs w:val="24"/>
        </w:rPr>
        <w:br/>
        <w:t>Uh, our discussion. Maybe I'm uh, just you want to say something, I think.</w:t>
      </w:r>
    </w:p>
    <w:p w14:paraId="197CBE4E" w14:textId="77777777" w:rsidR="00224B78" w:rsidRDefault="00167F24">
      <w:pPr>
        <w:spacing w:line="300" w:lineRule="auto"/>
      </w:pPr>
      <w:r>
        <w:rPr>
          <w:noProof/>
        </w:rPr>
        <w:drawing>
          <wp:anchor distT="0" distB="0" distL="0" distR="0" simplePos="0" relativeHeight="251680768" behindDoc="0" locked="0" layoutInCell="1" allowOverlap="1" wp14:anchorId="0A34E266" wp14:editId="29DE1795">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40:23</w:t>
      </w:r>
      <w:r>
        <w:rPr>
          <w:rFonts w:ascii="Segoe UI" w:eastAsia="Segoe UI" w:hAnsi="Segoe UI" w:cs="Segoe UI"/>
          <w:color w:val="323130"/>
          <w:sz w:val="24"/>
          <w:szCs w:val="24"/>
        </w:rPr>
        <w:br/>
        <w:t>Yeah, I wanted to add another point on the, you know, how we would reach some of those numbers even with the limited budget. We've already started thinking about the connections between these flagship and area of work for and already from last year and area of work for.</w:t>
      </w:r>
      <w:r>
        <w:rPr>
          <w:rFonts w:ascii="Segoe UI" w:eastAsia="Segoe UI" w:hAnsi="Segoe UI" w:cs="Segoe UI"/>
          <w:color w:val="323130"/>
          <w:sz w:val="24"/>
          <w:szCs w:val="24"/>
        </w:rPr>
        <w:br/>
        <w:t>Discussing with some key financial stakeholders, for example in Kenya and together with the World Bank, we convened a blended financing workshop which had really good participation not just from, you know, donors who give grants, you know, free money, but also a lot of, you know, mainstream banks, equity bank, Kenya Commercial Bank, NCBA.</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other private lenders. So it's an agenda that we are pushing you know together with some of KFW, also the German Development Bank, there was very </w:t>
      </w:r>
      <w:r>
        <w:rPr>
          <w:rFonts w:ascii="Segoe UI" w:eastAsia="Segoe UI" w:hAnsi="Segoe UI" w:cs="Segoe UI"/>
          <w:color w:val="323130"/>
          <w:sz w:val="24"/>
          <w:szCs w:val="24"/>
        </w:rPr>
        <w:lastRenderedPageBreak/>
        <w:t>good participation and enthusiasm and it's something that we are thinking of also pushing forward together with the World Bank going on this year.</w:t>
      </w:r>
      <w:r>
        <w:rPr>
          <w:rFonts w:ascii="Segoe UI" w:eastAsia="Segoe UI" w:hAnsi="Segoe UI" w:cs="Segoe UI"/>
          <w:color w:val="323130"/>
          <w:sz w:val="24"/>
          <w:szCs w:val="24"/>
        </w:rPr>
        <w:br/>
        <w:t>And then another line related also to area of work for is leveraging on the country investment programs. They tend to have quite large, you know, funding and in Kenya for example, there is the National Irrigation Sector Investment Plan which was launched last year.</w:t>
      </w:r>
      <w:r>
        <w:rPr>
          <w:rFonts w:ascii="Segoe UI" w:eastAsia="Segoe UI" w:hAnsi="Segoe UI" w:cs="Segoe UI"/>
          <w:color w:val="323130"/>
          <w:sz w:val="24"/>
          <w:szCs w:val="24"/>
        </w:rPr>
        <w:br/>
        <w:t xml:space="preserve">And you know IMI is providing Technical Support to that. They're expecting also you know a loan from the World Bank maybe which might be approved this year and we also aligning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be able to provide Technical Support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NICIP you know as it rolls out. So we see that as an opportunity to also be able to reach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numbers.</w:t>
      </w:r>
      <w:r>
        <w:rPr>
          <w:rFonts w:ascii="Segoe UI" w:eastAsia="Segoe UI" w:hAnsi="Segoe UI" w:cs="Segoe UI"/>
          <w:color w:val="323130"/>
          <w:sz w:val="24"/>
          <w:szCs w:val="24"/>
        </w:rPr>
        <w:br/>
        <w:t>That we looking.</w:t>
      </w:r>
    </w:p>
    <w:p w14:paraId="619D6B02" w14:textId="77777777" w:rsidR="00224B78" w:rsidRDefault="00167F24">
      <w:pPr>
        <w:spacing w:line="300" w:lineRule="auto"/>
      </w:pPr>
      <w:r>
        <w:rPr>
          <w:noProof/>
        </w:rPr>
        <w:drawing>
          <wp:anchor distT="0" distB="0" distL="0" distR="0" simplePos="0" relativeHeight="251681792" behindDoc="0" locked="0" layoutInCell="1" allowOverlap="1" wp14:anchorId="483B6F44" wp14:editId="2B28702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42:02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Asifu</w:t>
      </w:r>
      <w:proofErr w:type="spellEnd"/>
      <w:r>
        <w:rPr>
          <w:rFonts w:ascii="Segoe UI" w:eastAsia="Segoe UI" w:hAnsi="Segoe UI" w:cs="Segoe UI"/>
          <w:color w:val="323130"/>
          <w:sz w:val="24"/>
          <w:szCs w:val="24"/>
        </w:rPr>
        <w:t>.</w:t>
      </w:r>
    </w:p>
    <w:p w14:paraId="6F1F202A" w14:textId="77777777" w:rsidR="00224B78" w:rsidRDefault="00167F24">
      <w:pPr>
        <w:spacing w:line="300" w:lineRule="auto"/>
      </w:pPr>
      <w:r>
        <w:rPr>
          <w:noProof/>
        </w:rPr>
        <w:drawing>
          <wp:anchor distT="0" distB="0" distL="0" distR="0" simplePos="0" relativeHeight="251682816" behindDoc="0" locked="0" layoutInCell="1" allowOverlap="1" wp14:anchorId="49624F18" wp14:editId="5B8132E5">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42:03</w:t>
      </w:r>
      <w:r>
        <w:rPr>
          <w:rFonts w:ascii="Segoe UI" w:eastAsia="Segoe UI" w:hAnsi="Segoe UI" w:cs="Segoe UI"/>
          <w:color w:val="323130"/>
          <w:sz w:val="24"/>
          <w:szCs w:val="24"/>
        </w:rPr>
        <w:br/>
        <w:t xml:space="preserve">Yeah, just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add on. So in Nigeria, for example, there is the Bank of Agriculture. So we have a movie, they have some ambition.</w:t>
      </w:r>
      <w:r>
        <w:rPr>
          <w:rFonts w:ascii="Segoe UI" w:eastAsia="Segoe UI" w:hAnsi="Segoe UI" w:cs="Segoe UI"/>
          <w:color w:val="323130"/>
          <w:sz w:val="24"/>
          <w:szCs w:val="24"/>
        </w:rPr>
        <w:br/>
        <w:t xml:space="preserve">To reach some number of farmers in farming and irrigation, they even have asked us to use a technical assistance and identifying solar and raising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finance.</w:t>
      </w:r>
      <w:r>
        <w:rPr>
          <w:rFonts w:ascii="Segoe UI" w:eastAsia="Segoe UI" w:hAnsi="Segoe UI" w:cs="Segoe UI"/>
          <w:color w:val="323130"/>
          <w:sz w:val="24"/>
          <w:szCs w:val="24"/>
        </w:rPr>
        <w:br/>
        <w:t>So the expectation of the demand of the finance comes from Bank of Agriculture. Our co-design selling pathway last year was the focus of Bank of Agriculture in Nigeria. So which we want to capitalize where we will reach the targets in the.</w:t>
      </w:r>
      <w:r>
        <w:rPr>
          <w:rFonts w:ascii="Segoe UI" w:eastAsia="Segoe UI" w:hAnsi="Segoe UI" w:cs="Segoe UI"/>
          <w:color w:val="323130"/>
          <w:sz w:val="24"/>
          <w:szCs w:val="24"/>
        </w:rPr>
        <w:br/>
        <w:t>Uh, the activity. I just want to add this.</w:t>
      </w:r>
    </w:p>
    <w:p w14:paraId="1821CF71" w14:textId="77777777" w:rsidR="00224B78" w:rsidRDefault="00167F24">
      <w:pPr>
        <w:spacing w:line="300" w:lineRule="auto"/>
      </w:pPr>
      <w:r>
        <w:rPr>
          <w:noProof/>
        </w:rPr>
        <w:drawing>
          <wp:anchor distT="0" distB="0" distL="0" distR="0" simplePos="0" relativeHeight="251683840" behindDoc="0" locked="0" layoutInCell="1" allowOverlap="1" wp14:anchorId="068A599B" wp14:editId="049C3DB1">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43:03</w:t>
      </w:r>
      <w:r>
        <w:rPr>
          <w:rFonts w:ascii="Segoe UI" w:eastAsia="Segoe UI" w:hAnsi="Segoe UI" w:cs="Segoe UI"/>
          <w:color w:val="323130"/>
          <w:sz w:val="24"/>
          <w:szCs w:val="24"/>
        </w:rPr>
        <w:br/>
        <w:t xml:space="preserve">Thank you. I mean it sounds like you there's some great opportunities for leveraging the finance that's out there and I want to move to one of the other some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questions in the chat and also welcome and others to come in with questions verbally.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just going to clarify a bit.</w:t>
      </w:r>
      <w:r>
        <w:rPr>
          <w:rFonts w:ascii="Segoe UI" w:eastAsia="Segoe UI" w:hAnsi="Segoe UI" w:cs="Segoe UI"/>
          <w:color w:val="323130"/>
          <w:sz w:val="24"/>
          <w:szCs w:val="24"/>
        </w:rPr>
        <w:br/>
        <w:t xml:space="preserve">My question was </w:t>
      </w:r>
      <w:proofErr w:type="spellStart"/>
      <w:r>
        <w:rPr>
          <w:rFonts w:ascii="Segoe UI" w:eastAsia="Segoe UI" w:hAnsi="Segoe UI" w:cs="Segoe UI"/>
          <w:color w:val="323130"/>
          <w:sz w:val="24"/>
          <w:szCs w:val="24"/>
        </w:rPr>
        <w:t>was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was</w:t>
      </w:r>
      <w:proofErr w:type="spellEnd"/>
      <w:r>
        <w:rPr>
          <w:rFonts w:ascii="Segoe UI" w:eastAsia="Segoe UI" w:hAnsi="Segoe UI" w:cs="Segoe UI"/>
          <w:color w:val="323130"/>
          <w:sz w:val="24"/>
          <w:szCs w:val="24"/>
        </w:rPr>
        <w:t xml:space="preserve"> less about how you would reach your targets and more about how the targets increase the same every year, 150 more the first year, 150,000 more the second year, 150,000 more the third year rather than kind of ramping up. So it's you know say some of the first year even more out of reach.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in the in proportionally in the second year and even more than that in the third. So maybe just think about that some. But I think what you're saying to me leveraging these kind of external, you know, financing is the kind of way you get there and maybe already doing that to some degree in the first year. But yes, Seifu.</w:t>
      </w:r>
    </w:p>
    <w:p w14:paraId="641FCFFB" w14:textId="77777777" w:rsidR="00224B78" w:rsidRDefault="00167F24">
      <w:pPr>
        <w:spacing w:line="300" w:lineRule="auto"/>
      </w:pPr>
      <w:r>
        <w:rPr>
          <w:noProof/>
        </w:rPr>
        <w:drawing>
          <wp:anchor distT="0" distB="0" distL="0" distR="0" simplePos="0" relativeHeight="251684864" behindDoc="0" locked="0" layoutInCell="1" allowOverlap="1" wp14:anchorId="78F7737B" wp14:editId="48164120">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43:45</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I think, OK, yeah,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post the this comment and we'll address it.</w:t>
      </w:r>
    </w:p>
    <w:p w14:paraId="337AB749" w14:textId="77777777" w:rsidR="00224B78" w:rsidRDefault="00167F24">
      <w:pPr>
        <w:spacing w:line="300" w:lineRule="auto"/>
      </w:pPr>
      <w:r>
        <w:rPr>
          <w:noProof/>
        </w:rPr>
        <w:drawing>
          <wp:anchor distT="0" distB="0" distL="0" distR="0" simplePos="0" relativeHeight="251685888" behindDoc="0" locked="0" layoutInCell="1" allowOverlap="1" wp14:anchorId="18CD43D1" wp14:editId="15AF5E94">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44:01</w:t>
      </w:r>
      <w:r>
        <w:rPr>
          <w:rFonts w:ascii="Segoe UI" w:eastAsia="Segoe UI" w:hAnsi="Segoe UI" w:cs="Segoe UI"/>
          <w:color w:val="323130"/>
          <w:sz w:val="24"/>
          <w:szCs w:val="24"/>
        </w:rPr>
        <w:br/>
        <w:t xml:space="preserve">OK, yeah, it's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things to think about. Maybe I'll jump over to Jahan's question here. With such ambitious scaling targets, what mechanisms will ensure that SPIS expansion occurs only in suitable areas and remains environmentally and technically responsible?</w:t>
      </w:r>
    </w:p>
    <w:p w14:paraId="05D642F7" w14:textId="77777777" w:rsidR="00224B78" w:rsidRDefault="00167F24">
      <w:pPr>
        <w:spacing w:line="300" w:lineRule="auto"/>
      </w:pPr>
      <w:r>
        <w:rPr>
          <w:noProof/>
        </w:rPr>
        <w:drawing>
          <wp:anchor distT="0" distB="0" distL="0" distR="0" simplePos="0" relativeHeight="251686912" behindDoc="0" locked="0" layoutInCell="1" allowOverlap="1" wp14:anchorId="03CC0958" wp14:editId="458F239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44:03</w:t>
      </w:r>
      <w:r>
        <w:rPr>
          <w:rFonts w:ascii="Segoe UI" w:eastAsia="Segoe UI" w:hAnsi="Segoe UI" w:cs="Segoe UI"/>
          <w:color w:val="323130"/>
          <w:sz w:val="24"/>
          <w:szCs w:val="24"/>
        </w:rPr>
        <w:br/>
        <w:t>Yeah.</w:t>
      </w:r>
    </w:p>
    <w:p w14:paraId="07D3B03C" w14:textId="77777777" w:rsidR="00224B78" w:rsidRDefault="00167F24">
      <w:pPr>
        <w:spacing w:line="300" w:lineRule="auto"/>
      </w:pPr>
      <w:r>
        <w:rPr>
          <w:noProof/>
        </w:rPr>
        <w:drawing>
          <wp:anchor distT="0" distB="0" distL="0" distR="0" simplePos="0" relativeHeight="251687936" behindDoc="0" locked="0" layoutInCell="1" allowOverlap="1" wp14:anchorId="1F54977F" wp14:editId="0B44957E">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44:18</w:t>
      </w:r>
      <w:r>
        <w:rPr>
          <w:rFonts w:ascii="Segoe UI" w:eastAsia="Segoe UI" w:hAnsi="Segoe UI" w:cs="Segoe UI"/>
          <w:color w:val="323130"/>
          <w:sz w:val="24"/>
          <w:szCs w:val="24"/>
        </w:rPr>
        <w:br/>
        <w:t xml:space="preserve">And then also here's another question on can pay go and blended finance model scale consistently across such different country context and what key constraints might limit this? I think it's sort of related. Josey, do you want to come on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this or is this a different hand?</w:t>
      </w:r>
    </w:p>
    <w:p w14:paraId="5F1CB19B" w14:textId="77777777" w:rsidR="00224B78" w:rsidRDefault="00167F24">
      <w:pPr>
        <w:spacing w:line="300" w:lineRule="auto"/>
      </w:pPr>
      <w:r>
        <w:rPr>
          <w:noProof/>
        </w:rPr>
        <w:drawing>
          <wp:anchor distT="0" distB="0" distL="0" distR="0" simplePos="0" relativeHeight="251688960" behindDoc="0" locked="0" layoutInCell="1" allowOverlap="1" wp14:anchorId="6127B8A5" wp14:editId="4BE382C8">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44:37</w:t>
      </w:r>
      <w:r>
        <w:rPr>
          <w:rFonts w:ascii="Segoe UI" w:eastAsia="Segoe UI" w:hAnsi="Segoe UI" w:cs="Segoe UI"/>
          <w:color w:val="323130"/>
          <w:sz w:val="24"/>
          <w:szCs w:val="24"/>
        </w:rPr>
        <w:br/>
        <w:t>Yeah, um.</w:t>
      </w:r>
    </w:p>
    <w:p w14:paraId="6AD66FE8" w14:textId="77777777" w:rsidR="00224B78" w:rsidRDefault="00167F24">
      <w:pPr>
        <w:spacing w:line="300" w:lineRule="auto"/>
      </w:pPr>
      <w:r>
        <w:rPr>
          <w:noProof/>
        </w:rPr>
        <w:drawing>
          <wp:anchor distT="0" distB="0" distL="0" distR="0" simplePos="0" relativeHeight="251689984" behindDoc="0" locked="0" layoutInCell="1" allowOverlap="1" wp14:anchorId="721D219F" wp14:editId="629FD156">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44:38</w:t>
      </w:r>
      <w:r>
        <w:rPr>
          <w:rFonts w:ascii="Segoe UI" w:eastAsia="Segoe UI" w:hAnsi="Segoe UI" w:cs="Segoe UI"/>
          <w:color w:val="323130"/>
          <w:sz w:val="24"/>
          <w:szCs w:val="24"/>
        </w:rPr>
        <w:br/>
        <w:t>OK.</w:t>
      </w:r>
    </w:p>
    <w:p w14:paraId="3F900700" w14:textId="77777777" w:rsidR="00224B78" w:rsidRDefault="00167F24">
      <w:pPr>
        <w:spacing w:line="300" w:lineRule="auto"/>
      </w:pPr>
      <w:r>
        <w:rPr>
          <w:noProof/>
        </w:rPr>
        <w:drawing>
          <wp:anchor distT="0" distB="0" distL="0" distR="0" simplePos="0" relativeHeight="251691008" behindDoc="0" locked="0" layoutInCell="1" allowOverlap="1" wp14:anchorId="282EC4C2" wp14:editId="253F0B43">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44:40</w:t>
      </w:r>
      <w:r>
        <w:rPr>
          <w:rFonts w:ascii="Segoe UI" w:eastAsia="Segoe UI" w:hAnsi="Segoe UI" w:cs="Segoe UI"/>
          <w:color w:val="323130"/>
          <w:sz w:val="24"/>
          <w:szCs w:val="24"/>
        </w:rPr>
        <w:br/>
        <w:t>I started typing on the chat on the question from Jahan regarding expansion. We've already started thinking about this through other initiatives. One example is some recent work we did with Sun Culture. It was actually developing a strategy for them.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On how they will potentially expand solar irrigation without causing, you know, significant harm to the environment and so on. So we looked at different counties, you know, looking at the water counting, using water counting and then looking at also socioeconomic factors and we developed some kind of grid where you know there's low water risk.</w:t>
      </w:r>
      <w:r>
        <w:rPr>
          <w:rFonts w:ascii="Segoe UI" w:eastAsia="Segoe UI" w:hAnsi="Segoe UI" w:cs="Segoe UI"/>
          <w:color w:val="323130"/>
          <w:sz w:val="24"/>
          <w:szCs w:val="24"/>
        </w:rPr>
        <w:br/>
        <w:t>In some countries, but high market potential or high water risk, low market potential. So those are quadrant kind of analysis that we did and for each of those developing strategies that they would use to make sure that you know we don't get to a situation of you know like what we are talking about in India for example. So those are things we've already started talking about and have.</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data to support.</w:t>
      </w:r>
    </w:p>
    <w:p w14:paraId="13695E40" w14:textId="77777777" w:rsidR="00224B78" w:rsidRDefault="00167F24">
      <w:pPr>
        <w:spacing w:line="300" w:lineRule="auto"/>
      </w:pPr>
      <w:r>
        <w:rPr>
          <w:noProof/>
        </w:rPr>
        <w:drawing>
          <wp:anchor distT="0" distB="0" distL="0" distR="0" simplePos="0" relativeHeight="251692032" behindDoc="0" locked="0" layoutInCell="1" allowOverlap="1" wp14:anchorId="7E9FD96F" wp14:editId="55657E32">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45:40</w:t>
      </w:r>
      <w:r>
        <w:rPr>
          <w:rFonts w:ascii="Segoe UI" w:eastAsia="Segoe UI" w:hAnsi="Segoe UI" w:cs="Segoe UI"/>
          <w:color w:val="323130"/>
          <w:sz w:val="24"/>
          <w:szCs w:val="24"/>
        </w:rPr>
        <w:br/>
        <w:t>All right. Thank you.</w:t>
      </w:r>
    </w:p>
    <w:p w14:paraId="4C516928" w14:textId="77777777" w:rsidR="00224B78" w:rsidRDefault="00167F24">
      <w:pPr>
        <w:spacing w:line="300" w:lineRule="auto"/>
      </w:pPr>
      <w:r>
        <w:rPr>
          <w:noProof/>
        </w:rPr>
        <w:drawing>
          <wp:anchor distT="0" distB="0" distL="0" distR="0" simplePos="0" relativeHeight="251693056" behindDoc="0" locked="0" layoutInCell="1" allowOverlap="1" wp14:anchorId="31A71C35" wp14:editId="72F1E123">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Haileslassie</w:t>
      </w:r>
      <w:proofErr w:type="spellEnd"/>
      <w:r>
        <w:rPr>
          <w:rFonts w:ascii="Segoe UI" w:eastAsia="Segoe UI" w:hAnsi="Segoe UI" w:cs="Segoe UI"/>
          <w:b/>
          <w:bCs/>
          <w:color w:val="605E5C"/>
          <w:sz w:val="24"/>
          <w:szCs w:val="24"/>
        </w:rPr>
        <w:t xml:space="preserve">, Amare (IWMI)   </w:t>
      </w:r>
      <w:r>
        <w:rPr>
          <w:rFonts w:ascii="Segoe UI" w:eastAsia="Segoe UI" w:hAnsi="Segoe UI" w:cs="Segoe UI"/>
          <w:color w:val="A19F9D"/>
          <w:sz w:val="24"/>
          <w:szCs w:val="24"/>
        </w:rPr>
        <w:t>45:40</w:t>
      </w:r>
      <w:r>
        <w:rPr>
          <w:rFonts w:ascii="Segoe UI" w:eastAsia="Segoe UI" w:hAnsi="Segoe UI" w:cs="Segoe UI"/>
          <w:color w:val="323130"/>
          <w:sz w:val="24"/>
          <w:szCs w:val="24"/>
        </w:rPr>
        <w:br/>
        <w:t>Yeah, maybe very briefly. For us in Ethiopia, the blended financing option is what emerged from stakeholder consultation and scaling pathway development under scaling for impact.</w:t>
      </w:r>
      <w:r>
        <w:rPr>
          <w:rFonts w:ascii="Segoe UI" w:eastAsia="Segoe UI" w:hAnsi="Segoe UI" w:cs="Segoe UI"/>
          <w:color w:val="323130"/>
          <w:sz w:val="24"/>
          <w:szCs w:val="24"/>
        </w:rPr>
        <w:br/>
        <w:t xml:space="preserve">This year, so we stick to that, but that's just in the document. It is a priority. It does not mean other </w:t>
      </w:r>
      <w:proofErr w:type="spellStart"/>
      <w:r>
        <w:rPr>
          <w:rFonts w:ascii="Segoe UI" w:eastAsia="Segoe UI" w:hAnsi="Segoe UI" w:cs="Segoe UI"/>
          <w:color w:val="323130"/>
          <w:sz w:val="24"/>
          <w:szCs w:val="24"/>
        </w:rPr>
        <w:t>other</w:t>
      </w:r>
      <w:proofErr w:type="spellEnd"/>
      <w:r>
        <w:rPr>
          <w:rFonts w:ascii="Segoe UI" w:eastAsia="Segoe UI" w:hAnsi="Segoe UI" w:cs="Segoe UI"/>
          <w:color w:val="323130"/>
          <w:sz w:val="24"/>
          <w:szCs w:val="24"/>
        </w:rPr>
        <w:t xml:space="preserve"> option won't be tried, but under our activity we.</w:t>
      </w:r>
      <w:r>
        <w:rPr>
          <w:rFonts w:ascii="Segoe UI" w:eastAsia="Segoe UI" w:hAnsi="Segoe UI" w:cs="Segoe UI"/>
          <w:color w:val="323130"/>
          <w:sz w:val="24"/>
          <w:szCs w:val="24"/>
        </w:rPr>
        <w:br/>
        <w:t>We stick to that that option priorities suggested by stakeholders in the documented in scaling pathway.</w:t>
      </w:r>
      <w:r>
        <w:rPr>
          <w:rFonts w:ascii="Segoe UI" w:eastAsia="Segoe UI" w:hAnsi="Segoe UI" w:cs="Segoe UI"/>
          <w:color w:val="323130"/>
          <w:sz w:val="24"/>
          <w:szCs w:val="24"/>
        </w:rPr>
        <w:br/>
        <w:t>I think in to say something.</w:t>
      </w:r>
    </w:p>
    <w:p w14:paraId="6A3C0E4D" w14:textId="77777777" w:rsidR="00224B78" w:rsidRDefault="00167F24">
      <w:pPr>
        <w:spacing w:line="300" w:lineRule="auto"/>
      </w:pPr>
      <w:r>
        <w:rPr>
          <w:noProof/>
        </w:rPr>
        <w:drawing>
          <wp:anchor distT="0" distB="0" distL="0" distR="0" simplePos="0" relativeHeight="251694080" behindDoc="0" locked="0" layoutInCell="1" allowOverlap="1" wp14:anchorId="4456EB48" wp14:editId="558D14D4">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46:28</w:t>
      </w:r>
      <w:r>
        <w:rPr>
          <w:rFonts w:ascii="Segoe UI" w:eastAsia="Segoe UI" w:hAnsi="Segoe UI" w:cs="Segoe UI"/>
          <w:color w:val="323130"/>
          <w:sz w:val="24"/>
          <w:szCs w:val="24"/>
        </w:rPr>
        <w:br/>
        <w:t xml:space="preserve">Yeah, maybe just to come in on one or two things because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trying to be area of work three, but I can't help myself. So you know on the on the issue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sustainability, I mean here we're building on work that's been done under Kama Ustawi already John, where feasibility.</w:t>
      </w:r>
    </w:p>
    <w:p w14:paraId="1CFD99F5" w14:textId="77777777" w:rsidR="00224B78" w:rsidRDefault="00167F24">
      <w:pPr>
        <w:spacing w:line="300" w:lineRule="auto"/>
      </w:pPr>
      <w:r>
        <w:rPr>
          <w:noProof/>
        </w:rPr>
        <w:drawing>
          <wp:anchor distT="0" distB="0" distL="0" distR="0" simplePos="0" relativeHeight="251695104" behindDoc="0" locked="0" layoutInCell="1" allowOverlap="1" wp14:anchorId="2064E388" wp14:editId="59799C11">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46:28</w:t>
      </w:r>
      <w:r>
        <w:rPr>
          <w:rFonts w:ascii="Segoe UI" w:eastAsia="Segoe UI" w:hAnsi="Segoe UI" w:cs="Segoe UI"/>
          <w:color w:val="323130"/>
          <w:sz w:val="24"/>
          <w:szCs w:val="24"/>
        </w:rPr>
        <w:br/>
        <w:t>Yes, Inga.</w:t>
      </w:r>
    </w:p>
    <w:p w14:paraId="48081AC1" w14:textId="77777777" w:rsidR="00224B78" w:rsidRDefault="00167F24">
      <w:pPr>
        <w:spacing w:line="300" w:lineRule="auto"/>
      </w:pPr>
      <w:r>
        <w:rPr>
          <w:noProof/>
        </w:rPr>
        <w:drawing>
          <wp:anchor distT="0" distB="0" distL="0" distR="0" simplePos="0" relativeHeight="251696128" behindDoc="0" locked="0" layoutInCell="1" allowOverlap="1" wp14:anchorId="296512D7" wp14:editId="259093B4">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46:48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Tapping was done you know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assess environmental sustainability in different areas. So I think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lots of tools, digital tools that have been developed. Now the question is whether we can expand it to other countries right where </w:t>
      </w:r>
      <w:proofErr w:type="spellStart"/>
      <w:r>
        <w:rPr>
          <w:rFonts w:ascii="Segoe UI" w:eastAsia="Segoe UI" w:hAnsi="Segoe UI" w:cs="Segoe UI"/>
          <w:color w:val="323130"/>
          <w:sz w:val="24"/>
          <w:szCs w:val="24"/>
        </w:rPr>
        <w:t>where</w:t>
      </w:r>
      <w:proofErr w:type="spellEnd"/>
      <w:r>
        <w:rPr>
          <w:rFonts w:ascii="Segoe UI" w:eastAsia="Segoe UI" w:hAnsi="Segoe UI" w:cs="Segoe UI"/>
          <w:color w:val="323130"/>
          <w:sz w:val="24"/>
          <w:szCs w:val="24"/>
        </w:rPr>
        <w:t xml:space="preserve"> we have not developed it for like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Eastern Southern Africa. So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the one thing but I think that.</w:t>
      </w:r>
    </w:p>
    <w:p w14:paraId="79F73447" w14:textId="77777777" w:rsidR="00224B78" w:rsidRDefault="00167F24">
      <w:pPr>
        <w:spacing w:line="300" w:lineRule="auto"/>
      </w:pPr>
      <w:r>
        <w:rPr>
          <w:noProof/>
        </w:rPr>
        <w:drawing>
          <wp:anchor distT="0" distB="0" distL="0" distR="0" simplePos="0" relativeHeight="251697152" behindDoc="0" locked="0" layoutInCell="1" allowOverlap="1" wp14:anchorId="367F32D0" wp14:editId="48CD27E9">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47:00</w:t>
      </w:r>
      <w:r>
        <w:rPr>
          <w:rFonts w:ascii="Segoe UI" w:eastAsia="Segoe UI" w:hAnsi="Segoe UI" w:cs="Segoe UI"/>
          <w:color w:val="323130"/>
          <w:sz w:val="24"/>
          <w:szCs w:val="24"/>
        </w:rPr>
        <w:br/>
        <w:t>Yeah, yeah.</w:t>
      </w:r>
    </w:p>
    <w:p w14:paraId="1B9D83A7" w14:textId="77777777" w:rsidR="00224B78" w:rsidRDefault="00167F24">
      <w:pPr>
        <w:spacing w:line="300" w:lineRule="auto"/>
      </w:pPr>
      <w:r>
        <w:rPr>
          <w:noProof/>
        </w:rPr>
        <w:drawing>
          <wp:anchor distT="0" distB="0" distL="0" distR="0" simplePos="0" relativeHeight="251698176" behindDoc="0" locked="0" layoutInCell="1" allowOverlap="1" wp14:anchorId="0180E107" wp14:editId="484572AE">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47:07</w:t>
      </w:r>
      <w:r>
        <w:rPr>
          <w:rFonts w:ascii="Segoe UI" w:eastAsia="Segoe UI" w:hAnsi="Segoe UI" w:cs="Segoe UI"/>
          <w:color w:val="323130"/>
          <w:sz w:val="24"/>
          <w:szCs w:val="24"/>
        </w:rPr>
        <w:br/>
        <w:t xml:space="preserve">There's, there's lots of tools, digital tools that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use. The second thing I want, I mean we're talking here about blended finance as a kind of a broad term, right. And so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models vary across the three countries.</w:t>
      </w:r>
      <w:r>
        <w:rPr>
          <w:rFonts w:ascii="Segoe UI" w:eastAsia="Segoe UI" w:hAnsi="Segoe UI" w:cs="Segoe UI"/>
          <w:color w:val="323130"/>
          <w:sz w:val="24"/>
          <w:szCs w:val="24"/>
        </w:rPr>
        <w:br/>
        <w:t xml:space="preserve">So for example, like I said, you know, and this is the connection with area of Work City where you've got this results based financing as a smart subsidy, right? So this is like instead of subsidizing imports,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pay suppliers.</w:t>
      </w:r>
      <w:r>
        <w:rPr>
          <w:rFonts w:ascii="Segoe UI" w:eastAsia="Segoe UI" w:hAnsi="Segoe UI" w:cs="Segoe UI"/>
          <w:color w:val="323130"/>
          <w:sz w:val="24"/>
          <w:szCs w:val="24"/>
        </w:rPr>
        <w:br/>
        <w:t xml:space="preserve">Only after a verification process and this helps also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lower the end user price right.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pay go which is you know well underway in in in Kenya. There's the credit enhancement you know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local lenders where you.</w:t>
      </w:r>
      <w:r>
        <w:rPr>
          <w:rFonts w:ascii="Segoe UI" w:eastAsia="Segoe UI" w:hAnsi="Segoe UI" w:cs="Segoe UI"/>
          <w:color w:val="323130"/>
          <w:sz w:val="24"/>
          <w:szCs w:val="24"/>
        </w:rPr>
        <w:br/>
        <w:t xml:space="preserve">You apply like a partial credit guarantee to banks or MF is concessional wholesale. There's </w:t>
      </w:r>
      <w:proofErr w:type="spellStart"/>
      <w:r>
        <w:rPr>
          <w:rFonts w:ascii="Segoe UI" w:eastAsia="Segoe UI" w:hAnsi="Segoe UI" w:cs="Segoe UI"/>
          <w:color w:val="323130"/>
          <w:sz w:val="24"/>
          <w:szCs w:val="24"/>
        </w:rPr>
        <w:t>there's</w:t>
      </w:r>
      <w:proofErr w:type="spellEnd"/>
      <w:r>
        <w:rPr>
          <w:rFonts w:ascii="Segoe UI" w:eastAsia="Segoe UI" w:hAnsi="Segoe UI" w:cs="Segoe UI"/>
          <w:color w:val="323130"/>
          <w:sz w:val="24"/>
          <w:szCs w:val="24"/>
        </w:rPr>
        <w:t xml:space="preserve"> like a whole host and I think the different countries will experiment with different ones. So and this is also the support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Or the interest from area of work 3 to say what kind of blended finance models work best and in these different country context and then what do we need to support to strengthen the enabling environment for that particular model to reach scale. So like in Ethiopia we work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Developing Ethiopia's PPP strategy, for example, right in Kenya. Well, there it's more around, yeah, supporting government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implement their national irrigation investment plan in Nigeria, it will, it will look different. So that's just how I think it's important to and maybe the team can also for the solution.</w:t>
      </w:r>
      <w:r>
        <w:rPr>
          <w:rFonts w:ascii="Segoe UI" w:eastAsia="Segoe UI" w:hAnsi="Segoe UI" w:cs="Segoe UI"/>
          <w:color w:val="323130"/>
          <w:sz w:val="24"/>
          <w:szCs w:val="24"/>
        </w:rPr>
        <w:br/>
        <w:t xml:space="preserve">And track really like flesh out what the different these different PPP and different blended finance models look like.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are different for each country and we need and they and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could have multiple variations as well and I think we that is what we need to get to really like.</w:t>
      </w:r>
      <w:r>
        <w:rPr>
          <w:rFonts w:ascii="Segoe UI" w:eastAsia="Segoe UI" w:hAnsi="Segoe UI" w:cs="Segoe UI"/>
          <w:color w:val="323130"/>
          <w:sz w:val="24"/>
          <w:szCs w:val="24"/>
        </w:rPr>
        <w:br/>
        <w:t>Typing in in this, in this, yeah, I'll stop there.</w:t>
      </w:r>
    </w:p>
    <w:p w14:paraId="04D05AE3" w14:textId="77777777" w:rsidR="00224B78" w:rsidRDefault="00167F24">
      <w:pPr>
        <w:spacing w:line="300" w:lineRule="auto"/>
      </w:pPr>
      <w:r>
        <w:rPr>
          <w:noProof/>
        </w:rPr>
        <w:lastRenderedPageBreak/>
        <w:drawing>
          <wp:anchor distT="0" distB="0" distL="0" distR="0" simplePos="0" relativeHeight="251699200" behindDoc="0" locked="0" layoutInCell="1" allowOverlap="1" wp14:anchorId="2B4D4C57" wp14:editId="4F765D5A">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49:18</w:t>
      </w:r>
      <w:r>
        <w:rPr>
          <w:rFonts w:ascii="Segoe UI" w:eastAsia="Segoe UI" w:hAnsi="Segoe UI" w:cs="Segoe UI"/>
          <w:color w:val="323130"/>
          <w:sz w:val="24"/>
          <w:szCs w:val="24"/>
        </w:rPr>
        <w:br/>
        <w:t>2.</w:t>
      </w:r>
      <w:r>
        <w:rPr>
          <w:rFonts w:ascii="Segoe UI" w:eastAsia="Segoe UI" w:hAnsi="Segoe UI" w:cs="Segoe UI"/>
          <w:color w:val="323130"/>
          <w:sz w:val="24"/>
          <w:szCs w:val="24"/>
        </w:rPr>
        <w:br/>
        <w:t>Thank you for your response actually. No, I know the system or approach you are following that's you know scientifically proven you have experience from Bangladesh and India, but the question actually with the scaling.</w:t>
      </w:r>
      <w:r>
        <w:rPr>
          <w:rFonts w:ascii="Segoe UI" w:eastAsia="Segoe UI" w:hAnsi="Segoe UI" w:cs="Segoe UI"/>
          <w:color w:val="323130"/>
          <w:sz w:val="24"/>
          <w:szCs w:val="24"/>
        </w:rPr>
        <w:br/>
        <w:t>Target no to me as some of The thing is still under investigation according to different country context. So that's the reason I'm actually ask this question that is that you know.</w:t>
      </w:r>
      <w:r>
        <w:rPr>
          <w:rFonts w:ascii="Segoe UI" w:eastAsia="Segoe UI" w:hAnsi="Segoe UI" w:cs="Segoe UI"/>
          <w:color w:val="323130"/>
          <w:sz w:val="24"/>
          <w:szCs w:val="24"/>
        </w:rPr>
        <w:br/>
        <w:t xml:space="preserve">Think wisely about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scaling target. Is that possible?</w:t>
      </w:r>
      <w:r>
        <w:rPr>
          <w:rFonts w:ascii="Segoe UI" w:eastAsia="Segoe UI" w:hAnsi="Segoe UI" w:cs="Segoe UI"/>
          <w:color w:val="323130"/>
          <w:sz w:val="24"/>
          <w:szCs w:val="24"/>
        </w:rPr>
        <w:br/>
        <w:t>Thank you.</w:t>
      </w:r>
    </w:p>
    <w:p w14:paraId="483B794D" w14:textId="77777777" w:rsidR="00224B78" w:rsidRDefault="00167F24">
      <w:pPr>
        <w:spacing w:line="300" w:lineRule="auto"/>
      </w:pPr>
      <w:r>
        <w:rPr>
          <w:noProof/>
        </w:rPr>
        <w:drawing>
          <wp:anchor distT="0" distB="0" distL="0" distR="0" simplePos="0" relativeHeight="251700224" behindDoc="0" locked="0" layoutInCell="1" allowOverlap="1" wp14:anchorId="0AE824EF" wp14:editId="06DD9322">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50:06</w:t>
      </w:r>
      <w:r>
        <w:rPr>
          <w:rFonts w:ascii="Segoe UI" w:eastAsia="Segoe UI" w:hAnsi="Segoe UI" w:cs="Segoe UI"/>
          <w:color w:val="323130"/>
          <w:sz w:val="24"/>
          <w:szCs w:val="24"/>
        </w:rPr>
        <w:br/>
        <w:t>Um.</w:t>
      </w:r>
    </w:p>
    <w:p w14:paraId="2CA959B6" w14:textId="77777777" w:rsidR="00224B78" w:rsidRDefault="00167F24">
      <w:pPr>
        <w:spacing w:line="300" w:lineRule="auto"/>
      </w:pPr>
      <w:r>
        <w:rPr>
          <w:noProof/>
        </w:rPr>
        <w:drawing>
          <wp:anchor distT="0" distB="0" distL="0" distR="0" simplePos="0" relativeHeight="251701248" behindDoc="0" locked="0" layoutInCell="1" allowOverlap="1" wp14:anchorId="7D623C91" wp14:editId="3CBA6FE0">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50:09</w:t>
      </w:r>
      <w:r>
        <w:rPr>
          <w:rFonts w:ascii="Segoe UI" w:eastAsia="Segoe UI" w:hAnsi="Segoe UI" w:cs="Segoe UI"/>
          <w:color w:val="323130"/>
          <w:sz w:val="24"/>
          <w:szCs w:val="24"/>
        </w:rPr>
        <w:br/>
        <w:t>We move on to Tim for questions and then to Minh.</w:t>
      </w:r>
    </w:p>
    <w:p w14:paraId="77E373AE" w14:textId="77777777" w:rsidR="00224B78" w:rsidRDefault="00167F24">
      <w:pPr>
        <w:spacing w:line="300" w:lineRule="auto"/>
      </w:pPr>
      <w:r>
        <w:rPr>
          <w:noProof/>
        </w:rPr>
        <w:drawing>
          <wp:anchor distT="0" distB="0" distL="0" distR="0" simplePos="0" relativeHeight="251702272" behindDoc="0" locked="0" layoutInCell="1" allowOverlap="1" wp14:anchorId="5762BF1D" wp14:editId="024A941B">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50:13</w:t>
      </w:r>
      <w:r>
        <w:rPr>
          <w:rFonts w:ascii="Segoe UI" w:eastAsia="Segoe UI" w:hAnsi="Segoe UI" w:cs="Segoe UI"/>
          <w:color w:val="323130"/>
          <w:sz w:val="24"/>
          <w:szCs w:val="24"/>
        </w:rPr>
        <w:br/>
        <w:t xml:space="preserve">Yeah, well, maybe it follows quite well on Jahan's comment, but thanks to everybody for the presentation and thank </w:t>
      </w:r>
      <w:proofErr w:type="spellStart"/>
      <w:r>
        <w:rPr>
          <w:rFonts w:ascii="Segoe UI" w:eastAsia="Segoe UI" w:hAnsi="Segoe UI" w:cs="Segoe UI"/>
          <w:color w:val="323130"/>
          <w:sz w:val="24"/>
          <w:szCs w:val="24"/>
        </w:rPr>
        <w:t>thank</w:t>
      </w:r>
      <w:proofErr w:type="spellEnd"/>
      <w:r>
        <w:rPr>
          <w:rFonts w:ascii="Segoe UI" w:eastAsia="Segoe UI" w:hAnsi="Segoe UI" w:cs="Segoe UI"/>
          <w:color w:val="323130"/>
          <w:sz w:val="24"/>
          <w:szCs w:val="24"/>
        </w:rPr>
        <w:t xml:space="preserve"> you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coping with my details and sometimes overwhelming comments. I write very quickly, so I often just do stream of consciousness writing, but.</w:t>
      </w:r>
      <w:r>
        <w:rPr>
          <w:rFonts w:ascii="Segoe UI" w:eastAsia="Segoe UI" w:hAnsi="Segoe UI" w:cs="Segoe UI"/>
          <w:color w:val="323130"/>
          <w:sz w:val="24"/>
          <w:szCs w:val="24"/>
        </w:rPr>
        <w:br/>
        <w:t xml:space="preserve">Put things into chat, but the goal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putting forward the comments and the constructive critique is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help improve the thinking and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bring additional input in that that might help achieve to achieve the targets that are ambitious that that Johan was just talking about.</w:t>
      </w:r>
      <w:r>
        <w:rPr>
          <w:rFonts w:ascii="Segoe UI" w:eastAsia="Segoe UI" w:hAnsi="Segoe UI" w:cs="Segoe UI"/>
          <w:color w:val="323130"/>
          <w:sz w:val="24"/>
          <w:szCs w:val="24"/>
        </w:rPr>
        <w:br/>
        <w:t xml:space="preserve">Listening to the conversation though,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 have to say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a little bit concerned and the reason I feel a little bit concerned is that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get a sense from the team that there's a lack of certainty behind what was proposed.</w:t>
      </w:r>
    </w:p>
    <w:p w14:paraId="6BD9CEDF" w14:textId="77777777" w:rsidR="00224B78" w:rsidRDefault="00167F24">
      <w:pPr>
        <w:spacing w:line="300" w:lineRule="auto"/>
      </w:pPr>
      <w:r>
        <w:rPr>
          <w:noProof/>
        </w:rPr>
        <w:drawing>
          <wp:anchor distT="0" distB="0" distL="0" distR="0" simplePos="0" relativeHeight="251703296" behindDoc="0" locked="0" layoutInCell="1" allowOverlap="1" wp14:anchorId="022077C0" wp14:editId="329EAD1C">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51:18</w:t>
      </w:r>
      <w:r>
        <w:rPr>
          <w:rFonts w:ascii="Segoe UI" w:eastAsia="Segoe UI" w:hAnsi="Segoe UI" w:cs="Segoe UI"/>
          <w:color w:val="323130"/>
          <w:sz w:val="24"/>
          <w:szCs w:val="24"/>
        </w:rPr>
        <w:br/>
        <w:t>It.</w:t>
      </w:r>
    </w:p>
    <w:p w14:paraId="1DE23A2C" w14:textId="77777777" w:rsidR="00224B78" w:rsidRDefault="00167F24">
      <w:pPr>
        <w:spacing w:line="300" w:lineRule="auto"/>
      </w:pPr>
      <w:r>
        <w:rPr>
          <w:noProof/>
        </w:rPr>
        <w:drawing>
          <wp:anchor distT="0" distB="0" distL="0" distR="0" simplePos="0" relativeHeight="251704320" behindDoc="0" locked="0" layoutInCell="1" allowOverlap="1" wp14:anchorId="0C63EA08" wp14:editId="7015DF1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51:19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are why we have funded this work and because there was in in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expression of interest a logical course of thinking around how to achieve those targets. But hearing the presentation and the discussion, I get a little bit concerned about that.</w:t>
      </w:r>
      <w:r>
        <w:rPr>
          <w:rFonts w:ascii="Segoe UI" w:eastAsia="Segoe UI" w:hAnsi="Segoe UI" w:cs="Segoe UI"/>
          <w:color w:val="323130"/>
          <w:sz w:val="24"/>
          <w:szCs w:val="24"/>
        </w:rPr>
        <w:br/>
        <w:t>So to do that, what I what I would suggest is don't feel that what you wrote in the expression of interest or what you've planned so far is written in stone. We would like you to feel ready and able to adapt and change and take on.</w:t>
      </w:r>
      <w:r>
        <w:rPr>
          <w:rFonts w:ascii="Segoe UI" w:eastAsia="Segoe UI" w:hAnsi="Segoe UI" w:cs="Segoe UI"/>
          <w:color w:val="323130"/>
          <w:sz w:val="24"/>
          <w:szCs w:val="24"/>
        </w:rPr>
        <w:br/>
        <w:t>New things and approaches towards that target. If you feel that you're off track or a chosen pathway that has been suggested may not be the right one to follow down, but to have signals of information on what's working and not working in the different countries, which I think is a bit what Inga was alluding to with the different models in each country.</w:t>
      </w:r>
      <w:r>
        <w:rPr>
          <w:rFonts w:ascii="Segoe UI" w:eastAsia="Segoe UI" w:hAnsi="Segoe UI" w:cs="Segoe UI"/>
          <w:color w:val="323130"/>
          <w:sz w:val="24"/>
          <w:szCs w:val="24"/>
        </w:rPr>
        <w:br/>
        <w:t>And to be very ready to drop what does not work and pivot and focus on what is working really well. And so I encourage the team to do deeper thinking about that and to also I'm going to say something that's perhaps really controversial.</w:t>
      </w:r>
      <w:r>
        <w:rPr>
          <w:rFonts w:ascii="Segoe UI" w:eastAsia="Segoe UI" w:hAnsi="Segoe UI" w:cs="Segoe UI"/>
          <w:color w:val="323130"/>
          <w:sz w:val="24"/>
          <w:szCs w:val="24"/>
        </w:rPr>
        <w:br/>
        <w:t>And building, building on Amari's comment, like I'm sure there was more to it in the workshop that that you came up with, but I would not suggest that you focus on blended finance as the model simply because stakeholders have suggested it. I would focus on blended financing if stakeholders have suggested it.</w:t>
      </w:r>
      <w:r>
        <w:rPr>
          <w:rFonts w:ascii="Segoe UI" w:eastAsia="Segoe UI" w:hAnsi="Segoe UI" w:cs="Segoe UI"/>
          <w:color w:val="323130"/>
          <w:sz w:val="24"/>
          <w:szCs w:val="24"/>
        </w:rPr>
        <w:br/>
        <w:t>And you have very strong evidence of a very specific business model to support it and implementing the towards the objectives that are there. So balance the demand from partners with the scientific and economic evidence that and the business evidence that it makes sense.</w:t>
      </w:r>
      <w:r>
        <w:rPr>
          <w:rFonts w:ascii="Segoe UI" w:eastAsia="Segoe UI" w:hAnsi="Segoe UI" w:cs="Segoe UI"/>
          <w:color w:val="323130"/>
          <w:sz w:val="24"/>
          <w:szCs w:val="24"/>
        </w:rPr>
        <w:br/>
        <w:t>And then pursue it if it does. If it doesn't seem to make sense, then be ready to drop it quickly and focus on something else. And to wrap up my comments on that is I'd like to offer what the scaling program can do is that we're meeting with each one of these teams like yourselves listening.</w:t>
      </w:r>
      <w:r>
        <w:rPr>
          <w:rFonts w:ascii="Segoe UI" w:eastAsia="Segoe UI" w:hAnsi="Segoe UI" w:cs="Segoe UI"/>
          <w:color w:val="323130"/>
          <w:sz w:val="24"/>
          <w:szCs w:val="24"/>
        </w:rPr>
        <w:br/>
        <w:t xml:space="preserve">To the what their ambitions are and what their challenges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depth and breadth of their thinking is right now. But we'd love to hear from you if in this conversation something that we've said might trigger your thinking or where you think that you need to have further discussion or where our team could potentially come in and provide support coaching.</w:t>
      </w:r>
      <w:r>
        <w:rPr>
          <w:rFonts w:ascii="Segoe UI" w:eastAsia="Segoe UI" w:hAnsi="Segoe UI" w:cs="Segoe UI"/>
          <w:color w:val="323130"/>
          <w:sz w:val="24"/>
          <w:szCs w:val="24"/>
        </w:rPr>
        <w:br/>
        <w:t xml:space="preserve">Strategy assistance and so on because we are all in this together as a team and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invested because we want this team to succeed. So let us know how you think we can help you from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tactical strategic standpoint as the year progresses </w:t>
      </w:r>
      <w:r>
        <w:rPr>
          <w:rFonts w:ascii="Segoe UI" w:eastAsia="Segoe UI" w:hAnsi="Segoe UI" w:cs="Segoe UI"/>
          <w:color w:val="323130"/>
          <w:sz w:val="24"/>
          <w:szCs w:val="24"/>
        </w:rPr>
        <w:lastRenderedPageBreak/>
        <w:t>and we will, we'll try to do that as much as possible.</w:t>
      </w:r>
      <w:r>
        <w:rPr>
          <w:rFonts w:ascii="Segoe UI" w:eastAsia="Segoe UI" w:hAnsi="Segoe UI" w:cs="Segoe UI"/>
          <w:color w:val="323130"/>
          <w:sz w:val="24"/>
          <w:szCs w:val="24"/>
        </w:rPr>
        <w:br/>
        <w:t xml:space="preserve">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stop there.</w:t>
      </w:r>
    </w:p>
    <w:p w14:paraId="0ADE78E3" w14:textId="77777777" w:rsidR="00224B78" w:rsidRDefault="00167F24">
      <w:pPr>
        <w:spacing w:line="300" w:lineRule="auto"/>
      </w:pPr>
      <w:r>
        <w:rPr>
          <w:noProof/>
        </w:rPr>
        <w:drawing>
          <wp:anchor distT="0" distB="0" distL="0" distR="0" simplePos="0" relativeHeight="251705344" behindDoc="0" locked="0" layoutInCell="1" allowOverlap="1" wp14:anchorId="121C5950" wp14:editId="649B1186">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54:03</w:t>
      </w:r>
      <w:r>
        <w:rPr>
          <w:rFonts w:ascii="Segoe UI" w:eastAsia="Segoe UI" w:hAnsi="Segoe UI" w:cs="Segoe UI"/>
          <w:color w:val="323130"/>
          <w:sz w:val="24"/>
          <w:szCs w:val="24"/>
        </w:rPr>
        <w:br/>
        <w:t>Great. Thanks, Tim. And Minh, I want to bring you in. We're short on time. We have 4 minutes and I have a few things to wrap up at the end. So if you can make your remarks very short and to the to the team working on this, we will provide also a summary of this, some questions if they haven't been addressed for you to address also.</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some other wrap ups, but then over to you quickly and then I'll go for a wrap up.</w:t>
      </w:r>
    </w:p>
    <w:p w14:paraId="13D05A35" w14:textId="77777777" w:rsidR="00224B78" w:rsidRDefault="00167F24">
      <w:pPr>
        <w:spacing w:line="300" w:lineRule="auto"/>
      </w:pPr>
      <w:r>
        <w:rPr>
          <w:noProof/>
        </w:rPr>
        <w:drawing>
          <wp:anchor distT="0" distB="0" distL="0" distR="0" simplePos="0" relativeHeight="251706368" behindDoc="0" locked="0" layoutInCell="1" allowOverlap="1" wp14:anchorId="2BFC3C1D" wp14:editId="069AF6BC">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Minh, Thai (IWMI)   </w:t>
      </w:r>
      <w:r>
        <w:rPr>
          <w:rFonts w:ascii="Segoe UI" w:eastAsia="Segoe UI" w:hAnsi="Segoe UI" w:cs="Segoe UI"/>
          <w:color w:val="A19F9D"/>
          <w:sz w:val="24"/>
          <w:szCs w:val="24"/>
        </w:rPr>
        <w:t>54:28</w:t>
      </w:r>
      <w:r>
        <w:rPr>
          <w:rFonts w:ascii="Segoe UI" w:eastAsia="Segoe UI" w:hAnsi="Segoe UI" w:cs="Segoe UI"/>
          <w:color w:val="323130"/>
          <w:sz w:val="24"/>
          <w:szCs w:val="24"/>
        </w:rPr>
        <w:br/>
        <w:t xml:space="preserve">I just want to reflect up and on the target, ambitious target and how we tackle it. The team or we at the team we discuss about it and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learn from experience and we can see that we can be able to reach it through different </w:t>
      </w:r>
      <w:proofErr w:type="spellStart"/>
      <w:r>
        <w:rPr>
          <w:rFonts w:ascii="Segoe UI" w:eastAsia="Segoe UI" w:hAnsi="Segoe UI" w:cs="Segoe UI"/>
          <w:color w:val="323130"/>
          <w:sz w:val="24"/>
          <w:szCs w:val="24"/>
        </w:rPr>
        <w:t>different</w:t>
      </w:r>
      <w:proofErr w:type="spellEnd"/>
      <w:r>
        <w:rPr>
          <w:rFonts w:ascii="Segoe UI" w:eastAsia="Segoe UI" w:hAnsi="Segoe UI" w:cs="Segoe UI"/>
          <w:color w:val="323130"/>
          <w:sz w:val="24"/>
          <w:szCs w:val="24"/>
        </w:rPr>
        <w:t xml:space="preserve"> pathways.</w:t>
      </w:r>
      <w:r>
        <w:rPr>
          <w:rFonts w:ascii="Segoe UI" w:eastAsia="Segoe UI" w:hAnsi="Segoe UI" w:cs="Segoe UI"/>
          <w:color w:val="323130"/>
          <w:sz w:val="24"/>
          <w:szCs w:val="24"/>
        </w:rPr>
        <w:br/>
        <w:t>Depend on which countries one of the pathway which is through the government and another one through private sector. In this case private sector including the bank, irrigation suppliers and input finance plan that plan that input finance digital companies.</w:t>
      </w:r>
      <w:r>
        <w:rPr>
          <w:rFonts w:ascii="Segoe UI" w:eastAsia="Segoe UI" w:hAnsi="Segoe UI" w:cs="Segoe UI"/>
          <w:color w:val="323130"/>
          <w:sz w:val="24"/>
          <w:szCs w:val="24"/>
        </w:rPr>
        <w:br/>
        <w:t xml:space="preserve">Need and also through bilateral projects.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just want to highlight one of the question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team regarding how we work with private sector partners. We work through technical assistance to de risk private sector investment.</w:t>
      </w:r>
      <w:r>
        <w:rPr>
          <w:rFonts w:ascii="Segoe UI" w:eastAsia="Segoe UI" w:hAnsi="Segoe UI" w:cs="Segoe UI"/>
          <w:color w:val="323130"/>
          <w:sz w:val="24"/>
          <w:szCs w:val="24"/>
        </w:rPr>
        <w:br/>
        <w:t xml:space="preserve">For example, for private sector who don't understand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market demand, we do market segmentation with them and see how can they tailor their business model and products to in in order to reach different demand segments, tailor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pump systems and irrigation system.</w:t>
      </w:r>
      <w:r>
        <w:rPr>
          <w:rFonts w:ascii="Segoe UI" w:eastAsia="Segoe UI" w:hAnsi="Segoe UI" w:cs="Segoe UI"/>
          <w:color w:val="323130"/>
          <w:sz w:val="24"/>
          <w:szCs w:val="24"/>
        </w:rPr>
        <w:br/>
        <w:t xml:space="preserve">And for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bank, we develop investment case also based on the demand segment, show them different loans product that they can provide and provide technical assistance, provide development, so-called development services.</w:t>
      </w:r>
      <w:r>
        <w:rPr>
          <w:rFonts w:ascii="Segoe UI" w:eastAsia="Segoe UI" w:hAnsi="Segoe UI" w:cs="Segoe UI"/>
          <w:color w:val="323130"/>
          <w:sz w:val="24"/>
          <w:szCs w:val="24"/>
        </w:rPr>
        <w:br/>
        <w:t xml:space="preserve">To organize farmer and clients so that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bank can reach more clients in in in a bankable development cases. Yeah, over.</w:t>
      </w:r>
    </w:p>
    <w:p w14:paraId="3B217081" w14:textId="77777777" w:rsidR="00224B78" w:rsidRDefault="00167F24">
      <w:pPr>
        <w:spacing w:line="300" w:lineRule="auto"/>
      </w:pPr>
      <w:r>
        <w:rPr>
          <w:noProof/>
        </w:rPr>
        <w:drawing>
          <wp:anchor distT="0" distB="0" distL="0" distR="0" simplePos="0" relativeHeight="251707392" behindDoc="0" locked="0" layoutInCell="1" allowOverlap="1" wp14:anchorId="01F847BE" wp14:editId="2CE4F56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w:t>
      </w:r>
      <w:proofErr w:type="spellStart"/>
      <w:r>
        <w:rPr>
          <w:rFonts w:ascii="Segoe UI" w:eastAsia="Segoe UI" w:hAnsi="Segoe UI" w:cs="Segoe UI"/>
          <w:b/>
          <w:bCs/>
          <w:color w:val="605E5C"/>
          <w:sz w:val="24"/>
          <w:szCs w:val="24"/>
        </w:rPr>
        <w:t>Bioversity</w:t>
      </w:r>
      <w:proofErr w:type="spellEnd"/>
      <w:r>
        <w:rPr>
          <w:rFonts w:ascii="Segoe UI" w:eastAsia="Segoe UI" w:hAnsi="Segoe UI" w:cs="Segoe UI"/>
          <w:b/>
          <w:bCs/>
          <w:color w:val="605E5C"/>
          <w:sz w:val="24"/>
          <w:szCs w:val="24"/>
        </w:rPr>
        <w:t xml:space="preserve">-CIAT)   </w:t>
      </w:r>
      <w:r>
        <w:rPr>
          <w:rFonts w:ascii="Segoe UI" w:eastAsia="Segoe UI" w:hAnsi="Segoe UI" w:cs="Segoe UI"/>
          <w:color w:val="A19F9D"/>
          <w:sz w:val="24"/>
          <w:szCs w:val="24"/>
        </w:rPr>
        <w:t>56:15</w:t>
      </w:r>
      <w:r>
        <w:rPr>
          <w:rFonts w:ascii="Segoe UI" w:eastAsia="Segoe UI" w:hAnsi="Segoe UI" w:cs="Segoe UI"/>
          <w:color w:val="323130"/>
          <w:sz w:val="24"/>
          <w:szCs w:val="24"/>
        </w:rPr>
        <w:br/>
        <w:t xml:space="preserve">Thank you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actually let me use that as a segue to the to the wrap up and I'll </w:t>
      </w:r>
      <w:r>
        <w:rPr>
          <w:rFonts w:ascii="Segoe UI" w:eastAsia="Segoe UI" w:hAnsi="Segoe UI" w:cs="Segoe UI"/>
          <w:color w:val="323130"/>
          <w:sz w:val="24"/>
          <w:szCs w:val="24"/>
        </w:rPr>
        <w:lastRenderedPageBreak/>
        <w:t xml:space="preserve">share my screen with some slides here picking up on your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comments also Tim's about reaching these ambitious targets 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Current amount of funding that there is. One thing that we've been touching on but we didn't explicitly address given the time we had today is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are the expected outcomes from the specific S4I investment that could have evidence provided by the end of 2026. And So what we'd like you to start thinking about our clarifying I think some of what you.</w:t>
      </w:r>
      <w:r>
        <w:rPr>
          <w:rFonts w:ascii="Segoe UI" w:eastAsia="Segoe UI" w:hAnsi="Segoe UI" w:cs="Segoe UI"/>
          <w:color w:val="323130"/>
          <w:sz w:val="24"/>
          <w:szCs w:val="24"/>
        </w:rPr>
        <w:br/>
        <w:t>To get to that 150,000 goal or if I would say as Tim was putting out, I think if you feel like there's a need to adjust in some ways, please come to us and give the rationale for that as I don't think we had an issue with the ambitious goals. It's more about how you get there. Mine was more how do you.</w:t>
      </w:r>
      <w:r>
        <w:rPr>
          <w:rFonts w:ascii="Segoe UI" w:eastAsia="Segoe UI" w:hAnsi="Segoe UI" w:cs="Segoe UI"/>
          <w:color w:val="323130"/>
          <w:sz w:val="24"/>
          <w:szCs w:val="24"/>
        </w:rPr>
        <w:br/>
        <w:t>You know, be building on things. So by the end of three years we're really, we really are scaling at that point up and seeing more and more each year. But what needs to be done and where do you target in there? I mean as you were saying different pathways to be able to do that by the end of 2026 in the different countries so that we can then be reflecting at the end of the year on the evidence that can be.</w:t>
      </w:r>
      <w:r>
        <w:rPr>
          <w:rFonts w:ascii="Segoe UI" w:eastAsia="Segoe UI" w:hAnsi="Segoe UI" w:cs="Segoe UI"/>
          <w:color w:val="323130"/>
          <w:sz w:val="24"/>
          <w:szCs w:val="24"/>
        </w:rPr>
        <w:br/>
        <w:t xml:space="preserve">Collected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to be seeing how the progress towards the targets is and how </w:t>
      </w:r>
      <w:proofErr w:type="spellStart"/>
      <w:r>
        <w:rPr>
          <w:rFonts w:ascii="Segoe UI" w:eastAsia="Segoe UI" w:hAnsi="Segoe UI" w:cs="Segoe UI"/>
          <w:color w:val="323130"/>
          <w:sz w:val="24"/>
          <w:szCs w:val="24"/>
        </w:rPr>
        <w:t>how</w:t>
      </w:r>
      <w:proofErr w:type="spellEnd"/>
      <w:r>
        <w:rPr>
          <w:rFonts w:ascii="Segoe UI" w:eastAsia="Segoe UI" w:hAnsi="Segoe UI" w:cs="Segoe UI"/>
          <w:color w:val="323130"/>
          <w:sz w:val="24"/>
          <w:szCs w:val="24"/>
        </w:rPr>
        <w:t xml:space="preserve"> it got there with the money that was invested from SCI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F4I there as well as other evaluations from bilateral efforts if they're out there would be would be good to know.</w:t>
      </w:r>
      <w:r>
        <w:rPr>
          <w:rFonts w:ascii="Segoe UI" w:eastAsia="Segoe UI" w:hAnsi="Segoe UI" w:cs="Segoe UI"/>
          <w:color w:val="323130"/>
          <w:sz w:val="24"/>
          <w:szCs w:val="24"/>
        </w:rPr>
        <w:br/>
        <w:t>We also would like to know from you what kind of support could you, could you use from the Scaling for Impact program. That was what Tim was mentioning also what the program can provide. This is a bit of a list here. It's not exhaustive, but this is I'd say you know.</w:t>
      </w:r>
      <w:r>
        <w:rPr>
          <w:rFonts w:ascii="Segoe UI" w:eastAsia="Segoe UI" w:hAnsi="Segoe UI" w:cs="Segoe UI"/>
          <w:color w:val="323130"/>
          <w:sz w:val="24"/>
          <w:szCs w:val="24"/>
        </w:rPr>
        <w:br/>
        <w:t xml:space="preserve">Gives a good breadth of what the program can provide in particular from area of work for. We also have external experts who are who will be supporting on this, who can </w:t>
      </w:r>
      <w:proofErr w:type="spellStart"/>
      <w:r>
        <w:rPr>
          <w:rFonts w:ascii="Segoe UI" w:eastAsia="Segoe UI" w:hAnsi="Segoe UI" w:cs="Segoe UI"/>
          <w:color w:val="323130"/>
          <w:sz w:val="24"/>
          <w:szCs w:val="24"/>
        </w:rPr>
        <w:t>can</w:t>
      </w:r>
      <w:proofErr w:type="spellEnd"/>
      <w:r>
        <w:rPr>
          <w:rFonts w:ascii="Segoe UI" w:eastAsia="Segoe UI" w:hAnsi="Segoe UI" w:cs="Segoe UI"/>
          <w:color w:val="323130"/>
          <w:sz w:val="24"/>
          <w:szCs w:val="24"/>
        </w:rPr>
        <w:t xml:space="preserve"> also provide additional kinds of support to that. And so be thinking about what kind of assistance you could use from the program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 can see then how we can mobilize that.</w:t>
      </w:r>
      <w:r>
        <w:rPr>
          <w:rFonts w:ascii="Segoe UI" w:eastAsia="Segoe UI" w:hAnsi="Segoe UI" w:cs="Segoe UI"/>
          <w:color w:val="323130"/>
          <w:sz w:val="24"/>
          <w:szCs w:val="24"/>
        </w:rPr>
        <w:br/>
        <w:t>And support you in that way. And so as we are at the end of the hour right now, I'll just take a minute to wrap up here. And sorry, just going over for a moment in the next steps going forward, we're going to take this discussion, the what you have said verbally in it that's been recorded, what was written in the chat as well as the presentation that you have.</w:t>
      </w:r>
      <w:r>
        <w:rPr>
          <w:rFonts w:ascii="Segoe UI" w:eastAsia="Segoe UI" w:hAnsi="Segoe UI" w:cs="Segoe UI"/>
          <w:color w:val="323130"/>
          <w:sz w:val="24"/>
          <w:szCs w:val="24"/>
        </w:rPr>
        <w:br/>
        <w:t xml:space="preserve">To create what we're calling a scaling track profile for you, something like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r>
        <w:rPr>
          <w:rFonts w:ascii="Segoe UI" w:eastAsia="Segoe UI" w:hAnsi="Segoe UI" w:cs="Segoe UI"/>
          <w:color w:val="323130"/>
          <w:sz w:val="24"/>
          <w:szCs w:val="24"/>
        </w:rPr>
        <w:lastRenderedPageBreak/>
        <w:t>couple to 4 pages. We'll provide a draft of this within two weeks. It's something that I think we've mentioned putting together using AI. We'll also review it ourselves after the A I and then provide it to you. The AO W2 team will review it, then provide it to you.</w:t>
      </w:r>
      <w:r>
        <w:rPr>
          <w:rFonts w:ascii="Segoe UI" w:eastAsia="Segoe UI" w:hAnsi="Segoe UI" w:cs="Segoe UI"/>
          <w:color w:val="323130"/>
          <w:sz w:val="24"/>
          <w:szCs w:val="24"/>
        </w:rPr>
        <w:br/>
        <w:t xml:space="preserve">To work on and to finalize yourself. So this will be an externally kind of internally and externally facing profile that that elaborates what's being done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is the ambition to be achieved and how that's going to be done then follow up actions.</w:t>
      </w:r>
      <w:r>
        <w:rPr>
          <w:rFonts w:ascii="Segoe UI" w:eastAsia="Segoe UI" w:hAnsi="Segoe UI" w:cs="Segoe UI"/>
          <w:color w:val="323130"/>
          <w:sz w:val="24"/>
          <w:szCs w:val="24"/>
        </w:rPr>
        <w:br/>
        <w:t xml:space="preserve">Maybe I'll just jump to the bottom to say that we want to have a check in quarterly with you. I think we mentioned this at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town hall. The next meeting would be scheduled in April and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between now and then and then in particular at that meeting, we'd like to be working on the evaluation plan. So as I mentioned, you can be thinking about what are those outcomes that that you can say.</w:t>
      </w:r>
      <w:r>
        <w:rPr>
          <w:rFonts w:ascii="Segoe UI" w:eastAsia="Segoe UI" w:hAnsi="Segoe UI" w:cs="Segoe UI"/>
          <w:color w:val="323130"/>
          <w:sz w:val="24"/>
          <w:szCs w:val="24"/>
        </w:rPr>
        <w:br/>
        <w:t>Look, we've been, you know, we're tracking this outcome. This is the behavior change we're seeing maybe intermediate even behaviors that can of different partners, be it public or private sector, civil society and what can be evaluated. So that'll be one and I think we can follow up with that in April, but welcome you to be thinking about that and to be sharing in a follow-up from this.</w:t>
      </w:r>
      <w:r>
        <w:rPr>
          <w:rFonts w:ascii="Segoe UI" w:eastAsia="Segoe UI" w:hAnsi="Segoe UI" w:cs="Segoe UI"/>
          <w:color w:val="323130"/>
          <w:sz w:val="24"/>
          <w:szCs w:val="24"/>
        </w:rPr>
        <w:br/>
        <w:t xml:space="preserve">Thoughts you have on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could be evaluated throughout the year. Second, what are the support needs as I mentioned from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last slide there and we welcome you to follow up with follow up with us on what those support needs are and we can work on mobilizing that for you in the short term, but also something we can before April, but also something that we can discuss.</w:t>
      </w:r>
      <w:r>
        <w:rPr>
          <w:rFonts w:ascii="Segoe UI" w:eastAsia="Segoe UI" w:hAnsi="Segoe UI" w:cs="Segoe UI"/>
          <w:color w:val="323130"/>
          <w:sz w:val="24"/>
          <w:szCs w:val="24"/>
        </w:rPr>
        <w:br/>
        <w:t>In April, if you don't come to us before and then finally communication, think about communication opportunities in 2026 and we welcome you to share that with us. And at this time in 2026, we think we're going to have something great that's going to be accomplished and we can be highlighting that through communications in in different ways. So be thinking about those.</w:t>
      </w:r>
      <w:r>
        <w:rPr>
          <w:rFonts w:ascii="Segoe UI" w:eastAsia="Segoe UI" w:hAnsi="Segoe UI" w:cs="Segoe UI"/>
          <w:color w:val="323130"/>
          <w:sz w:val="24"/>
          <w:szCs w:val="24"/>
        </w:rPr>
        <w:br/>
        <w:t xml:space="preserve">With that, I know we're late on Friday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many, say here in Nairobi and others, depending on where you are in the world, certainly those of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Much for the time here today. We welcome you again to follow up with the comments between now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April. As I said, we'll follow up in a couple within a couple of weeks with some more information and look forward to working with you throughout the year on the scaling track. So thanks so much and great work to you all. Have a good weekend.</w:t>
      </w:r>
    </w:p>
    <w:p w14:paraId="0CE5E91F" w14:textId="77777777" w:rsidR="00224B78" w:rsidRDefault="00167F24">
      <w:pPr>
        <w:spacing w:line="300" w:lineRule="auto"/>
      </w:pPr>
      <w:r>
        <w:rPr>
          <w:noProof/>
        </w:rPr>
        <w:lastRenderedPageBreak/>
        <w:drawing>
          <wp:anchor distT="0" distB="0" distL="0" distR="0" simplePos="0" relativeHeight="251708416" behindDoc="0" locked="0" layoutInCell="1" allowOverlap="1" wp14:anchorId="66A73ECB" wp14:editId="3920E270">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1:00:51</w:t>
      </w:r>
      <w:r>
        <w:rPr>
          <w:rFonts w:ascii="Segoe UI" w:eastAsia="Segoe UI" w:hAnsi="Segoe UI" w:cs="Segoe UI"/>
          <w:color w:val="323130"/>
          <w:sz w:val="24"/>
          <w:szCs w:val="24"/>
        </w:rPr>
        <w:br/>
        <w:t>Thank you.</w:t>
      </w:r>
      <w:r>
        <w:rPr>
          <w:rFonts w:ascii="Segoe UI" w:eastAsia="Segoe UI" w:hAnsi="Segoe UI" w:cs="Segoe UI"/>
          <w:color w:val="323130"/>
          <w:sz w:val="24"/>
          <w:szCs w:val="24"/>
        </w:rPr>
        <w:br/>
        <w:t>OK. Thank you.</w:t>
      </w:r>
    </w:p>
    <w:p w14:paraId="6B2CFF15" w14:textId="77777777" w:rsidR="00224B78" w:rsidRDefault="00167F24">
      <w:pPr>
        <w:spacing w:line="300" w:lineRule="auto"/>
      </w:pPr>
      <w:r>
        <w:rPr>
          <w:noProof/>
        </w:rPr>
        <w:drawing>
          <wp:anchor distT="0" distB="0" distL="0" distR="0" simplePos="0" relativeHeight="251709440" behindDoc="0" locked="0" layoutInCell="1" allowOverlap="1" wp14:anchorId="3D9BC3B8" wp14:editId="1BB04C4D">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1:01:04</w:t>
      </w:r>
      <w:r>
        <w:rPr>
          <w:rFonts w:ascii="Segoe UI" w:eastAsia="Segoe UI" w:hAnsi="Segoe UI" w:cs="Segoe UI"/>
          <w:color w:val="323130"/>
          <w:sz w:val="24"/>
          <w:szCs w:val="24"/>
        </w:rPr>
        <w:br/>
        <w:t>Thank you. Bye, bye.</w:t>
      </w:r>
    </w:p>
    <w:p w14:paraId="3842CB01" w14:textId="77777777" w:rsidR="00224B78" w:rsidRDefault="00167F24">
      <w:pPr>
        <w:spacing w:line="300" w:lineRule="auto"/>
      </w:pPr>
      <w:r>
        <w:rPr>
          <w:noProof/>
        </w:rPr>
        <w:drawing>
          <wp:anchor distT="0" distB="0" distL="0" distR="0" simplePos="0" relativeHeight="251710464" behindDoc="0" locked="0" layoutInCell="1" allowOverlap="1" wp14:anchorId="556BF35F" wp14:editId="296475B4">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1:01:04</w:t>
      </w:r>
      <w:r>
        <w:rPr>
          <w:rFonts w:ascii="Segoe UI" w:eastAsia="Segoe UI" w:hAnsi="Segoe UI" w:cs="Segoe UI"/>
          <w:color w:val="323130"/>
          <w:sz w:val="24"/>
          <w:szCs w:val="24"/>
        </w:rPr>
        <w:br/>
        <w:t>Thanks so much, Evan. Thanks everyone.</w:t>
      </w:r>
    </w:p>
    <w:p w14:paraId="7572C14C" w14:textId="77777777" w:rsidR="00224B78" w:rsidRDefault="00167F24">
      <w:pPr>
        <w:spacing w:line="300" w:lineRule="auto"/>
      </w:pPr>
      <w:r>
        <w:rPr>
          <w:noProof/>
        </w:rPr>
        <w:drawing>
          <wp:anchor distT="0" distB="0" distL="0" distR="0" simplePos="0" relativeHeight="251711488" behindDoc="0" locked="0" layoutInCell="1" allowOverlap="1" wp14:anchorId="0E044D57" wp14:editId="5617B901">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Tilahun, Seifu (IWMI)   </w:t>
      </w:r>
      <w:r>
        <w:rPr>
          <w:rFonts w:ascii="Segoe UI" w:eastAsia="Segoe UI" w:hAnsi="Segoe UI" w:cs="Segoe UI"/>
          <w:color w:val="A19F9D"/>
          <w:sz w:val="24"/>
          <w:szCs w:val="24"/>
        </w:rPr>
        <w:t>1:01:06</w:t>
      </w:r>
      <w:r>
        <w:rPr>
          <w:rFonts w:ascii="Segoe UI" w:eastAsia="Segoe UI" w:hAnsi="Segoe UI" w:cs="Segoe UI"/>
          <w:color w:val="323130"/>
          <w:sz w:val="24"/>
          <w:szCs w:val="24"/>
        </w:rPr>
        <w:br/>
        <w:t>Thank you. Bye-bye.</w:t>
      </w:r>
    </w:p>
    <w:p w14:paraId="4E6E7BF1" w14:textId="77777777" w:rsidR="00224B78" w:rsidRDefault="00167F24">
      <w:pPr>
        <w:spacing w:line="300" w:lineRule="auto"/>
      </w:pPr>
      <w:r>
        <w:rPr>
          <w:noProof/>
        </w:rPr>
        <w:drawing>
          <wp:anchor distT="0" distB="0" distL="0" distR="0" simplePos="0" relativeHeight="251712512" behindDoc="0" locked="0" layoutInCell="1" allowOverlap="1" wp14:anchorId="67213041" wp14:editId="7F452618">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Al-Zubi, Maha (IWMI)   </w:t>
      </w:r>
      <w:r>
        <w:rPr>
          <w:rFonts w:ascii="Segoe UI" w:eastAsia="Segoe UI" w:hAnsi="Segoe UI" w:cs="Segoe UI"/>
          <w:color w:val="A19F9D"/>
          <w:sz w:val="24"/>
          <w:szCs w:val="24"/>
        </w:rPr>
        <w:t>1:01:07</w:t>
      </w:r>
      <w:r>
        <w:rPr>
          <w:rFonts w:ascii="Segoe UI" w:eastAsia="Segoe UI" w:hAnsi="Segoe UI" w:cs="Segoe UI"/>
          <w:color w:val="323130"/>
          <w:sz w:val="24"/>
          <w:szCs w:val="24"/>
        </w:rPr>
        <w:br/>
        <w:t>Bye.</w:t>
      </w:r>
    </w:p>
    <w:p w14:paraId="7F95A5C9" w14:textId="77777777" w:rsidR="00224B78" w:rsidRDefault="00167F24">
      <w:pPr>
        <w:spacing w:line="300" w:lineRule="auto"/>
      </w:pPr>
      <w:r>
        <w:rPr>
          <w:noProof/>
        </w:rPr>
        <w:drawing>
          <wp:anchor distT="0" distB="0" distL="0" distR="0" simplePos="0" relativeHeight="251713536" behindDoc="0" locked="0" layoutInCell="1" allowOverlap="1" wp14:anchorId="1AD369EC" wp14:editId="3B93384F">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1:01:08</w:t>
      </w:r>
      <w:r>
        <w:rPr>
          <w:rFonts w:ascii="Segoe UI" w:eastAsia="Segoe UI" w:hAnsi="Segoe UI" w:cs="Segoe UI"/>
          <w:color w:val="323130"/>
          <w:sz w:val="24"/>
          <w:szCs w:val="24"/>
        </w:rPr>
        <w:br/>
        <w:t>OK.</w:t>
      </w:r>
    </w:p>
    <w:p w14:paraId="2B061D09" w14:textId="77777777" w:rsidR="00224B78" w:rsidRDefault="00167F24">
      <w:pPr>
        <w:spacing w:line="300" w:lineRule="auto"/>
      </w:pPr>
      <w:r>
        <w:rPr>
          <w:noProof/>
        </w:rPr>
        <w:drawing>
          <wp:anchor distT="0" distB="0" distL="0" distR="0" simplePos="0" relativeHeight="251714560" behindDoc="0" locked="0" layoutInCell="1" allowOverlap="1" wp14:anchorId="19E403AC" wp14:editId="5B6D9036">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1:01:08</w:t>
      </w:r>
      <w:r>
        <w:rPr>
          <w:rFonts w:ascii="Segoe UI" w:eastAsia="Segoe UI" w:hAnsi="Segoe UI" w:cs="Segoe UI"/>
          <w:color w:val="323130"/>
          <w:sz w:val="24"/>
          <w:szCs w:val="24"/>
        </w:rPr>
        <w:br/>
        <w:t>Thanks everybody. Bye.</w:t>
      </w:r>
    </w:p>
    <w:p w14:paraId="2494B66A" w14:textId="77777777" w:rsidR="00224B78" w:rsidRDefault="00167F24">
      <w:pPr>
        <w:spacing w:line="300" w:lineRule="auto"/>
      </w:pPr>
      <w:r>
        <w:rPr>
          <w:noProof/>
        </w:rPr>
        <w:drawing>
          <wp:anchor distT="0" distB="0" distL="0" distR="0" simplePos="0" relativeHeight="251715584" behindDoc="0" locked="0" layoutInCell="1" allowOverlap="1" wp14:anchorId="15424056" wp14:editId="29AAD91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Kamanda, Josey (IWMI)   </w:t>
      </w:r>
      <w:r>
        <w:rPr>
          <w:rFonts w:ascii="Segoe UI" w:eastAsia="Segoe UI" w:hAnsi="Segoe UI" w:cs="Segoe UI"/>
          <w:color w:val="A19F9D"/>
          <w:sz w:val="24"/>
          <w:szCs w:val="24"/>
        </w:rPr>
        <w:t>1:01:10</w:t>
      </w:r>
      <w:r>
        <w:rPr>
          <w:rFonts w:ascii="Segoe UI" w:eastAsia="Segoe UI" w:hAnsi="Segoe UI" w:cs="Segoe UI"/>
          <w:color w:val="323130"/>
          <w:sz w:val="24"/>
          <w:szCs w:val="24"/>
        </w:rPr>
        <w:br/>
        <w:t>I.</w:t>
      </w:r>
    </w:p>
    <w:p w14:paraId="7826D9AB" w14:textId="77777777" w:rsidR="00224B78" w:rsidRDefault="00167F24">
      <w:pPr>
        <w:spacing w:line="300" w:lineRule="auto"/>
      </w:pPr>
      <w:r>
        <w:rPr>
          <w:noProof/>
        </w:rPr>
        <w:drawing>
          <wp:anchor distT="0" distB="0" distL="0" distR="0" simplePos="0" relativeHeight="251600896" behindDoc="0" locked="0" layoutInCell="1" allowOverlap="1" wp14:anchorId="1A581E61" wp14:editId="419237D8">
            <wp:simplePos x="0" y="0"/>
            <wp:positionH relativeFrom="page">
              <wp:posOffset>621792</wp:posOffset>
            </wp:positionH>
            <wp:positionV relativeFrom="paragraph">
              <wp:posOffset>274320</wp:posOffset>
            </wp:positionV>
            <wp:extent cx="209550" cy="209550"/>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w:t>
      </w:r>
      <w:proofErr w:type="spellStart"/>
      <w:r>
        <w:rPr>
          <w:rFonts w:ascii="Segoe UI" w:eastAsia="Segoe UI" w:hAnsi="Segoe UI" w:cs="Segoe UI"/>
          <w:b/>
          <w:bCs/>
          <w:color w:val="605E5C"/>
          <w:sz w:val="24"/>
          <w:szCs w:val="24"/>
        </w:rPr>
        <w:t>Masu</w:t>
      </w:r>
      <w:proofErr w:type="spellEnd"/>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224B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6013"/>
    <w:multiLevelType w:val="multilevel"/>
    <w:tmpl w:val="109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91E55"/>
    <w:multiLevelType w:val="multilevel"/>
    <w:tmpl w:val="9B4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41F82"/>
    <w:multiLevelType w:val="hybridMultilevel"/>
    <w:tmpl w:val="FF40EF0C"/>
    <w:lvl w:ilvl="0" w:tplc="25604B22">
      <w:start w:val="1"/>
      <w:numFmt w:val="bullet"/>
      <w:lvlText w:val="●"/>
      <w:lvlJc w:val="left"/>
      <w:pPr>
        <w:ind w:left="720" w:hanging="360"/>
      </w:pPr>
    </w:lvl>
    <w:lvl w:ilvl="1" w:tplc="D5A84598">
      <w:start w:val="1"/>
      <w:numFmt w:val="bullet"/>
      <w:lvlText w:val="○"/>
      <w:lvlJc w:val="left"/>
      <w:pPr>
        <w:ind w:left="1440" w:hanging="360"/>
      </w:pPr>
    </w:lvl>
    <w:lvl w:ilvl="2" w:tplc="68982DF4">
      <w:start w:val="1"/>
      <w:numFmt w:val="bullet"/>
      <w:lvlText w:val="■"/>
      <w:lvlJc w:val="left"/>
      <w:pPr>
        <w:ind w:left="2160" w:hanging="360"/>
      </w:pPr>
    </w:lvl>
    <w:lvl w:ilvl="3" w:tplc="76AC1632">
      <w:start w:val="1"/>
      <w:numFmt w:val="bullet"/>
      <w:lvlText w:val="●"/>
      <w:lvlJc w:val="left"/>
      <w:pPr>
        <w:ind w:left="2880" w:hanging="360"/>
      </w:pPr>
    </w:lvl>
    <w:lvl w:ilvl="4" w:tplc="E1FACF34">
      <w:start w:val="1"/>
      <w:numFmt w:val="bullet"/>
      <w:lvlText w:val="○"/>
      <w:lvlJc w:val="left"/>
      <w:pPr>
        <w:ind w:left="3600" w:hanging="360"/>
      </w:pPr>
    </w:lvl>
    <w:lvl w:ilvl="5" w:tplc="7B6A1A4C">
      <w:start w:val="1"/>
      <w:numFmt w:val="bullet"/>
      <w:lvlText w:val="■"/>
      <w:lvlJc w:val="left"/>
      <w:pPr>
        <w:ind w:left="4320" w:hanging="360"/>
      </w:pPr>
    </w:lvl>
    <w:lvl w:ilvl="6" w:tplc="41AE39E2">
      <w:start w:val="1"/>
      <w:numFmt w:val="bullet"/>
      <w:lvlText w:val="●"/>
      <w:lvlJc w:val="left"/>
      <w:pPr>
        <w:ind w:left="5040" w:hanging="360"/>
      </w:pPr>
    </w:lvl>
    <w:lvl w:ilvl="7" w:tplc="E0C4674A">
      <w:start w:val="1"/>
      <w:numFmt w:val="bullet"/>
      <w:lvlText w:val="●"/>
      <w:lvlJc w:val="left"/>
      <w:pPr>
        <w:ind w:left="5760" w:hanging="360"/>
      </w:pPr>
    </w:lvl>
    <w:lvl w:ilvl="8" w:tplc="009E2364">
      <w:start w:val="1"/>
      <w:numFmt w:val="bullet"/>
      <w:lvlText w:val="●"/>
      <w:lvlJc w:val="left"/>
      <w:pPr>
        <w:ind w:left="6480" w:hanging="360"/>
      </w:pPr>
    </w:lvl>
  </w:abstractNum>
  <w:abstractNum w:abstractNumId="3" w15:restartNumberingAfterBreak="0">
    <w:nsid w:val="71922D52"/>
    <w:multiLevelType w:val="multilevel"/>
    <w:tmpl w:val="C8D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94177">
    <w:abstractNumId w:val="2"/>
    <w:lvlOverride w:ilvl="0">
      <w:startOverride w:val="1"/>
    </w:lvlOverride>
  </w:num>
  <w:num w:numId="2" w16cid:durableId="552500524">
    <w:abstractNumId w:val="0"/>
  </w:num>
  <w:num w:numId="3" w16cid:durableId="314379342">
    <w:abstractNumId w:val="1"/>
  </w:num>
  <w:num w:numId="4" w16cid:durableId="2003198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B78"/>
    <w:rsid w:val="00167F24"/>
    <w:rsid w:val="00224B78"/>
    <w:rsid w:val="00737EA9"/>
    <w:rsid w:val="008F5E9C"/>
    <w:rsid w:val="009E102D"/>
    <w:rsid w:val="00CB544A"/>
    <w:rsid w:val="00FA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8529"/>
  <w15:docId w15:val="{ACE3187F-C7B6-4D3A-9F62-261F8AE2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F5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giar-my.sharepoint.com/personal/t_krupnik_cgiar_org/Documents/%E2%86%92%20A.%20PORTFOLIO/B.%20ONGOING%20PROJECTS/%E2%86%92%20CG%2025-30/%E2%86%92%209.%20S4I/S4I%20AoW%202/8.%20FLAGSHIP%20S4I%20AOW%202/2026%20COHORT%20FST/solar-powered%20Irrigation%20Systems-IWMI/IWMI%20Scaling%20Track%20Team%20presentations%2012%20Jan%202026.ppt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giar-my.sharepoint.com/:p:/g/personal/t_krupnik_cgiar_org/IQDJhPKMbz3GT7nXhWzvPRLTAfJLu8bFu3WZDX-be5EYjic?e=w92jhK"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cgiar-my.sharepoint.com/personal/j_d_martinez_cgiar_org/Documents/CCAFS/Presentaciones/Scaling%20Track%20Team%20presentation%20(water%20and%20soil%20GUA%20-%20COL).pptx" TargetMode="External"/><Relationship Id="rId11" Type="http://schemas.openxmlformats.org/officeDocument/2006/relationships/image" Target="media/image3.png"/><Relationship Id="rId5" Type="http://schemas.openxmlformats.org/officeDocument/2006/relationships/hyperlink" Target="https://cgiar-my.sharepoint.com/:p:/r/personal/j_d_martinez_cgiar_org/Documents/CCAFS/Presentaciones/Scaling%20Track%20Team%20presentation%20(water%20and%20soil%20GUA%20-%20COL).pptx?d=w13fa141c91cb4e6d9910177e402b0a69&amp;csf=1&amp;web=1&amp;e=FZXMl8"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9560</Words>
  <Characters>54492</Characters>
  <Application>Microsoft Office Word</Application>
  <DocSecurity>0</DocSecurity>
  <Lines>454</Lines>
  <Paragraphs>127</Paragraphs>
  <ScaleCrop>false</ScaleCrop>
  <Company/>
  <LinksUpToDate>false</LinksUpToDate>
  <CharactersWithSpaces>63925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4</cp:revision>
  <dcterms:created xsi:type="dcterms:W3CDTF">2026-01-16T15:33:00Z</dcterms:created>
  <dcterms:modified xsi:type="dcterms:W3CDTF">2026-02-09T03:38:00Z</dcterms:modified>
</cp:coreProperties>
</file>