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7165D" w14:textId="77777777" w:rsidR="001D21D1" w:rsidRPr="00064813" w:rsidRDefault="001D21D1" w:rsidP="001D21D1">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064813">
        <w:rPr>
          <w:rFonts w:ascii="Arial" w:eastAsia="Times New Roman" w:hAnsi="Arial" w:cs="Arial"/>
          <w:b/>
          <w:kern w:val="0"/>
          <w:sz w:val="22"/>
          <w:szCs w:val="22"/>
          <w14:ligatures w14:val="none"/>
        </w:rPr>
        <w:t xml:space="preserve">Section 0 – </w:t>
      </w:r>
      <w:r w:rsidRPr="00064813">
        <w:rPr>
          <w:rFonts w:ascii="Arial" w:eastAsia="Times New Roman" w:hAnsi="Arial" w:cs="Arial"/>
          <w:b/>
          <w:bCs/>
          <w:kern w:val="0"/>
          <w:sz w:val="22"/>
          <w:szCs w:val="22"/>
          <w14:ligatures w14:val="none"/>
        </w:rPr>
        <w:t>Title and contact</w:t>
      </w:r>
      <w:r w:rsidRPr="00064813">
        <w:rPr>
          <w:rFonts w:ascii="Arial" w:eastAsia="Times New Roman" w:hAnsi="Arial" w:cs="Arial"/>
          <w:b/>
          <w:kern w:val="0"/>
          <w:sz w:val="22"/>
          <w:szCs w:val="22"/>
          <w14:ligatures w14:val="none"/>
        </w:rPr>
        <w:t xml:space="preserve"> Information</w:t>
      </w:r>
    </w:p>
    <w:p w14:paraId="2B47087C" w14:textId="6A3C7076" w:rsidR="00E827E2" w:rsidRPr="00064813" w:rsidRDefault="001D21D1" w:rsidP="733CD9EA">
      <w:pPr>
        <w:numPr>
          <w:ilvl w:val="0"/>
          <w:numId w:val="6"/>
        </w:numPr>
        <w:spacing w:before="100" w:beforeAutospacing="1" w:after="100" w:afterAutospacing="1" w:line="240" w:lineRule="auto"/>
        <w:jc w:val="both"/>
        <w:rPr>
          <w:rFonts w:ascii="Arial" w:eastAsia="Arial" w:hAnsi="Arial" w:cs="Arial"/>
          <w:b/>
          <w:kern w:val="0"/>
          <w:sz w:val="22"/>
          <w:szCs w:val="22"/>
          <w14:ligatures w14:val="none"/>
        </w:rPr>
      </w:pPr>
      <w:r w:rsidRPr="00064813">
        <w:rPr>
          <w:rFonts w:ascii="Arial" w:eastAsia="Arial" w:hAnsi="Arial" w:cs="Arial"/>
          <w:b/>
          <w:kern w:val="0"/>
          <w:sz w:val="22"/>
          <w:szCs w:val="22"/>
          <w14:ligatures w14:val="none"/>
        </w:rPr>
        <w:t>Title of the proposed solution track</w:t>
      </w:r>
      <w:r w:rsidR="00E827E2" w:rsidRPr="00064813">
        <w:rPr>
          <w:rFonts w:ascii="Arial" w:eastAsia="Arial" w:hAnsi="Arial" w:cs="Arial"/>
          <w:b/>
          <w:kern w:val="0"/>
          <w:sz w:val="22"/>
          <w:szCs w:val="22"/>
          <w14:ligatures w14:val="none"/>
        </w:rPr>
        <w:t>:</w:t>
      </w:r>
      <w:r w:rsidR="00E827E2" w:rsidRPr="00064813">
        <w:rPr>
          <w:rFonts w:ascii="Arial" w:eastAsia="Arial" w:hAnsi="Arial" w:cs="Arial"/>
          <w:kern w:val="0"/>
          <w:sz w:val="22"/>
          <w:szCs w:val="22"/>
          <w14:ligatures w14:val="none"/>
        </w:rPr>
        <w:t xml:space="preserve"> </w:t>
      </w:r>
      <w:r w:rsidR="4F781D75" w:rsidRPr="00064813">
        <w:rPr>
          <w:rFonts w:ascii="Arial" w:eastAsia="Arial" w:hAnsi="Arial" w:cs="Arial"/>
          <w:kern w:val="0"/>
          <w:sz w:val="22"/>
          <w:szCs w:val="22"/>
        </w:rPr>
        <w:t>P</w:t>
      </w:r>
      <w:r w:rsidR="00300C43" w:rsidRPr="00064813">
        <w:rPr>
          <w:rFonts w:ascii="Arial" w:eastAsia="Arial" w:hAnsi="Arial" w:cs="Arial"/>
          <w:kern w:val="0"/>
          <w:sz w:val="22"/>
          <w:szCs w:val="22"/>
        </w:rPr>
        <w:t xml:space="preserve">recision nutrient management </w:t>
      </w:r>
      <w:r w:rsidR="6E08F45F" w:rsidRPr="00064813">
        <w:rPr>
          <w:rFonts w:ascii="Arial" w:eastAsia="Arial" w:hAnsi="Arial" w:cs="Arial"/>
          <w:kern w:val="0"/>
          <w:sz w:val="22"/>
          <w:szCs w:val="22"/>
        </w:rPr>
        <w:t xml:space="preserve">at scale: </w:t>
      </w:r>
      <w:r w:rsidR="0604089E" w:rsidRPr="00064813">
        <w:rPr>
          <w:rFonts w:ascii="Arial" w:eastAsia="Arial" w:hAnsi="Arial" w:cs="Arial"/>
          <w:kern w:val="0"/>
          <w:sz w:val="22"/>
          <w:szCs w:val="22"/>
        </w:rPr>
        <w:t>S</w:t>
      </w:r>
      <w:r w:rsidR="00E827E2" w:rsidRPr="00064813">
        <w:rPr>
          <w:rFonts w:ascii="Arial" w:eastAsia="Arial" w:hAnsi="Arial" w:cs="Arial"/>
          <w:kern w:val="0"/>
          <w:sz w:val="22"/>
          <w:szCs w:val="22"/>
          <w14:ligatures w14:val="none"/>
        </w:rPr>
        <w:t xml:space="preserve">upporting </w:t>
      </w:r>
      <w:r w:rsidR="0BB68C5E" w:rsidRPr="00064813">
        <w:rPr>
          <w:rFonts w:ascii="Arial" w:eastAsia="Arial" w:hAnsi="Arial" w:cs="Arial"/>
          <w:kern w:val="0"/>
          <w:sz w:val="22"/>
          <w:szCs w:val="22"/>
          <w14:ligatures w14:val="none"/>
        </w:rPr>
        <w:t>Vietnam’s</w:t>
      </w:r>
      <w:r w:rsidR="00E827E2" w:rsidRPr="00064813">
        <w:rPr>
          <w:rFonts w:ascii="Arial" w:eastAsia="Arial" w:hAnsi="Arial" w:cs="Arial"/>
          <w:kern w:val="0"/>
          <w:sz w:val="22"/>
          <w:szCs w:val="22"/>
          <w14:ligatures w14:val="none"/>
        </w:rPr>
        <w:t xml:space="preserve"> One-Million-Ha high-quality and low-emission rice program </w:t>
      </w:r>
    </w:p>
    <w:p w14:paraId="4F66D776" w14:textId="4CDDD1B9" w:rsidR="001D21D1" w:rsidRPr="00064813" w:rsidRDefault="001D21D1" w:rsidP="00E827E2">
      <w:pPr>
        <w:numPr>
          <w:ilvl w:val="0"/>
          <w:numId w:val="6"/>
        </w:numPr>
        <w:spacing w:before="100" w:beforeAutospacing="1" w:after="100" w:afterAutospacing="1" w:line="240" w:lineRule="auto"/>
        <w:jc w:val="both"/>
        <w:rPr>
          <w:rFonts w:ascii="Arial" w:eastAsia="Arial" w:hAnsi="Arial" w:cs="Arial"/>
          <w:b/>
          <w:kern w:val="0"/>
          <w:sz w:val="22"/>
          <w:szCs w:val="22"/>
          <w14:ligatures w14:val="none"/>
        </w:rPr>
      </w:pPr>
      <w:r w:rsidRPr="00064813">
        <w:rPr>
          <w:rFonts w:ascii="Arial" w:eastAsia="Arial" w:hAnsi="Arial" w:cs="Arial"/>
          <w:b/>
          <w:kern w:val="0"/>
          <w:sz w:val="22"/>
          <w:szCs w:val="22"/>
          <w14:ligatures w14:val="none"/>
        </w:rPr>
        <w:t>Title of the AoW2 Flagship that the solution track aligns with</w:t>
      </w:r>
      <w:r w:rsidR="00E827E2" w:rsidRPr="00064813">
        <w:rPr>
          <w:rFonts w:ascii="Arial" w:eastAsia="Arial" w:hAnsi="Arial" w:cs="Arial"/>
          <w:b/>
          <w:kern w:val="0"/>
          <w:sz w:val="22"/>
          <w:szCs w:val="22"/>
          <w14:ligatures w14:val="none"/>
        </w:rPr>
        <w:t xml:space="preserve">: </w:t>
      </w:r>
      <w:r w:rsidR="00E827E2" w:rsidRPr="00064813">
        <w:rPr>
          <w:rFonts w:ascii="Arial" w:eastAsia="Arial" w:hAnsi="Arial" w:cs="Arial"/>
          <w:kern w:val="0"/>
          <w:sz w:val="22"/>
          <w:szCs w:val="22"/>
          <w14:ligatures w14:val="none"/>
        </w:rPr>
        <w:t>Flagship 2.1 - Scaling Seed and Soil Fertility Management Systems for Resilient, Diverse, and Nutrition-Smart Farming</w:t>
      </w:r>
    </w:p>
    <w:p w14:paraId="2AD39A98" w14:textId="77777777" w:rsidR="00E827E2" w:rsidRPr="00064813" w:rsidRDefault="001D21D1" w:rsidP="001D21D1">
      <w:pPr>
        <w:numPr>
          <w:ilvl w:val="0"/>
          <w:numId w:val="6"/>
        </w:numPr>
        <w:spacing w:before="100" w:beforeAutospacing="1" w:after="100" w:afterAutospacing="1" w:line="240" w:lineRule="auto"/>
        <w:jc w:val="both"/>
        <w:rPr>
          <w:rFonts w:ascii="Arial" w:eastAsia="Arial" w:hAnsi="Arial" w:cs="Arial"/>
          <w:b/>
          <w:kern w:val="0"/>
          <w:sz w:val="22"/>
          <w:szCs w:val="22"/>
          <w14:ligatures w14:val="none"/>
        </w:rPr>
      </w:pPr>
      <w:r w:rsidRPr="00064813">
        <w:rPr>
          <w:rFonts w:ascii="Arial" w:eastAsia="Arial" w:hAnsi="Arial" w:cs="Arial"/>
          <w:b/>
          <w:kern w:val="0"/>
          <w:sz w:val="22"/>
          <w:szCs w:val="22"/>
          <w14:ligatures w14:val="none"/>
        </w:rPr>
        <w:t>Lead Scientist(s) / Contact Person(s) / Center(s)</w:t>
      </w:r>
      <w:r w:rsidR="00E827E2" w:rsidRPr="00064813">
        <w:rPr>
          <w:rFonts w:ascii="Arial" w:eastAsia="Arial" w:hAnsi="Arial" w:cs="Arial"/>
          <w:b/>
          <w:kern w:val="0"/>
          <w:sz w:val="22"/>
          <w:szCs w:val="22"/>
          <w14:ligatures w14:val="none"/>
        </w:rPr>
        <w:t xml:space="preserve">: </w:t>
      </w:r>
    </w:p>
    <w:p w14:paraId="3764982B" w14:textId="55C783CA" w:rsidR="001D21D1" w:rsidRPr="00064813" w:rsidRDefault="00E827E2" w:rsidP="00E827E2">
      <w:pPr>
        <w:spacing w:before="100" w:beforeAutospacing="1" w:after="100" w:afterAutospacing="1" w:line="240" w:lineRule="auto"/>
        <w:ind w:left="720"/>
        <w:jc w:val="both"/>
        <w:rPr>
          <w:rFonts w:ascii="Arial" w:eastAsia="Arial" w:hAnsi="Arial" w:cs="Arial"/>
          <w:kern w:val="0"/>
          <w:sz w:val="22"/>
          <w:szCs w:val="22"/>
          <w14:ligatures w14:val="none"/>
        </w:rPr>
      </w:pPr>
      <w:r w:rsidRPr="00064813">
        <w:rPr>
          <w:rFonts w:ascii="Arial" w:eastAsia="Arial" w:hAnsi="Arial" w:cs="Arial"/>
          <w:kern w:val="0"/>
          <w:sz w:val="22"/>
          <w:szCs w:val="22"/>
          <w14:ligatures w14:val="none"/>
        </w:rPr>
        <w:t xml:space="preserve">Dr. Hung Van Nguyen, </w:t>
      </w:r>
      <w:r w:rsidR="0B92C14D" w:rsidRPr="00064813">
        <w:rPr>
          <w:rFonts w:ascii="Arial" w:eastAsia="Arial" w:hAnsi="Arial" w:cs="Arial"/>
          <w:kern w:val="0"/>
          <w:sz w:val="22"/>
          <w:szCs w:val="22"/>
          <w14:ligatures w14:val="none"/>
        </w:rPr>
        <w:t>S</w:t>
      </w:r>
      <w:r w:rsidRPr="00064813">
        <w:rPr>
          <w:rFonts w:ascii="Arial" w:eastAsia="Arial" w:hAnsi="Arial" w:cs="Arial"/>
          <w:kern w:val="0"/>
          <w:sz w:val="22"/>
          <w:szCs w:val="22"/>
          <w14:ligatures w14:val="none"/>
        </w:rPr>
        <w:t xml:space="preserve">enior </w:t>
      </w:r>
      <w:r w:rsidR="75C261DD" w:rsidRPr="00064813">
        <w:rPr>
          <w:rFonts w:ascii="Arial" w:eastAsia="Arial" w:hAnsi="Arial" w:cs="Arial"/>
          <w:kern w:val="0"/>
          <w:sz w:val="22"/>
          <w:szCs w:val="22"/>
          <w14:ligatures w14:val="none"/>
        </w:rPr>
        <w:t>S</w:t>
      </w:r>
      <w:r w:rsidRPr="00064813">
        <w:rPr>
          <w:rFonts w:ascii="Arial" w:eastAsia="Arial" w:hAnsi="Arial" w:cs="Arial"/>
          <w:kern w:val="0"/>
          <w:sz w:val="22"/>
          <w:szCs w:val="22"/>
          <w14:ligatures w14:val="none"/>
        </w:rPr>
        <w:t>cientist, focal person of IRRI for the One-Million-Ha program</w:t>
      </w:r>
      <w:r w:rsidR="00DC07B7" w:rsidRPr="00064813">
        <w:rPr>
          <w:rFonts w:ascii="Arial" w:eastAsia="Arial" w:hAnsi="Arial" w:cs="Arial"/>
          <w:kern w:val="0"/>
          <w:sz w:val="22"/>
          <w:szCs w:val="22"/>
          <w14:ligatures w14:val="none"/>
        </w:rPr>
        <w:t>, IRRI</w:t>
      </w:r>
      <w:r w:rsidRPr="00064813">
        <w:rPr>
          <w:rFonts w:ascii="Arial" w:eastAsia="Arial" w:hAnsi="Arial" w:cs="Arial"/>
          <w:kern w:val="0"/>
          <w:sz w:val="22"/>
          <w:szCs w:val="22"/>
          <w14:ligatures w14:val="none"/>
        </w:rPr>
        <w:t xml:space="preserve"> </w:t>
      </w:r>
      <w:r w:rsidR="001D21D1" w:rsidRPr="00064813">
        <w:rPr>
          <w:rFonts w:ascii="Arial" w:eastAsia="Arial" w:hAnsi="Arial" w:cs="Arial"/>
          <w:kern w:val="0"/>
          <w:sz w:val="22"/>
          <w:szCs w:val="22"/>
          <w14:ligatures w14:val="none"/>
        </w:rPr>
        <w:t xml:space="preserve"> </w:t>
      </w:r>
    </w:p>
    <w:p w14:paraId="2567579D" w14:textId="27D3AF37" w:rsidR="00E827E2" w:rsidRPr="00064813" w:rsidRDefault="00E827E2" w:rsidP="00E827E2">
      <w:pPr>
        <w:spacing w:before="100" w:beforeAutospacing="1" w:after="100" w:afterAutospacing="1" w:line="240" w:lineRule="auto"/>
        <w:ind w:left="720"/>
        <w:jc w:val="both"/>
        <w:rPr>
          <w:rFonts w:ascii="Arial" w:eastAsia="Arial" w:hAnsi="Arial" w:cs="Arial"/>
          <w:kern w:val="0"/>
          <w:sz w:val="22"/>
          <w:szCs w:val="22"/>
          <w14:ligatures w14:val="none"/>
        </w:rPr>
      </w:pPr>
      <w:r w:rsidRPr="00064813">
        <w:rPr>
          <w:rFonts w:ascii="Arial" w:eastAsia="Arial" w:hAnsi="Arial" w:cs="Arial"/>
          <w:kern w:val="0"/>
          <w:sz w:val="22"/>
          <w:szCs w:val="22"/>
          <w14:ligatures w14:val="none"/>
        </w:rPr>
        <w:t>Dr. Katherine Nelson, Senior S</w:t>
      </w:r>
      <w:r w:rsidR="5E13779E" w:rsidRPr="00064813">
        <w:rPr>
          <w:rFonts w:ascii="Arial" w:eastAsia="Arial" w:hAnsi="Arial" w:cs="Arial"/>
          <w:kern w:val="0"/>
          <w:sz w:val="22"/>
          <w:szCs w:val="22"/>
          <w14:ligatures w14:val="none"/>
        </w:rPr>
        <w:t>c</w:t>
      </w:r>
      <w:r w:rsidRPr="00064813">
        <w:rPr>
          <w:rFonts w:ascii="Arial" w:eastAsia="Arial" w:hAnsi="Arial" w:cs="Arial"/>
          <w:kern w:val="0"/>
          <w:sz w:val="22"/>
          <w:szCs w:val="22"/>
          <w14:ligatures w14:val="none"/>
        </w:rPr>
        <w:t xml:space="preserve">ientist, Climate </w:t>
      </w:r>
      <w:r w:rsidR="246E9B0C" w:rsidRPr="00064813">
        <w:rPr>
          <w:rFonts w:ascii="Arial" w:eastAsia="Arial" w:hAnsi="Arial" w:cs="Arial"/>
          <w:kern w:val="0"/>
          <w:sz w:val="22"/>
          <w:szCs w:val="22"/>
          <w14:ligatures w14:val="none"/>
        </w:rPr>
        <w:t>C</w:t>
      </w:r>
      <w:r w:rsidRPr="00064813">
        <w:rPr>
          <w:rFonts w:ascii="Arial" w:eastAsia="Arial" w:hAnsi="Arial" w:cs="Arial"/>
          <w:kern w:val="0"/>
          <w:sz w:val="22"/>
          <w:szCs w:val="22"/>
          <w14:ligatures w14:val="none"/>
        </w:rPr>
        <w:t>hange and MRV</w:t>
      </w:r>
      <w:r w:rsidR="00DC07B7" w:rsidRPr="00064813">
        <w:rPr>
          <w:rFonts w:ascii="Arial" w:eastAsia="Arial" w:hAnsi="Arial" w:cs="Arial"/>
          <w:kern w:val="0"/>
          <w:sz w:val="22"/>
          <w:szCs w:val="22"/>
          <w14:ligatures w14:val="none"/>
        </w:rPr>
        <w:t>, IRRI</w:t>
      </w:r>
    </w:p>
    <w:p w14:paraId="1632F931" w14:textId="0BB25CD7" w:rsidR="00E827E2" w:rsidRPr="00064813" w:rsidRDefault="6CFF5342" w:rsidP="073DB2B7">
      <w:pPr>
        <w:spacing w:before="100" w:beforeAutospacing="1" w:after="100" w:afterAutospacing="1" w:line="240" w:lineRule="auto"/>
        <w:ind w:left="720"/>
        <w:jc w:val="both"/>
        <w:rPr>
          <w:rFonts w:ascii="Arial" w:eastAsia="Arial" w:hAnsi="Arial" w:cs="Arial"/>
          <w:kern w:val="0"/>
          <w:sz w:val="22"/>
          <w:szCs w:val="22"/>
          <w14:ligatures w14:val="none"/>
        </w:rPr>
      </w:pPr>
      <w:r w:rsidRPr="00064813">
        <w:rPr>
          <w:rFonts w:ascii="Arial" w:eastAsia="Arial" w:hAnsi="Arial" w:cs="Arial"/>
          <w:kern w:val="0"/>
          <w:sz w:val="22"/>
          <w:szCs w:val="22"/>
          <w14:ligatures w14:val="none"/>
        </w:rPr>
        <w:t xml:space="preserve">Dr. Anton </w:t>
      </w:r>
      <w:proofErr w:type="spellStart"/>
      <w:r w:rsidRPr="00064813">
        <w:rPr>
          <w:rFonts w:ascii="Arial" w:eastAsia="Arial" w:hAnsi="Arial" w:cs="Arial"/>
          <w:kern w:val="0"/>
          <w:sz w:val="22"/>
          <w:szCs w:val="22"/>
          <w14:ligatures w14:val="none"/>
        </w:rPr>
        <w:t>Urfels</w:t>
      </w:r>
      <w:proofErr w:type="spellEnd"/>
      <w:r w:rsidRPr="00064813">
        <w:rPr>
          <w:rFonts w:ascii="Arial" w:eastAsia="Arial" w:hAnsi="Arial" w:cs="Arial"/>
          <w:kern w:val="0"/>
          <w:sz w:val="22"/>
          <w:szCs w:val="22"/>
          <w14:ligatures w14:val="none"/>
        </w:rPr>
        <w:t xml:space="preserve">, </w:t>
      </w:r>
      <w:r w:rsidR="34A67E99" w:rsidRPr="00064813">
        <w:rPr>
          <w:rFonts w:ascii="Arial" w:eastAsia="Arial" w:hAnsi="Arial" w:cs="Arial"/>
          <w:kern w:val="0"/>
          <w:sz w:val="22"/>
          <w:szCs w:val="22"/>
          <w14:ligatures w14:val="none"/>
        </w:rPr>
        <w:t>S</w:t>
      </w:r>
      <w:r w:rsidRPr="00064813">
        <w:rPr>
          <w:rFonts w:ascii="Arial" w:eastAsia="Arial" w:hAnsi="Arial" w:cs="Arial"/>
          <w:kern w:val="0"/>
          <w:sz w:val="22"/>
          <w:szCs w:val="22"/>
          <w14:ligatures w14:val="none"/>
        </w:rPr>
        <w:t xml:space="preserve">enior </w:t>
      </w:r>
      <w:r w:rsidR="484126F3" w:rsidRPr="00064813">
        <w:rPr>
          <w:rFonts w:ascii="Arial" w:eastAsia="Arial" w:hAnsi="Arial" w:cs="Arial"/>
          <w:kern w:val="0"/>
          <w:sz w:val="22"/>
          <w:szCs w:val="22"/>
          <w14:ligatures w14:val="none"/>
        </w:rPr>
        <w:t>S</w:t>
      </w:r>
      <w:r w:rsidRPr="00064813">
        <w:rPr>
          <w:rFonts w:ascii="Arial" w:eastAsia="Arial" w:hAnsi="Arial" w:cs="Arial"/>
          <w:kern w:val="0"/>
          <w:sz w:val="22"/>
          <w:szCs w:val="22"/>
          <w14:ligatures w14:val="none"/>
        </w:rPr>
        <w:t>cientist,</w:t>
      </w:r>
      <w:r w:rsidR="19A33FFE" w:rsidRPr="00064813">
        <w:rPr>
          <w:rFonts w:ascii="Arial" w:eastAsia="Arial" w:hAnsi="Arial" w:cs="Arial"/>
          <w:kern w:val="0"/>
          <w:sz w:val="22"/>
          <w:szCs w:val="22"/>
          <w14:ligatures w14:val="none"/>
        </w:rPr>
        <w:t xml:space="preserve"> </w:t>
      </w:r>
      <w:r w:rsidRPr="00064813">
        <w:rPr>
          <w:rFonts w:ascii="Arial" w:eastAsia="Arial" w:hAnsi="Arial" w:cs="Arial"/>
          <w:kern w:val="0"/>
          <w:sz w:val="22"/>
          <w:szCs w:val="22"/>
          <w14:ligatures w14:val="none"/>
        </w:rPr>
        <w:t xml:space="preserve">Water </w:t>
      </w:r>
      <w:r w:rsidR="61DEF26E" w:rsidRPr="00064813">
        <w:rPr>
          <w:rFonts w:ascii="Arial" w:eastAsia="Arial" w:hAnsi="Arial" w:cs="Arial"/>
          <w:kern w:val="0"/>
          <w:sz w:val="22"/>
          <w:szCs w:val="22"/>
          <w14:ligatures w14:val="none"/>
        </w:rPr>
        <w:t>M</w:t>
      </w:r>
      <w:r w:rsidRPr="00064813">
        <w:rPr>
          <w:rFonts w:ascii="Arial" w:eastAsia="Arial" w:hAnsi="Arial" w:cs="Arial"/>
          <w:kern w:val="0"/>
          <w:sz w:val="22"/>
          <w:szCs w:val="22"/>
          <w14:ligatures w14:val="none"/>
        </w:rPr>
        <w:t>anagement</w:t>
      </w:r>
      <w:r w:rsidR="1CDD5D9B" w:rsidRPr="00064813">
        <w:rPr>
          <w:rFonts w:ascii="Arial" w:eastAsia="Arial" w:hAnsi="Arial" w:cs="Arial"/>
          <w:kern w:val="0"/>
          <w:sz w:val="22"/>
          <w:szCs w:val="22"/>
          <w14:ligatures w14:val="none"/>
        </w:rPr>
        <w:t>, IRRI</w:t>
      </w:r>
    </w:p>
    <w:p w14:paraId="6FB29524" w14:textId="03B3E0AE" w:rsidR="00691C3D" w:rsidRPr="00064813" w:rsidRDefault="00691C3D" w:rsidP="00E827E2">
      <w:pPr>
        <w:spacing w:before="100" w:beforeAutospacing="1" w:after="100" w:afterAutospacing="1" w:line="240" w:lineRule="auto"/>
        <w:ind w:left="720"/>
        <w:jc w:val="both"/>
        <w:rPr>
          <w:rFonts w:ascii="Arial" w:eastAsia="Arial" w:hAnsi="Arial" w:cs="Arial"/>
          <w:kern w:val="0"/>
          <w:sz w:val="22"/>
          <w:szCs w:val="22"/>
          <w14:ligatures w14:val="none"/>
        </w:rPr>
      </w:pPr>
      <w:r w:rsidRPr="00064813">
        <w:rPr>
          <w:rFonts w:ascii="Arial" w:eastAsia="Arial" w:hAnsi="Arial" w:cs="Arial"/>
          <w:kern w:val="0"/>
          <w:sz w:val="22"/>
          <w:szCs w:val="22"/>
          <w14:ligatures w14:val="none"/>
        </w:rPr>
        <w:t>Dr. Rica Flor, Scientist, Innovation System</w:t>
      </w:r>
    </w:p>
    <w:p w14:paraId="6B5F9698" w14:textId="2A055C1A" w:rsidR="00C41D53" w:rsidRPr="00064813" w:rsidRDefault="00C41D53" w:rsidP="00E827E2">
      <w:pPr>
        <w:spacing w:before="100" w:beforeAutospacing="1" w:after="100" w:afterAutospacing="1" w:line="240" w:lineRule="auto"/>
        <w:ind w:left="720"/>
        <w:jc w:val="both"/>
        <w:rPr>
          <w:rFonts w:ascii="Arial" w:eastAsia="Arial" w:hAnsi="Arial" w:cs="Arial"/>
          <w:kern w:val="0"/>
          <w:sz w:val="22"/>
          <w:szCs w:val="22"/>
          <w14:ligatures w14:val="none"/>
        </w:rPr>
      </w:pPr>
      <w:r w:rsidRPr="00064813">
        <w:rPr>
          <w:rFonts w:ascii="Arial" w:eastAsia="Arial" w:hAnsi="Arial" w:cs="Arial"/>
          <w:kern w:val="0"/>
          <w:sz w:val="22"/>
          <w:szCs w:val="22"/>
          <w14:ligatures w14:val="none"/>
        </w:rPr>
        <w:t>Dr. Kazuki Saito</w:t>
      </w:r>
      <w:r w:rsidR="00C0625B" w:rsidRPr="00064813">
        <w:rPr>
          <w:rFonts w:ascii="Arial" w:eastAsia="Arial" w:hAnsi="Arial" w:cs="Arial"/>
          <w:kern w:val="0"/>
          <w:sz w:val="22"/>
          <w:szCs w:val="22"/>
          <w14:ligatures w14:val="none"/>
        </w:rPr>
        <w:t>, Senior Scientist, Agronomy</w:t>
      </w:r>
    </w:p>
    <w:p w14:paraId="764F6A1E" w14:textId="11D446DA" w:rsidR="00AC1751" w:rsidRPr="00064813" w:rsidRDefault="00AC1751" w:rsidP="1AFD0523">
      <w:pPr>
        <w:spacing w:before="100" w:beforeAutospacing="1" w:after="100" w:afterAutospacing="1" w:line="240" w:lineRule="auto"/>
        <w:ind w:left="720"/>
        <w:jc w:val="both"/>
        <w:rPr>
          <w:rFonts w:ascii="Arial" w:eastAsia="Arial" w:hAnsi="Arial" w:cs="Arial"/>
          <w:kern w:val="0"/>
          <w:sz w:val="22"/>
          <w:szCs w:val="22"/>
          <w14:ligatures w14:val="none"/>
        </w:rPr>
      </w:pPr>
      <w:r w:rsidRPr="00064813">
        <w:rPr>
          <w:rFonts w:ascii="Arial" w:eastAsia="Arial" w:hAnsi="Arial" w:cs="Arial"/>
          <w:sz w:val="22"/>
          <w:szCs w:val="22"/>
        </w:rPr>
        <w:t xml:space="preserve">Dr. </w:t>
      </w:r>
      <w:proofErr w:type="spellStart"/>
      <w:r w:rsidRPr="00064813">
        <w:rPr>
          <w:rFonts w:ascii="Arial" w:eastAsia="Arial" w:hAnsi="Arial" w:cs="Arial"/>
          <w:sz w:val="22"/>
          <w:szCs w:val="22"/>
        </w:rPr>
        <w:t>Tovohery</w:t>
      </w:r>
      <w:proofErr w:type="spellEnd"/>
      <w:r w:rsidRPr="00064813">
        <w:rPr>
          <w:rFonts w:ascii="Arial" w:eastAsia="Arial" w:hAnsi="Arial" w:cs="Arial"/>
          <w:sz w:val="22"/>
          <w:szCs w:val="22"/>
        </w:rPr>
        <w:t xml:space="preserve"> Rak</w:t>
      </w:r>
      <w:r w:rsidR="38AEA711" w:rsidRPr="00064813">
        <w:rPr>
          <w:rFonts w:ascii="Arial" w:eastAsia="Arial" w:hAnsi="Arial" w:cs="Arial"/>
          <w:sz w:val="22"/>
          <w:szCs w:val="22"/>
        </w:rPr>
        <w:t>o</w:t>
      </w:r>
      <w:r w:rsidRPr="00064813">
        <w:rPr>
          <w:rFonts w:ascii="Arial" w:eastAsia="Arial" w:hAnsi="Arial" w:cs="Arial"/>
          <w:sz w:val="22"/>
          <w:szCs w:val="22"/>
        </w:rPr>
        <w:t xml:space="preserve">toson, Scientist, </w:t>
      </w:r>
      <w:r w:rsidR="30805F30" w:rsidRPr="00064813">
        <w:rPr>
          <w:rFonts w:ascii="Arial" w:eastAsia="Arial" w:hAnsi="Arial" w:cs="Arial"/>
          <w:sz w:val="22"/>
          <w:szCs w:val="22"/>
        </w:rPr>
        <w:t>S</w:t>
      </w:r>
      <w:r w:rsidRPr="00064813">
        <w:rPr>
          <w:rFonts w:ascii="Arial" w:eastAsia="Arial" w:hAnsi="Arial" w:cs="Arial"/>
          <w:sz w:val="22"/>
          <w:szCs w:val="22"/>
        </w:rPr>
        <w:t xml:space="preserve">oil and </w:t>
      </w:r>
      <w:r w:rsidR="1093CBFC" w:rsidRPr="00064813">
        <w:rPr>
          <w:rFonts w:ascii="Arial" w:eastAsia="Arial" w:hAnsi="Arial" w:cs="Arial"/>
          <w:sz w:val="22"/>
          <w:szCs w:val="22"/>
        </w:rPr>
        <w:t>N</w:t>
      </w:r>
      <w:r w:rsidRPr="00064813">
        <w:rPr>
          <w:rFonts w:ascii="Arial" w:eastAsia="Arial" w:hAnsi="Arial" w:cs="Arial"/>
          <w:sz w:val="22"/>
          <w:szCs w:val="22"/>
        </w:rPr>
        <w:t xml:space="preserve">utrient </w:t>
      </w:r>
      <w:r w:rsidR="00D618A9">
        <w:rPr>
          <w:rFonts w:ascii="Arial" w:eastAsia="Arial" w:hAnsi="Arial" w:cs="Arial"/>
          <w:sz w:val="22"/>
          <w:szCs w:val="22"/>
        </w:rPr>
        <w:t>M</w:t>
      </w:r>
      <w:r w:rsidRPr="00064813">
        <w:rPr>
          <w:rFonts w:ascii="Arial" w:eastAsia="Arial" w:hAnsi="Arial" w:cs="Arial"/>
          <w:sz w:val="22"/>
          <w:szCs w:val="22"/>
        </w:rPr>
        <w:t>anagement</w:t>
      </w:r>
    </w:p>
    <w:p w14:paraId="4BF24237" w14:textId="7912EE5E" w:rsidR="005F5E31" w:rsidRPr="00064813" w:rsidRDefault="005F5E31" w:rsidP="00E827E2">
      <w:pPr>
        <w:spacing w:before="100" w:beforeAutospacing="1" w:after="100" w:afterAutospacing="1" w:line="240" w:lineRule="auto"/>
        <w:ind w:left="720"/>
        <w:jc w:val="both"/>
        <w:rPr>
          <w:rFonts w:ascii="Arial" w:eastAsia="Arial" w:hAnsi="Arial" w:cs="Arial"/>
          <w:sz w:val="22"/>
          <w:szCs w:val="22"/>
        </w:rPr>
      </w:pPr>
      <w:r w:rsidRPr="00064813">
        <w:rPr>
          <w:rFonts w:ascii="Arial" w:eastAsia="Arial" w:hAnsi="Arial" w:cs="Arial"/>
          <w:sz w:val="22"/>
          <w:szCs w:val="22"/>
        </w:rPr>
        <w:t xml:space="preserve">Ms. Dinh Kim Dung, Vietnam partnership coordination </w:t>
      </w:r>
    </w:p>
    <w:p w14:paraId="5455EB01" w14:textId="664F8827" w:rsidR="008A4C3A" w:rsidRPr="00064813" w:rsidRDefault="008A4C3A" w:rsidP="00E827E2">
      <w:pPr>
        <w:spacing w:before="100" w:beforeAutospacing="1" w:after="100" w:afterAutospacing="1" w:line="240" w:lineRule="auto"/>
        <w:ind w:left="720"/>
        <w:jc w:val="both"/>
        <w:rPr>
          <w:rFonts w:ascii="Arial" w:eastAsia="Arial" w:hAnsi="Arial" w:cs="Arial"/>
          <w:sz w:val="22"/>
          <w:szCs w:val="22"/>
        </w:rPr>
      </w:pPr>
      <w:r w:rsidRPr="00064813">
        <w:rPr>
          <w:rFonts w:ascii="Arial" w:eastAsia="Arial" w:hAnsi="Arial" w:cs="Arial"/>
          <w:sz w:val="22"/>
          <w:szCs w:val="22"/>
        </w:rPr>
        <w:t xml:space="preserve">Dr. Robert Caudwell, IRRI Vietnam </w:t>
      </w:r>
      <w:r w:rsidR="5EBBF021" w:rsidRPr="00064813">
        <w:rPr>
          <w:rFonts w:ascii="Arial" w:eastAsia="Arial" w:hAnsi="Arial" w:cs="Arial"/>
          <w:sz w:val="22"/>
          <w:szCs w:val="22"/>
        </w:rPr>
        <w:t>C</w:t>
      </w:r>
      <w:r w:rsidRPr="00064813">
        <w:rPr>
          <w:rFonts w:ascii="Arial" w:eastAsia="Arial" w:hAnsi="Arial" w:cs="Arial"/>
          <w:sz w:val="22"/>
          <w:szCs w:val="22"/>
        </w:rPr>
        <w:t xml:space="preserve">ountry </w:t>
      </w:r>
      <w:r w:rsidR="08C0A48F" w:rsidRPr="00064813">
        <w:rPr>
          <w:rFonts w:ascii="Arial" w:eastAsia="Arial" w:hAnsi="Arial" w:cs="Arial"/>
          <w:sz w:val="22"/>
          <w:szCs w:val="22"/>
        </w:rPr>
        <w:t>R</w:t>
      </w:r>
      <w:r w:rsidRPr="00064813">
        <w:rPr>
          <w:rFonts w:ascii="Arial" w:eastAsia="Arial" w:hAnsi="Arial" w:cs="Arial"/>
          <w:sz w:val="22"/>
          <w:szCs w:val="22"/>
        </w:rPr>
        <w:t>epresentative</w:t>
      </w:r>
    </w:p>
    <w:p w14:paraId="21C8E589" w14:textId="20393705" w:rsidR="00140C72" w:rsidRPr="00064813" w:rsidRDefault="00140C72" w:rsidP="00E827E2">
      <w:pPr>
        <w:spacing w:before="100" w:beforeAutospacing="1" w:after="100" w:afterAutospacing="1" w:line="240" w:lineRule="auto"/>
        <w:ind w:left="720"/>
        <w:jc w:val="both"/>
        <w:rPr>
          <w:rFonts w:ascii="Arial" w:eastAsia="Arial" w:hAnsi="Arial" w:cs="Arial"/>
          <w:sz w:val="22"/>
          <w:szCs w:val="22"/>
        </w:rPr>
      </w:pPr>
      <w:r w:rsidRPr="00064813">
        <w:rPr>
          <w:rFonts w:ascii="Arial" w:eastAsia="Arial" w:hAnsi="Arial" w:cs="Arial"/>
          <w:sz w:val="22"/>
          <w:szCs w:val="22"/>
        </w:rPr>
        <w:t>Dr. Valeri</w:t>
      </w:r>
      <w:r w:rsidR="243D4E4F" w:rsidRPr="00064813">
        <w:rPr>
          <w:rFonts w:ascii="Arial" w:eastAsia="Arial" w:hAnsi="Arial" w:cs="Arial"/>
          <w:sz w:val="22"/>
          <w:szCs w:val="22"/>
        </w:rPr>
        <w:t>en</w:t>
      </w:r>
      <w:r w:rsidRPr="00064813">
        <w:rPr>
          <w:rFonts w:ascii="Arial" w:eastAsia="Arial" w:hAnsi="Arial" w:cs="Arial"/>
          <w:sz w:val="22"/>
          <w:szCs w:val="22"/>
        </w:rPr>
        <w:t xml:space="preserve"> Pede, IRRI Senior Scientist, MELIA</w:t>
      </w:r>
    </w:p>
    <w:p w14:paraId="72042C28" w14:textId="6778246E" w:rsidR="00B10826" w:rsidRPr="00064813" w:rsidRDefault="00B10826" w:rsidP="00E827E2">
      <w:pPr>
        <w:spacing w:before="100" w:beforeAutospacing="1" w:after="100" w:afterAutospacing="1" w:line="240" w:lineRule="auto"/>
        <w:ind w:left="720"/>
        <w:jc w:val="both"/>
        <w:rPr>
          <w:rFonts w:ascii="Arial" w:eastAsia="Arial" w:hAnsi="Arial" w:cs="Arial"/>
          <w:sz w:val="22"/>
          <w:szCs w:val="22"/>
        </w:rPr>
      </w:pPr>
      <w:r w:rsidRPr="00064813">
        <w:rPr>
          <w:rFonts w:ascii="Arial" w:eastAsia="Arial" w:hAnsi="Arial" w:cs="Arial"/>
          <w:sz w:val="22"/>
          <w:szCs w:val="22"/>
        </w:rPr>
        <w:t xml:space="preserve">Dr. </w:t>
      </w:r>
      <w:proofErr w:type="spellStart"/>
      <w:r w:rsidRPr="00064813">
        <w:rPr>
          <w:rFonts w:ascii="Arial" w:eastAsia="Arial" w:hAnsi="Arial" w:cs="Arial"/>
          <w:sz w:val="22"/>
          <w:szCs w:val="22"/>
        </w:rPr>
        <w:t>Kawarazuka</w:t>
      </w:r>
      <w:proofErr w:type="spellEnd"/>
      <w:r w:rsidRPr="00064813">
        <w:rPr>
          <w:rFonts w:ascii="Arial" w:eastAsia="Arial" w:hAnsi="Arial" w:cs="Arial"/>
          <w:sz w:val="22"/>
          <w:szCs w:val="22"/>
        </w:rPr>
        <w:t xml:space="preserve"> Nozomi, CIP, Gender expert</w:t>
      </w:r>
    </w:p>
    <w:p w14:paraId="71E29699" w14:textId="09820328" w:rsidR="005F5E31" w:rsidRPr="00064813" w:rsidRDefault="005F5E31" w:rsidP="00E827E2">
      <w:pPr>
        <w:spacing w:before="100" w:beforeAutospacing="1" w:after="100" w:afterAutospacing="1" w:line="240" w:lineRule="auto"/>
        <w:ind w:left="720"/>
        <w:jc w:val="both"/>
        <w:rPr>
          <w:rFonts w:ascii="Arial" w:eastAsia="Arial" w:hAnsi="Arial" w:cs="Arial"/>
          <w:kern w:val="0"/>
          <w:sz w:val="22"/>
          <w:szCs w:val="22"/>
          <w14:ligatures w14:val="none"/>
        </w:rPr>
      </w:pPr>
      <w:r w:rsidRPr="00064813">
        <w:rPr>
          <w:rFonts w:ascii="Arial" w:eastAsia="Arial" w:hAnsi="Arial" w:cs="Arial"/>
          <w:sz w:val="22"/>
          <w:szCs w:val="22"/>
        </w:rPr>
        <w:t xml:space="preserve">Dr. Virender Kumar, </w:t>
      </w:r>
      <w:r w:rsidR="62B932D8" w:rsidRPr="00064813">
        <w:rPr>
          <w:rFonts w:ascii="Arial" w:eastAsia="Arial" w:hAnsi="Arial" w:cs="Arial"/>
          <w:sz w:val="22"/>
          <w:szCs w:val="22"/>
        </w:rPr>
        <w:t>P</w:t>
      </w:r>
      <w:r w:rsidR="074CBD73" w:rsidRPr="00064813">
        <w:rPr>
          <w:rFonts w:ascii="Arial" w:eastAsia="Arial" w:hAnsi="Arial" w:cs="Arial"/>
          <w:sz w:val="22"/>
          <w:szCs w:val="22"/>
        </w:rPr>
        <w:t xml:space="preserve">rincipal </w:t>
      </w:r>
      <w:r w:rsidR="2613E55F" w:rsidRPr="00064813">
        <w:rPr>
          <w:rFonts w:ascii="Arial" w:eastAsia="Arial" w:hAnsi="Arial" w:cs="Arial"/>
          <w:sz w:val="22"/>
          <w:szCs w:val="22"/>
        </w:rPr>
        <w:t>S</w:t>
      </w:r>
      <w:r w:rsidR="074CBD73" w:rsidRPr="00064813">
        <w:rPr>
          <w:rFonts w:ascii="Arial" w:eastAsia="Arial" w:hAnsi="Arial" w:cs="Arial"/>
          <w:sz w:val="22"/>
          <w:szCs w:val="22"/>
        </w:rPr>
        <w:t>cientist</w:t>
      </w:r>
      <w:r w:rsidRPr="00064813">
        <w:rPr>
          <w:rFonts w:ascii="Arial" w:eastAsia="Arial" w:hAnsi="Arial" w:cs="Arial"/>
          <w:sz w:val="22"/>
          <w:szCs w:val="22"/>
        </w:rPr>
        <w:t>, overall supervision of the project</w:t>
      </w:r>
    </w:p>
    <w:p w14:paraId="4F17ECC1" w14:textId="77777777" w:rsidR="005C1C2E" w:rsidRDefault="001D21D1" w:rsidP="005C1C2E">
      <w:pPr>
        <w:numPr>
          <w:ilvl w:val="0"/>
          <w:numId w:val="6"/>
        </w:numPr>
        <w:spacing w:before="100" w:beforeAutospacing="1" w:after="240" w:line="240" w:lineRule="auto"/>
        <w:ind w:left="714" w:hanging="357"/>
        <w:rPr>
          <w:rFonts w:ascii="Arial" w:eastAsia="Arial" w:hAnsi="Arial" w:cs="Arial"/>
          <w:kern w:val="0"/>
          <w:sz w:val="22"/>
          <w:szCs w:val="22"/>
          <w14:ligatures w14:val="none"/>
        </w:rPr>
      </w:pPr>
      <w:r w:rsidRPr="00064813">
        <w:rPr>
          <w:rFonts w:ascii="Arial" w:eastAsia="Arial" w:hAnsi="Arial" w:cs="Arial"/>
          <w:kern w:val="0"/>
          <w:sz w:val="22"/>
          <w:szCs w:val="22"/>
          <w14:ligatures w14:val="none"/>
        </w:rPr>
        <w:t>Emails of the Lead Scientist(s) / Contact Person(s) / Center(s)</w:t>
      </w:r>
      <w:r w:rsidR="00E827E2" w:rsidRPr="00064813">
        <w:rPr>
          <w:rFonts w:ascii="Arial" w:eastAsia="Arial" w:hAnsi="Arial" w:cs="Arial"/>
          <w:kern w:val="0"/>
          <w:sz w:val="22"/>
          <w:szCs w:val="22"/>
          <w14:ligatures w14:val="none"/>
        </w:rPr>
        <w:t xml:space="preserve">: </w:t>
      </w:r>
      <w:r w:rsidR="00D618A9" w:rsidRPr="005C1C2E">
        <w:rPr>
          <w:rFonts w:ascii="Arial" w:eastAsia="Arial" w:hAnsi="Arial" w:cs="Arial"/>
          <w:kern w:val="0"/>
          <w:sz w:val="22"/>
          <w:szCs w:val="22"/>
          <w14:ligatures w14:val="none"/>
        </w:rPr>
        <w:t xml:space="preserve">                                                 </w:t>
      </w:r>
    </w:p>
    <w:p w14:paraId="705400FE" w14:textId="3351563C" w:rsidR="005C1C2E" w:rsidRPr="0090196C" w:rsidRDefault="0090196C" w:rsidP="0090196C">
      <w:pPr>
        <w:pStyle w:val="ListParagraph"/>
        <w:numPr>
          <w:ilvl w:val="1"/>
          <w:numId w:val="6"/>
        </w:numPr>
        <w:spacing w:before="100" w:beforeAutospacing="1" w:after="240" w:line="240" w:lineRule="auto"/>
        <w:rPr>
          <w:rFonts w:ascii="Arial" w:eastAsia="Arial" w:hAnsi="Arial" w:cs="Arial"/>
          <w:kern w:val="0"/>
          <w:sz w:val="22"/>
          <w:szCs w:val="22"/>
          <w14:ligatures w14:val="none"/>
        </w:rPr>
      </w:pPr>
      <w:r>
        <w:rPr>
          <w:rFonts w:ascii="Arial" w:eastAsia="Arial" w:hAnsi="Arial" w:cs="Arial"/>
          <w:kern w:val="0"/>
          <w:sz w:val="22"/>
          <w:szCs w:val="22"/>
          <w14:ligatures w14:val="none"/>
        </w:rPr>
        <w:t xml:space="preserve">Technical: </w:t>
      </w:r>
      <w:r w:rsidR="7D0EFA32" w:rsidRPr="0090196C">
        <w:rPr>
          <w:rFonts w:ascii="Arial" w:eastAsia="Arial" w:hAnsi="Arial" w:cs="Arial"/>
          <w:kern w:val="0"/>
          <w:sz w:val="22"/>
          <w:szCs w:val="22"/>
          <w14:ligatures w14:val="none"/>
        </w:rPr>
        <w:t>Dr. Hung</w:t>
      </w:r>
      <w:r w:rsidR="00D618A9" w:rsidRPr="0090196C">
        <w:rPr>
          <w:rFonts w:ascii="Arial" w:eastAsia="Arial" w:hAnsi="Arial" w:cs="Arial"/>
          <w:kern w:val="0"/>
          <w:sz w:val="22"/>
          <w:szCs w:val="22"/>
          <w14:ligatures w14:val="none"/>
        </w:rPr>
        <w:t xml:space="preserve"> Van Nguyen</w:t>
      </w:r>
      <w:r w:rsidR="005C1C2E" w:rsidRPr="0090196C">
        <w:rPr>
          <w:rFonts w:ascii="Arial" w:eastAsia="Arial" w:hAnsi="Arial" w:cs="Arial"/>
          <w:kern w:val="0"/>
          <w:sz w:val="22"/>
          <w:szCs w:val="22"/>
          <w14:ligatures w14:val="none"/>
        </w:rPr>
        <w:t>, Lead Scientist</w:t>
      </w:r>
      <w:r w:rsidR="00D618A9" w:rsidRPr="0090196C">
        <w:rPr>
          <w:rFonts w:ascii="Arial" w:eastAsia="Arial" w:hAnsi="Arial" w:cs="Arial"/>
          <w:kern w:val="0"/>
          <w:sz w:val="22"/>
          <w:szCs w:val="22"/>
          <w14:ligatures w14:val="none"/>
        </w:rPr>
        <w:t>:</w:t>
      </w:r>
      <w:r w:rsidR="7D0EFA32" w:rsidRPr="0090196C">
        <w:rPr>
          <w:rFonts w:ascii="Arial" w:eastAsia="Arial" w:hAnsi="Arial" w:cs="Arial"/>
          <w:kern w:val="0"/>
          <w:sz w:val="22"/>
          <w:szCs w:val="22"/>
          <w14:ligatures w14:val="none"/>
        </w:rPr>
        <w:t xml:space="preserve">  </w:t>
      </w:r>
      <w:hyperlink r:id="rId10">
        <w:r w:rsidR="00E827E2" w:rsidRPr="0090196C">
          <w:rPr>
            <w:rStyle w:val="Hyperlink"/>
            <w:rFonts w:ascii="Arial" w:eastAsia="Arial" w:hAnsi="Arial" w:cs="Arial"/>
            <w:sz w:val="22"/>
            <w:szCs w:val="22"/>
          </w:rPr>
          <w:t>hung.nguyen@cgiar.org</w:t>
        </w:r>
      </w:hyperlink>
      <w:r w:rsidR="0E468834" w:rsidRPr="0090196C">
        <w:rPr>
          <w:rFonts w:ascii="Arial" w:eastAsia="Arial" w:hAnsi="Arial" w:cs="Arial"/>
          <w:kern w:val="0"/>
          <w:sz w:val="22"/>
          <w:szCs w:val="22"/>
          <w14:ligatures w14:val="none"/>
        </w:rPr>
        <w:t>;</w:t>
      </w:r>
      <w:r w:rsidR="005C1C2E" w:rsidRPr="0090196C">
        <w:rPr>
          <w:rFonts w:ascii="Arial" w:eastAsia="Arial" w:hAnsi="Arial" w:cs="Arial"/>
          <w:kern w:val="0"/>
          <w:sz w:val="22"/>
          <w:szCs w:val="22"/>
          <w14:ligatures w14:val="none"/>
        </w:rPr>
        <w:t xml:space="preserve"> </w:t>
      </w:r>
    </w:p>
    <w:p w14:paraId="292E7C58" w14:textId="4E235B8A" w:rsidR="001D21D1" w:rsidRPr="0090196C" w:rsidRDefault="0090196C" w:rsidP="0090196C">
      <w:pPr>
        <w:pStyle w:val="ListParagraph"/>
        <w:numPr>
          <w:ilvl w:val="1"/>
          <w:numId w:val="6"/>
        </w:numPr>
        <w:spacing w:before="100" w:beforeAutospacing="1" w:after="240" w:line="240" w:lineRule="auto"/>
        <w:rPr>
          <w:rFonts w:ascii="Arial" w:eastAsia="Arial" w:hAnsi="Arial" w:cs="Arial"/>
          <w:kern w:val="0"/>
          <w:sz w:val="22"/>
          <w:szCs w:val="22"/>
          <w14:ligatures w14:val="none"/>
        </w:rPr>
      </w:pPr>
      <w:r>
        <w:rPr>
          <w:rFonts w:ascii="Arial" w:eastAsia="Arial" w:hAnsi="Arial" w:cs="Arial"/>
          <w:kern w:val="0"/>
          <w:sz w:val="22"/>
          <w:szCs w:val="22"/>
          <w14:ligatures w14:val="none"/>
        </w:rPr>
        <w:t xml:space="preserve">Administrative: </w:t>
      </w:r>
      <w:r w:rsidR="005C1C2E" w:rsidRPr="0090196C">
        <w:rPr>
          <w:rFonts w:ascii="Arial" w:eastAsia="Arial" w:hAnsi="Arial" w:cs="Arial"/>
          <w:kern w:val="0"/>
          <w:sz w:val="22"/>
          <w:szCs w:val="22"/>
          <w14:ligatures w14:val="none"/>
        </w:rPr>
        <w:t xml:space="preserve">Benedict Pamatmat, Head of Portfolio Development and Management Office: </w:t>
      </w:r>
      <w:hyperlink r:id="rId11" w:history="1">
        <w:r w:rsidR="005C1C2E" w:rsidRPr="0090196C">
          <w:rPr>
            <w:rStyle w:val="Hyperlink"/>
            <w:rFonts w:ascii="Arial" w:eastAsia="Arial" w:hAnsi="Arial" w:cs="Arial"/>
            <w:kern w:val="0"/>
            <w:sz w:val="22"/>
            <w:szCs w:val="22"/>
            <w14:ligatures w14:val="none"/>
          </w:rPr>
          <w:t>b.pamatmat@cgiar.org</w:t>
        </w:r>
      </w:hyperlink>
      <w:r w:rsidR="005C1C2E" w:rsidRPr="0090196C">
        <w:rPr>
          <w:rFonts w:ascii="Arial" w:eastAsia="Arial" w:hAnsi="Arial" w:cs="Arial"/>
          <w:kern w:val="0"/>
          <w:sz w:val="22"/>
          <w:szCs w:val="22"/>
          <w14:ligatures w14:val="none"/>
        </w:rPr>
        <w:t xml:space="preserve">; </w:t>
      </w:r>
      <w:r w:rsidR="0E468834" w:rsidRPr="0090196C">
        <w:rPr>
          <w:rFonts w:ascii="Arial" w:eastAsia="Arial" w:hAnsi="Arial" w:cs="Arial"/>
          <w:kern w:val="0"/>
          <w:sz w:val="22"/>
          <w:szCs w:val="22"/>
          <w14:ligatures w14:val="none"/>
        </w:rPr>
        <w:t>irri-pdmo@cgiar.org</w:t>
      </w:r>
    </w:p>
    <w:p w14:paraId="776503D2" w14:textId="062EF78E" w:rsidR="001D21D1" w:rsidRPr="00064813" w:rsidRDefault="001D21D1" w:rsidP="001D087D">
      <w:pPr>
        <w:numPr>
          <w:ilvl w:val="0"/>
          <w:numId w:val="6"/>
        </w:numPr>
        <w:spacing w:before="100" w:beforeAutospacing="1" w:after="240" w:line="240" w:lineRule="auto"/>
        <w:ind w:left="714" w:hanging="357"/>
        <w:jc w:val="both"/>
        <w:rPr>
          <w:rFonts w:ascii="Arial" w:eastAsia="Arial" w:hAnsi="Arial" w:cs="Arial"/>
          <w:kern w:val="0"/>
          <w:sz w:val="22"/>
          <w:szCs w:val="22"/>
          <w14:ligatures w14:val="none"/>
        </w:rPr>
      </w:pPr>
      <w:r w:rsidRPr="00064813">
        <w:rPr>
          <w:rFonts w:ascii="Arial" w:eastAsia="Arial" w:hAnsi="Arial" w:cs="Arial"/>
          <w:kern w:val="0"/>
          <w:sz w:val="22"/>
          <w:szCs w:val="22"/>
          <w14:ligatures w14:val="none"/>
        </w:rPr>
        <w:t>Key CGIAR Center Partners (in the case of multi-Center EoIs)</w:t>
      </w:r>
      <w:r w:rsidR="00E827E2" w:rsidRPr="00064813">
        <w:rPr>
          <w:rFonts w:ascii="Arial" w:eastAsia="Arial" w:hAnsi="Arial" w:cs="Arial"/>
          <w:kern w:val="0"/>
          <w:sz w:val="22"/>
          <w:szCs w:val="22"/>
          <w14:ligatures w14:val="none"/>
        </w:rPr>
        <w:t xml:space="preserve">: </w:t>
      </w:r>
      <w:r w:rsidR="00F0118D">
        <w:rPr>
          <w:rFonts w:ascii="Arial" w:eastAsia="Arial" w:hAnsi="Arial" w:cs="Arial"/>
          <w:kern w:val="0"/>
          <w:sz w:val="22"/>
          <w:szCs w:val="22"/>
          <w14:ligatures w14:val="none"/>
        </w:rPr>
        <w:t>International Potato Center (</w:t>
      </w:r>
      <w:r w:rsidR="000E6462" w:rsidRPr="00064813">
        <w:rPr>
          <w:rFonts w:ascii="Arial" w:eastAsia="Arial" w:hAnsi="Arial" w:cs="Arial"/>
          <w:kern w:val="0"/>
          <w:sz w:val="22"/>
          <w:szCs w:val="22"/>
          <w14:ligatures w14:val="none"/>
        </w:rPr>
        <w:t>CIP</w:t>
      </w:r>
      <w:r w:rsidR="00F0118D">
        <w:rPr>
          <w:rFonts w:ascii="Arial" w:eastAsia="Arial" w:hAnsi="Arial" w:cs="Arial"/>
          <w:kern w:val="0"/>
          <w:sz w:val="22"/>
          <w:szCs w:val="22"/>
          <w14:ligatures w14:val="none"/>
        </w:rPr>
        <w:t>)</w:t>
      </w:r>
    </w:p>
    <w:p w14:paraId="795096E8" w14:textId="79F5E9FF" w:rsidR="001D21D1" w:rsidRDefault="001D21D1" w:rsidP="001D21D1">
      <w:pPr>
        <w:numPr>
          <w:ilvl w:val="0"/>
          <w:numId w:val="6"/>
        </w:numPr>
        <w:spacing w:before="100" w:beforeAutospacing="1" w:after="100" w:afterAutospacing="1" w:line="240" w:lineRule="auto"/>
        <w:jc w:val="both"/>
        <w:rPr>
          <w:rFonts w:ascii="Arial" w:eastAsia="Times New Roman" w:hAnsi="Arial" w:cs="Arial"/>
          <w:kern w:val="0"/>
          <w:sz w:val="22"/>
          <w:szCs w:val="22"/>
          <w14:ligatures w14:val="none"/>
        </w:rPr>
      </w:pPr>
      <w:r w:rsidRPr="00064813">
        <w:rPr>
          <w:rFonts w:ascii="Arial" w:eastAsia="Times New Roman" w:hAnsi="Arial" w:cs="Arial"/>
          <w:b/>
          <w:bCs/>
          <w:kern w:val="0"/>
          <w:sz w:val="22"/>
          <w:szCs w:val="22"/>
          <w14:ligatures w14:val="none"/>
        </w:rPr>
        <w:t>Technical link to other Science Programs</w:t>
      </w:r>
      <w:r w:rsidR="00DC07B7" w:rsidRPr="00064813">
        <w:rPr>
          <w:rFonts w:ascii="Arial" w:eastAsia="Times New Roman" w:hAnsi="Arial" w:cs="Arial"/>
          <w:kern w:val="0"/>
          <w:sz w:val="22"/>
          <w:szCs w:val="22"/>
          <w14:ligatures w14:val="none"/>
        </w:rPr>
        <w:t>: Sustainable Farming</w:t>
      </w:r>
      <w:r w:rsidR="00AC1751" w:rsidRPr="00064813">
        <w:rPr>
          <w:rFonts w:ascii="Arial" w:eastAsia="Times New Roman" w:hAnsi="Arial" w:cs="Arial"/>
          <w:kern w:val="0"/>
          <w:sz w:val="22"/>
          <w:szCs w:val="22"/>
          <w14:ligatures w14:val="none"/>
        </w:rPr>
        <w:t xml:space="preserve"> (SFP)</w:t>
      </w:r>
    </w:p>
    <w:p w14:paraId="2A66BC65" w14:textId="77777777" w:rsidR="00D618A9" w:rsidRDefault="00D618A9" w:rsidP="00024821">
      <w:pPr>
        <w:spacing w:before="100" w:beforeAutospacing="1" w:after="100" w:afterAutospacing="1" w:line="240" w:lineRule="auto"/>
        <w:jc w:val="both"/>
        <w:rPr>
          <w:rFonts w:ascii="Arial" w:eastAsia="Times New Roman" w:hAnsi="Arial" w:cs="Arial"/>
          <w:kern w:val="0"/>
          <w:sz w:val="22"/>
          <w:szCs w:val="22"/>
          <w14:ligatures w14:val="none"/>
        </w:rPr>
      </w:pPr>
    </w:p>
    <w:p w14:paraId="0B93CE5E" w14:textId="77777777" w:rsidR="00DF781C" w:rsidRDefault="00DF781C" w:rsidP="00024821">
      <w:pPr>
        <w:spacing w:before="100" w:beforeAutospacing="1" w:after="100" w:afterAutospacing="1" w:line="240" w:lineRule="auto"/>
        <w:jc w:val="both"/>
        <w:rPr>
          <w:rFonts w:ascii="Arial" w:eastAsia="Times New Roman" w:hAnsi="Arial" w:cs="Arial"/>
          <w:kern w:val="0"/>
          <w:sz w:val="22"/>
          <w:szCs w:val="22"/>
          <w14:ligatures w14:val="none"/>
        </w:rPr>
      </w:pPr>
    </w:p>
    <w:p w14:paraId="490E039F" w14:textId="77777777" w:rsidR="0090196C" w:rsidRPr="00064813" w:rsidRDefault="0090196C" w:rsidP="00024821">
      <w:pPr>
        <w:spacing w:before="100" w:beforeAutospacing="1" w:after="100" w:afterAutospacing="1" w:line="240" w:lineRule="auto"/>
        <w:jc w:val="both"/>
        <w:rPr>
          <w:rFonts w:ascii="Arial" w:eastAsia="Times New Roman" w:hAnsi="Arial" w:cs="Arial"/>
          <w:kern w:val="0"/>
          <w:sz w:val="22"/>
          <w:szCs w:val="22"/>
          <w14:ligatures w14:val="none"/>
        </w:rPr>
      </w:pPr>
    </w:p>
    <w:p w14:paraId="23BA39A5" w14:textId="77777777" w:rsidR="001D21D1" w:rsidRPr="00064813" w:rsidRDefault="001D21D1" w:rsidP="001D21D1">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064813">
        <w:rPr>
          <w:rFonts w:ascii="Arial" w:eastAsia="Times New Roman" w:hAnsi="Arial" w:cs="Arial"/>
          <w:b/>
          <w:kern w:val="0"/>
          <w:sz w:val="22"/>
          <w:szCs w:val="22"/>
          <w14:ligatures w14:val="none"/>
        </w:rPr>
        <w:lastRenderedPageBreak/>
        <w:t xml:space="preserve">Section 1 – Innovation Package, Value Proposition &amp; Alignment </w:t>
      </w:r>
    </w:p>
    <w:p w14:paraId="3E5284DB" w14:textId="567793AA" w:rsidR="5322CEA5" w:rsidRPr="00024821" w:rsidRDefault="675643AD" w:rsidP="00024821">
      <w:pPr>
        <w:spacing w:before="100" w:beforeAutospacing="1" w:after="100" w:afterAutospacing="1" w:line="240" w:lineRule="auto"/>
        <w:jc w:val="both"/>
        <w:rPr>
          <w:rFonts w:ascii="Arial" w:eastAsia="Times New Roman" w:hAnsi="Arial" w:cs="Arial"/>
          <w:kern w:val="0"/>
          <w:sz w:val="22"/>
          <w:szCs w:val="22"/>
          <w14:ligatures w14:val="none"/>
        </w:rPr>
      </w:pPr>
      <w:r w:rsidRPr="073DB2B7">
        <w:rPr>
          <w:rFonts w:ascii="Arial" w:eastAsia="Times New Roman" w:hAnsi="Arial" w:cs="Arial"/>
          <w:b/>
          <w:bCs/>
          <w:kern w:val="0"/>
          <w:sz w:val="22"/>
          <w:szCs w:val="22"/>
          <w14:ligatures w14:val="none"/>
        </w:rPr>
        <w:t>Purpose:</w:t>
      </w:r>
      <w:r w:rsidRPr="00064813">
        <w:rPr>
          <w:rFonts w:ascii="Arial" w:eastAsia="Times New Roman" w:hAnsi="Arial" w:cs="Arial"/>
          <w:kern w:val="0"/>
          <w:sz w:val="22"/>
          <w:szCs w:val="22"/>
          <w14:ligatures w14:val="none"/>
        </w:rPr>
        <w:t xml:space="preserve"> </w:t>
      </w:r>
      <w:r w:rsidR="005E6446">
        <w:rPr>
          <w:rFonts w:ascii="Arial" w:eastAsia="Arial" w:hAnsi="Arial" w:cs="Arial"/>
          <w:sz w:val="22"/>
          <w:szCs w:val="22"/>
        </w:rPr>
        <w:t>To</w:t>
      </w:r>
      <w:r w:rsidR="005E6446">
        <w:rPr>
          <w:rFonts w:ascii="Arial" w:eastAsia="Arial" w:hAnsi="Arial" w:cs="Arial"/>
          <w:sz w:val="22"/>
          <w:szCs w:val="22"/>
          <w:lang w:val="vi-VN"/>
        </w:rPr>
        <w:t xml:space="preserve"> a</w:t>
      </w:r>
      <w:proofErr w:type="spellStart"/>
      <w:r w:rsidR="00FF572A">
        <w:rPr>
          <w:rFonts w:ascii="Arial" w:eastAsia="Arial" w:hAnsi="Arial" w:cs="Arial"/>
          <w:sz w:val="22"/>
          <w:szCs w:val="22"/>
        </w:rPr>
        <w:t>ddress</w:t>
      </w:r>
      <w:proofErr w:type="spellEnd"/>
      <w:r w:rsidR="00FF572A">
        <w:rPr>
          <w:rFonts w:ascii="Arial" w:eastAsia="Arial" w:hAnsi="Arial" w:cs="Arial"/>
          <w:sz w:val="22"/>
          <w:szCs w:val="22"/>
          <w:lang w:val="vi-VN"/>
        </w:rPr>
        <w:t xml:space="preserve"> the </w:t>
      </w:r>
      <w:r w:rsidR="0047427B">
        <w:rPr>
          <w:rFonts w:ascii="Arial" w:eastAsia="Arial" w:hAnsi="Arial" w:cs="Arial"/>
          <w:sz w:val="22"/>
          <w:szCs w:val="22"/>
          <w:lang w:val="vi-VN"/>
        </w:rPr>
        <w:t>problems of rice production in Vietnam</w:t>
      </w:r>
      <w:r w:rsidR="005E6446">
        <w:rPr>
          <w:rFonts w:ascii="Arial" w:eastAsia="Arial" w:hAnsi="Arial" w:cs="Arial"/>
          <w:sz w:val="22"/>
          <w:szCs w:val="22"/>
          <w:lang w:val="vi-VN"/>
        </w:rPr>
        <w:t>,</w:t>
      </w:r>
      <w:r w:rsidR="0047427B">
        <w:rPr>
          <w:rFonts w:ascii="Arial" w:eastAsia="Arial" w:hAnsi="Arial" w:cs="Arial"/>
          <w:sz w:val="22"/>
          <w:szCs w:val="22"/>
          <w:lang w:val="vi-VN"/>
        </w:rPr>
        <w:t xml:space="preserve"> </w:t>
      </w:r>
      <w:r w:rsidR="005D57A7">
        <w:rPr>
          <w:rFonts w:ascii="Arial" w:eastAsia="Arial" w:hAnsi="Arial" w:cs="Arial"/>
          <w:sz w:val="22"/>
          <w:szCs w:val="22"/>
          <w:lang w:val="vi-VN"/>
        </w:rPr>
        <w:t xml:space="preserve">using </w:t>
      </w:r>
      <w:r w:rsidR="00FF572A" w:rsidRPr="00064813">
        <w:rPr>
          <w:rFonts w:ascii="Arial" w:eastAsia="Arial" w:hAnsi="Arial" w:cs="Arial"/>
          <w:sz w:val="22"/>
          <w:szCs w:val="22"/>
        </w:rPr>
        <w:t>excessive nitrogen driv</w:t>
      </w:r>
      <w:r w:rsidR="005E6446">
        <w:rPr>
          <w:rFonts w:ascii="Arial" w:eastAsia="Arial" w:hAnsi="Arial" w:cs="Arial"/>
          <w:sz w:val="22"/>
          <w:szCs w:val="22"/>
        </w:rPr>
        <w:t>ing</w:t>
      </w:r>
      <w:r w:rsidR="003377CB">
        <w:rPr>
          <w:rFonts w:ascii="Arial" w:eastAsia="Arial" w:hAnsi="Arial" w:cs="Arial"/>
          <w:sz w:val="22"/>
          <w:szCs w:val="22"/>
          <w:lang w:val="vi-VN"/>
        </w:rPr>
        <w:t xml:space="preserve"> high input cost, low income, and high</w:t>
      </w:r>
      <w:r w:rsidR="00FF572A" w:rsidRPr="00064813">
        <w:rPr>
          <w:rFonts w:ascii="Arial" w:eastAsia="Arial" w:hAnsi="Arial" w:cs="Arial"/>
          <w:sz w:val="22"/>
          <w:szCs w:val="22"/>
        </w:rPr>
        <w:t xml:space="preserve"> </w:t>
      </w:r>
      <w:r w:rsidR="005E6446">
        <w:rPr>
          <w:rFonts w:ascii="Arial" w:eastAsia="Arial" w:hAnsi="Arial" w:cs="Arial"/>
          <w:sz w:val="22"/>
          <w:szCs w:val="22"/>
        </w:rPr>
        <w:t>carbon</w:t>
      </w:r>
      <w:r w:rsidR="005E6446">
        <w:rPr>
          <w:rFonts w:ascii="Arial" w:eastAsia="Arial" w:hAnsi="Arial" w:cs="Arial"/>
          <w:sz w:val="22"/>
          <w:szCs w:val="22"/>
          <w:lang w:val="vi-VN"/>
        </w:rPr>
        <w:t xml:space="preserve"> footprint</w:t>
      </w:r>
      <w:r w:rsidR="00FF572A" w:rsidRPr="00064813">
        <w:rPr>
          <w:rFonts w:ascii="Arial" w:eastAsia="Arial" w:hAnsi="Arial" w:cs="Arial"/>
          <w:sz w:val="22"/>
          <w:szCs w:val="22"/>
        </w:rPr>
        <w:t xml:space="preserve"> and water pollution</w:t>
      </w:r>
      <w:r w:rsidR="005E6446">
        <w:rPr>
          <w:rFonts w:ascii="Arial" w:eastAsia="Arial" w:hAnsi="Arial" w:cs="Arial"/>
          <w:sz w:val="22"/>
          <w:szCs w:val="22"/>
          <w:lang w:val="vi-VN"/>
        </w:rPr>
        <w:t>, t</w:t>
      </w:r>
      <w:r w:rsidR="00960C2E" w:rsidRPr="00064813">
        <w:rPr>
          <w:rFonts w:ascii="Arial" w:eastAsia="Arial" w:hAnsi="Arial" w:cs="Arial"/>
          <w:sz w:val="22"/>
          <w:szCs w:val="22"/>
        </w:rPr>
        <w:t>his project will scale precision nutrient management (PNM)—building on site-specific nutrient management (SSNM)</w:t>
      </w:r>
      <w:r w:rsidR="003B3855">
        <w:rPr>
          <w:rFonts w:ascii="Arial" w:eastAsia="Arial" w:hAnsi="Arial" w:cs="Arial"/>
          <w:sz w:val="22"/>
          <w:szCs w:val="22"/>
          <w:lang w:val="vi-VN"/>
        </w:rPr>
        <w:t>,</w:t>
      </w:r>
      <w:r w:rsidR="00960C2E" w:rsidRPr="00064813">
        <w:rPr>
          <w:rFonts w:ascii="Arial" w:eastAsia="Arial" w:hAnsi="Arial" w:cs="Arial"/>
          <w:sz w:val="22"/>
          <w:szCs w:val="22"/>
        </w:rPr>
        <w:t xml:space="preserve"> </w:t>
      </w:r>
      <w:r w:rsidR="003B3855">
        <w:rPr>
          <w:rFonts w:ascii="Arial" w:eastAsia="Arial" w:hAnsi="Arial" w:cs="Arial"/>
          <w:sz w:val="22"/>
          <w:szCs w:val="22"/>
        </w:rPr>
        <w:t>b</w:t>
      </w:r>
      <w:r w:rsidR="00960C2E" w:rsidRPr="000123B0">
        <w:rPr>
          <w:rFonts w:ascii="Arial" w:eastAsia="Arial" w:hAnsi="Arial" w:cs="Arial"/>
          <w:sz w:val="22"/>
          <w:szCs w:val="22"/>
        </w:rPr>
        <w:t xml:space="preserve">undled </w:t>
      </w:r>
      <w:r w:rsidR="00960C2E" w:rsidRPr="00064813">
        <w:rPr>
          <w:rFonts w:ascii="Arial" w:eastAsia="Arial" w:hAnsi="Arial" w:cs="Arial"/>
          <w:sz w:val="22"/>
          <w:szCs w:val="22"/>
        </w:rPr>
        <w:t>mechanized direct</w:t>
      </w:r>
      <w:r w:rsidR="00960C2E" w:rsidRPr="000123B0">
        <w:rPr>
          <w:rFonts w:ascii="Arial" w:eastAsia="Arial" w:hAnsi="Arial" w:cs="Arial"/>
          <w:sz w:val="22"/>
          <w:szCs w:val="22"/>
        </w:rPr>
        <w:t xml:space="preserve"> seeding combined with </w:t>
      </w:r>
      <w:r w:rsidR="00960C2E" w:rsidRPr="00064813">
        <w:rPr>
          <w:rFonts w:ascii="Arial" w:eastAsia="Arial" w:hAnsi="Arial" w:cs="Arial"/>
          <w:sz w:val="22"/>
          <w:szCs w:val="22"/>
        </w:rPr>
        <w:t>fertilizer application</w:t>
      </w:r>
      <w:r w:rsidR="00960C2E" w:rsidRPr="000123B0">
        <w:rPr>
          <w:rFonts w:ascii="Arial" w:eastAsia="Arial" w:hAnsi="Arial" w:cs="Arial"/>
          <w:sz w:val="22"/>
          <w:szCs w:val="22"/>
        </w:rPr>
        <w:t xml:space="preserve"> (</w:t>
      </w:r>
      <w:proofErr w:type="spellStart"/>
      <w:r w:rsidR="00960C2E" w:rsidRPr="000123B0">
        <w:rPr>
          <w:rFonts w:ascii="Arial" w:eastAsia="Arial" w:hAnsi="Arial" w:cs="Arial"/>
          <w:sz w:val="22"/>
          <w:szCs w:val="22"/>
        </w:rPr>
        <w:t>mDSR</w:t>
      </w:r>
      <w:proofErr w:type="spellEnd"/>
      <w:r w:rsidR="00960C2E" w:rsidRPr="000123B0">
        <w:rPr>
          <w:rFonts w:ascii="Arial" w:eastAsia="Arial" w:hAnsi="Arial" w:cs="Arial"/>
          <w:sz w:val="22"/>
          <w:szCs w:val="22"/>
        </w:rPr>
        <w:t>)</w:t>
      </w:r>
      <w:r w:rsidR="00960C2E" w:rsidRPr="00064813">
        <w:rPr>
          <w:rFonts w:ascii="Arial" w:eastAsia="Arial" w:hAnsi="Arial" w:cs="Arial"/>
          <w:sz w:val="22"/>
          <w:szCs w:val="22"/>
        </w:rPr>
        <w:t>, novel fertilizers, bio-inoculants, and straw recycling</w:t>
      </w:r>
      <w:r w:rsidR="00960C2E" w:rsidRPr="000123B0">
        <w:rPr>
          <w:rFonts w:ascii="Arial" w:eastAsia="Arial" w:hAnsi="Arial" w:cs="Arial"/>
          <w:sz w:val="22"/>
          <w:szCs w:val="22"/>
        </w:rPr>
        <w:t>, that enhance the performance of the core innovation and support the national program on low-emission rice</w:t>
      </w:r>
      <w:r w:rsidR="00960C2E" w:rsidRPr="00064813">
        <w:rPr>
          <w:rFonts w:ascii="Arial" w:eastAsia="Arial" w:hAnsi="Arial" w:cs="Arial"/>
          <w:sz w:val="22"/>
          <w:szCs w:val="22"/>
        </w:rPr>
        <w:t xml:space="preserve">. By improving profitability, reducing emissions, and maintaining yield quality, PNM directly benefits smallholder farmers, particularly women and disadvantaged groups who bear disproportionate labor burdens and are vulnerable to </w:t>
      </w:r>
      <w:r w:rsidR="009F6CD2">
        <w:rPr>
          <w:rFonts w:ascii="Arial" w:eastAsia="Arial" w:hAnsi="Arial" w:cs="Arial"/>
          <w:sz w:val="22"/>
          <w:szCs w:val="22"/>
        </w:rPr>
        <w:t>fluctuations</w:t>
      </w:r>
      <w:r w:rsidR="00960C2E" w:rsidRPr="00064813">
        <w:rPr>
          <w:rFonts w:ascii="Arial" w:eastAsia="Arial" w:hAnsi="Arial" w:cs="Arial"/>
          <w:sz w:val="22"/>
          <w:szCs w:val="22"/>
        </w:rPr>
        <w:t xml:space="preserve"> </w:t>
      </w:r>
      <w:r w:rsidR="009F6CD2">
        <w:rPr>
          <w:rFonts w:ascii="Arial" w:eastAsia="Arial" w:hAnsi="Arial" w:cs="Arial"/>
          <w:sz w:val="22"/>
          <w:szCs w:val="22"/>
        </w:rPr>
        <w:t>in</w:t>
      </w:r>
      <w:r w:rsidR="00960C2E" w:rsidRPr="00064813">
        <w:rPr>
          <w:rFonts w:ascii="Arial" w:eastAsia="Arial" w:hAnsi="Arial" w:cs="Arial"/>
          <w:sz w:val="22"/>
          <w:szCs w:val="22"/>
        </w:rPr>
        <w:t xml:space="preserve"> </w:t>
      </w:r>
      <w:r w:rsidR="009F6CD2">
        <w:rPr>
          <w:rFonts w:ascii="Arial" w:eastAsia="Arial" w:hAnsi="Arial" w:cs="Arial"/>
          <w:sz w:val="22"/>
          <w:szCs w:val="22"/>
        </w:rPr>
        <w:t>input price</w:t>
      </w:r>
      <w:r w:rsidR="00960C2E" w:rsidRPr="00064813">
        <w:rPr>
          <w:rFonts w:ascii="Arial" w:eastAsia="Arial" w:hAnsi="Arial" w:cs="Arial"/>
          <w:sz w:val="22"/>
          <w:szCs w:val="22"/>
        </w:rPr>
        <w:t>s. Anchored in Vietnam’s One-Million-Ha high-quality, low-emission rice program, this scaling solution will deliver both national and global impact</w:t>
      </w:r>
      <w:r w:rsidR="00B603D5" w:rsidRPr="000123B0">
        <w:rPr>
          <w:rFonts w:ascii="Arial" w:eastAsia="Arial" w:hAnsi="Arial" w:cs="Arial"/>
          <w:sz w:val="22"/>
          <w:szCs w:val="22"/>
        </w:rPr>
        <w:t xml:space="preserve">. </w:t>
      </w:r>
      <w:r w:rsidR="000123B0" w:rsidRPr="000123B0">
        <w:rPr>
          <w:rFonts w:ascii="Arial" w:eastAsia="Arial" w:hAnsi="Arial" w:cs="Arial"/>
          <w:sz w:val="22"/>
          <w:szCs w:val="22"/>
        </w:rPr>
        <w:t>By 2028 (Year 3 of this project)</w:t>
      </w:r>
      <w:r w:rsidR="000123B0" w:rsidRPr="00064813">
        <w:rPr>
          <w:rFonts w:ascii="Arial" w:eastAsia="Arial" w:hAnsi="Arial" w:cs="Arial"/>
          <w:sz w:val="22"/>
          <w:szCs w:val="22"/>
        </w:rPr>
        <w:t xml:space="preserve">, </w:t>
      </w:r>
      <w:r w:rsidR="000123B0" w:rsidRPr="000123B0">
        <w:rPr>
          <w:rFonts w:ascii="Arial" w:eastAsia="Arial" w:hAnsi="Arial" w:cs="Arial"/>
          <w:sz w:val="22"/>
          <w:szCs w:val="22"/>
        </w:rPr>
        <w:t>we aim to reach 600,000 ha and benefit over 600,000 farmers, ultimately reaching 1M ha and over 1M farmers by 2030</w:t>
      </w:r>
      <w:r w:rsidR="00144A83">
        <w:rPr>
          <w:rFonts w:ascii="Arial" w:eastAsia="Arial" w:hAnsi="Arial" w:cs="Arial"/>
          <w:sz w:val="22"/>
          <w:szCs w:val="22"/>
          <w:lang w:val="vi-VN"/>
        </w:rPr>
        <w:t>.</w:t>
      </w:r>
    </w:p>
    <w:p w14:paraId="5F7800C6" w14:textId="54B18E23" w:rsidR="505E66F6" w:rsidRPr="00024821" w:rsidRDefault="675643AD" w:rsidP="00024821">
      <w:pPr>
        <w:numPr>
          <w:ilvl w:val="0"/>
          <w:numId w:val="4"/>
        </w:numPr>
        <w:spacing w:before="100" w:beforeAutospacing="1" w:after="100" w:afterAutospacing="1" w:line="240" w:lineRule="auto"/>
        <w:jc w:val="both"/>
        <w:rPr>
          <w:rFonts w:ascii="Arial" w:eastAsia="Times New Roman" w:hAnsi="Arial" w:cs="Arial"/>
          <w:kern w:val="0"/>
          <w:sz w:val="22"/>
          <w:szCs w:val="22"/>
          <w14:ligatures w14:val="none"/>
        </w:rPr>
      </w:pPr>
      <w:r w:rsidRPr="00064813">
        <w:rPr>
          <w:rFonts w:ascii="Arial" w:eastAsia="Times New Roman" w:hAnsi="Arial" w:cs="Arial"/>
          <w:b/>
          <w:bCs/>
          <w:kern w:val="0"/>
          <w:sz w:val="22"/>
          <w:szCs w:val="22"/>
          <w14:ligatures w14:val="none"/>
        </w:rPr>
        <w:t>The problem to be solved:</w:t>
      </w:r>
      <w:r w:rsidRPr="00064813">
        <w:rPr>
          <w:rFonts w:ascii="Arial" w:eastAsia="Times New Roman" w:hAnsi="Arial" w:cs="Arial"/>
          <w:kern w:val="0"/>
          <w:sz w:val="22"/>
          <w:szCs w:val="22"/>
          <w14:ligatures w14:val="none"/>
        </w:rPr>
        <w:t xml:space="preserve"> Describe the challenge you are seeking to overcome through the proposed Scaling Solution track. What country / countries will the Solution Track operate in? Be sure to clarify who you are seeking to benefit with this work, with attention paid to gender and social inclusion. (~150 words)</w:t>
      </w:r>
    </w:p>
    <w:p w14:paraId="74C03451" w14:textId="2292A512" w:rsidR="006B2DD0" w:rsidRPr="00064813" w:rsidRDefault="290081CF" w:rsidP="006573FF">
      <w:pPr>
        <w:pStyle w:val="NormalWeb"/>
        <w:spacing w:before="0" w:beforeAutospacing="0" w:after="0" w:afterAutospacing="0"/>
        <w:jc w:val="both"/>
        <w:rPr>
          <w:rFonts w:ascii="Arial" w:eastAsia="Arial" w:hAnsi="Arial" w:cs="Arial"/>
          <w:sz w:val="22"/>
          <w:szCs w:val="22"/>
          <w:lang w:val="en-US"/>
        </w:rPr>
      </w:pPr>
      <w:r w:rsidRPr="00064813">
        <w:rPr>
          <w:rFonts w:ascii="Arial" w:eastAsia="Arial" w:hAnsi="Arial" w:cs="Arial"/>
          <w:sz w:val="22"/>
          <w:szCs w:val="22"/>
          <w:lang w:val="en-US"/>
        </w:rPr>
        <w:t xml:space="preserve">Vietnam produces </w:t>
      </w:r>
      <w:r w:rsidR="77C1B0AA" w:rsidRPr="00064813">
        <w:rPr>
          <w:rFonts w:ascii="Arial" w:eastAsia="Arial" w:hAnsi="Arial" w:cs="Arial"/>
          <w:sz w:val="22"/>
          <w:szCs w:val="22"/>
          <w:lang w:val="en-US"/>
        </w:rPr>
        <w:t xml:space="preserve">about </w:t>
      </w:r>
      <w:r w:rsidRPr="00064813">
        <w:rPr>
          <w:rFonts w:ascii="Arial" w:eastAsia="Arial" w:hAnsi="Arial" w:cs="Arial"/>
          <w:sz w:val="22"/>
          <w:szCs w:val="22"/>
          <w:lang w:val="en-US"/>
        </w:rPr>
        <w:t xml:space="preserve">44 million </w:t>
      </w:r>
      <w:proofErr w:type="spellStart"/>
      <w:r w:rsidRPr="00064813">
        <w:rPr>
          <w:rFonts w:ascii="Arial" w:eastAsia="Arial" w:hAnsi="Arial" w:cs="Arial"/>
          <w:sz w:val="22"/>
          <w:szCs w:val="22"/>
          <w:lang w:val="en-US"/>
        </w:rPr>
        <w:t>tonnes</w:t>
      </w:r>
      <w:proofErr w:type="spellEnd"/>
      <w:r w:rsidRPr="00064813">
        <w:rPr>
          <w:rFonts w:ascii="Arial" w:eastAsia="Arial" w:hAnsi="Arial" w:cs="Arial"/>
          <w:sz w:val="22"/>
          <w:szCs w:val="22"/>
          <w:lang w:val="en-US"/>
        </w:rPr>
        <w:t xml:space="preserve"> of rice</w:t>
      </w:r>
      <w:r w:rsidR="442001E6" w:rsidRPr="00064813">
        <w:rPr>
          <w:rFonts w:ascii="Arial" w:eastAsia="Arial" w:hAnsi="Arial" w:cs="Arial"/>
          <w:sz w:val="22"/>
          <w:szCs w:val="22"/>
          <w:lang w:val="en-US"/>
        </w:rPr>
        <w:t>,</w:t>
      </w:r>
      <w:r w:rsidRPr="00064813">
        <w:rPr>
          <w:rFonts w:ascii="Arial" w:eastAsia="Arial" w:hAnsi="Arial" w:cs="Arial"/>
          <w:sz w:val="22"/>
          <w:szCs w:val="22"/>
          <w:lang w:val="en-US"/>
        </w:rPr>
        <w:t xml:space="preserve"> export</w:t>
      </w:r>
      <w:r w:rsidR="11A5D478" w:rsidRPr="00064813">
        <w:rPr>
          <w:rFonts w:ascii="Arial" w:eastAsia="Arial" w:hAnsi="Arial" w:cs="Arial"/>
          <w:sz w:val="22"/>
          <w:szCs w:val="22"/>
          <w:lang w:val="en-US"/>
        </w:rPr>
        <w:t>ing</w:t>
      </w:r>
      <w:r w:rsidRPr="00064813">
        <w:rPr>
          <w:rFonts w:ascii="Arial" w:eastAsia="Arial" w:hAnsi="Arial" w:cs="Arial"/>
          <w:sz w:val="22"/>
          <w:szCs w:val="22"/>
          <w:lang w:val="en-US"/>
        </w:rPr>
        <w:t xml:space="preserve"> 6-7 million </w:t>
      </w:r>
      <w:r w:rsidR="006C324C" w:rsidRPr="00064813">
        <w:rPr>
          <w:rFonts w:ascii="Arial" w:eastAsia="Arial" w:hAnsi="Arial" w:cs="Arial"/>
          <w:sz w:val="22"/>
          <w:szCs w:val="22"/>
          <w:lang w:val="vi-VN"/>
        </w:rPr>
        <w:t>tonnes</w:t>
      </w:r>
      <w:r w:rsidR="001A1573" w:rsidRPr="00064813">
        <w:rPr>
          <w:rFonts w:ascii="Arial" w:eastAsia="Arial" w:hAnsi="Arial" w:cs="Arial"/>
          <w:sz w:val="22"/>
          <w:szCs w:val="22"/>
          <w:lang w:val="vi-VN"/>
        </w:rPr>
        <w:t xml:space="preserve"> </w:t>
      </w:r>
      <w:r w:rsidR="001A1573" w:rsidRPr="00064813">
        <w:rPr>
          <w:rFonts w:ascii="Arial" w:eastAsia="Arial" w:hAnsi="Arial" w:cs="Arial"/>
          <w:sz w:val="22"/>
          <w:szCs w:val="22"/>
          <w:lang w:val="en-US"/>
        </w:rPr>
        <w:t>annually</w:t>
      </w:r>
      <w:r w:rsidR="006C324C" w:rsidRPr="00064813">
        <w:rPr>
          <w:rFonts w:ascii="Arial" w:eastAsia="Arial" w:hAnsi="Arial" w:cs="Arial"/>
          <w:sz w:val="22"/>
          <w:szCs w:val="22"/>
          <w:lang w:val="vi-VN"/>
        </w:rPr>
        <w:t xml:space="preserve"> </w:t>
      </w:r>
      <w:r w:rsidR="117CFE72" w:rsidRPr="00064813">
        <w:rPr>
          <w:rFonts w:ascii="Arial" w:eastAsia="Arial" w:hAnsi="Arial" w:cs="Arial"/>
          <w:sz w:val="22"/>
          <w:szCs w:val="22"/>
          <w:lang w:val="en-US"/>
        </w:rPr>
        <w:t>and contributing significantly to</w:t>
      </w:r>
      <w:r w:rsidRPr="00064813">
        <w:rPr>
          <w:rFonts w:ascii="Arial" w:eastAsia="Arial" w:hAnsi="Arial" w:cs="Arial"/>
          <w:sz w:val="22"/>
          <w:szCs w:val="22"/>
          <w:lang w:val="en-US"/>
        </w:rPr>
        <w:t xml:space="preserve"> global food security. </w:t>
      </w:r>
      <w:r w:rsidR="44544DD2" w:rsidRPr="00064813">
        <w:rPr>
          <w:rFonts w:ascii="Arial" w:eastAsia="Arial" w:hAnsi="Arial" w:cs="Arial"/>
          <w:sz w:val="22"/>
          <w:szCs w:val="22"/>
          <w:lang w:val="en-US"/>
        </w:rPr>
        <w:t xml:space="preserve">Yet, rice production faces persistent challenges: fertilizer use is often inefficient, with high input </w:t>
      </w:r>
      <w:r w:rsidR="4E6BA936" w:rsidRPr="00064813">
        <w:rPr>
          <w:rFonts w:ascii="Arial" w:eastAsia="Arial" w:hAnsi="Arial" w:cs="Arial"/>
          <w:sz w:val="22"/>
          <w:szCs w:val="22"/>
          <w:lang w:val="en-US"/>
        </w:rPr>
        <w:t>costs</w:t>
      </w:r>
      <w:r w:rsidR="25BCA428" w:rsidRPr="00064813">
        <w:rPr>
          <w:rFonts w:ascii="Arial" w:eastAsia="Arial" w:hAnsi="Arial" w:cs="Arial"/>
          <w:sz w:val="22"/>
          <w:szCs w:val="22"/>
          <w:vertAlign w:val="superscript"/>
          <w:lang w:val="en-US"/>
        </w:rPr>
        <w:t>1</w:t>
      </w:r>
      <w:r w:rsidR="44544DD2" w:rsidRPr="00064813">
        <w:rPr>
          <w:rFonts w:ascii="Arial" w:eastAsia="Arial" w:hAnsi="Arial" w:cs="Arial"/>
          <w:sz w:val="22"/>
          <w:szCs w:val="22"/>
          <w:lang w:val="en-US"/>
        </w:rPr>
        <w:t xml:space="preserve"> eroding farmer incomes, while excessive nitrogen application drives greenhouse gas emissions and water pollution. </w:t>
      </w:r>
      <w:r w:rsidR="160D7FC9" w:rsidRPr="00064813">
        <w:rPr>
          <w:rFonts w:ascii="Arial" w:eastAsia="Arial" w:hAnsi="Arial" w:cs="Arial"/>
          <w:sz w:val="22"/>
          <w:szCs w:val="22"/>
          <w:lang w:val="en-US"/>
        </w:rPr>
        <w:t xml:space="preserve">The government initiatives, such as the “One Must Do, Five Reductions (1M5R),” have shown strong policy momentum toward low-input, high-quality production, but adoption is constrained by the lack of scalable, precision-based </w:t>
      </w:r>
      <w:r w:rsidR="4E1436A9" w:rsidRPr="00064813">
        <w:rPr>
          <w:rFonts w:ascii="Arial" w:eastAsia="Arial" w:hAnsi="Arial" w:cs="Arial"/>
          <w:sz w:val="22"/>
          <w:szCs w:val="22"/>
          <w:lang w:val="en-US"/>
        </w:rPr>
        <w:t>technologies</w:t>
      </w:r>
      <w:r w:rsidR="084BA6F2" w:rsidRPr="00064813">
        <w:rPr>
          <w:rFonts w:ascii="Arial" w:eastAsia="Arial" w:hAnsi="Arial" w:cs="Arial"/>
          <w:sz w:val="22"/>
          <w:szCs w:val="22"/>
          <w:vertAlign w:val="superscript"/>
          <w:lang w:val="en-US"/>
        </w:rPr>
        <w:t>2</w:t>
      </w:r>
      <w:r w:rsidR="4E1436A9" w:rsidRPr="00064813">
        <w:rPr>
          <w:rFonts w:ascii="Arial" w:eastAsia="Arial" w:hAnsi="Arial" w:cs="Arial"/>
          <w:sz w:val="22"/>
          <w:szCs w:val="22"/>
          <w:lang w:val="en-US"/>
        </w:rPr>
        <w:t>.</w:t>
      </w:r>
      <w:r w:rsidR="6F7BACCC" w:rsidRPr="00064813">
        <w:rPr>
          <w:rFonts w:ascii="Arial" w:eastAsia="Arial" w:hAnsi="Arial" w:cs="Arial"/>
          <w:sz w:val="22"/>
          <w:szCs w:val="22"/>
          <w:lang w:val="en-US"/>
        </w:rPr>
        <w:t xml:space="preserve"> This project will scale precision nutrient management (PNM)—building on site-specific nutrient management (SSNM)</w:t>
      </w:r>
      <w:r w:rsidR="06AF0F99" w:rsidRPr="00064813">
        <w:rPr>
          <w:rFonts w:ascii="Arial" w:eastAsia="Arial" w:hAnsi="Arial" w:cs="Arial"/>
          <w:sz w:val="22"/>
          <w:szCs w:val="22"/>
          <w:vertAlign w:val="superscript"/>
          <w:lang w:val="en-US"/>
        </w:rPr>
        <w:t>3</w:t>
      </w:r>
      <w:r w:rsidR="00B31206">
        <w:rPr>
          <w:rFonts w:ascii="Arial" w:eastAsia="Arial" w:hAnsi="Arial" w:cs="Arial"/>
          <w:sz w:val="22"/>
          <w:szCs w:val="22"/>
          <w:lang w:val="vi-VN"/>
        </w:rPr>
        <w:t>.</w:t>
      </w:r>
      <w:r w:rsidR="6F7BACCC" w:rsidRPr="00064813">
        <w:rPr>
          <w:rFonts w:ascii="Arial" w:eastAsia="Arial" w:hAnsi="Arial" w:cs="Arial"/>
          <w:sz w:val="22"/>
          <w:szCs w:val="22"/>
          <w:lang w:val="en-US"/>
        </w:rPr>
        <w:t xml:space="preserve"> </w:t>
      </w:r>
      <w:r w:rsidR="00B31206">
        <w:rPr>
          <w:rFonts w:ascii="Arial" w:eastAsia="Arial" w:hAnsi="Arial" w:cs="Arial"/>
          <w:sz w:val="22"/>
          <w:szCs w:val="22"/>
          <w:lang w:val="en-US"/>
        </w:rPr>
        <w:t>B</w:t>
      </w:r>
      <w:proofErr w:type="spellStart"/>
      <w:r w:rsidR="00EB746B">
        <w:rPr>
          <w:rFonts w:ascii="Helvetica" w:hAnsi="Helvetica" w:cs="Helvetica"/>
        </w:rPr>
        <w:t>undled</w:t>
      </w:r>
      <w:proofErr w:type="spellEnd"/>
      <w:r w:rsidR="00EB746B">
        <w:rPr>
          <w:rFonts w:ascii="Helvetica" w:hAnsi="Helvetica" w:cs="Helvetica"/>
        </w:rPr>
        <w:t xml:space="preserve"> with this innovation are specific practices</w:t>
      </w:r>
      <w:r w:rsidR="00481F20">
        <w:rPr>
          <w:rFonts w:ascii="Helvetica" w:hAnsi="Helvetica" w:cs="Helvetica"/>
          <w:lang w:val="vi-VN"/>
        </w:rPr>
        <w:t xml:space="preserve"> such as</w:t>
      </w:r>
      <w:r w:rsidR="00481F20">
        <w:rPr>
          <w:rFonts w:ascii="Helvetica" w:eastAsia="Arial" w:hAnsi="Helvetica" w:cs="Helvetica"/>
          <w:lang w:val="vi-VN"/>
        </w:rPr>
        <w:t xml:space="preserve"> </w:t>
      </w:r>
      <w:r w:rsidR="6F7BACCC" w:rsidRPr="00064813">
        <w:rPr>
          <w:rFonts w:ascii="Arial" w:eastAsia="Arial" w:hAnsi="Arial" w:cs="Arial"/>
          <w:sz w:val="22"/>
          <w:szCs w:val="22"/>
          <w:lang w:val="en-US"/>
        </w:rPr>
        <w:t xml:space="preserve">mechanized </w:t>
      </w:r>
      <w:r w:rsidR="000C38F3" w:rsidRPr="00064813">
        <w:rPr>
          <w:rFonts w:ascii="Arial" w:eastAsia="Arial" w:hAnsi="Arial" w:cs="Arial"/>
          <w:sz w:val="22"/>
          <w:szCs w:val="22"/>
          <w:lang w:val="en-US"/>
        </w:rPr>
        <w:t>direct</w:t>
      </w:r>
      <w:r w:rsidR="000C38F3" w:rsidRPr="00064813">
        <w:rPr>
          <w:rFonts w:ascii="Arial" w:eastAsia="Arial" w:hAnsi="Arial" w:cs="Arial"/>
          <w:sz w:val="22"/>
          <w:szCs w:val="22"/>
          <w:lang w:val="vi-VN"/>
        </w:rPr>
        <w:t xml:space="preserve"> </w:t>
      </w:r>
      <w:r w:rsidR="00B14D3D" w:rsidRPr="00064813">
        <w:rPr>
          <w:rFonts w:ascii="Arial" w:eastAsia="Arial" w:hAnsi="Arial" w:cs="Arial"/>
          <w:sz w:val="22"/>
          <w:szCs w:val="22"/>
          <w:lang w:val="vi-VN"/>
        </w:rPr>
        <w:t>seeding com</w:t>
      </w:r>
      <w:r w:rsidR="00563D0F" w:rsidRPr="00064813">
        <w:rPr>
          <w:rFonts w:ascii="Arial" w:eastAsia="Arial" w:hAnsi="Arial" w:cs="Arial"/>
          <w:sz w:val="22"/>
          <w:szCs w:val="22"/>
          <w:lang w:val="vi-VN"/>
        </w:rPr>
        <w:t xml:space="preserve">bined with </w:t>
      </w:r>
      <w:r w:rsidR="6F7BACCC" w:rsidRPr="00064813">
        <w:rPr>
          <w:rFonts w:ascii="Arial" w:eastAsia="Arial" w:hAnsi="Arial" w:cs="Arial"/>
          <w:sz w:val="22"/>
          <w:szCs w:val="22"/>
          <w:lang w:val="en-US"/>
        </w:rPr>
        <w:t xml:space="preserve">fertilizer </w:t>
      </w:r>
      <w:r w:rsidR="3B2017B6" w:rsidRPr="00064813">
        <w:rPr>
          <w:rFonts w:ascii="Arial" w:eastAsia="Arial" w:hAnsi="Arial" w:cs="Arial"/>
          <w:sz w:val="22"/>
          <w:szCs w:val="22"/>
          <w:lang w:val="en-US"/>
        </w:rPr>
        <w:t>application</w:t>
      </w:r>
      <w:r w:rsidR="00563D0F" w:rsidRPr="00064813">
        <w:rPr>
          <w:rFonts w:ascii="Arial" w:eastAsia="Arial" w:hAnsi="Arial" w:cs="Arial"/>
          <w:sz w:val="22"/>
          <w:szCs w:val="22"/>
          <w:lang w:val="vi-VN"/>
        </w:rPr>
        <w:t xml:space="preserve"> (mDSR)</w:t>
      </w:r>
      <w:r w:rsidR="318AC275" w:rsidRPr="00064813">
        <w:rPr>
          <w:rFonts w:ascii="Arial" w:eastAsia="Arial" w:hAnsi="Arial" w:cs="Arial"/>
          <w:sz w:val="22"/>
          <w:szCs w:val="22"/>
          <w:vertAlign w:val="superscript"/>
          <w:lang w:val="en-US"/>
        </w:rPr>
        <w:t>4</w:t>
      </w:r>
      <w:r w:rsidR="6F7BACCC" w:rsidRPr="00064813">
        <w:rPr>
          <w:rFonts w:ascii="Arial" w:eastAsia="Arial" w:hAnsi="Arial" w:cs="Arial"/>
          <w:sz w:val="22"/>
          <w:szCs w:val="22"/>
          <w:lang w:val="en-US"/>
        </w:rPr>
        <w:t xml:space="preserve">, novel fertilizers, bio-inoculants, and straw </w:t>
      </w:r>
      <w:r w:rsidR="3B2017B6" w:rsidRPr="00064813">
        <w:rPr>
          <w:rFonts w:ascii="Arial" w:eastAsia="Arial" w:hAnsi="Arial" w:cs="Arial"/>
          <w:sz w:val="22"/>
          <w:szCs w:val="22"/>
          <w:lang w:val="en-US"/>
        </w:rPr>
        <w:t>recycling</w:t>
      </w:r>
      <w:r w:rsidR="1C22F2FF" w:rsidRPr="00064813">
        <w:rPr>
          <w:rFonts w:ascii="Arial" w:eastAsia="Arial" w:hAnsi="Arial" w:cs="Arial"/>
          <w:sz w:val="22"/>
          <w:szCs w:val="22"/>
          <w:vertAlign w:val="superscript"/>
          <w:lang w:val="en-US"/>
        </w:rPr>
        <w:t>5</w:t>
      </w:r>
      <w:r w:rsidR="00CA7B7B">
        <w:rPr>
          <w:rFonts w:ascii="Arial" w:eastAsia="Arial" w:hAnsi="Arial" w:cs="Arial"/>
          <w:sz w:val="22"/>
          <w:szCs w:val="22"/>
          <w:lang w:val="vi-VN"/>
        </w:rPr>
        <w:t>,</w:t>
      </w:r>
      <w:r w:rsidR="00A00564">
        <w:rPr>
          <w:rFonts w:ascii="Arial" w:eastAsia="Arial" w:hAnsi="Arial" w:cs="Arial"/>
          <w:sz w:val="22"/>
          <w:szCs w:val="22"/>
          <w:lang w:val="vi-VN"/>
        </w:rPr>
        <w:t xml:space="preserve"> </w:t>
      </w:r>
      <w:r w:rsidR="00A00564">
        <w:rPr>
          <w:rFonts w:ascii="Helvetica" w:hAnsi="Helvetica" w:cs="Helvetica"/>
        </w:rPr>
        <w:t>that enhance the performance of the core innovation and support the national program on low</w:t>
      </w:r>
      <w:r w:rsidR="00753159">
        <w:rPr>
          <w:rFonts w:ascii="Helvetica" w:hAnsi="Helvetica" w:cs="Helvetica"/>
          <w:lang w:val="vi-VN"/>
        </w:rPr>
        <w:t>-</w:t>
      </w:r>
      <w:r w:rsidR="00A00564">
        <w:rPr>
          <w:rFonts w:ascii="Helvetica" w:hAnsi="Helvetica" w:cs="Helvetica"/>
        </w:rPr>
        <w:t>emission rice</w:t>
      </w:r>
      <w:r w:rsidR="3B2017B6" w:rsidRPr="00064813">
        <w:rPr>
          <w:rFonts w:ascii="Arial" w:eastAsia="Arial" w:hAnsi="Arial" w:cs="Arial"/>
          <w:sz w:val="22"/>
          <w:szCs w:val="22"/>
          <w:lang w:val="en-US"/>
        </w:rPr>
        <w:t>.</w:t>
      </w:r>
      <w:r w:rsidR="6F7BACCC" w:rsidRPr="00064813">
        <w:rPr>
          <w:rFonts w:ascii="Arial" w:eastAsia="Arial" w:hAnsi="Arial" w:cs="Arial"/>
          <w:sz w:val="22"/>
          <w:szCs w:val="22"/>
          <w:lang w:val="en-US"/>
        </w:rPr>
        <w:t xml:space="preserve"> By improving profitability, reducing emissions, and maintaining yield quality, PNM directly benefits smallholder farmers, particularly women and disadvantaged groups who bear disproportionate labor burdens and are vulnerable to input price fluctuations. Anchored in Vietnam’s One-Million-Ha high-quality, low-emission rice program, this scaling solution will deliver both national and global impact</w:t>
      </w:r>
      <w:r w:rsidR="06AF7808" w:rsidRPr="00064813">
        <w:rPr>
          <w:rFonts w:ascii="Arial" w:eastAsia="Arial" w:hAnsi="Arial" w:cs="Arial"/>
          <w:sz w:val="22"/>
          <w:szCs w:val="22"/>
          <w:vertAlign w:val="superscript"/>
          <w:lang w:val="en-US"/>
        </w:rPr>
        <w:t>6</w:t>
      </w:r>
      <w:r w:rsidR="6F7BACCC" w:rsidRPr="00064813">
        <w:rPr>
          <w:rFonts w:ascii="Arial" w:eastAsia="Arial" w:hAnsi="Arial" w:cs="Arial"/>
          <w:sz w:val="22"/>
          <w:szCs w:val="22"/>
          <w:lang w:val="en-US"/>
        </w:rPr>
        <w:t>.</w:t>
      </w:r>
    </w:p>
    <w:p w14:paraId="2B8FBBCB" w14:textId="63F24C61" w:rsidR="006B2DD0" w:rsidRPr="00064813" w:rsidRDefault="006B2DD0" w:rsidP="00024821">
      <w:pPr>
        <w:pStyle w:val="NormalWeb"/>
        <w:spacing w:before="0" w:beforeAutospacing="0" w:after="0" w:afterAutospacing="0"/>
        <w:jc w:val="both"/>
        <w:rPr>
          <w:rFonts w:ascii="Arial" w:eastAsia="Arial" w:hAnsi="Arial" w:cs="Arial"/>
          <w:sz w:val="22"/>
          <w:szCs w:val="22"/>
          <w:lang w:val="en-US"/>
        </w:rPr>
      </w:pPr>
    </w:p>
    <w:p w14:paraId="519AC178" w14:textId="4CC0CDDE" w:rsidR="073DB2B7" w:rsidRPr="00024821" w:rsidRDefault="675643AD" w:rsidP="00024821">
      <w:pPr>
        <w:numPr>
          <w:ilvl w:val="0"/>
          <w:numId w:val="4"/>
        </w:numPr>
        <w:spacing w:before="100" w:beforeAutospacing="1" w:after="100" w:afterAutospacing="1" w:line="240" w:lineRule="auto"/>
        <w:jc w:val="both"/>
        <w:rPr>
          <w:rFonts w:ascii="Arial" w:eastAsia="Arial" w:hAnsi="Arial" w:cs="Arial"/>
          <w:kern w:val="0"/>
          <w:sz w:val="22"/>
          <w:szCs w:val="22"/>
          <w14:ligatures w14:val="none"/>
        </w:rPr>
      </w:pPr>
      <w:r w:rsidRPr="073DB2B7">
        <w:rPr>
          <w:rFonts w:ascii="Arial" w:eastAsia="Arial" w:hAnsi="Arial" w:cs="Arial"/>
          <w:b/>
          <w:bCs/>
          <w:kern w:val="0"/>
          <w:sz w:val="22"/>
          <w:szCs w:val="22"/>
          <w14:ligatures w14:val="none"/>
        </w:rPr>
        <w:t>Your scaling ambition:</w:t>
      </w:r>
      <w:r w:rsidRPr="00064813">
        <w:rPr>
          <w:rFonts w:ascii="Arial" w:eastAsia="Arial" w:hAnsi="Arial" w:cs="Arial"/>
          <w:kern w:val="0"/>
          <w:sz w:val="22"/>
          <w:szCs w:val="22"/>
          <w14:ligatures w14:val="none"/>
        </w:rPr>
        <w:t xml:space="preserve"> Describe the ambition of your proposed Scaling Solution track. Which of the KPIs do you believe you will contribute most towards, and at what level of quantitative and qualitative impact? (~150 words)</w:t>
      </w:r>
    </w:p>
    <w:p w14:paraId="173B1F97" w14:textId="48B9E378" w:rsidR="21678002" w:rsidRDefault="2B7FF96F" w:rsidP="21678002">
      <w:pPr>
        <w:spacing w:beforeAutospacing="1" w:afterAutospacing="1" w:line="240" w:lineRule="auto"/>
        <w:jc w:val="both"/>
        <w:rPr>
          <w:rFonts w:ascii="Arial" w:eastAsia="Arial" w:hAnsi="Arial" w:cs="Arial"/>
          <w:color w:val="000000" w:themeColor="text1"/>
          <w:sz w:val="22"/>
          <w:szCs w:val="22"/>
        </w:rPr>
      </w:pPr>
      <w:r w:rsidRPr="00064813">
        <w:rPr>
          <w:rFonts w:ascii="Arial" w:eastAsia="Arial" w:hAnsi="Arial" w:cs="Arial"/>
          <w:color w:val="000000" w:themeColor="text1"/>
          <w:sz w:val="22"/>
          <w:szCs w:val="22"/>
        </w:rPr>
        <w:t xml:space="preserve">The scaling ambition is to transform rice production in Vietnam’s Mekong River Delta by embedding precision nutrient management (PNM) within the One-Million-Ha high-quality, low-emission rice program. Success will be measured through four KPIs. </w:t>
      </w:r>
      <w:r w:rsidRPr="004E57E0">
        <w:rPr>
          <w:rFonts w:ascii="Arial" w:eastAsia="Arial" w:hAnsi="Arial" w:cs="Arial"/>
          <w:b/>
          <w:bCs/>
          <w:color w:val="000000" w:themeColor="text1"/>
          <w:sz w:val="22"/>
          <w:szCs w:val="22"/>
          <w:u w:val="single"/>
        </w:rPr>
        <w:t>Scale</w:t>
      </w:r>
      <w:r w:rsidRPr="00064813">
        <w:rPr>
          <w:rFonts w:ascii="Arial" w:eastAsia="Arial" w:hAnsi="Arial" w:cs="Arial"/>
          <w:color w:val="000000" w:themeColor="text1"/>
          <w:sz w:val="22"/>
          <w:szCs w:val="22"/>
        </w:rPr>
        <w:t xml:space="preserve">: by </w:t>
      </w:r>
      <w:r w:rsidR="55ACEBEA" w:rsidRPr="00064813">
        <w:rPr>
          <w:rFonts w:ascii="Arial" w:eastAsia="Arial" w:hAnsi="Arial" w:cs="Arial"/>
          <w:color w:val="000000" w:themeColor="text1"/>
          <w:sz w:val="22"/>
          <w:szCs w:val="22"/>
        </w:rPr>
        <w:t>20</w:t>
      </w:r>
      <w:r w:rsidR="190F892B">
        <w:rPr>
          <w:rFonts w:ascii="Arial" w:eastAsia="Arial" w:hAnsi="Arial" w:cs="Arial"/>
          <w:color w:val="000000" w:themeColor="text1"/>
          <w:sz w:val="22"/>
          <w:szCs w:val="22"/>
        </w:rPr>
        <w:t>28</w:t>
      </w:r>
      <w:r w:rsidR="00841AC3">
        <w:rPr>
          <w:rFonts w:ascii="Arial" w:eastAsia="Arial" w:hAnsi="Arial" w:cs="Arial"/>
          <w:color w:val="000000" w:themeColor="text1"/>
          <w:sz w:val="22"/>
          <w:szCs w:val="22"/>
          <w:lang w:val="vi-VN"/>
        </w:rPr>
        <w:t xml:space="preserve"> (Year 3 of this project)</w:t>
      </w:r>
      <w:r w:rsidR="00065211" w:rsidRPr="00064813">
        <w:rPr>
          <w:rFonts w:ascii="Arial" w:eastAsia="Arial" w:hAnsi="Arial" w:cs="Arial"/>
          <w:sz w:val="22"/>
          <w:szCs w:val="22"/>
        </w:rPr>
        <w:t xml:space="preserve">, </w:t>
      </w:r>
      <w:r w:rsidR="00065211">
        <w:rPr>
          <w:rFonts w:ascii="Helvetica" w:hAnsi="Helvetica" w:cs="Helvetica"/>
          <w:kern w:val="0"/>
        </w:rPr>
        <w:t>we aim to reach</w:t>
      </w:r>
      <w:r w:rsidR="00065211">
        <w:rPr>
          <w:rFonts w:ascii="Helvetica" w:hAnsi="Helvetica" w:cs="Helvetica"/>
          <w:kern w:val="0"/>
          <w:lang w:val="vi-VN"/>
        </w:rPr>
        <w:t xml:space="preserve"> 600,000 ha and benefit over 600,000 farmers, </w:t>
      </w:r>
      <w:r w:rsidR="00065211">
        <w:rPr>
          <w:rFonts w:ascii="Helvetica" w:hAnsi="Helvetica" w:cs="Helvetica"/>
          <w:kern w:val="0"/>
        </w:rPr>
        <w:t>ultimately reaching 1M ha</w:t>
      </w:r>
      <w:r w:rsidR="00065211">
        <w:rPr>
          <w:rFonts w:ascii="Helvetica" w:hAnsi="Helvetica" w:cs="Helvetica"/>
          <w:kern w:val="0"/>
          <w:lang w:val="vi-VN"/>
        </w:rPr>
        <w:t xml:space="preserve"> and </w:t>
      </w:r>
      <w:r w:rsidR="007E383A">
        <w:rPr>
          <w:rFonts w:ascii="Helvetica" w:hAnsi="Helvetica" w:cs="Helvetica"/>
          <w:kern w:val="0"/>
          <w:lang w:val="vi-VN"/>
        </w:rPr>
        <w:t xml:space="preserve">over </w:t>
      </w:r>
      <w:r w:rsidR="00065211">
        <w:rPr>
          <w:rFonts w:ascii="Helvetica" w:hAnsi="Helvetica" w:cs="Helvetica"/>
          <w:kern w:val="0"/>
          <w:lang w:val="vi-VN"/>
        </w:rPr>
        <w:t>1M farmers by 2030</w:t>
      </w:r>
      <w:r w:rsidR="00842C45">
        <w:rPr>
          <w:rFonts w:ascii="Helvetica" w:hAnsi="Helvetica" w:cs="Helvetica"/>
          <w:kern w:val="0"/>
          <w:lang w:val="vi-VN"/>
        </w:rPr>
        <w:t>.</w:t>
      </w:r>
      <w:r w:rsidRPr="00064813">
        <w:rPr>
          <w:rFonts w:ascii="Arial" w:eastAsia="Arial" w:hAnsi="Arial" w:cs="Arial"/>
          <w:color w:val="000000" w:themeColor="text1"/>
          <w:sz w:val="22"/>
          <w:szCs w:val="22"/>
        </w:rPr>
        <w:t xml:space="preserve"> </w:t>
      </w:r>
      <w:r w:rsidRPr="004E57E0">
        <w:rPr>
          <w:rFonts w:ascii="Arial" w:eastAsia="Arial" w:hAnsi="Arial" w:cs="Arial"/>
          <w:b/>
          <w:bCs/>
          <w:color w:val="000000" w:themeColor="text1"/>
          <w:sz w:val="22"/>
          <w:szCs w:val="22"/>
          <w:u w:val="single"/>
        </w:rPr>
        <w:t>Productivity and Income</w:t>
      </w:r>
      <w:r w:rsidRPr="00064813">
        <w:rPr>
          <w:rFonts w:ascii="Arial" w:eastAsia="Arial" w:hAnsi="Arial" w:cs="Arial"/>
          <w:color w:val="000000" w:themeColor="text1"/>
          <w:sz w:val="22"/>
          <w:szCs w:val="22"/>
        </w:rPr>
        <w:t xml:space="preserve">: farmers will achieve at least a 5% increase in net income through reduced fertilizer costs </w:t>
      </w:r>
      <w:r w:rsidR="663486F9" w:rsidRPr="505E66F6">
        <w:rPr>
          <w:rFonts w:ascii="Arial" w:eastAsia="Arial" w:hAnsi="Arial" w:cs="Arial"/>
          <w:color w:val="000000" w:themeColor="text1"/>
          <w:sz w:val="22"/>
          <w:szCs w:val="22"/>
        </w:rPr>
        <w:t>by at least 5% while maintenance</w:t>
      </w:r>
      <w:r w:rsidRPr="00064813">
        <w:rPr>
          <w:rFonts w:ascii="Arial" w:eastAsia="Arial" w:hAnsi="Arial" w:cs="Arial"/>
          <w:color w:val="000000" w:themeColor="text1"/>
          <w:sz w:val="22"/>
          <w:szCs w:val="22"/>
        </w:rPr>
        <w:t xml:space="preserve"> yield</w:t>
      </w:r>
      <w:r w:rsidR="55ACEBEA" w:rsidRPr="505E66F6">
        <w:rPr>
          <w:rFonts w:ascii="Arial" w:eastAsia="Arial" w:hAnsi="Arial" w:cs="Arial"/>
          <w:color w:val="000000" w:themeColor="text1"/>
          <w:sz w:val="22"/>
          <w:szCs w:val="22"/>
        </w:rPr>
        <w:t>.</w:t>
      </w:r>
      <w:r w:rsidRPr="00064813">
        <w:rPr>
          <w:rFonts w:ascii="Arial" w:eastAsia="Arial" w:hAnsi="Arial" w:cs="Arial"/>
          <w:color w:val="000000" w:themeColor="text1"/>
          <w:sz w:val="22"/>
          <w:szCs w:val="22"/>
        </w:rPr>
        <w:t xml:space="preserve"> </w:t>
      </w:r>
      <w:r w:rsidRPr="004E57E0">
        <w:rPr>
          <w:rFonts w:ascii="Arial" w:eastAsia="Arial" w:hAnsi="Arial" w:cs="Arial"/>
          <w:b/>
          <w:bCs/>
          <w:color w:val="000000" w:themeColor="text1"/>
          <w:sz w:val="22"/>
          <w:szCs w:val="22"/>
          <w:u w:val="single"/>
        </w:rPr>
        <w:t>Environmental impact</w:t>
      </w:r>
      <w:r w:rsidRPr="00064813">
        <w:rPr>
          <w:rFonts w:ascii="Arial" w:eastAsia="Arial" w:hAnsi="Arial" w:cs="Arial"/>
          <w:color w:val="000000" w:themeColor="text1"/>
          <w:sz w:val="22"/>
          <w:szCs w:val="22"/>
        </w:rPr>
        <w:t xml:space="preserve">: PNM will reduce the carbon footprint of rice </w:t>
      </w:r>
      <w:r w:rsidRPr="00064813">
        <w:rPr>
          <w:rFonts w:ascii="Arial" w:eastAsia="Arial" w:hAnsi="Arial" w:cs="Arial"/>
          <w:color w:val="000000" w:themeColor="text1"/>
          <w:sz w:val="22"/>
          <w:szCs w:val="22"/>
        </w:rPr>
        <w:lastRenderedPageBreak/>
        <w:t>cultivation by 10% (</w:t>
      </w:r>
      <w:r w:rsidR="00E05529">
        <w:rPr>
          <w:rFonts w:ascii="Arial" w:eastAsia="Arial" w:hAnsi="Arial" w:cs="Arial"/>
          <w:color w:val="000000" w:themeColor="text1"/>
          <w:sz w:val="22"/>
          <w:szCs w:val="22"/>
          <w:lang w:val="vi-VN"/>
        </w:rPr>
        <w:t>LCA approach</w:t>
      </w:r>
      <w:r w:rsidRPr="00064813">
        <w:rPr>
          <w:rFonts w:ascii="Arial" w:eastAsia="Arial" w:hAnsi="Arial" w:cs="Arial"/>
          <w:color w:val="000000" w:themeColor="text1"/>
          <w:sz w:val="22"/>
          <w:szCs w:val="22"/>
        </w:rPr>
        <w:t xml:space="preserve">) while maintaining grain quality and export competitiveness. </w:t>
      </w:r>
      <w:r w:rsidRPr="004E57E0">
        <w:rPr>
          <w:rFonts w:ascii="Arial" w:eastAsia="Arial" w:hAnsi="Arial" w:cs="Arial"/>
          <w:b/>
          <w:bCs/>
          <w:color w:val="000000" w:themeColor="text1"/>
          <w:sz w:val="22"/>
          <w:szCs w:val="22"/>
          <w:u w:val="single"/>
        </w:rPr>
        <w:t>Inclusion</w:t>
      </w:r>
      <w:r w:rsidRPr="00064813">
        <w:rPr>
          <w:rFonts w:ascii="Arial" w:eastAsia="Arial" w:hAnsi="Arial" w:cs="Arial"/>
          <w:color w:val="000000" w:themeColor="text1"/>
          <w:sz w:val="22"/>
          <w:szCs w:val="22"/>
        </w:rPr>
        <w:t xml:space="preserve">: gender equity and youth participation will be promoted through women-led business models, digital engagement, and learning alliances. Adoption will be driven by bundling </w:t>
      </w:r>
      <w:proofErr w:type="spellStart"/>
      <w:r w:rsidR="00086F18">
        <w:rPr>
          <w:rFonts w:ascii="Arial" w:eastAsia="Arial" w:hAnsi="Arial" w:cs="Arial"/>
          <w:color w:val="000000" w:themeColor="text1"/>
          <w:sz w:val="22"/>
          <w:szCs w:val="22"/>
        </w:rPr>
        <w:t>mDSR</w:t>
      </w:r>
      <w:proofErr w:type="spellEnd"/>
      <w:r w:rsidRPr="00064813">
        <w:rPr>
          <w:rFonts w:ascii="Arial" w:eastAsia="Arial" w:hAnsi="Arial" w:cs="Arial"/>
          <w:color w:val="000000" w:themeColor="text1"/>
          <w:sz w:val="22"/>
          <w:szCs w:val="22"/>
        </w:rPr>
        <w:t xml:space="preserve">, </w:t>
      </w:r>
      <w:r w:rsidR="5E2D7D55" w:rsidRPr="00064813">
        <w:rPr>
          <w:rFonts w:ascii="Arial" w:eastAsia="Arial" w:hAnsi="Arial" w:cs="Arial"/>
          <w:color w:val="000000" w:themeColor="text1"/>
          <w:sz w:val="22"/>
          <w:szCs w:val="22"/>
        </w:rPr>
        <w:t>SSNM</w:t>
      </w:r>
      <w:r w:rsidRPr="00064813">
        <w:rPr>
          <w:rFonts w:ascii="Arial" w:eastAsia="Arial" w:hAnsi="Arial" w:cs="Arial"/>
          <w:color w:val="000000" w:themeColor="text1"/>
          <w:sz w:val="22"/>
          <w:szCs w:val="22"/>
        </w:rPr>
        <w:t>, novel fertilizers, bio-inoculants, and rice straw recycling. Supporting digital tools will further enhance extension services, accelerate adoption, and ensure inclusive, evidence-based decision-making at scale.</w:t>
      </w:r>
    </w:p>
    <w:p w14:paraId="4DCD7B14" w14:textId="28D95E01" w:rsidR="001D21D1" w:rsidRPr="00024821" w:rsidRDefault="675643AD" w:rsidP="00BE3B17">
      <w:pPr>
        <w:numPr>
          <w:ilvl w:val="0"/>
          <w:numId w:val="4"/>
        </w:numPr>
        <w:spacing w:before="100" w:beforeAutospacing="1" w:after="100" w:afterAutospacing="1" w:line="240" w:lineRule="auto"/>
        <w:jc w:val="both"/>
        <w:rPr>
          <w:rFonts w:ascii="Arial" w:eastAsia="Times New Roman" w:hAnsi="Arial" w:cs="Arial"/>
          <w:kern w:val="0"/>
          <w:sz w:val="22"/>
          <w:szCs w:val="22"/>
          <w14:ligatures w14:val="none"/>
        </w:rPr>
      </w:pPr>
      <w:r w:rsidRPr="00064813">
        <w:rPr>
          <w:rFonts w:ascii="Arial" w:eastAsia="Times New Roman" w:hAnsi="Arial" w:cs="Arial"/>
          <w:b/>
          <w:bCs/>
          <w:kern w:val="0"/>
          <w:sz w:val="22"/>
          <w:szCs w:val="22"/>
          <w14:ligatures w14:val="none"/>
        </w:rPr>
        <w:t>Innovation &amp; Value Proposition</w:t>
      </w:r>
      <w:r w:rsidRPr="00064813">
        <w:rPr>
          <w:rFonts w:ascii="Arial" w:eastAsia="Times New Roman" w:hAnsi="Arial" w:cs="Arial"/>
          <w:kern w:val="0"/>
          <w:sz w:val="22"/>
          <w:szCs w:val="22"/>
          <w14:ligatures w14:val="none"/>
        </w:rPr>
        <w:t xml:space="preserve"> – Describe the innovation or bundle or package (maturity, novelty, suitability for scaling) and the benefits it delivers to institutional partners/customers and end-users (e.g., productivity, resilience, nutrition, risk reduction, institutional capacity). Can include linkages to other science programs that will collaborate and work on the innovation/bundle/package </w:t>
      </w:r>
      <w:r w:rsidRPr="073DB2B7">
        <w:rPr>
          <w:rFonts w:ascii="Arial" w:eastAsia="Times New Roman" w:hAnsi="Arial" w:cs="Arial"/>
          <w:i/>
          <w:iCs/>
          <w:kern w:val="0"/>
          <w:sz w:val="22"/>
          <w:szCs w:val="22"/>
          <w14:ligatures w14:val="none"/>
        </w:rPr>
        <w:t>(~150 words)</w:t>
      </w:r>
    </w:p>
    <w:p w14:paraId="45EC27A6" w14:textId="00DE930A" w:rsidR="0074E6ED" w:rsidRPr="00024821" w:rsidRDefault="043F4084" w:rsidP="00024821">
      <w:pPr>
        <w:spacing w:before="100" w:beforeAutospacing="1" w:after="100" w:afterAutospacing="1" w:line="240" w:lineRule="auto"/>
        <w:jc w:val="both"/>
        <w:rPr>
          <w:rFonts w:ascii="Arial" w:eastAsia="Times New Roman" w:hAnsi="Arial" w:cs="Arial"/>
          <w:kern w:val="0"/>
          <w:sz w:val="22"/>
          <w:szCs w:val="22"/>
          <w14:ligatures w14:val="none"/>
        </w:rPr>
      </w:pPr>
      <w:r w:rsidRPr="00064813">
        <w:rPr>
          <w:rFonts w:ascii="Arial" w:eastAsia="Times New Roman" w:hAnsi="Arial" w:cs="Arial"/>
          <w:sz w:val="22"/>
          <w:szCs w:val="22"/>
        </w:rPr>
        <w:t>This package builds on the proven principles of SSNM, already embedded in Vietnam’s government recommendations (e.g. 1M5R), and advances toward Precision Nutrient Management (PNM) for large-scale transformation</w:t>
      </w:r>
      <w:r w:rsidR="299D84BA" w:rsidRPr="00064813">
        <w:rPr>
          <w:rFonts w:ascii="Arial" w:eastAsia="Times New Roman" w:hAnsi="Arial" w:cs="Arial"/>
          <w:sz w:val="22"/>
          <w:szCs w:val="22"/>
          <w:vertAlign w:val="superscript"/>
        </w:rPr>
        <w:t>7</w:t>
      </w:r>
      <w:r w:rsidRPr="00064813">
        <w:rPr>
          <w:rFonts w:ascii="Arial" w:eastAsia="Times New Roman" w:hAnsi="Arial" w:cs="Arial"/>
          <w:sz w:val="22"/>
          <w:szCs w:val="22"/>
        </w:rPr>
        <w:t>. PNM enhances nutrient efficiency by integrating high-resolution soil nutrient mapping, digital analytics, and mechanized application. Mechanized direct seeding with precision deep fertilizer placement, deployed on ~1,000 ha and supported by technical guidebooks, increases nitrogen efficiency, profitability, and reduces emissions</w:t>
      </w:r>
      <w:r w:rsidR="0247C44D" w:rsidRPr="00064813">
        <w:rPr>
          <w:rFonts w:ascii="Arial" w:eastAsia="Times New Roman" w:hAnsi="Arial" w:cs="Arial"/>
          <w:sz w:val="22"/>
          <w:szCs w:val="22"/>
          <w:vertAlign w:val="superscript"/>
        </w:rPr>
        <w:t>3,8,9</w:t>
      </w:r>
      <w:r w:rsidRPr="00064813">
        <w:rPr>
          <w:rFonts w:ascii="Arial" w:eastAsia="Times New Roman" w:hAnsi="Arial" w:cs="Arial"/>
          <w:sz w:val="22"/>
          <w:szCs w:val="22"/>
        </w:rPr>
        <w:t>. Novel fertilizers and bio-inoculants for rapid rice straw decomposition,</w:t>
      </w:r>
      <w:r w:rsidR="001B7280">
        <w:rPr>
          <w:rFonts w:ascii="Arial" w:eastAsia="Times New Roman" w:hAnsi="Arial" w:cs="Arial"/>
          <w:sz w:val="22"/>
          <w:szCs w:val="22"/>
          <w:lang w:val="vi-VN"/>
        </w:rPr>
        <w:t xml:space="preserve"> </w:t>
      </w:r>
      <w:r w:rsidR="001B7280">
        <w:rPr>
          <w:rFonts w:ascii="Helvetica" w:hAnsi="Helvetica" w:cs="Helvetica"/>
          <w:kern w:val="0"/>
        </w:rPr>
        <w:t>already being validated</w:t>
      </w:r>
      <w:r w:rsidRPr="00064813">
        <w:rPr>
          <w:rFonts w:ascii="Arial" w:eastAsia="Times New Roman" w:hAnsi="Arial" w:cs="Arial"/>
          <w:sz w:val="22"/>
          <w:szCs w:val="22"/>
        </w:rPr>
        <w:t>, strengthen nutrient recycling, soil health, and emission mitigation</w:t>
      </w:r>
      <w:r w:rsidR="66CDDF53" w:rsidRPr="00064813">
        <w:rPr>
          <w:rFonts w:ascii="Arial" w:eastAsia="Times New Roman" w:hAnsi="Arial" w:cs="Arial"/>
          <w:sz w:val="22"/>
          <w:szCs w:val="22"/>
          <w:vertAlign w:val="superscript"/>
        </w:rPr>
        <w:t>11</w:t>
      </w:r>
      <w:r w:rsidRPr="00064813">
        <w:rPr>
          <w:rFonts w:ascii="Arial" w:eastAsia="Times New Roman" w:hAnsi="Arial" w:cs="Arial"/>
          <w:sz w:val="22"/>
          <w:szCs w:val="22"/>
        </w:rPr>
        <w:t xml:space="preserve">. Complementary AI-powered platforms—Lua Viet, </w:t>
      </w:r>
      <w:proofErr w:type="spellStart"/>
      <w:r w:rsidRPr="00064813">
        <w:rPr>
          <w:rFonts w:ascii="Arial" w:eastAsia="Times New Roman" w:hAnsi="Arial" w:cs="Arial"/>
          <w:sz w:val="22"/>
          <w:szCs w:val="22"/>
        </w:rPr>
        <w:t>EasyFarm</w:t>
      </w:r>
      <w:proofErr w:type="spellEnd"/>
      <w:r w:rsidRPr="00064813">
        <w:rPr>
          <w:rFonts w:ascii="Arial" w:eastAsia="Times New Roman" w:hAnsi="Arial" w:cs="Arial"/>
          <w:sz w:val="22"/>
          <w:szCs w:val="22"/>
        </w:rPr>
        <w:t>, and MRV-</w:t>
      </w:r>
      <w:proofErr w:type="spellStart"/>
      <w:r w:rsidRPr="00064813">
        <w:rPr>
          <w:rFonts w:ascii="Arial" w:eastAsia="Times New Roman" w:hAnsi="Arial" w:cs="Arial"/>
          <w:sz w:val="22"/>
          <w:szCs w:val="22"/>
        </w:rPr>
        <w:t>FarMore</w:t>
      </w:r>
      <w:proofErr w:type="spellEnd"/>
      <w:r w:rsidRPr="00064813">
        <w:rPr>
          <w:rFonts w:ascii="Arial" w:eastAsia="Times New Roman" w:hAnsi="Arial" w:cs="Arial"/>
          <w:sz w:val="22"/>
          <w:szCs w:val="22"/>
        </w:rPr>
        <w:t>—provide real-time advisory and monitoring</w:t>
      </w:r>
      <w:r w:rsidR="4A9F979D" w:rsidRPr="00064813">
        <w:rPr>
          <w:rFonts w:ascii="Arial" w:eastAsia="Times New Roman" w:hAnsi="Arial" w:cs="Arial"/>
          <w:sz w:val="22"/>
          <w:szCs w:val="22"/>
          <w:vertAlign w:val="superscript"/>
        </w:rPr>
        <w:t>8</w:t>
      </w:r>
      <w:r w:rsidRPr="00064813">
        <w:rPr>
          <w:rFonts w:ascii="Arial" w:eastAsia="Times New Roman" w:hAnsi="Arial" w:cs="Arial"/>
          <w:sz w:val="22"/>
          <w:szCs w:val="22"/>
        </w:rPr>
        <w:t>. This bundle is a core component of the CGIAR Sustainable Farming Systems Science Program in Southeast Asia. It delivers productivity, resilience, and environmental benefits to farmers while enabling institutional partners to scale evidence-based practices through Vietnam’s One-Million-Ha high-quality, low-emission rice program.</w:t>
      </w:r>
    </w:p>
    <w:p w14:paraId="56BF43D8" w14:textId="500C2DF8" w:rsidR="073DB2B7" w:rsidRPr="00024821" w:rsidRDefault="675643AD" w:rsidP="00024821">
      <w:pPr>
        <w:numPr>
          <w:ilvl w:val="0"/>
          <w:numId w:val="4"/>
        </w:numPr>
        <w:spacing w:before="100" w:beforeAutospacing="1" w:after="100" w:afterAutospacing="1" w:line="240" w:lineRule="auto"/>
        <w:jc w:val="both"/>
        <w:rPr>
          <w:rFonts w:ascii="Arial" w:eastAsia="Times New Roman" w:hAnsi="Arial" w:cs="Arial"/>
          <w:kern w:val="0"/>
          <w:sz w:val="22"/>
          <w:szCs w:val="22"/>
          <w14:ligatures w14:val="none"/>
        </w:rPr>
      </w:pPr>
      <w:r w:rsidRPr="073DB2B7">
        <w:rPr>
          <w:rFonts w:ascii="Arial" w:eastAsia="Times New Roman" w:hAnsi="Arial" w:cs="Arial"/>
          <w:b/>
          <w:bCs/>
          <w:kern w:val="0"/>
          <w:sz w:val="22"/>
          <w:szCs w:val="22"/>
          <w14:ligatures w14:val="none"/>
        </w:rPr>
        <w:t>Customers &amp; Alignment</w:t>
      </w:r>
      <w:r w:rsidRPr="00064813">
        <w:rPr>
          <w:rFonts w:ascii="Arial" w:eastAsia="Times New Roman" w:hAnsi="Arial" w:cs="Arial"/>
          <w:kern w:val="0"/>
          <w:sz w:val="22"/>
          <w:szCs w:val="22"/>
          <w14:ligatures w14:val="none"/>
        </w:rPr>
        <w:t xml:space="preserve"> – Identify the main institutional customers (ministries, donor programs, agribusinesses, lenders) and end-users (farmers, SMEs, cooperatives). Show how the track aligns to an AoW2 Flagship and Grand Challenge. </w:t>
      </w:r>
      <w:r w:rsidRPr="073DB2B7">
        <w:rPr>
          <w:rFonts w:ascii="Arial" w:eastAsia="Times New Roman" w:hAnsi="Arial" w:cs="Arial"/>
          <w:i/>
          <w:iCs/>
          <w:kern w:val="0"/>
          <w:sz w:val="22"/>
          <w:szCs w:val="22"/>
          <w14:ligatures w14:val="none"/>
        </w:rPr>
        <w:t>(~100 words)</w:t>
      </w:r>
    </w:p>
    <w:p w14:paraId="1DD9D8E7" w14:textId="3A19FB5C" w:rsidR="00082C0A" w:rsidRPr="00064813" w:rsidRDefault="7944BF2E" w:rsidP="073DB2B7">
      <w:pPr>
        <w:spacing w:before="100" w:beforeAutospacing="1" w:after="100" w:afterAutospacing="1" w:line="240" w:lineRule="auto"/>
        <w:jc w:val="both"/>
        <w:rPr>
          <w:rFonts w:ascii="Arial" w:eastAsia="Arial" w:hAnsi="Arial" w:cs="Arial"/>
          <w:color w:val="000000" w:themeColor="text1"/>
          <w:sz w:val="22"/>
          <w:szCs w:val="22"/>
        </w:rPr>
      </w:pPr>
      <w:r w:rsidRPr="073DB2B7">
        <w:rPr>
          <w:rFonts w:ascii="Arial" w:eastAsia="Arial" w:hAnsi="Arial" w:cs="Arial"/>
          <w:color w:val="000000" w:themeColor="text1"/>
          <w:sz w:val="22"/>
          <w:szCs w:val="22"/>
        </w:rPr>
        <w:t xml:space="preserve">The main institutional customers include </w:t>
      </w:r>
      <w:r w:rsidR="13A28F12" w:rsidRPr="073DB2B7">
        <w:rPr>
          <w:rFonts w:ascii="Arial" w:eastAsia="Arial" w:hAnsi="Arial" w:cs="Arial"/>
          <w:color w:val="000000" w:themeColor="text1"/>
          <w:sz w:val="22"/>
          <w:szCs w:val="22"/>
        </w:rPr>
        <w:t>the</w:t>
      </w:r>
      <w:r w:rsidR="13A28F12" w:rsidRPr="073DB2B7">
        <w:rPr>
          <w:rFonts w:ascii="Arial" w:eastAsia="Arial" w:hAnsi="Arial" w:cs="Arial"/>
          <w:color w:val="000000" w:themeColor="text1"/>
          <w:sz w:val="22"/>
          <w:szCs w:val="22"/>
          <w:lang w:val="vi-VN"/>
        </w:rPr>
        <w:t xml:space="preserve"> Ministry of Agriculture and Environment (</w:t>
      </w:r>
      <w:r w:rsidR="2D859069">
        <w:fldChar w:fldCharType="begin"/>
      </w:r>
      <w:r w:rsidR="2D859069">
        <w:instrText>HYPERLINK "https://en.mae.gov.vn/" \h</w:instrText>
      </w:r>
      <w:r w:rsidR="2D859069">
        <w:fldChar w:fldCharType="separate"/>
      </w:r>
      <w:r w:rsidR="2D859069" w:rsidRPr="073DB2B7">
        <w:rPr>
          <w:rFonts w:ascii="Arial" w:eastAsia="Arial" w:hAnsi="Arial" w:cs="Arial"/>
          <w:color w:val="000000" w:themeColor="text1"/>
          <w:sz w:val="22"/>
          <w:szCs w:val="22"/>
        </w:rPr>
        <w:t>MAE</w:t>
      </w:r>
      <w:r w:rsidR="2D859069">
        <w:fldChar w:fldCharType="end"/>
      </w:r>
      <w:r w:rsidR="78CECEF6" w:rsidRPr="073DB2B7">
        <w:rPr>
          <w:lang w:val="vi-VN"/>
        </w:rPr>
        <w:t xml:space="preserve">) and its </w:t>
      </w:r>
      <w:r w:rsidR="1C8AD843" w:rsidRPr="073DB2B7">
        <w:rPr>
          <w:lang w:val="vi-VN"/>
        </w:rPr>
        <w:t>related departments such as Plant Production and Protection (PPPD), National Agricultural Extension Center (NAEC)</w:t>
      </w:r>
      <w:r w:rsidR="35CF9ABD" w:rsidRPr="073DB2B7">
        <w:rPr>
          <w:rFonts w:ascii="Arial" w:eastAsia="Arial" w:hAnsi="Arial" w:cs="Arial"/>
          <w:color w:val="000000" w:themeColor="text1"/>
          <w:sz w:val="22"/>
          <w:szCs w:val="22"/>
          <w:lang w:val="vi-VN"/>
        </w:rPr>
        <w:t xml:space="preserve">, </w:t>
      </w:r>
      <w:r w:rsidR="31AF50A3" w:rsidRPr="073DB2B7">
        <w:rPr>
          <w:rFonts w:ascii="Arial" w:eastAsia="Arial" w:hAnsi="Arial" w:cs="Arial"/>
          <w:color w:val="000000" w:themeColor="text1"/>
          <w:sz w:val="22"/>
          <w:szCs w:val="22"/>
        </w:rPr>
        <w:t>Vietnam</w:t>
      </w:r>
      <w:r w:rsidR="1C8AD843" w:rsidRPr="073DB2B7">
        <w:rPr>
          <w:rFonts w:ascii="Arial" w:eastAsia="Arial" w:hAnsi="Arial" w:cs="Arial"/>
          <w:color w:val="000000" w:themeColor="text1"/>
          <w:sz w:val="22"/>
          <w:szCs w:val="22"/>
          <w:lang w:val="vi-VN"/>
        </w:rPr>
        <w:t xml:space="preserve"> </w:t>
      </w:r>
      <w:r w:rsidR="31AF50A3" w:rsidRPr="073DB2B7">
        <w:rPr>
          <w:rFonts w:ascii="Arial" w:eastAsia="Arial" w:hAnsi="Arial" w:cs="Arial"/>
          <w:color w:val="000000" w:themeColor="text1"/>
          <w:sz w:val="22"/>
          <w:szCs w:val="22"/>
          <w:lang w:val="vi-VN"/>
        </w:rPr>
        <w:t>Rice</w:t>
      </w:r>
      <w:r w:rsidR="1C8AD843" w:rsidRPr="073DB2B7">
        <w:rPr>
          <w:rFonts w:ascii="Arial" w:eastAsia="Arial" w:hAnsi="Arial" w:cs="Arial"/>
          <w:color w:val="000000" w:themeColor="text1"/>
          <w:sz w:val="22"/>
          <w:szCs w:val="22"/>
          <w:lang w:val="vi-VN"/>
        </w:rPr>
        <w:t xml:space="preserve"> </w:t>
      </w:r>
      <w:r w:rsidR="31AF50A3" w:rsidRPr="073DB2B7">
        <w:rPr>
          <w:rFonts w:ascii="Arial" w:eastAsia="Arial" w:hAnsi="Arial" w:cs="Arial"/>
          <w:color w:val="000000" w:themeColor="text1"/>
          <w:sz w:val="22"/>
          <w:szCs w:val="22"/>
          <w:lang w:val="vi-VN"/>
        </w:rPr>
        <w:t>Sector</w:t>
      </w:r>
      <w:r w:rsidR="1C8AD843" w:rsidRPr="073DB2B7">
        <w:rPr>
          <w:rFonts w:ascii="Arial" w:eastAsia="Arial" w:hAnsi="Arial" w:cs="Arial"/>
          <w:color w:val="000000" w:themeColor="text1"/>
          <w:sz w:val="22"/>
          <w:szCs w:val="22"/>
          <w:lang w:val="vi-VN"/>
        </w:rPr>
        <w:t xml:space="preserve"> </w:t>
      </w:r>
      <w:r w:rsidR="31AF50A3" w:rsidRPr="073DB2B7">
        <w:rPr>
          <w:rFonts w:ascii="Arial" w:eastAsia="Arial" w:hAnsi="Arial" w:cs="Arial"/>
          <w:color w:val="000000" w:themeColor="text1"/>
          <w:sz w:val="22"/>
          <w:szCs w:val="22"/>
          <w:lang w:val="vi-VN"/>
        </w:rPr>
        <w:t>Association</w:t>
      </w:r>
      <w:r w:rsidR="1C8AD843" w:rsidRPr="073DB2B7">
        <w:rPr>
          <w:rFonts w:ascii="Arial" w:eastAsia="Arial" w:hAnsi="Arial" w:cs="Arial"/>
          <w:color w:val="000000" w:themeColor="text1"/>
          <w:sz w:val="22"/>
          <w:szCs w:val="22"/>
          <w:lang w:val="vi-VN"/>
        </w:rPr>
        <w:t xml:space="preserve"> (VIETRISA)</w:t>
      </w:r>
      <w:r w:rsidRPr="073DB2B7">
        <w:rPr>
          <w:rFonts w:ascii="Arial" w:eastAsia="Arial" w:hAnsi="Arial" w:cs="Arial"/>
          <w:color w:val="000000" w:themeColor="text1"/>
          <w:sz w:val="22"/>
          <w:szCs w:val="22"/>
        </w:rPr>
        <w:t>,</w:t>
      </w:r>
      <w:r w:rsidR="31AF50A3" w:rsidRPr="073DB2B7">
        <w:rPr>
          <w:rFonts w:ascii="Arial" w:eastAsia="Arial" w:hAnsi="Arial" w:cs="Arial"/>
          <w:color w:val="000000" w:themeColor="text1"/>
          <w:sz w:val="22"/>
          <w:szCs w:val="22"/>
          <w:lang w:val="vi-VN"/>
        </w:rPr>
        <w:t xml:space="preserve"> Fertilize</w:t>
      </w:r>
      <w:r w:rsidR="1108D579" w:rsidRPr="073DB2B7">
        <w:rPr>
          <w:rFonts w:ascii="Arial" w:eastAsia="Arial" w:hAnsi="Arial" w:cs="Arial"/>
          <w:color w:val="000000" w:themeColor="text1"/>
          <w:sz w:val="22"/>
          <w:szCs w:val="22"/>
          <w:lang w:val="vi-VN"/>
        </w:rPr>
        <w:t>r</w:t>
      </w:r>
      <w:r w:rsidR="779283C9" w:rsidRPr="073DB2B7">
        <w:rPr>
          <w:rFonts w:ascii="Arial" w:eastAsia="Arial" w:hAnsi="Arial" w:cs="Arial"/>
          <w:color w:val="000000" w:themeColor="text1"/>
          <w:sz w:val="22"/>
          <w:szCs w:val="22"/>
          <w:lang w:val="vi-VN"/>
        </w:rPr>
        <w:t xml:space="preserve"> </w:t>
      </w:r>
      <w:r w:rsidR="31AF50A3" w:rsidRPr="073DB2B7">
        <w:rPr>
          <w:rFonts w:ascii="Arial" w:eastAsia="Arial" w:hAnsi="Arial" w:cs="Arial"/>
          <w:color w:val="000000" w:themeColor="text1"/>
          <w:sz w:val="22"/>
          <w:szCs w:val="22"/>
          <w:lang w:val="vi-VN"/>
        </w:rPr>
        <w:t>Association</w:t>
      </w:r>
      <w:r w:rsidR="779283C9" w:rsidRPr="073DB2B7">
        <w:rPr>
          <w:rFonts w:ascii="Arial" w:eastAsia="Arial" w:hAnsi="Arial" w:cs="Arial"/>
          <w:color w:val="000000" w:themeColor="text1"/>
          <w:sz w:val="22"/>
          <w:szCs w:val="22"/>
          <w:lang w:val="vi-VN"/>
        </w:rPr>
        <w:t xml:space="preserve"> (VFA)</w:t>
      </w:r>
      <w:r w:rsidR="31AF50A3" w:rsidRPr="073DB2B7">
        <w:rPr>
          <w:rFonts w:ascii="Arial" w:eastAsia="Arial" w:hAnsi="Arial" w:cs="Arial"/>
          <w:color w:val="000000" w:themeColor="text1"/>
          <w:sz w:val="22"/>
          <w:szCs w:val="22"/>
          <w:lang w:val="vi-VN"/>
        </w:rPr>
        <w:t>, Farmer</w:t>
      </w:r>
      <w:r w:rsidR="779283C9" w:rsidRPr="073DB2B7">
        <w:rPr>
          <w:rFonts w:ascii="Arial" w:eastAsia="Arial" w:hAnsi="Arial" w:cs="Arial"/>
          <w:color w:val="000000" w:themeColor="text1"/>
          <w:sz w:val="22"/>
          <w:szCs w:val="22"/>
          <w:lang w:val="vi-VN"/>
        </w:rPr>
        <w:t xml:space="preserve"> </w:t>
      </w:r>
      <w:r w:rsidR="31AF50A3" w:rsidRPr="073DB2B7">
        <w:rPr>
          <w:rFonts w:ascii="Arial" w:eastAsia="Arial" w:hAnsi="Arial" w:cs="Arial"/>
          <w:color w:val="000000" w:themeColor="text1"/>
          <w:sz w:val="22"/>
          <w:szCs w:val="22"/>
          <w:lang w:val="vi-VN"/>
        </w:rPr>
        <w:t>Union</w:t>
      </w:r>
      <w:r w:rsidR="779283C9" w:rsidRPr="073DB2B7">
        <w:rPr>
          <w:rFonts w:ascii="Arial" w:eastAsia="Arial" w:hAnsi="Arial" w:cs="Arial"/>
          <w:color w:val="000000" w:themeColor="text1"/>
          <w:sz w:val="22"/>
          <w:szCs w:val="22"/>
          <w:lang w:val="vi-VN"/>
        </w:rPr>
        <w:t xml:space="preserve"> (VFU)</w:t>
      </w:r>
      <w:r w:rsidR="31AF50A3" w:rsidRPr="073DB2B7">
        <w:rPr>
          <w:rFonts w:ascii="Arial" w:eastAsia="Arial" w:hAnsi="Arial" w:cs="Arial"/>
          <w:color w:val="000000" w:themeColor="text1"/>
          <w:sz w:val="22"/>
          <w:szCs w:val="22"/>
          <w:lang w:val="vi-VN"/>
        </w:rPr>
        <w:t>, Women</w:t>
      </w:r>
      <w:r w:rsidR="779283C9" w:rsidRPr="073DB2B7">
        <w:rPr>
          <w:rFonts w:ascii="Arial" w:eastAsia="Arial" w:hAnsi="Arial" w:cs="Arial"/>
          <w:color w:val="000000" w:themeColor="text1"/>
          <w:sz w:val="22"/>
          <w:szCs w:val="22"/>
          <w:lang w:val="vi-VN"/>
        </w:rPr>
        <w:t xml:space="preserve"> </w:t>
      </w:r>
      <w:r w:rsidR="31AF50A3" w:rsidRPr="073DB2B7">
        <w:rPr>
          <w:rFonts w:ascii="Arial" w:eastAsia="Arial" w:hAnsi="Arial" w:cs="Arial"/>
          <w:color w:val="000000" w:themeColor="text1"/>
          <w:sz w:val="22"/>
          <w:szCs w:val="22"/>
          <w:lang w:val="vi-VN"/>
        </w:rPr>
        <w:t>Union</w:t>
      </w:r>
      <w:r w:rsidR="779283C9" w:rsidRPr="073DB2B7">
        <w:rPr>
          <w:rFonts w:ascii="Arial" w:eastAsia="Arial" w:hAnsi="Arial" w:cs="Arial"/>
          <w:color w:val="000000" w:themeColor="text1"/>
          <w:sz w:val="22"/>
          <w:szCs w:val="22"/>
          <w:lang w:val="vi-VN"/>
        </w:rPr>
        <w:t xml:space="preserve"> (VWU)</w:t>
      </w:r>
      <w:r w:rsidR="31AF50A3" w:rsidRPr="073DB2B7">
        <w:rPr>
          <w:rFonts w:ascii="Arial" w:eastAsia="Arial" w:hAnsi="Arial" w:cs="Arial"/>
          <w:color w:val="000000" w:themeColor="text1"/>
          <w:sz w:val="22"/>
          <w:szCs w:val="22"/>
          <w:lang w:val="vi-VN"/>
        </w:rPr>
        <w:t>,</w:t>
      </w:r>
      <w:r w:rsidRPr="073DB2B7">
        <w:rPr>
          <w:rFonts w:ascii="Arial" w:eastAsia="Arial" w:hAnsi="Arial" w:cs="Arial"/>
          <w:color w:val="000000" w:themeColor="text1"/>
          <w:sz w:val="22"/>
          <w:szCs w:val="22"/>
        </w:rPr>
        <w:t xml:space="preserve"> </w:t>
      </w:r>
      <w:r w:rsidR="31AF50A3" w:rsidRPr="073DB2B7">
        <w:rPr>
          <w:rFonts w:ascii="Arial" w:eastAsia="Arial" w:hAnsi="Arial" w:cs="Arial"/>
          <w:color w:val="000000" w:themeColor="text1"/>
          <w:sz w:val="22"/>
          <w:szCs w:val="22"/>
        </w:rPr>
        <w:t>and</w:t>
      </w:r>
      <w:r w:rsidR="31AF50A3" w:rsidRPr="073DB2B7">
        <w:rPr>
          <w:rFonts w:ascii="Arial" w:eastAsia="Arial" w:hAnsi="Arial" w:cs="Arial"/>
          <w:color w:val="000000" w:themeColor="text1"/>
          <w:sz w:val="22"/>
          <w:szCs w:val="22"/>
          <w:lang w:val="vi-VN"/>
        </w:rPr>
        <w:t xml:space="preserve"> related </w:t>
      </w:r>
      <w:r w:rsidRPr="073DB2B7">
        <w:rPr>
          <w:rFonts w:ascii="Arial" w:eastAsia="Arial" w:hAnsi="Arial" w:cs="Arial"/>
          <w:color w:val="000000" w:themeColor="text1"/>
          <w:sz w:val="22"/>
          <w:szCs w:val="22"/>
        </w:rPr>
        <w:t xml:space="preserve">agribusinesses. End-users </w:t>
      </w:r>
      <w:r w:rsidR="1680A389" w:rsidRPr="073DB2B7">
        <w:rPr>
          <w:rFonts w:ascii="Arial" w:eastAsia="Arial" w:hAnsi="Arial" w:cs="Arial"/>
          <w:color w:val="000000" w:themeColor="text1"/>
          <w:sz w:val="22"/>
          <w:szCs w:val="22"/>
        </w:rPr>
        <w:t xml:space="preserve">are </w:t>
      </w:r>
      <w:proofErr w:type="gramStart"/>
      <w:r w:rsidR="1680A389" w:rsidRPr="073DB2B7">
        <w:rPr>
          <w:rFonts w:ascii="Arial" w:eastAsia="Arial" w:hAnsi="Arial" w:cs="Arial"/>
          <w:color w:val="000000" w:themeColor="text1"/>
          <w:sz w:val="22"/>
          <w:szCs w:val="22"/>
        </w:rPr>
        <w:t>primarily</w:t>
      </w:r>
      <w:r w:rsidRPr="073DB2B7">
        <w:rPr>
          <w:rFonts w:ascii="Arial" w:eastAsia="Arial" w:hAnsi="Arial" w:cs="Arial"/>
          <w:color w:val="000000" w:themeColor="text1"/>
          <w:sz w:val="22"/>
          <w:szCs w:val="22"/>
        </w:rPr>
        <w:t xml:space="preserve"> </w:t>
      </w:r>
      <w:r w:rsidR="31AF50A3" w:rsidRPr="073DB2B7">
        <w:rPr>
          <w:rFonts w:ascii="Arial" w:eastAsia="Arial" w:hAnsi="Arial" w:cs="Arial"/>
          <w:color w:val="000000" w:themeColor="text1"/>
          <w:sz w:val="22"/>
          <w:szCs w:val="22"/>
          <w:lang w:val="vi-VN"/>
        </w:rPr>
        <w:t xml:space="preserve"> rice</w:t>
      </w:r>
      <w:proofErr w:type="gramEnd"/>
      <w:r w:rsidRPr="073DB2B7">
        <w:rPr>
          <w:rFonts w:ascii="Arial" w:eastAsia="Arial" w:hAnsi="Arial" w:cs="Arial"/>
          <w:color w:val="000000" w:themeColor="text1"/>
          <w:sz w:val="22"/>
          <w:szCs w:val="22"/>
        </w:rPr>
        <w:t xml:space="preserve"> farmers</w:t>
      </w:r>
      <w:r w:rsidR="31AF50A3" w:rsidRPr="073DB2B7">
        <w:rPr>
          <w:rFonts w:ascii="Arial" w:eastAsia="Arial" w:hAnsi="Arial" w:cs="Arial"/>
          <w:color w:val="000000" w:themeColor="text1"/>
          <w:sz w:val="22"/>
          <w:szCs w:val="22"/>
          <w:lang w:val="vi-VN"/>
        </w:rPr>
        <w:t xml:space="preserve">, </w:t>
      </w:r>
      <w:r w:rsidRPr="073DB2B7">
        <w:rPr>
          <w:rFonts w:ascii="Arial" w:eastAsia="Arial" w:hAnsi="Arial" w:cs="Arial"/>
          <w:color w:val="000000" w:themeColor="text1"/>
          <w:sz w:val="22"/>
          <w:szCs w:val="22"/>
        </w:rPr>
        <w:t>cooperatives</w:t>
      </w:r>
      <w:r w:rsidR="31AF50A3" w:rsidRPr="073DB2B7">
        <w:rPr>
          <w:rFonts w:ascii="Arial" w:eastAsia="Arial" w:hAnsi="Arial" w:cs="Arial"/>
          <w:color w:val="000000" w:themeColor="text1"/>
          <w:sz w:val="22"/>
          <w:szCs w:val="22"/>
          <w:lang w:val="vi-VN"/>
        </w:rPr>
        <w:t xml:space="preserve">, and </w:t>
      </w:r>
      <w:r w:rsidR="5F94D377" w:rsidRPr="073DB2B7">
        <w:rPr>
          <w:rFonts w:ascii="Arial" w:eastAsia="Arial" w:hAnsi="Arial" w:cs="Arial"/>
          <w:color w:val="000000" w:themeColor="text1"/>
          <w:sz w:val="22"/>
          <w:szCs w:val="22"/>
          <w:lang w:val="vi-VN"/>
        </w:rPr>
        <w:t>stakeholders</w:t>
      </w:r>
      <w:r w:rsidR="48E1B504" w:rsidRPr="073DB2B7">
        <w:rPr>
          <w:rFonts w:ascii="Arial" w:eastAsia="Arial" w:hAnsi="Arial" w:cs="Arial"/>
          <w:color w:val="000000" w:themeColor="text1"/>
          <w:sz w:val="22"/>
          <w:szCs w:val="22"/>
          <w:lang w:val="vi-VN"/>
        </w:rPr>
        <w:t xml:space="preserve"> engaged in production and service </w:t>
      </w:r>
      <w:proofErr w:type="gramStart"/>
      <w:r w:rsidR="48E1B504" w:rsidRPr="073DB2B7">
        <w:rPr>
          <w:rFonts w:ascii="Arial" w:eastAsia="Arial" w:hAnsi="Arial" w:cs="Arial"/>
          <w:color w:val="000000" w:themeColor="text1"/>
          <w:sz w:val="22"/>
          <w:szCs w:val="22"/>
          <w:lang w:val="vi-VN"/>
        </w:rPr>
        <w:t xml:space="preserve">delivery </w:t>
      </w:r>
      <w:r w:rsidRPr="073DB2B7">
        <w:rPr>
          <w:rFonts w:ascii="Arial" w:eastAsia="Arial" w:hAnsi="Arial" w:cs="Arial"/>
          <w:color w:val="000000" w:themeColor="text1"/>
          <w:sz w:val="22"/>
          <w:szCs w:val="22"/>
        </w:rPr>
        <w:t>.</w:t>
      </w:r>
      <w:proofErr w:type="gramEnd"/>
      <w:r w:rsidRPr="073DB2B7">
        <w:rPr>
          <w:rFonts w:ascii="Arial" w:eastAsia="Arial" w:hAnsi="Arial" w:cs="Arial"/>
          <w:color w:val="000000" w:themeColor="text1"/>
          <w:sz w:val="22"/>
          <w:szCs w:val="22"/>
        </w:rPr>
        <w:t xml:space="preserve"> </w:t>
      </w:r>
      <w:r w:rsidR="5F94D377" w:rsidRPr="073DB2B7">
        <w:rPr>
          <w:rFonts w:ascii="Arial" w:eastAsia="Arial" w:hAnsi="Arial" w:cs="Arial"/>
          <w:color w:val="000000" w:themeColor="text1"/>
          <w:sz w:val="22"/>
          <w:szCs w:val="22"/>
        </w:rPr>
        <w:t>This</w:t>
      </w:r>
      <w:r w:rsidR="5F94D377" w:rsidRPr="073DB2B7">
        <w:rPr>
          <w:rFonts w:ascii="Arial" w:eastAsia="Arial" w:hAnsi="Arial" w:cs="Arial"/>
          <w:color w:val="000000" w:themeColor="text1"/>
          <w:sz w:val="22"/>
          <w:szCs w:val="22"/>
          <w:lang w:val="vi-VN"/>
        </w:rPr>
        <w:t xml:space="preserve"> project align</w:t>
      </w:r>
      <w:r w:rsidR="56127757" w:rsidRPr="073DB2B7">
        <w:rPr>
          <w:rFonts w:ascii="Arial" w:eastAsia="Arial" w:hAnsi="Arial" w:cs="Arial"/>
          <w:color w:val="000000" w:themeColor="text1"/>
          <w:sz w:val="22"/>
          <w:szCs w:val="22"/>
          <w:lang w:val="vi-VN"/>
        </w:rPr>
        <w:t xml:space="preserve">s with the </w:t>
      </w:r>
      <w:r w:rsidR="5F94D377" w:rsidRPr="073DB2B7">
        <w:rPr>
          <w:rFonts w:ascii="Arial" w:eastAsia="Arial" w:hAnsi="Arial" w:cs="Arial"/>
          <w:color w:val="000000" w:themeColor="text1"/>
          <w:sz w:val="22"/>
          <w:szCs w:val="22"/>
          <w:lang w:val="vi-VN"/>
        </w:rPr>
        <w:t>programs</w:t>
      </w:r>
      <w:r w:rsidR="3AC344F5" w:rsidRPr="073DB2B7">
        <w:rPr>
          <w:rFonts w:ascii="Arial" w:eastAsia="Arial" w:hAnsi="Arial" w:cs="Arial"/>
          <w:color w:val="000000" w:themeColor="text1"/>
          <w:sz w:val="22"/>
          <w:szCs w:val="22"/>
          <w:lang w:val="vi-VN"/>
        </w:rPr>
        <w:t>, including</w:t>
      </w:r>
      <w:r w:rsidR="5F94D377" w:rsidRPr="073DB2B7">
        <w:rPr>
          <w:rFonts w:ascii="Arial" w:eastAsia="Arial" w:hAnsi="Arial" w:cs="Arial"/>
          <w:color w:val="000000" w:themeColor="text1"/>
          <w:sz w:val="22"/>
          <w:szCs w:val="22"/>
          <w:lang w:val="vi-VN"/>
        </w:rPr>
        <w:t xml:space="preserve"> </w:t>
      </w:r>
      <w:hyperlink r:id="rId12">
        <w:r w:rsidR="5F94D377" w:rsidRPr="073DB2B7">
          <w:rPr>
            <w:rStyle w:val="Hyperlink"/>
            <w:rFonts w:ascii="Arial" w:eastAsia="Arial" w:hAnsi="Arial" w:cs="Arial"/>
            <w:sz w:val="22"/>
            <w:szCs w:val="22"/>
            <w:lang w:val="vi-VN"/>
          </w:rPr>
          <w:t>World</w:t>
        </w:r>
        <w:r w:rsidR="2148FB8E" w:rsidRPr="073DB2B7">
          <w:rPr>
            <w:rStyle w:val="Hyperlink"/>
            <w:rFonts w:ascii="Arial" w:eastAsia="Arial" w:hAnsi="Arial" w:cs="Arial"/>
            <w:sz w:val="22"/>
            <w:szCs w:val="22"/>
            <w:lang w:val="vi-VN"/>
          </w:rPr>
          <w:t>-</w:t>
        </w:r>
        <w:r w:rsidR="5F94D377" w:rsidRPr="073DB2B7">
          <w:rPr>
            <w:rStyle w:val="Hyperlink"/>
            <w:rFonts w:ascii="Arial" w:eastAsia="Arial" w:hAnsi="Arial" w:cs="Arial"/>
            <w:sz w:val="22"/>
            <w:szCs w:val="22"/>
            <w:lang w:val="vi-VN"/>
          </w:rPr>
          <w:t>Bank One-Million-Ha</w:t>
        </w:r>
        <w:r w:rsidR="08A9007E" w:rsidRPr="073DB2B7">
          <w:rPr>
            <w:rStyle w:val="Hyperlink"/>
            <w:rFonts w:ascii="Arial" w:eastAsia="Arial" w:hAnsi="Arial" w:cs="Arial"/>
            <w:sz w:val="22"/>
            <w:szCs w:val="22"/>
            <w:lang w:val="vi-VN"/>
          </w:rPr>
          <w:t xml:space="preserve"> init</w:t>
        </w:r>
        <w:r w:rsidR="10391D7B" w:rsidRPr="073DB2B7">
          <w:rPr>
            <w:rStyle w:val="Hyperlink"/>
            <w:rFonts w:ascii="Arial" w:eastAsia="Arial" w:hAnsi="Arial" w:cs="Arial"/>
            <w:sz w:val="22"/>
            <w:szCs w:val="22"/>
            <w:lang w:val="vi-VN"/>
          </w:rPr>
          <w:t>ia</w:t>
        </w:r>
        <w:r w:rsidR="08A9007E" w:rsidRPr="073DB2B7">
          <w:rPr>
            <w:rStyle w:val="Hyperlink"/>
            <w:rFonts w:ascii="Arial" w:eastAsia="Arial" w:hAnsi="Arial" w:cs="Arial"/>
            <w:sz w:val="22"/>
            <w:szCs w:val="22"/>
            <w:lang w:val="vi-VN"/>
          </w:rPr>
          <w:t>tive</w:t>
        </w:r>
      </w:hyperlink>
      <w:r w:rsidR="5F94D377" w:rsidRPr="073DB2B7">
        <w:rPr>
          <w:rFonts w:ascii="Arial" w:eastAsia="Arial" w:hAnsi="Arial" w:cs="Arial"/>
          <w:color w:val="000000" w:themeColor="text1"/>
          <w:sz w:val="22"/>
          <w:szCs w:val="22"/>
          <w:lang w:val="vi-VN"/>
        </w:rPr>
        <w:t xml:space="preserve">, </w:t>
      </w:r>
      <w:hyperlink r:id="rId13">
        <w:r w:rsidR="5F94D377" w:rsidRPr="073DB2B7">
          <w:rPr>
            <w:rStyle w:val="Hyperlink"/>
            <w:rFonts w:ascii="Arial" w:eastAsia="Arial" w:hAnsi="Arial" w:cs="Arial"/>
            <w:sz w:val="22"/>
            <w:szCs w:val="22"/>
            <w:lang w:val="vi-VN"/>
          </w:rPr>
          <w:t>USDA</w:t>
        </w:r>
        <w:r w:rsidR="2148FB8E" w:rsidRPr="073DB2B7">
          <w:rPr>
            <w:rStyle w:val="Hyperlink"/>
            <w:rFonts w:ascii="Arial" w:eastAsia="Arial" w:hAnsi="Arial" w:cs="Arial"/>
            <w:sz w:val="22"/>
            <w:szCs w:val="22"/>
            <w:lang w:val="vi-VN"/>
          </w:rPr>
          <w:t>-</w:t>
        </w:r>
        <w:r w:rsidR="5F94D377" w:rsidRPr="073DB2B7">
          <w:rPr>
            <w:rStyle w:val="Hyperlink"/>
            <w:rFonts w:ascii="Arial" w:eastAsia="Arial" w:hAnsi="Arial" w:cs="Arial"/>
            <w:sz w:val="22"/>
            <w:szCs w:val="22"/>
            <w:lang w:val="vi-VN"/>
          </w:rPr>
          <w:t>Fertilize</w:t>
        </w:r>
        <w:r w:rsidR="2148FB8E" w:rsidRPr="073DB2B7">
          <w:rPr>
            <w:rStyle w:val="Hyperlink"/>
            <w:rFonts w:ascii="Arial" w:eastAsia="Arial" w:hAnsi="Arial" w:cs="Arial"/>
            <w:sz w:val="22"/>
            <w:szCs w:val="22"/>
            <w:lang w:val="vi-VN"/>
          </w:rPr>
          <w:t>-</w:t>
        </w:r>
        <w:r w:rsidR="5F94D377" w:rsidRPr="073DB2B7">
          <w:rPr>
            <w:rStyle w:val="Hyperlink"/>
            <w:rFonts w:ascii="Arial" w:eastAsia="Arial" w:hAnsi="Arial" w:cs="Arial"/>
            <w:sz w:val="22"/>
            <w:szCs w:val="22"/>
            <w:lang w:val="vi-VN"/>
          </w:rPr>
          <w:t>Right</w:t>
        </w:r>
      </w:hyperlink>
      <w:r w:rsidR="5F94D377" w:rsidRPr="073DB2B7">
        <w:rPr>
          <w:rFonts w:ascii="Arial" w:eastAsia="Arial" w:hAnsi="Arial" w:cs="Arial"/>
          <w:color w:val="000000" w:themeColor="text1"/>
          <w:sz w:val="22"/>
          <w:szCs w:val="22"/>
          <w:lang w:val="vi-VN"/>
        </w:rPr>
        <w:t xml:space="preserve">, </w:t>
      </w:r>
      <w:r w:rsidR="6E448EA7" w:rsidRPr="073DB2B7">
        <w:rPr>
          <w:rFonts w:ascii="Arial" w:eastAsia="Arial" w:hAnsi="Arial" w:cs="Arial"/>
          <w:color w:val="000000" w:themeColor="text1"/>
          <w:sz w:val="22"/>
          <w:szCs w:val="22"/>
          <w:lang w:val="vi-VN"/>
        </w:rPr>
        <w:t xml:space="preserve">and </w:t>
      </w:r>
      <w:r w:rsidR="7715E9FC">
        <w:fldChar w:fldCharType="begin"/>
      </w:r>
      <w:r w:rsidR="7715E9FC">
        <w:instrText>HYPERLINK "https://www.vietnam.vn/en/giai-phap-quan-ly-rom-ra-tren-dong-ruong-ket-hop-co-gioi-hoa-cai-thien-suc-khoe-dat" \h</w:instrText>
      </w:r>
      <w:r w:rsidR="7715E9FC">
        <w:fldChar w:fldCharType="separate"/>
      </w:r>
      <w:r w:rsidR="7715E9FC" w:rsidRPr="073DB2B7">
        <w:rPr>
          <w:rStyle w:val="Hyperlink"/>
          <w:rFonts w:ascii="Arial" w:eastAsia="Arial" w:hAnsi="Arial" w:cs="Arial"/>
          <w:sz w:val="22"/>
          <w:szCs w:val="22"/>
          <w:lang w:val="vi-VN"/>
        </w:rPr>
        <w:t>Binh Dien</w:t>
      </w:r>
      <w:r w:rsidR="4D298388" w:rsidRPr="073DB2B7">
        <w:rPr>
          <w:rStyle w:val="Hyperlink"/>
          <w:rFonts w:ascii="Arial" w:eastAsia="Arial" w:hAnsi="Arial" w:cs="Arial"/>
          <w:sz w:val="22"/>
          <w:szCs w:val="22"/>
          <w:lang w:val="vi-VN"/>
        </w:rPr>
        <w:t xml:space="preserve"> Fertilizer Straw-Soil</w:t>
      </w:r>
      <w:r w:rsidR="7715E9FC">
        <w:fldChar w:fldCharType="end"/>
      </w:r>
      <w:r w:rsidR="4D298388" w:rsidRPr="073DB2B7">
        <w:rPr>
          <w:rFonts w:ascii="Arial" w:eastAsia="Arial" w:hAnsi="Arial" w:cs="Arial"/>
          <w:color w:val="000000" w:themeColor="text1"/>
          <w:sz w:val="22"/>
          <w:szCs w:val="22"/>
          <w:lang w:val="vi-VN"/>
        </w:rPr>
        <w:t xml:space="preserve"> projects</w:t>
      </w:r>
      <w:r w:rsidR="5F94D377" w:rsidRPr="073DB2B7">
        <w:rPr>
          <w:rFonts w:ascii="Arial" w:eastAsia="Arial" w:hAnsi="Arial" w:cs="Arial"/>
          <w:color w:val="000000" w:themeColor="text1"/>
          <w:sz w:val="22"/>
          <w:szCs w:val="22"/>
          <w:lang w:val="vi-VN"/>
        </w:rPr>
        <w:t>.</w:t>
      </w:r>
      <w:r w:rsidR="4DDECCBF" w:rsidRPr="073DB2B7">
        <w:rPr>
          <w:rFonts w:ascii="Arial" w:eastAsia="Arial" w:hAnsi="Arial" w:cs="Arial"/>
          <w:color w:val="000000" w:themeColor="text1"/>
          <w:sz w:val="22"/>
          <w:szCs w:val="22"/>
        </w:rPr>
        <w:t xml:space="preserve"> The innovation bundle—centered on precision nutrient management and scaled through policy engagement, farmer capacity development, and business model innovations—directly aligns with AoW2 Flagship 2.1 (Seed and Fertilizer) under Grand Challenge 2, while fostering collaboration across CGIAR science programs and bilateral projects.</w:t>
      </w:r>
      <w:r w:rsidR="16578862" w:rsidRPr="00064813">
        <w:rPr>
          <w:rFonts w:ascii="Arial" w:eastAsia="Arial" w:hAnsi="Arial" w:cs="Arial"/>
          <w:color w:val="000000" w:themeColor="text1"/>
          <w:sz w:val="22"/>
          <w:szCs w:val="22"/>
        </w:rPr>
        <w:t xml:space="preserve"> The innovation bundle—centered on precision nutrient management and scaled through policy engagement, farmer capacity development, and business model innovations—directly aligns with AoW2 Flagship 2.1 (Seed and Fertilizer) under Grand Challenge 2, while fostering collaboration across CGIAR science programs and bilateral projects.</w:t>
      </w:r>
    </w:p>
    <w:p w14:paraId="624F9710" w14:textId="39A0E4DE" w:rsidR="073DB2B7" w:rsidRDefault="073DB2B7" w:rsidP="073DB2B7">
      <w:pPr>
        <w:spacing w:beforeAutospacing="1" w:afterAutospacing="1" w:line="240" w:lineRule="auto"/>
        <w:jc w:val="both"/>
        <w:rPr>
          <w:rFonts w:ascii="Arial" w:eastAsia="Arial" w:hAnsi="Arial" w:cs="Arial"/>
          <w:color w:val="000000" w:themeColor="text1"/>
          <w:sz w:val="22"/>
          <w:szCs w:val="22"/>
        </w:rPr>
      </w:pPr>
    </w:p>
    <w:p w14:paraId="6C967135" w14:textId="73F006BC" w:rsidR="073DB2B7" w:rsidRPr="00024821" w:rsidRDefault="675643AD" w:rsidP="00024821">
      <w:pPr>
        <w:numPr>
          <w:ilvl w:val="0"/>
          <w:numId w:val="4"/>
        </w:numPr>
        <w:spacing w:before="100" w:beforeAutospacing="1" w:after="100" w:afterAutospacing="1" w:line="240" w:lineRule="auto"/>
        <w:jc w:val="both"/>
        <w:rPr>
          <w:rFonts w:ascii="Arial" w:eastAsia="Times New Roman" w:hAnsi="Arial" w:cs="Arial"/>
          <w:kern w:val="0"/>
          <w:sz w:val="22"/>
          <w:szCs w:val="22"/>
          <w14:ligatures w14:val="none"/>
        </w:rPr>
      </w:pPr>
      <w:r w:rsidRPr="073DB2B7">
        <w:rPr>
          <w:rFonts w:ascii="Arial" w:eastAsia="Times New Roman" w:hAnsi="Arial" w:cs="Arial"/>
          <w:b/>
          <w:bCs/>
          <w:kern w:val="0"/>
          <w:sz w:val="22"/>
          <w:szCs w:val="22"/>
          <w14:ligatures w14:val="none"/>
        </w:rPr>
        <w:lastRenderedPageBreak/>
        <w:t>Evidence of Impact</w:t>
      </w:r>
      <w:r w:rsidRPr="00064813">
        <w:rPr>
          <w:rFonts w:ascii="Arial" w:eastAsia="Times New Roman" w:hAnsi="Arial" w:cs="Arial"/>
          <w:kern w:val="0"/>
          <w:sz w:val="22"/>
          <w:szCs w:val="22"/>
          <w14:ligatures w14:val="none"/>
        </w:rPr>
        <w:t xml:space="preserve"> – Provide citations and evidence of both effectiveness (impact) and scalability in practice (uptake beyond pilots, adoption drivers). </w:t>
      </w:r>
      <w:r w:rsidRPr="65139019">
        <w:rPr>
          <w:rFonts w:ascii="Arial" w:eastAsia="Times New Roman" w:hAnsi="Arial" w:cs="Arial"/>
          <w:i/>
          <w:iCs/>
          <w:kern w:val="0"/>
          <w:sz w:val="22"/>
          <w:szCs w:val="22"/>
          <w14:ligatures w14:val="none"/>
        </w:rPr>
        <w:t>(~150 words)</w:t>
      </w:r>
    </w:p>
    <w:p w14:paraId="7F9AAC85" w14:textId="236BEC2F" w:rsidR="505E66F6" w:rsidRPr="00024821" w:rsidRDefault="006B2DD0" w:rsidP="00024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eastAsia="Arial" w:hAnsi="Arial" w:cs="Arial"/>
          <w:sz w:val="22"/>
          <w:szCs w:val="22"/>
        </w:rPr>
      </w:pPr>
      <w:r w:rsidRPr="00064813">
        <w:rPr>
          <w:rFonts w:ascii="Arial" w:eastAsia="Arial" w:hAnsi="Arial" w:cs="Arial"/>
          <w:color w:val="000000" w:themeColor="text1"/>
          <w:sz w:val="22"/>
          <w:szCs w:val="22"/>
        </w:rPr>
        <w:t xml:space="preserve">The innovation bundle has demonstrated strong evidence of impact during its pilot phase across 1,000 hectares in 2024–2025. </w:t>
      </w:r>
      <w:r w:rsidR="00040AF6" w:rsidRPr="00064813">
        <w:rPr>
          <w:rFonts w:ascii="Arial" w:eastAsia="Arial" w:hAnsi="Arial" w:cs="Arial"/>
          <w:color w:val="000000" w:themeColor="text1"/>
          <w:sz w:val="22"/>
          <w:szCs w:val="22"/>
        </w:rPr>
        <w:t>T</w:t>
      </w:r>
      <w:r w:rsidRPr="00064813">
        <w:rPr>
          <w:rFonts w:ascii="Arial" w:eastAsia="Arial" w:hAnsi="Arial" w:cs="Arial"/>
          <w:color w:val="000000" w:themeColor="text1"/>
          <w:sz w:val="22"/>
          <w:szCs w:val="22"/>
        </w:rPr>
        <w:t xml:space="preserve">he </w:t>
      </w:r>
      <w:proofErr w:type="spellStart"/>
      <w:r w:rsidR="00040AF6" w:rsidRPr="00064813">
        <w:rPr>
          <w:rFonts w:ascii="Arial" w:eastAsia="Arial" w:hAnsi="Arial" w:cs="Arial"/>
          <w:color w:val="000000" w:themeColor="text1"/>
          <w:sz w:val="22"/>
          <w:szCs w:val="22"/>
        </w:rPr>
        <w:t>mDSR</w:t>
      </w:r>
      <w:proofErr w:type="spellEnd"/>
      <w:r w:rsidR="00040AF6" w:rsidRPr="00064813">
        <w:rPr>
          <w:rFonts w:ascii="Arial" w:eastAsia="Arial" w:hAnsi="Arial" w:cs="Arial"/>
          <w:color w:val="000000" w:themeColor="text1"/>
          <w:sz w:val="22"/>
          <w:szCs w:val="22"/>
        </w:rPr>
        <w:t xml:space="preserve"> </w:t>
      </w:r>
      <w:r w:rsidR="00882100" w:rsidRPr="00064813">
        <w:rPr>
          <w:rFonts w:ascii="Arial" w:eastAsia="Arial" w:hAnsi="Arial" w:cs="Arial"/>
          <w:color w:val="000000" w:themeColor="text1"/>
          <w:sz w:val="22"/>
          <w:szCs w:val="22"/>
        </w:rPr>
        <w:t>combined</w:t>
      </w:r>
      <w:r w:rsidR="00882100" w:rsidRPr="00064813">
        <w:rPr>
          <w:rFonts w:ascii="Arial" w:eastAsia="Arial" w:hAnsi="Arial" w:cs="Arial"/>
          <w:color w:val="000000" w:themeColor="text1"/>
          <w:sz w:val="22"/>
          <w:szCs w:val="22"/>
          <w:lang w:val="vi-VN"/>
        </w:rPr>
        <w:t xml:space="preserve"> with fertilizer deep placement </w:t>
      </w:r>
      <w:r w:rsidR="00040AF6" w:rsidRPr="00064813">
        <w:rPr>
          <w:rFonts w:ascii="Arial" w:eastAsia="Arial" w:hAnsi="Arial" w:cs="Arial"/>
          <w:color w:val="000000" w:themeColor="text1"/>
          <w:sz w:val="22"/>
          <w:szCs w:val="22"/>
        </w:rPr>
        <w:t>demonstrated it</w:t>
      </w:r>
      <w:r w:rsidR="06A79C01" w:rsidRPr="00064813">
        <w:rPr>
          <w:rFonts w:ascii="Arial" w:eastAsia="Arial" w:hAnsi="Arial" w:cs="Arial"/>
          <w:color w:val="000000" w:themeColor="text1"/>
          <w:sz w:val="22"/>
          <w:szCs w:val="22"/>
        </w:rPr>
        <w:t>s</w:t>
      </w:r>
      <w:r w:rsidR="00040AF6" w:rsidRPr="00064813">
        <w:rPr>
          <w:rFonts w:ascii="Arial" w:eastAsia="Arial" w:hAnsi="Arial" w:cs="Arial"/>
          <w:color w:val="000000" w:themeColor="text1"/>
          <w:sz w:val="22"/>
          <w:szCs w:val="22"/>
        </w:rPr>
        <w:t xml:space="preserve"> benefits of reducing 30-50% seeding rate, 20-30% N fertilizer, and 10-30% pesticide in rice production</w:t>
      </w:r>
      <w:r w:rsidR="009618D3" w:rsidRPr="00064813">
        <w:rPr>
          <w:rFonts w:ascii="Arial" w:eastAsia="Arial" w:hAnsi="Arial" w:cs="Arial"/>
          <w:color w:val="000000" w:themeColor="text1"/>
          <w:sz w:val="22"/>
          <w:szCs w:val="22"/>
          <w:vertAlign w:val="superscript"/>
        </w:rPr>
        <w:t>12</w:t>
      </w:r>
      <w:r w:rsidR="00040AF6" w:rsidRPr="00064813">
        <w:rPr>
          <w:rFonts w:ascii="Arial" w:eastAsia="Arial" w:hAnsi="Arial" w:cs="Arial"/>
          <w:color w:val="000000" w:themeColor="text1"/>
          <w:sz w:val="22"/>
          <w:szCs w:val="22"/>
        </w:rPr>
        <w:t>; rice straw</w:t>
      </w:r>
      <w:r w:rsidR="008D121E" w:rsidRPr="00064813">
        <w:rPr>
          <w:rFonts w:ascii="Arial" w:eastAsia="Arial" w:hAnsi="Arial" w:cs="Arial"/>
          <w:color w:val="000000" w:themeColor="text1"/>
          <w:sz w:val="22"/>
          <w:szCs w:val="22"/>
        </w:rPr>
        <w:t>–</w:t>
      </w:r>
      <w:r w:rsidR="00040AF6" w:rsidRPr="00064813">
        <w:rPr>
          <w:rFonts w:ascii="Arial" w:eastAsia="Arial" w:hAnsi="Arial" w:cs="Arial"/>
          <w:color w:val="000000" w:themeColor="text1"/>
          <w:sz w:val="22"/>
          <w:szCs w:val="22"/>
        </w:rPr>
        <w:t xml:space="preserve">based </w:t>
      </w:r>
      <w:r w:rsidR="6115D15E" w:rsidRPr="00064813">
        <w:rPr>
          <w:rFonts w:ascii="Arial" w:eastAsia="Arial" w:hAnsi="Arial" w:cs="Arial"/>
          <w:color w:val="000000" w:themeColor="text1"/>
          <w:sz w:val="22"/>
          <w:szCs w:val="22"/>
        </w:rPr>
        <w:t>nutrient recycling</w:t>
      </w:r>
      <w:r w:rsidR="00040AF6" w:rsidRPr="00064813">
        <w:rPr>
          <w:rFonts w:ascii="Arial" w:eastAsia="Arial" w:hAnsi="Arial" w:cs="Arial"/>
          <w:color w:val="000000" w:themeColor="text1"/>
          <w:sz w:val="22"/>
          <w:szCs w:val="22"/>
        </w:rPr>
        <w:t xml:space="preserve"> added about 10% income into </w:t>
      </w:r>
      <w:r w:rsidR="00D618A9">
        <w:rPr>
          <w:rFonts w:ascii="Arial" w:eastAsia="Arial" w:hAnsi="Arial" w:cs="Arial"/>
          <w:color w:val="000000" w:themeColor="text1"/>
          <w:sz w:val="22"/>
          <w:szCs w:val="22"/>
        </w:rPr>
        <w:t xml:space="preserve">the </w:t>
      </w:r>
      <w:r w:rsidR="00040AF6" w:rsidRPr="00064813">
        <w:rPr>
          <w:rFonts w:ascii="Arial" w:eastAsia="Arial" w:hAnsi="Arial" w:cs="Arial"/>
          <w:color w:val="000000" w:themeColor="text1"/>
          <w:sz w:val="22"/>
          <w:szCs w:val="22"/>
        </w:rPr>
        <w:t>rice value chain</w:t>
      </w:r>
      <w:r w:rsidR="009618D3" w:rsidRPr="00064813">
        <w:rPr>
          <w:rFonts w:ascii="Arial" w:eastAsia="Arial" w:hAnsi="Arial" w:cs="Arial"/>
          <w:color w:val="000000" w:themeColor="text1"/>
          <w:sz w:val="22"/>
          <w:szCs w:val="22"/>
          <w:vertAlign w:val="superscript"/>
        </w:rPr>
        <w:t>1</w:t>
      </w:r>
      <w:r w:rsidR="00D91697" w:rsidRPr="00064813">
        <w:rPr>
          <w:rFonts w:ascii="Arial" w:eastAsia="Arial" w:hAnsi="Arial" w:cs="Arial"/>
          <w:color w:val="000000" w:themeColor="text1"/>
          <w:sz w:val="22"/>
          <w:szCs w:val="22"/>
          <w:vertAlign w:val="superscript"/>
        </w:rPr>
        <w:t>1</w:t>
      </w:r>
      <w:r w:rsidR="00040AF6" w:rsidRPr="00064813">
        <w:rPr>
          <w:rFonts w:ascii="Arial" w:eastAsia="Arial" w:hAnsi="Arial" w:cs="Arial"/>
          <w:color w:val="000000" w:themeColor="text1"/>
          <w:sz w:val="22"/>
          <w:szCs w:val="22"/>
        </w:rPr>
        <w:t xml:space="preserve">. </w:t>
      </w:r>
      <w:r w:rsidR="709F4A7E" w:rsidRPr="00064813">
        <w:rPr>
          <w:rFonts w:ascii="Arial" w:eastAsia="Arial" w:hAnsi="Arial" w:cs="Arial"/>
          <w:color w:val="000000" w:themeColor="text1"/>
          <w:sz w:val="22"/>
          <w:szCs w:val="22"/>
        </w:rPr>
        <w:t>The principles of SSNM, already validated in Vietnam and incorporated into national recommendations, significantly improved yield and nitrogen use efficiency</w:t>
      </w:r>
      <w:r w:rsidR="1CB74B54" w:rsidRPr="00064813">
        <w:rPr>
          <w:rFonts w:ascii="Arial" w:eastAsia="Arial" w:hAnsi="Arial" w:cs="Arial"/>
          <w:color w:val="000000" w:themeColor="text1"/>
          <w:sz w:val="22"/>
          <w:szCs w:val="22"/>
          <w:vertAlign w:val="superscript"/>
        </w:rPr>
        <w:t>13</w:t>
      </w:r>
      <w:r w:rsidR="709F4A7E" w:rsidRPr="00064813">
        <w:rPr>
          <w:rFonts w:ascii="Arial" w:eastAsia="Arial" w:hAnsi="Arial" w:cs="Arial"/>
          <w:color w:val="000000" w:themeColor="text1"/>
          <w:sz w:val="22"/>
          <w:szCs w:val="22"/>
        </w:rPr>
        <w:t xml:space="preserve">. Its digital tailoring through the Rice Crop Manager (RCM) platform has enabled user-friendly, field-specific recommendations, </w:t>
      </w:r>
      <w:proofErr w:type="gramStart"/>
      <w:r w:rsidR="709F4A7E" w:rsidRPr="00064813">
        <w:rPr>
          <w:rFonts w:ascii="Arial" w:eastAsia="Arial" w:hAnsi="Arial" w:cs="Arial"/>
          <w:color w:val="000000" w:themeColor="text1"/>
          <w:sz w:val="22"/>
          <w:szCs w:val="22"/>
        </w:rPr>
        <w:t>reducing</w:t>
      </w:r>
      <w:proofErr w:type="gramEnd"/>
      <w:r w:rsidR="709F4A7E" w:rsidRPr="00064813">
        <w:rPr>
          <w:rFonts w:ascii="Arial" w:eastAsia="Arial" w:hAnsi="Arial" w:cs="Arial"/>
          <w:color w:val="000000" w:themeColor="text1"/>
          <w:sz w:val="22"/>
          <w:szCs w:val="22"/>
        </w:rPr>
        <w:t xml:space="preserve"> complexity and driving adoption at scale</w:t>
      </w:r>
      <w:r w:rsidR="0A774A39" w:rsidRPr="00064813">
        <w:rPr>
          <w:rFonts w:ascii="Arial" w:eastAsia="Arial" w:hAnsi="Arial" w:cs="Arial"/>
          <w:color w:val="000000" w:themeColor="text1"/>
          <w:sz w:val="22"/>
          <w:szCs w:val="22"/>
        </w:rPr>
        <w:t>.</w:t>
      </w:r>
      <w:r w:rsidR="00410149" w:rsidRPr="00064813">
        <w:rPr>
          <w:rFonts w:ascii="Arial" w:eastAsia="Arial" w:hAnsi="Arial" w:cs="Arial"/>
          <w:color w:val="000000" w:themeColor="text1"/>
          <w:sz w:val="22"/>
          <w:szCs w:val="22"/>
        </w:rPr>
        <w:t xml:space="preserve"> With consecutive positive results from the field pilots</w:t>
      </w:r>
      <w:r w:rsidR="007C71C4" w:rsidRPr="00064813">
        <w:rPr>
          <w:rFonts w:ascii="Arial" w:eastAsia="Arial" w:hAnsi="Arial" w:cs="Arial"/>
          <w:color w:val="000000" w:themeColor="text1"/>
          <w:sz w:val="22"/>
          <w:szCs w:val="22"/>
          <w:lang w:val="vi-VN"/>
        </w:rPr>
        <w:t xml:space="preserve"> under</w:t>
      </w:r>
      <w:r w:rsidR="00410149" w:rsidRPr="00064813">
        <w:rPr>
          <w:rFonts w:ascii="Arial" w:eastAsia="Arial" w:hAnsi="Arial" w:cs="Arial"/>
          <w:color w:val="000000" w:themeColor="text1"/>
          <w:sz w:val="22"/>
          <w:szCs w:val="22"/>
        </w:rPr>
        <w:t xml:space="preserve"> the One</w:t>
      </w:r>
      <w:r w:rsidR="007C71C4" w:rsidRPr="00064813">
        <w:rPr>
          <w:rFonts w:ascii="Arial" w:eastAsia="Arial" w:hAnsi="Arial" w:cs="Arial"/>
          <w:color w:val="000000" w:themeColor="text1"/>
          <w:sz w:val="22"/>
          <w:szCs w:val="22"/>
          <w:lang w:val="vi-VN"/>
        </w:rPr>
        <w:t>-</w:t>
      </w:r>
      <w:r w:rsidR="00410149" w:rsidRPr="00064813">
        <w:rPr>
          <w:rFonts w:ascii="Arial" w:eastAsia="Arial" w:hAnsi="Arial" w:cs="Arial"/>
          <w:color w:val="000000" w:themeColor="text1"/>
          <w:sz w:val="22"/>
          <w:szCs w:val="22"/>
        </w:rPr>
        <w:t>Million</w:t>
      </w:r>
      <w:r w:rsidR="007C71C4" w:rsidRPr="00064813">
        <w:rPr>
          <w:rFonts w:ascii="Arial" w:eastAsia="Arial" w:hAnsi="Arial" w:cs="Arial"/>
          <w:color w:val="000000" w:themeColor="text1"/>
          <w:sz w:val="22"/>
          <w:szCs w:val="22"/>
          <w:lang w:val="vi-VN"/>
        </w:rPr>
        <w:t>-</w:t>
      </w:r>
      <w:r w:rsidR="00410149" w:rsidRPr="00064813">
        <w:rPr>
          <w:rFonts w:ascii="Arial" w:eastAsia="Arial" w:hAnsi="Arial" w:cs="Arial"/>
          <w:color w:val="000000" w:themeColor="text1"/>
          <w:sz w:val="22"/>
          <w:szCs w:val="22"/>
        </w:rPr>
        <w:t>Hectare</w:t>
      </w:r>
      <w:r w:rsidR="007C71C4" w:rsidRPr="00064813">
        <w:rPr>
          <w:rFonts w:ascii="Arial" w:eastAsia="Arial" w:hAnsi="Arial" w:cs="Arial"/>
          <w:color w:val="000000" w:themeColor="text1"/>
          <w:sz w:val="22"/>
          <w:szCs w:val="22"/>
          <w:lang w:val="vi-VN"/>
        </w:rPr>
        <w:t xml:space="preserve"> program, the PNM </w:t>
      </w:r>
      <w:r w:rsidR="00410149" w:rsidRPr="00064813">
        <w:rPr>
          <w:rFonts w:ascii="Arial" w:eastAsia="Arial" w:hAnsi="Arial" w:cs="Arial"/>
          <w:color w:val="000000" w:themeColor="text1"/>
          <w:sz w:val="22"/>
          <w:szCs w:val="22"/>
        </w:rPr>
        <w:t xml:space="preserve">innovation built a solid foundation for the </w:t>
      </w:r>
      <w:r w:rsidR="00E06680" w:rsidRPr="00064813">
        <w:rPr>
          <w:rFonts w:ascii="Arial" w:eastAsia="Arial" w:hAnsi="Arial" w:cs="Arial"/>
          <w:color w:val="000000" w:themeColor="text1"/>
          <w:sz w:val="22"/>
          <w:szCs w:val="22"/>
        </w:rPr>
        <w:t xml:space="preserve">scaling </w:t>
      </w:r>
      <w:r w:rsidR="00410149" w:rsidRPr="00064813">
        <w:rPr>
          <w:rFonts w:ascii="Arial" w:eastAsia="Arial" w:hAnsi="Arial" w:cs="Arial"/>
          <w:color w:val="000000" w:themeColor="text1"/>
          <w:sz w:val="22"/>
          <w:szCs w:val="22"/>
        </w:rPr>
        <w:t>phase</w:t>
      </w:r>
      <w:r w:rsidR="001A6829" w:rsidRPr="00064813">
        <w:rPr>
          <w:rFonts w:ascii="Arial" w:eastAsia="Arial" w:hAnsi="Arial" w:cs="Arial"/>
          <w:color w:val="000000" w:themeColor="text1"/>
          <w:sz w:val="22"/>
          <w:szCs w:val="22"/>
          <w:vertAlign w:val="superscript"/>
        </w:rPr>
        <w:t>14</w:t>
      </w:r>
      <w:r w:rsidR="00B36327" w:rsidRPr="00064813">
        <w:rPr>
          <w:rFonts w:ascii="Arial" w:eastAsia="Arial" w:hAnsi="Arial" w:cs="Arial"/>
          <w:color w:val="000000" w:themeColor="text1"/>
          <w:sz w:val="22"/>
          <w:szCs w:val="22"/>
          <w:vertAlign w:val="superscript"/>
        </w:rPr>
        <w:t>,15</w:t>
      </w:r>
      <w:r w:rsidR="00410149" w:rsidRPr="00064813">
        <w:rPr>
          <w:rFonts w:ascii="Arial" w:eastAsia="Arial" w:hAnsi="Arial" w:cs="Arial"/>
          <w:color w:val="000000" w:themeColor="text1"/>
          <w:sz w:val="22"/>
          <w:szCs w:val="22"/>
        </w:rPr>
        <w:t>.</w:t>
      </w:r>
      <w:r w:rsidR="00E06680" w:rsidRPr="00064813">
        <w:rPr>
          <w:rFonts w:ascii="Arial" w:eastAsia="Arial" w:hAnsi="Arial" w:cs="Arial"/>
          <w:color w:val="000000" w:themeColor="text1"/>
          <w:sz w:val="22"/>
          <w:szCs w:val="22"/>
        </w:rPr>
        <w:t xml:space="preserve"> </w:t>
      </w:r>
      <w:r w:rsidRPr="00064813">
        <w:rPr>
          <w:rFonts w:ascii="Arial" w:eastAsia="Arial" w:hAnsi="Arial" w:cs="Arial"/>
          <w:sz w:val="22"/>
          <w:szCs w:val="22"/>
        </w:rPr>
        <w:t xml:space="preserve">By </w:t>
      </w:r>
      <w:proofErr w:type="gramStart"/>
      <w:r w:rsidRPr="00064813">
        <w:rPr>
          <w:rFonts w:ascii="Arial" w:eastAsia="Arial" w:hAnsi="Arial" w:cs="Arial"/>
          <w:sz w:val="22"/>
          <w:szCs w:val="22"/>
        </w:rPr>
        <w:t>20</w:t>
      </w:r>
      <w:r w:rsidR="008320D2">
        <w:rPr>
          <w:rFonts w:ascii="Arial" w:eastAsia="Arial" w:hAnsi="Arial" w:cs="Arial"/>
          <w:sz w:val="22"/>
          <w:szCs w:val="22"/>
        </w:rPr>
        <w:t>28</w:t>
      </w:r>
      <w:r w:rsidRPr="00064813">
        <w:rPr>
          <w:rFonts w:ascii="Arial" w:eastAsia="Arial" w:hAnsi="Arial" w:cs="Arial"/>
          <w:sz w:val="22"/>
          <w:szCs w:val="22"/>
        </w:rPr>
        <w:t xml:space="preserve">, </w:t>
      </w:r>
      <w:r w:rsidR="008320D2">
        <w:rPr>
          <w:rFonts w:ascii="Helvetica" w:hAnsi="Helvetica" w:cs="Helvetica"/>
          <w:kern w:val="0"/>
        </w:rPr>
        <w:t xml:space="preserve"> we</w:t>
      </w:r>
      <w:proofErr w:type="gramEnd"/>
      <w:r w:rsidR="008320D2">
        <w:rPr>
          <w:rFonts w:ascii="Helvetica" w:hAnsi="Helvetica" w:cs="Helvetica"/>
          <w:kern w:val="0"/>
        </w:rPr>
        <w:t xml:space="preserve"> aim to reach</w:t>
      </w:r>
      <w:r w:rsidR="00D00068">
        <w:rPr>
          <w:rFonts w:ascii="Helvetica" w:hAnsi="Helvetica" w:cs="Helvetica"/>
          <w:kern w:val="0"/>
          <w:lang w:val="vi-VN"/>
        </w:rPr>
        <w:t xml:space="preserve"> 600,000 ha and benefit</w:t>
      </w:r>
      <w:r w:rsidR="00AD478C">
        <w:rPr>
          <w:rFonts w:ascii="Helvetica" w:hAnsi="Helvetica" w:cs="Helvetica"/>
          <w:kern w:val="0"/>
          <w:lang w:val="vi-VN"/>
        </w:rPr>
        <w:t xml:space="preserve"> </w:t>
      </w:r>
      <w:r w:rsidR="00A44C07">
        <w:rPr>
          <w:rFonts w:ascii="Helvetica" w:hAnsi="Helvetica" w:cs="Helvetica"/>
          <w:kern w:val="0"/>
          <w:lang w:val="vi-VN"/>
        </w:rPr>
        <w:t xml:space="preserve">over </w:t>
      </w:r>
      <w:r w:rsidR="00AB7FD0">
        <w:rPr>
          <w:rFonts w:ascii="Helvetica" w:hAnsi="Helvetica" w:cs="Helvetica"/>
          <w:kern w:val="0"/>
          <w:lang w:val="vi-VN"/>
        </w:rPr>
        <w:t>600,000 farmers</w:t>
      </w:r>
      <w:r w:rsidR="003157FF">
        <w:rPr>
          <w:rFonts w:ascii="Helvetica" w:hAnsi="Helvetica" w:cs="Helvetica"/>
          <w:kern w:val="0"/>
          <w:lang w:val="vi-VN"/>
        </w:rPr>
        <w:t>,</w:t>
      </w:r>
      <w:r w:rsidR="00CB43CC">
        <w:rPr>
          <w:rFonts w:ascii="Helvetica" w:hAnsi="Helvetica" w:cs="Helvetica"/>
          <w:kern w:val="0"/>
          <w:lang w:val="vi-VN"/>
        </w:rPr>
        <w:t xml:space="preserve"> </w:t>
      </w:r>
      <w:r w:rsidR="008320D2">
        <w:rPr>
          <w:rFonts w:ascii="Helvetica" w:hAnsi="Helvetica" w:cs="Helvetica"/>
          <w:kern w:val="0"/>
        </w:rPr>
        <w:t>ultimately reaching 1M ha</w:t>
      </w:r>
      <w:r w:rsidR="00BF2484">
        <w:rPr>
          <w:rFonts w:ascii="Helvetica" w:hAnsi="Helvetica" w:cs="Helvetica"/>
          <w:kern w:val="0"/>
          <w:lang w:val="vi-VN"/>
        </w:rPr>
        <w:t xml:space="preserve"> and </w:t>
      </w:r>
      <w:r w:rsidR="003D5C9F">
        <w:rPr>
          <w:rFonts w:ascii="Helvetica" w:hAnsi="Helvetica" w:cs="Helvetica"/>
          <w:kern w:val="0"/>
          <w:lang w:val="vi-VN"/>
        </w:rPr>
        <w:t xml:space="preserve">over </w:t>
      </w:r>
      <w:r w:rsidR="00BF2484">
        <w:rPr>
          <w:rFonts w:ascii="Helvetica" w:hAnsi="Helvetica" w:cs="Helvetica"/>
          <w:kern w:val="0"/>
          <w:lang w:val="vi-VN"/>
        </w:rPr>
        <w:t>1M farmers</w:t>
      </w:r>
      <w:r w:rsidR="00757411">
        <w:rPr>
          <w:rFonts w:ascii="Helvetica" w:hAnsi="Helvetica" w:cs="Helvetica"/>
          <w:kern w:val="0"/>
          <w:lang w:val="vi-VN"/>
        </w:rPr>
        <w:t xml:space="preserve"> by 2030</w:t>
      </w:r>
      <w:r w:rsidR="00361466">
        <w:rPr>
          <w:rFonts w:ascii="Helvetica" w:hAnsi="Helvetica" w:cs="Helvetica"/>
          <w:kern w:val="0"/>
          <w:lang w:val="vi-VN"/>
        </w:rPr>
        <w:t>. The project would substantially</w:t>
      </w:r>
      <w:r w:rsidRPr="00064813">
        <w:rPr>
          <w:rFonts w:ascii="Arial" w:eastAsia="Arial" w:hAnsi="Arial" w:cs="Arial"/>
          <w:sz w:val="22"/>
          <w:szCs w:val="22"/>
        </w:rPr>
        <w:t xml:space="preserve"> contribut</w:t>
      </w:r>
      <w:r w:rsidR="00361466">
        <w:rPr>
          <w:rFonts w:ascii="Arial" w:eastAsia="Arial" w:hAnsi="Arial" w:cs="Arial"/>
          <w:sz w:val="22"/>
          <w:szCs w:val="22"/>
        </w:rPr>
        <w:t>e</w:t>
      </w:r>
      <w:r w:rsidRPr="00064813">
        <w:rPr>
          <w:rFonts w:ascii="Arial" w:eastAsia="Arial" w:hAnsi="Arial" w:cs="Arial"/>
          <w:sz w:val="22"/>
          <w:szCs w:val="22"/>
        </w:rPr>
        <w:t xml:space="preserve"> to Vietnam’s climate and green growth targets</w:t>
      </w:r>
      <w:r w:rsidR="007D3803" w:rsidRPr="00064813">
        <w:rPr>
          <w:rFonts w:ascii="Arial" w:eastAsia="Arial" w:hAnsi="Arial" w:cs="Arial"/>
          <w:sz w:val="22"/>
          <w:szCs w:val="22"/>
          <w:vertAlign w:val="superscript"/>
        </w:rPr>
        <w:t>9,10</w:t>
      </w:r>
      <w:r w:rsidRPr="00064813">
        <w:rPr>
          <w:rFonts w:ascii="Arial" w:eastAsia="Arial" w:hAnsi="Arial" w:cs="Arial"/>
          <w:sz w:val="22"/>
          <w:szCs w:val="22"/>
        </w:rPr>
        <w:t>. It also serves as a replicable model for driving sustainable agricultural transformation across the region.</w:t>
      </w:r>
    </w:p>
    <w:p w14:paraId="3E96F0CE" w14:textId="77777777" w:rsidR="001D21D1" w:rsidRPr="00064813" w:rsidRDefault="001D21D1" w:rsidP="001D21D1">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064813">
        <w:rPr>
          <w:rFonts w:ascii="Arial" w:eastAsia="Times New Roman" w:hAnsi="Arial" w:cs="Arial"/>
          <w:b/>
          <w:kern w:val="0"/>
          <w:sz w:val="22"/>
          <w:szCs w:val="22"/>
          <w14:ligatures w14:val="none"/>
        </w:rPr>
        <w:t xml:space="preserve">Section 2 – Scaling Pathway, Sustainability, Partnerships &amp; Risks </w:t>
      </w:r>
    </w:p>
    <w:p w14:paraId="3FA0F530" w14:textId="77777777" w:rsidR="001D21D1" w:rsidRPr="00064813" w:rsidRDefault="001D21D1" w:rsidP="001D21D1">
      <w:pPr>
        <w:spacing w:before="100" w:beforeAutospacing="1" w:after="100" w:afterAutospacing="1" w:line="240" w:lineRule="auto"/>
        <w:jc w:val="both"/>
        <w:rPr>
          <w:rFonts w:ascii="Arial" w:eastAsia="Times New Roman" w:hAnsi="Arial" w:cs="Arial"/>
          <w:kern w:val="0"/>
          <w:sz w:val="22"/>
          <w:szCs w:val="22"/>
          <w14:ligatures w14:val="none"/>
        </w:rPr>
      </w:pPr>
      <w:r w:rsidRPr="00064813">
        <w:rPr>
          <w:rFonts w:ascii="Arial" w:eastAsia="Times New Roman" w:hAnsi="Arial" w:cs="Arial"/>
          <w:b/>
          <w:kern w:val="0"/>
          <w:sz w:val="22"/>
          <w:szCs w:val="22"/>
          <w14:ligatures w14:val="none"/>
        </w:rPr>
        <w:t>Purpose:</w:t>
      </w:r>
      <w:r w:rsidRPr="00064813">
        <w:rPr>
          <w:rFonts w:ascii="Arial" w:eastAsia="Times New Roman" w:hAnsi="Arial" w:cs="Arial"/>
          <w:kern w:val="0"/>
          <w:sz w:val="22"/>
          <w:szCs w:val="22"/>
          <w14:ligatures w14:val="none"/>
        </w:rPr>
        <w:t xml:space="preserve"> To assess whether there is a credible pathway for the innovation to scale through public, private, or PPP delivery models — supported by sustainability plans, partner demand and commitments, financial leverage, and risk mitigation.</w:t>
      </w:r>
    </w:p>
    <w:p w14:paraId="7C198A76" w14:textId="168C0DC7" w:rsidR="65139019" w:rsidRPr="00024821" w:rsidRDefault="001D21D1" w:rsidP="00024821">
      <w:pPr>
        <w:numPr>
          <w:ilvl w:val="0"/>
          <w:numId w:val="2"/>
        </w:numPr>
        <w:spacing w:before="100" w:beforeAutospacing="1" w:after="100" w:afterAutospacing="1" w:line="240" w:lineRule="auto"/>
        <w:jc w:val="both"/>
        <w:rPr>
          <w:rFonts w:ascii="Arial" w:eastAsia="Times New Roman" w:hAnsi="Arial" w:cs="Arial"/>
          <w:kern w:val="0"/>
          <w:sz w:val="22"/>
          <w:szCs w:val="22"/>
          <w14:ligatures w14:val="none"/>
        </w:rPr>
      </w:pPr>
      <w:r w:rsidRPr="65139019">
        <w:rPr>
          <w:rFonts w:ascii="Arial" w:eastAsia="Times New Roman" w:hAnsi="Arial" w:cs="Arial"/>
          <w:b/>
          <w:bCs/>
          <w:kern w:val="0"/>
          <w:sz w:val="22"/>
          <w:szCs w:val="22"/>
          <w14:ligatures w14:val="none"/>
        </w:rPr>
        <w:t>Scaling Pathway &amp; Sustainability</w:t>
      </w:r>
      <w:r w:rsidRPr="00064813">
        <w:rPr>
          <w:rFonts w:ascii="Arial" w:eastAsia="Times New Roman" w:hAnsi="Arial" w:cs="Arial"/>
          <w:kern w:val="0"/>
          <w:sz w:val="22"/>
          <w:szCs w:val="22"/>
          <w14:ligatures w14:val="none"/>
        </w:rPr>
        <w:t xml:space="preserve"> – Describe how the innovation bundle and/or package will scale (public, private, PPP). Explain how the solution will remain viable at scale (revenues, public financing, PPP, IFI/donor support), with milestones or cost-recovery targets. </w:t>
      </w:r>
      <w:r w:rsidRPr="65139019">
        <w:rPr>
          <w:rFonts w:ascii="Arial" w:eastAsia="Times New Roman" w:hAnsi="Arial" w:cs="Arial"/>
          <w:i/>
          <w:iCs/>
          <w:kern w:val="0"/>
          <w:sz w:val="22"/>
          <w:szCs w:val="22"/>
          <w14:ligatures w14:val="none"/>
        </w:rPr>
        <w:t>(~</w:t>
      </w:r>
      <w:r w:rsidR="56785073" w:rsidRPr="65139019">
        <w:rPr>
          <w:rFonts w:ascii="Arial" w:eastAsia="Times New Roman" w:hAnsi="Arial" w:cs="Arial"/>
          <w:i/>
          <w:iCs/>
          <w:kern w:val="0"/>
          <w:sz w:val="22"/>
          <w:szCs w:val="22"/>
          <w14:ligatures w14:val="none"/>
        </w:rPr>
        <w:t>263/</w:t>
      </w:r>
      <w:r w:rsidRPr="65139019">
        <w:rPr>
          <w:rFonts w:ascii="Arial" w:eastAsia="Times New Roman" w:hAnsi="Arial" w:cs="Arial"/>
          <w:i/>
          <w:iCs/>
          <w:kern w:val="0"/>
          <w:sz w:val="22"/>
          <w:szCs w:val="22"/>
          <w14:ligatures w14:val="none"/>
        </w:rPr>
        <w:t>250 words)</w:t>
      </w:r>
    </w:p>
    <w:p w14:paraId="51C6D101" w14:textId="2071A0C6" w:rsidR="76A69674" w:rsidRPr="00064813" w:rsidRDefault="00F45BC5" w:rsidP="76A69674">
      <w:pPr>
        <w:spacing w:beforeAutospacing="1" w:afterAutospacing="1" w:line="240" w:lineRule="auto"/>
        <w:jc w:val="both"/>
        <w:rPr>
          <w:rFonts w:ascii="Arial" w:eastAsia="Arial" w:hAnsi="Arial" w:cs="Arial"/>
          <w:color w:val="000000" w:themeColor="text1"/>
          <w:sz w:val="22"/>
          <w:szCs w:val="22"/>
        </w:rPr>
      </w:pPr>
      <w:r w:rsidRPr="00064813">
        <w:rPr>
          <w:rFonts w:ascii="Arial" w:eastAsia="Arial" w:hAnsi="Arial" w:cs="Arial"/>
          <w:color w:val="000000"/>
          <w:kern w:val="0"/>
          <w:sz w:val="22"/>
          <w:szCs w:val="22"/>
          <w14:ligatures w14:val="none"/>
        </w:rPr>
        <w:t xml:space="preserve">The </w:t>
      </w:r>
      <w:r w:rsidR="0443160F" w:rsidRPr="00064813">
        <w:rPr>
          <w:rFonts w:ascii="Arial" w:eastAsia="Arial" w:hAnsi="Arial" w:cs="Arial"/>
          <w:color w:val="000000" w:themeColor="text1"/>
          <w:sz w:val="22"/>
          <w:szCs w:val="22"/>
        </w:rPr>
        <w:t>PNM</w:t>
      </w:r>
      <w:r w:rsidR="001841D3" w:rsidRPr="00064813">
        <w:rPr>
          <w:rFonts w:ascii="Arial" w:eastAsia="Arial" w:hAnsi="Arial" w:cs="Arial"/>
          <w:color w:val="000000"/>
          <w:kern w:val="0"/>
          <w:sz w:val="22"/>
          <w:szCs w:val="22"/>
          <w14:ligatures w14:val="none"/>
        </w:rPr>
        <w:t xml:space="preserve"> </w:t>
      </w:r>
      <w:r w:rsidRPr="00064813">
        <w:rPr>
          <w:rFonts w:ascii="Arial" w:eastAsia="Arial" w:hAnsi="Arial" w:cs="Arial"/>
          <w:color w:val="000000"/>
          <w:kern w:val="0"/>
          <w:sz w:val="22"/>
          <w:szCs w:val="22"/>
          <w14:ligatures w14:val="none"/>
        </w:rPr>
        <w:t>bundle will be scaled</w:t>
      </w:r>
      <w:r w:rsidR="00894C32" w:rsidRPr="00064813">
        <w:rPr>
          <w:rFonts w:ascii="Arial" w:eastAsia="Arial" w:hAnsi="Arial" w:cs="Arial"/>
          <w:color w:val="000000"/>
          <w:kern w:val="0"/>
          <w:sz w:val="22"/>
          <w:szCs w:val="22"/>
          <w14:ligatures w14:val="none"/>
        </w:rPr>
        <w:t xml:space="preserve"> </w:t>
      </w:r>
      <w:r w:rsidR="00C06125" w:rsidRPr="00064813">
        <w:rPr>
          <w:rFonts w:ascii="Arial" w:eastAsia="Arial" w:hAnsi="Arial" w:cs="Arial"/>
          <w:color w:val="000000"/>
          <w:kern w:val="0"/>
          <w:sz w:val="22"/>
          <w:szCs w:val="22"/>
          <w14:ligatures w14:val="none"/>
        </w:rPr>
        <w:t>with the One-Million-Ha program</w:t>
      </w:r>
      <w:r w:rsidRPr="00064813">
        <w:rPr>
          <w:rFonts w:ascii="Arial" w:eastAsia="Arial" w:hAnsi="Arial" w:cs="Arial"/>
          <w:color w:val="000000"/>
          <w:kern w:val="0"/>
          <w:sz w:val="22"/>
          <w:szCs w:val="22"/>
          <w14:ligatures w14:val="none"/>
        </w:rPr>
        <w:t xml:space="preserve"> through a PPP model, leveraging strong government commitment, donor support, and private sector engagement. </w:t>
      </w:r>
      <w:r w:rsidR="00AE513F" w:rsidRPr="00064813">
        <w:rPr>
          <w:rFonts w:ascii="Arial" w:eastAsia="Arial" w:hAnsi="Arial" w:cs="Arial"/>
          <w:color w:val="000000"/>
          <w:kern w:val="0"/>
          <w:sz w:val="22"/>
          <w:szCs w:val="22"/>
          <w14:ligatures w14:val="none"/>
        </w:rPr>
        <w:t xml:space="preserve">MAE </w:t>
      </w:r>
      <w:r w:rsidRPr="00064813">
        <w:rPr>
          <w:rFonts w:ascii="Arial" w:eastAsia="Arial" w:hAnsi="Arial" w:cs="Arial"/>
          <w:color w:val="000000"/>
          <w:kern w:val="0"/>
          <w:sz w:val="22"/>
          <w:szCs w:val="22"/>
          <w14:ligatures w14:val="none"/>
        </w:rPr>
        <w:t>will lead policy alignment and public financing</w:t>
      </w:r>
      <w:r w:rsidR="009963C5" w:rsidRPr="00064813">
        <w:rPr>
          <w:rFonts w:ascii="Arial" w:eastAsia="Arial" w:hAnsi="Arial" w:cs="Arial"/>
          <w:color w:val="000000"/>
          <w:kern w:val="0"/>
          <w:sz w:val="22"/>
          <w:szCs w:val="22"/>
          <w14:ligatures w14:val="none"/>
        </w:rPr>
        <w:t xml:space="preserve"> for implementing the </w:t>
      </w:r>
      <w:r w:rsidR="6580DBE5" w:rsidRPr="00064813">
        <w:rPr>
          <w:rFonts w:ascii="Arial" w:eastAsia="Arial" w:hAnsi="Arial" w:cs="Arial"/>
          <w:color w:val="000000"/>
          <w:kern w:val="0"/>
          <w:sz w:val="22"/>
          <w:szCs w:val="22"/>
          <w14:ligatures w14:val="none"/>
        </w:rPr>
        <w:t>program</w:t>
      </w:r>
      <w:r w:rsidR="009963C5" w:rsidRPr="00064813">
        <w:rPr>
          <w:rFonts w:ascii="Arial" w:eastAsia="Arial" w:hAnsi="Arial" w:cs="Arial"/>
          <w:color w:val="000000"/>
          <w:kern w:val="0"/>
          <w:sz w:val="22"/>
          <w:szCs w:val="22"/>
          <w14:ligatures w14:val="none"/>
        </w:rPr>
        <w:t>. A</w:t>
      </w:r>
      <w:r w:rsidRPr="00064813">
        <w:rPr>
          <w:rFonts w:ascii="Arial" w:eastAsia="Arial" w:hAnsi="Arial" w:cs="Arial"/>
          <w:color w:val="000000"/>
          <w:kern w:val="0"/>
          <w:sz w:val="22"/>
          <w:szCs w:val="22"/>
          <w14:ligatures w14:val="none"/>
        </w:rPr>
        <w:t>gribusinesses</w:t>
      </w:r>
      <w:r w:rsidR="00AE513F" w:rsidRPr="00064813">
        <w:rPr>
          <w:rFonts w:ascii="Arial" w:eastAsia="Arial" w:hAnsi="Arial" w:cs="Arial"/>
          <w:color w:val="000000"/>
          <w:kern w:val="0"/>
          <w:sz w:val="22"/>
          <w:szCs w:val="22"/>
          <w14:ligatures w14:val="none"/>
        </w:rPr>
        <w:t xml:space="preserve"> and </w:t>
      </w:r>
      <w:r w:rsidRPr="00064813">
        <w:rPr>
          <w:rFonts w:ascii="Arial" w:eastAsia="Arial" w:hAnsi="Arial" w:cs="Arial"/>
          <w:color w:val="000000"/>
          <w:kern w:val="0"/>
          <w:sz w:val="22"/>
          <w:szCs w:val="22"/>
          <w14:ligatures w14:val="none"/>
        </w:rPr>
        <w:t>cooperatives will drive adoption and service delivery.</w:t>
      </w:r>
      <w:r w:rsidR="009963C5" w:rsidRPr="00064813">
        <w:rPr>
          <w:rFonts w:ascii="Arial" w:eastAsia="Arial" w:hAnsi="Arial" w:cs="Arial"/>
          <w:color w:val="000000"/>
          <w:kern w:val="0"/>
          <w:sz w:val="22"/>
          <w:szCs w:val="22"/>
          <w14:ligatures w14:val="none"/>
        </w:rPr>
        <w:t xml:space="preserve"> The multistakeholder linkage and PPP will be facilitated by </w:t>
      </w:r>
      <w:r w:rsidR="00BA05CD">
        <w:rPr>
          <w:rFonts w:ascii="Arial" w:eastAsia="Arial" w:hAnsi="Arial" w:cs="Arial"/>
          <w:color w:val="000000"/>
          <w:kern w:val="0"/>
          <w:sz w:val="22"/>
          <w:szCs w:val="22"/>
          <w14:ligatures w14:val="none"/>
        </w:rPr>
        <w:t xml:space="preserve">the Vietnam Rice Sector </w:t>
      </w:r>
      <w:r w:rsidR="009963C5" w:rsidRPr="00064813">
        <w:rPr>
          <w:rFonts w:ascii="Arial" w:eastAsia="Arial" w:hAnsi="Arial" w:cs="Arial"/>
          <w:color w:val="000000"/>
          <w:kern w:val="0"/>
          <w:sz w:val="22"/>
          <w:szCs w:val="22"/>
          <w14:ligatures w14:val="none"/>
        </w:rPr>
        <w:t>Association</w:t>
      </w:r>
      <w:r w:rsidR="00AE513F" w:rsidRPr="00064813">
        <w:rPr>
          <w:rFonts w:ascii="Arial" w:eastAsia="Arial" w:hAnsi="Arial" w:cs="Arial"/>
          <w:color w:val="000000"/>
          <w:kern w:val="0"/>
          <w:sz w:val="22"/>
          <w:szCs w:val="22"/>
          <w14:ligatures w14:val="none"/>
        </w:rPr>
        <w:t xml:space="preserve"> </w:t>
      </w:r>
      <w:r w:rsidR="009963C5" w:rsidRPr="00064813">
        <w:rPr>
          <w:rFonts w:ascii="Arial" w:eastAsia="Arial" w:hAnsi="Arial" w:cs="Arial"/>
          <w:color w:val="000000"/>
          <w:kern w:val="0"/>
          <w:sz w:val="22"/>
          <w:szCs w:val="22"/>
          <w14:ligatures w14:val="none"/>
        </w:rPr>
        <w:t>with the support of IRRI and the National</w:t>
      </w:r>
      <w:r w:rsidR="00BA05CD">
        <w:rPr>
          <w:rFonts w:ascii="Arial" w:eastAsia="Arial" w:hAnsi="Arial" w:cs="Arial"/>
          <w:color w:val="000000"/>
          <w:kern w:val="0"/>
          <w:sz w:val="22"/>
          <w:szCs w:val="22"/>
          <w14:ligatures w14:val="none"/>
        </w:rPr>
        <w:t xml:space="preserve"> Agricultural Extension </w:t>
      </w:r>
      <w:r w:rsidR="009963C5" w:rsidRPr="00064813">
        <w:rPr>
          <w:rFonts w:ascii="Arial" w:eastAsia="Arial" w:hAnsi="Arial" w:cs="Arial"/>
          <w:color w:val="000000"/>
          <w:kern w:val="0"/>
          <w:sz w:val="22"/>
          <w:szCs w:val="22"/>
          <w14:ligatures w14:val="none"/>
        </w:rPr>
        <w:t xml:space="preserve">Center. </w:t>
      </w:r>
      <w:r w:rsidRPr="00064813">
        <w:rPr>
          <w:rFonts w:ascii="Arial" w:eastAsia="Arial" w:hAnsi="Arial" w:cs="Arial"/>
          <w:color w:val="000000"/>
          <w:kern w:val="0"/>
          <w:sz w:val="22"/>
          <w:szCs w:val="22"/>
          <w14:ligatures w14:val="none"/>
        </w:rPr>
        <w:t xml:space="preserve">The </w:t>
      </w:r>
      <w:r w:rsidR="005C715F" w:rsidRPr="00064813">
        <w:rPr>
          <w:rFonts w:ascii="Arial" w:eastAsia="Arial" w:hAnsi="Arial" w:cs="Arial"/>
          <w:color w:val="000000"/>
          <w:kern w:val="0"/>
          <w:sz w:val="22"/>
          <w:szCs w:val="22"/>
          <w14:ligatures w14:val="none"/>
        </w:rPr>
        <w:t>WB</w:t>
      </w:r>
      <w:r w:rsidR="001B7C49" w:rsidRPr="00064813">
        <w:rPr>
          <w:rFonts w:ascii="Arial" w:eastAsia="Arial" w:hAnsi="Arial" w:cs="Arial"/>
          <w:color w:val="000000"/>
          <w:kern w:val="0"/>
          <w:sz w:val="22"/>
          <w:szCs w:val="22"/>
          <w14:ligatures w14:val="none"/>
        </w:rPr>
        <w:t xml:space="preserve">-Vietnam </w:t>
      </w:r>
      <w:r w:rsidRPr="00064813">
        <w:rPr>
          <w:rFonts w:ascii="Arial" w:eastAsia="Arial" w:hAnsi="Arial" w:cs="Arial"/>
          <w:color w:val="000000"/>
          <w:kern w:val="0"/>
          <w:sz w:val="22"/>
          <w:szCs w:val="22"/>
          <w14:ligatures w14:val="none"/>
        </w:rPr>
        <w:t xml:space="preserve">One-Million-Hectare program provides a foundational platform for scaling, complemented by </w:t>
      </w:r>
      <w:r w:rsidR="001B7C49" w:rsidRPr="00064813">
        <w:rPr>
          <w:rFonts w:ascii="Arial" w:eastAsia="Arial" w:hAnsi="Arial" w:cs="Arial"/>
          <w:color w:val="000000"/>
          <w:kern w:val="0"/>
          <w:sz w:val="22"/>
          <w:szCs w:val="22"/>
          <w14:ligatures w14:val="none"/>
        </w:rPr>
        <w:t xml:space="preserve">the </w:t>
      </w:r>
      <w:r w:rsidRPr="00064813">
        <w:rPr>
          <w:rFonts w:ascii="Arial" w:eastAsia="Arial" w:hAnsi="Arial" w:cs="Arial"/>
          <w:color w:val="000000"/>
          <w:kern w:val="0"/>
          <w:sz w:val="22"/>
          <w:szCs w:val="22"/>
          <w14:ligatures w14:val="none"/>
        </w:rPr>
        <w:t xml:space="preserve">bilateral donor support (e.g., USDA, </w:t>
      </w:r>
      <w:r w:rsidR="001B7C49" w:rsidRPr="00064813">
        <w:rPr>
          <w:rFonts w:ascii="Arial" w:eastAsia="Arial" w:hAnsi="Arial" w:cs="Arial"/>
          <w:color w:val="000000"/>
          <w:kern w:val="0"/>
          <w:sz w:val="22"/>
          <w:szCs w:val="22"/>
          <w14:ligatures w14:val="none"/>
        </w:rPr>
        <w:t xml:space="preserve">Mekong </w:t>
      </w:r>
      <w:r w:rsidR="5C3D04C8" w:rsidRPr="505E66F6">
        <w:rPr>
          <w:rFonts w:ascii="Arial" w:eastAsia="Arial" w:hAnsi="Arial" w:cs="Arial"/>
          <w:color w:val="000000"/>
          <w:kern w:val="0"/>
          <w:sz w:val="22"/>
          <w:szCs w:val="22"/>
          <w14:ligatures w14:val="none"/>
        </w:rPr>
        <w:t>Coop</w:t>
      </w:r>
      <w:r w:rsidR="788CFA21" w:rsidRPr="505E66F6">
        <w:rPr>
          <w:rFonts w:ascii="Arial" w:eastAsia="Arial" w:hAnsi="Arial" w:cs="Arial"/>
          <w:color w:val="000000"/>
          <w:kern w:val="0"/>
          <w:sz w:val="22"/>
          <w:szCs w:val="22"/>
          <w14:ligatures w14:val="none"/>
        </w:rPr>
        <w:t>e</w:t>
      </w:r>
      <w:r w:rsidR="5C3D04C8" w:rsidRPr="505E66F6">
        <w:rPr>
          <w:rFonts w:ascii="Arial" w:eastAsia="Arial" w:hAnsi="Arial" w:cs="Arial"/>
          <w:color w:val="000000"/>
          <w:kern w:val="0"/>
          <w:sz w:val="22"/>
          <w:szCs w:val="22"/>
          <w14:ligatures w14:val="none"/>
        </w:rPr>
        <w:t>ration</w:t>
      </w:r>
      <w:r w:rsidR="001B7C49" w:rsidRPr="00064813">
        <w:rPr>
          <w:rFonts w:ascii="Arial" w:eastAsia="Arial" w:hAnsi="Arial" w:cs="Arial"/>
          <w:color w:val="000000"/>
          <w:kern w:val="0"/>
          <w:sz w:val="22"/>
          <w:szCs w:val="22"/>
          <w14:ligatures w14:val="none"/>
        </w:rPr>
        <w:t xml:space="preserve"> Fund, Taiwan</w:t>
      </w:r>
      <w:r w:rsidR="4FC4E328" w:rsidRPr="00064813">
        <w:rPr>
          <w:rFonts w:ascii="Arial" w:eastAsia="Arial" w:hAnsi="Arial" w:cs="Arial"/>
          <w:color w:val="000000"/>
          <w:kern w:val="0"/>
          <w:sz w:val="22"/>
          <w:szCs w:val="22"/>
          <w14:ligatures w14:val="none"/>
        </w:rPr>
        <w:t xml:space="preserve"> </w:t>
      </w:r>
      <w:r w:rsidR="001B7C49" w:rsidRPr="00064813">
        <w:rPr>
          <w:rFonts w:ascii="Arial" w:eastAsia="Arial" w:hAnsi="Arial" w:cs="Arial"/>
          <w:color w:val="000000"/>
          <w:kern w:val="0"/>
          <w:sz w:val="22"/>
          <w:szCs w:val="22"/>
          <w14:ligatures w14:val="none"/>
        </w:rPr>
        <w:t>ICDF, etc.</w:t>
      </w:r>
      <w:r w:rsidRPr="00064813">
        <w:rPr>
          <w:rFonts w:ascii="Arial" w:eastAsia="Arial" w:hAnsi="Arial" w:cs="Arial"/>
          <w:color w:val="000000"/>
          <w:kern w:val="0"/>
          <w:sz w:val="22"/>
          <w:szCs w:val="22"/>
          <w14:ligatures w14:val="none"/>
        </w:rPr>
        <w:t>) and CGIAR’s science programs.</w:t>
      </w:r>
      <w:r w:rsidR="009963C5" w:rsidRPr="00064813">
        <w:rPr>
          <w:rFonts w:ascii="Arial" w:eastAsia="Arial" w:hAnsi="Arial" w:cs="Arial"/>
          <w:color w:val="000000"/>
          <w:kern w:val="0"/>
          <w:sz w:val="22"/>
          <w:szCs w:val="22"/>
          <w14:ligatures w14:val="none"/>
        </w:rPr>
        <w:t xml:space="preserve"> </w:t>
      </w:r>
      <w:r w:rsidR="293B7189" w:rsidRPr="00064813">
        <w:rPr>
          <w:rFonts w:ascii="Arial" w:eastAsia="Arial" w:hAnsi="Arial" w:cs="Arial"/>
          <w:color w:val="000000" w:themeColor="text1"/>
          <w:sz w:val="22"/>
          <w:szCs w:val="22"/>
        </w:rPr>
        <w:t>Milestones:</w:t>
      </w:r>
    </w:p>
    <w:p w14:paraId="432BBE70" w14:textId="3A8C0049" w:rsidR="00F45BC5" w:rsidRPr="00064813" w:rsidRDefault="00F45BC5" w:rsidP="002A6489">
      <w:pPr>
        <w:numPr>
          <w:ilvl w:val="0"/>
          <w:numId w:val="12"/>
        </w:numPr>
        <w:spacing w:before="100" w:beforeAutospacing="1" w:after="100" w:afterAutospacing="1" w:line="240" w:lineRule="auto"/>
        <w:ind w:left="1276"/>
        <w:rPr>
          <w:rFonts w:ascii="Arial" w:eastAsia="Arial" w:hAnsi="Arial" w:cs="Arial"/>
          <w:color w:val="000000"/>
          <w:kern w:val="0"/>
          <w:sz w:val="22"/>
          <w:szCs w:val="22"/>
          <w14:ligatures w14:val="none"/>
        </w:rPr>
      </w:pPr>
      <w:r w:rsidRPr="00064813">
        <w:rPr>
          <w:rFonts w:ascii="Arial" w:eastAsia="Arial" w:hAnsi="Arial" w:cs="Arial"/>
          <w:color w:val="000000"/>
          <w:kern w:val="0"/>
          <w:sz w:val="22"/>
          <w:szCs w:val="22"/>
          <w14:ligatures w14:val="none"/>
        </w:rPr>
        <w:t>2025</w:t>
      </w:r>
      <w:r w:rsidR="00AE513F" w:rsidRPr="00064813">
        <w:rPr>
          <w:rFonts w:ascii="Arial" w:eastAsia="Arial" w:hAnsi="Arial" w:cs="Arial"/>
          <w:color w:val="000000"/>
          <w:kern w:val="0"/>
          <w:sz w:val="22"/>
          <w:szCs w:val="22"/>
          <w14:ligatures w14:val="none"/>
        </w:rPr>
        <w:t>-</w:t>
      </w:r>
      <w:r w:rsidRPr="00064813">
        <w:rPr>
          <w:rFonts w:ascii="Arial" w:eastAsia="Arial" w:hAnsi="Arial" w:cs="Arial"/>
          <w:color w:val="000000"/>
          <w:kern w:val="0"/>
          <w:sz w:val="22"/>
          <w:szCs w:val="22"/>
          <w14:ligatures w14:val="none"/>
        </w:rPr>
        <w:t xml:space="preserve">2026: </w:t>
      </w:r>
      <w:r w:rsidR="001E6DE2" w:rsidRPr="00064813">
        <w:rPr>
          <w:rFonts w:ascii="Arial" w:eastAsia="Arial" w:hAnsi="Arial" w:cs="Arial"/>
          <w:color w:val="000000"/>
          <w:kern w:val="0"/>
          <w:sz w:val="22"/>
          <w:szCs w:val="22"/>
          <w14:ligatures w14:val="none"/>
        </w:rPr>
        <w:t>Mapping scale-appropriate technologies, creat</w:t>
      </w:r>
      <w:r w:rsidR="0017483A" w:rsidRPr="00064813">
        <w:rPr>
          <w:rFonts w:ascii="Arial" w:eastAsia="Arial" w:hAnsi="Arial" w:cs="Arial"/>
          <w:color w:val="000000"/>
          <w:kern w:val="0"/>
          <w:sz w:val="22"/>
          <w:szCs w:val="22"/>
          <w14:ligatures w14:val="none"/>
        </w:rPr>
        <w:t>ing</w:t>
      </w:r>
      <w:r w:rsidR="001E6DE2" w:rsidRPr="00064813">
        <w:rPr>
          <w:rFonts w:ascii="Arial" w:eastAsia="Arial" w:hAnsi="Arial" w:cs="Arial"/>
          <w:color w:val="000000"/>
          <w:kern w:val="0"/>
          <w:sz w:val="22"/>
          <w:szCs w:val="22"/>
          <w14:ligatures w14:val="none"/>
        </w:rPr>
        <w:t xml:space="preserve"> stakeholder engagement network and PPP, and develop</w:t>
      </w:r>
      <w:r w:rsidR="0017483A" w:rsidRPr="00064813">
        <w:rPr>
          <w:rFonts w:ascii="Arial" w:eastAsia="Arial" w:hAnsi="Arial" w:cs="Arial"/>
          <w:color w:val="000000"/>
          <w:kern w:val="0"/>
          <w:sz w:val="22"/>
          <w:szCs w:val="22"/>
          <w14:ligatures w14:val="none"/>
        </w:rPr>
        <w:t>ing</w:t>
      </w:r>
      <w:r w:rsidR="001E6DE2" w:rsidRPr="00064813">
        <w:rPr>
          <w:rFonts w:ascii="Arial" w:eastAsia="Arial" w:hAnsi="Arial" w:cs="Arial"/>
          <w:color w:val="000000"/>
          <w:kern w:val="0"/>
          <w:sz w:val="22"/>
          <w:szCs w:val="22"/>
          <w14:ligatures w14:val="none"/>
        </w:rPr>
        <w:t xml:space="preserve"> site-specific strategy, workplan, and pathway for large-scale scaling based on the </w:t>
      </w:r>
      <w:r w:rsidRPr="00064813">
        <w:rPr>
          <w:rFonts w:ascii="Arial" w:eastAsia="Arial" w:hAnsi="Arial" w:cs="Arial"/>
          <w:color w:val="000000"/>
          <w:kern w:val="0"/>
          <w:sz w:val="22"/>
          <w:szCs w:val="22"/>
          <w14:ligatures w14:val="none"/>
        </w:rPr>
        <w:t xml:space="preserve">pilot results and </w:t>
      </w:r>
      <w:r w:rsidR="001E6DE2" w:rsidRPr="00064813">
        <w:rPr>
          <w:rFonts w:ascii="Arial" w:eastAsia="Arial" w:hAnsi="Arial" w:cs="Arial"/>
          <w:color w:val="000000"/>
          <w:kern w:val="0"/>
          <w:sz w:val="22"/>
          <w:szCs w:val="22"/>
          <w14:ligatures w14:val="none"/>
        </w:rPr>
        <w:t xml:space="preserve">lessons learned. </w:t>
      </w:r>
    </w:p>
    <w:p w14:paraId="00359E6A" w14:textId="183092F5" w:rsidR="00F45BC5" w:rsidRPr="00064813" w:rsidRDefault="00F45BC5" w:rsidP="002A6489">
      <w:pPr>
        <w:numPr>
          <w:ilvl w:val="0"/>
          <w:numId w:val="12"/>
        </w:numPr>
        <w:spacing w:before="100" w:beforeAutospacing="1" w:after="100" w:afterAutospacing="1" w:line="240" w:lineRule="auto"/>
        <w:ind w:left="1276"/>
        <w:rPr>
          <w:rFonts w:ascii="Arial" w:eastAsia="Arial" w:hAnsi="Arial" w:cs="Arial"/>
          <w:color w:val="000000"/>
          <w:kern w:val="0"/>
          <w:sz w:val="22"/>
          <w:szCs w:val="22"/>
          <w14:ligatures w14:val="none"/>
        </w:rPr>
      </w:pPr>
      <w:r w:rsidRPr="00064813">
        <w:rPr>
          <w:rFonts w:ascii="Arial" w:eastAsia="Arial" w:hAnsi="Arial" w:cs="Arial"/>
          <w:color w:val="000000"/>
          <w:kern w:val="0"/>
          <w:sz w:val="22"/>
          <w:szCs w:val="22"/>
          <w14:ligatures w14:val="none"/>
        </w:rPr>
        <w:t>202</w:t>
      </w:r>
      <w:r w:rsidR="001E6DE2" w:rsidRPr="00064813">
        <w:rPr>
          <w:rFonts w:ascii="Arial" w:eastAsia="Arial" w:hAnsi="Arial" w:cs="Arial"/>
          <w:color w:val="000000"/>
          <w:kern w:val="0"/>
          <w:sz w:val="22"/>
          <w:szCs w:val="22"/>
          <w14:ligatures w14:val="none"/>
        </w:rPr>
        <w:t>6</w:t>
      </w:r>
      <w:r w:rsidR="00AE513F" w:rsidRPr="00064813">
        <w:rPr>
          <w:rFonts w:ascii="Arial" w:eastAsia="Arial" w:hAnsi="Arial" w:cs="Arial"/>
          <w:color w:val="000000"/>
          <w:kern w:val="0"/>
          <w:sz w:val="22"/>
          <w:szCs w:val="22"/>
          <w14:ligatures w14:val="none"/>
        </w:rPr>
        <w:t>-</w:t>
      </w:r>
      <w:r w:rsidRPr="00064813">
        <w:rPr>
          <w:rFonts w:ascii="Arial" w:eastAsia="Arial" w:hAnsi="Arial" w:cs="Arial"/>
          <w:color w:val="000000"/>
          <w:kern w:val="0"/>
          <w:sz w:val="22"/>
          <w:szCs w:val="22"/>
          <w14:ligatures w14:val="none"/>
        </w:rPr>
        <w:t>202</w:t>
      </w:r>
      <w:r w:rsidR="001E6DE2" w:rsidRPr="00064813">
        <w:rPr>
          <w:rFonts w:ascii="Arial" w:eastAsia="Arial" w:hAnsi="Arial" w:cs="Arial"/>
          <w:color w:val="000000"/>
          <w:kern w:val="0"/>
          <w:sz w:val="22"/>
          <w:szCs w:val="22"/>
          <w14:ligatures w14:val="none"/>
        </w:rPr>
        <w:t>7</w:t>
      </w:r>
      <w:r w:rsidRPr="00064813">
        <w:rPr>
          <w:rFonts w:ascii="Arial" w:eastAsia="Arial" w:hAnsi="Arial" w:cs="Arial"/>
          <w:color w:val="000000"/>
          <w:kern w:val="0"/>
          <w:sz w:val="22"/>
          <w:szCs w:val="22"/>
          <w14:ligatures w14:val="none"/>
        </w:rPr>
        <w:t xml:space="preserve">: </w:t>
      </w:r>
      <w:r w:rsidR="001E6DE2" w:rsidRPr="00064813">
        <w:rPr>
          <w:rFonts w:ascii="Arial" w:eastAsia="Arial" w:hAnsi="Arial" w:cs="Arial"/>
          <w:color w:val="000000"/>
          <w:kern w:val="0"/>
          <w:sz w:val="22"/>
          <w:szCs w:val="22"/>
          <w14:ligatures w14:val="none"/>
        </w:rPr>
        <w:t>Scaling the innovation bundle in</w:t>
      </w:r>
      <w:r w:rsidRPr="00064813">
        <w:rPr>
          <w:rFonts w:ascii="Arial" w:eastAsia="Arial" w:hAnsi="Arial" w:cs="Arial"/>
          <w:color w:val="000000"/>
          <w:kern w:val="0"/>
          <w:sz w:val="22"/>
          <w:szCs w:val="22"/>
          <w14:ligatures w14:val="none"/>
        </w:rPr>
        <w:t xml:space="preserve"> </w:t>
      </w:r>
      <w:r w:rsidR="001E6DE2" w:rsidRPr="00064813">
        <w:rPr>
          <w:rFonts w:ascii="Arial" w:eastAsia="Arial" w:hAnsi="Arial" w:cs="Arial"/>
          <w:color w:val="000000"/>
          <w:kern w:val="0"/>
          <w:sz w:val="22"/>
          <w:szCs w:val="22"/>
          <w14:ligatures w14:val="none"/>
        </w:rPr>
        <w:t>at least 2</w:t>
      </w:r>
      <w:r w:rsidRPr="00064813">
        <w:rPr>
          <w:rFonts w:ascii="Arial" w:eastAsia="Arial" w:hAnsi="Arial" w:cs="Arial"/>
          <w:color w:val="000000"/>
          <w:kern w:val="0"/>
          <w:sz w:val="22"/>
          <w:szCs w:val="22"/>
          <w14:ligatures w14:val="none"/>
        </w:rPr>
        <w:t>00,000 ha</w:t>
      </w:r>
      <w:r w:rsidR="001E6DE2" w:rsidRPr="00064813">
        <w:rPr>
          <w:rFonts w:ascii="Arial" w:eastAsia="Arial" w:hAnsi="Arial" w:cs="Arial"/>
          <w:color w:val="000000"/>
          <w:kern w:val="0"/>
          <w:sz w:val="22"/>
          <w:szCs w:val="22"/>
          <w14:ligatures w14:val="none"/>
        </w:rPr>
        <w:t>.</w:t>
      </w:r>
    </w:p>
    <w:p w14:paraId="240B062D" w14:textId="5C994C12" w:rsidR="00F45BC5" w:rsidRPr="00064813" w:rsidRDefault="00F45BC5" w:rsidP="002A6489">
      <w:pPr>
        <w:numPr>
          <w:ilvl w:val="0"/>
          <w:numId w:val="12"/>
        </w:numPr>
        <w:spacing w:before="100" w:beforeAutospacing="1" w:after="100" w:afterAutospacing="1" w:line="240" w:lineRule="auto"/>
        <w:ind w:left="1276"/>
        <w:rPr>
          <w:rFonts w:ascii="Arial" w:eastAsia="Arial" w:hAnsi="Arial" w:cs="Arial"/>
          <w:color w:val="000000"/>
          <w:kern w:val="0"/>
          <w:sz w:val="22"/>
          <w:szCs w:val="22"/>
          <w14:ligatures w14:val="none"/>
        </w:rPr>
      </w:pPr>
      <w:r w:rsidRPr="00064813">
        <w:rPr>
          <w:rFonts w:ascii="Arial" w:eastAsia="Arial" w:hAnsi="Arial" w:cs="Arial"/>
          <w:color w:val="000000"/>
          <w:kern w:val="0"/>
          <w:sz w:val="22"/>
          <w:szCs w:val="22"/>
          <w14:ligatures w14:val="none"/>
        </w:rPr>
        <w:t>202</w:t>
      </w:r>
      <w:r w:rsidR="001E6DE2" w:rsidRPr="00064813">
        <w:rPr>
          <w:rFonts w:ascii="Arial" w:eastAsia="Arial" w:hAnsi="Arial" w:cs="Arial"/>
          <w:color w:val="000000"/>
          <w:kern w:val="0"/>
          <w:sz w:val="22"/>
          <w:szCs w:val="22"/>
          <w14:ligatures w14:val="none"/>
        </w:rPr>
        <w:t>7</w:t>
      </w:r>
      <w:r w:rsidR="00AE513F" w:rsidRPr="00064813">
        <w:rPr>
          <w:rFonts w:ascii="Arial" w:eastAsia="Arial" w:hAnsi="Arial" w:cs="Arial"/>
          <w:color w:val="000000"/>
          <w:kern w:val="0"/>
          <w:sz w:val="22"/>
          <w:szCs w:val="22"/>
          <w14:ligatures w14:val="none"/>
        </w:rPr>
        <w:t>-</w:t>
      </w:r>
      <w:r w:rsidRPr="00064813">
        <w:rPr>
          <w:rFonts w:ascii="Arial" w:eastAsia="Arial" w:hAnsi="Arial" w:cs="Arial"/>
          <w:color w:val="000000"/>
          <w:kern w:val="0"/>
          <w:sz w:val="22"/>
          <w:szCs w:val="22"/>
          <w14:ligatures w14:val="none"/>
        </w:rPr>
        <w:t xml:space="preserve">2030: Full-scale deployment to 1 million ha with integrated </w:t>
      </w:r>
      <w:r w:rsidR="000807C3" w:rsidRPr="00064813">
        <w:rPr>
          <w:rFonts w:ascii="Arial" w:eastAsia="Arial" w:hAnsi="Arial" w:cs="Arial"/>
          <w:kern w:val="0"/>
          <w:sz w:val="22"/>
          <w:szCs w:val="22"/>
        </w:rPr>
        <w:t>precision nutrient management</w:t>
      </w:r>
      <w:r w:rsidR="00D618A9">
        <w:rPr>
          <w:rFonts w:ascii="Arial" w:eastAsia="Arial" w:hAnsi="Arial" w:cs="Arial"/>
          <w:kern w:val="0"/>
          <w:sz w:val="22"/>
          <w:szCs w:val="22"/>
        </w:rPr>
        <w:t>,</w:t>
      </w:r>
      <w:r w:rsidR="778D153A" w:rsidRPr="00064813">
        <w:rPr>
          <w:rFonts w:ascii="Arial" w:eastAsia="Arial" w:hAnsi="Arial" w:cs="Arial"/>
          <w:sz w:val="22"/>
          <w:szCs w:val="22"/>
        </w:rPr>
        <w:t xml:space="preserve"> </w:t>
      </w:r>
      <w:proofErr w:type="spellStart"/>
      <w:r w:rsidR="778D153A" w:rsidRPr="00064813">
        <w:rPr>
          <w:rFonts w:ascii="Arial" w:eastAsia="Arial" w:hAnsi="Arial" w:cs="Arial"/>
          <w:sz w:val="22"/>
          <w:szCs w:val="22"/>
        </w:rPr>
        <w:t>inclu</w:t>
      </w:r>
      <w:proofErr w:type="spellEnd"/>
      <w:r w:rsidR="00F8477A" w:rsidRPr="00064813">
        <w:rPr>
          <w:rFonts w:ascii="Arial" w:eastAsia="Arial" w:hAnsi="Arial" w:cs="Arial"/>
          <w:sz w:val="22"/>
          <w:szCs w:val="22"/>
          <w:lang w:val="vi-VN"/>
        </w:rPr>
        <w:t>d</w:t>
      </w:r>
      <w:proofErr w:type="spellStart"/>
      <w:r w:rsidR="778D153A" w:rsidRPr="00064813">
        <w:rPr>
          <w:rFonts w:ascii="Arial" w:eastAsia="Arial" w:hAnsi="Arial" w:cs="Arial"/>
          <w:sz w:val="22"/>
          <w:szCs w:val="22"/>
        </w:rPr>
        <w:t>ing</w:t>
      </w:r>
      <w:proofErr w:type="spellEnd"/>
      <w:r w:rsidR="00712952" w:rsidRPr="00064813">
        <w:rPr>
          <w:rFonts w:ascii="Arial" w:eastAsia="Arial" w:hAnsi="Arial" w:cs="Arial"/>
          <w:color w:val="000000"/>
          <w:kern w:val="0"/>
          <w:sz w:val="22"/>
          <w:szCs w:val="22"/>
          <w14:ligatures w14:val="none"/>
        </w:rPr>
        <w:t xml:space="preserve"> </w:t>
      </w:r>
      <w:proofErr w:type="spellStart"/>
      <w:r w:rsidR="00712952" w:rsidRPr="00064813">
        <w:rPr>
          <w:rFonts w:ascii="Arial" w:eastAsia="Arial" w:hAnsi="Arial" w:cs="Arial"/>
          <w:color w:val="000000"/>
          <w:kern w:val="0"/>
          <w:sz w:val="22"/>
          <w:szCs w:val="22"/>
          <w14:ligatures w14:val="none"/>
        </w:rPr>
        <w:t>mDSR</w:t>
      </w:r>
      <w:proofErr w:type="spellEnd"/>
      <w:r w:rsidR="00712952" w:rsidRPr="00064813">
        <w:rPr>
          <w:rFonts w:ascii="Arial" w:eastAsia="Arial" w:hAnsi="Arial" w:cs="Arial"/>
          <w:color w:val="000000"/>
          <w:kern w:val="0"/>
          <w:sz w:val="22"/>
          <w:szCs w:val="22"/>
          <w14:ligatures w14:val="none"/>
        </w:rPr>
        <w:t xml:space="preserve">, rice straw-based </w:t>
      </w:r>
      <w:r w:rsidR="00B14C04" w:rsidRPr="00064813">
        <w:rPr>
          <w:rFonts w:ascii="Arial" w:eastAsia="Arial" w:hAnsi="Arial" w:cs="Arial"/>
          <w:color w:val="000000"/>
          <w:kern w:val="0"/>
          <w:sz w:val="22"/>
          <w:szCs w:val="22"/>
          <w14:ligatures w14:val="none"/>
        </w:rPr>
        <w:t xml:space="preserve">circular economy, </w:t>
      </w:r>
      <w:r w:rsidR="00145DAB" w:rsidRPr="00064813">
        <w:rPr>
          <w:rFonts w:ascii="Arial" w:eastAsia="Arial" w:hAnsi="Arial" w:cs="Arial"/>
          <w:color w:val="000000"/>
          <w:kern w:val="0"/>
          <w:sz w:val="22"/>
          <w:szCs w:val="22"/>
          <w14:ligatures w14:val="none"/>
        </w:rPr>
        <w:t xml:space="preserve">digital tools, </w:t>
      </w:r>
      <w:r w:rsidR="001B7C49" w:rsidRPr="00064813">
        <w:rPr>
          <w:rFonts w:ascii="Arial" w:eastAsia="Arial" w:hAnsi="Arial" w:cs="Arial"/>
          <w:color w:val="000000"/>
          <w:kern w:val="0"/>
          <w:sz w:val="22"/>
          <w:szCs w:val="22"/>
          <w14:ligatures w14:val="none"/>
        </w:rPr>
        <w:t>and branding for Vietnam green and low</w:t>
      </w:r>
      <w:r w:rsidR="00AE513F" w:rsidRPr="00064813">
        <w:rPr>
          <w:rFonts w:ascii="Arial" w:eastAsia="Arial" w:hAnsi="Arial" w:cs="Arial"/>
          <w:color w:val="000000"/>
          <w:kern w:val="0"/>
          <w:sz w:val="22"/>
          <w:szCs w:val="22"/>
          <w14:ligatures w14:val="none"/>
        </w:rPr>
        <w:t>-</w:t>
      </w:r>
      <w:r w:rsidR="001B7C49" w:rsidRPr="00064813">
        <w:rPr>
          <w:rFonts w:ascii="Arial" w:eastAsia="Arial" w:hAnsi="Arial" w:cs="Arial"/>
          <w:color w:val="000000"/>
          <w:kern w:val="0"/>
          <w:sz w:val="22"/>
          <w:szCs w:val="22"/>
          <w14:ligatures w14:val="none"/>
        </w:rPr>
        <w:t>emission rice.</w:t>
      </w:r>
    </w:p>
    <w:p w14:paraId="4286C7B5" w14:textId="15F949F0" w:rsidR="002535B7" w:rsidRPr="00024821" w:rsidRDefault="3CC00950" w:rsidP="00476B48">
      <w:pPr>
        <w:spacing w:beforeAutospacing="1" w:afterAutospacing="1" w:line="240" w:lineRule="auto"/>
        <w:jc w:val="both"/>
        <w:rPr>
          <w:rFonts w:ascii="Arial" w:eastAsia="Arial" w:hAnsi="Arial" w:cs="Arial"/>
          <w:color w:val="000000" w:themeColor="text1"/>
          <w:sz w:val="22"/>
          <w:szCs w:val="22"/>
        </w:rPr>
      </w:pPr>
      <w:r w:rsidRPr="00064813">
        <w:rPr>
          <w:rFonts w:ascii="Arial" w:eastAsia="Arial" w:hAnsi="Arial" w:cs="Arial"/>
          <w:color w:val="000000" w:themeColor="text1"/>
          <w:sz w:val="22"/>
          <w:szCs w:val="22"/>
        </w:rPr>
        <w:t xml:space="preserve">Sustainability will be achieved through multiple financing streams. Farmers will benefit from revenue gains (≥5% income increase) through yield improvements, lower input costs, and value creation from rice straw recycling. Cost recovery will come from reduced seed, fertilizer, and </w:t>
      </w:r>
      <w:r w:rsidRPr="00064813">
        <w:rPr>
          <w:rFonts w:ascii="Arial" w:eastAsia="Arial" w:hAnsi="Arial" w:cs="Arial"/>
          <w:color w:val="000000" w:themeColor="text1"/>
          <w:sz w:val="22"/>
          <w:szCs w:val="22"/>
        </w:rPr>
        <w:lastRenderedPageBreak/>
        <w:t xml:space="preserve">pesticide use; premium pricing for branded low-emission rice; and private sector investment in mechanization and nutrient services. Public financing will support capacity building, infrastructure, and climate-smart subsidies, while donor and S4I support will enable continued innovation and impact monitoring. Women-led business models, learning alliances, and digital platforms will foster inclusive entrepreneurship and farmer engagement, ensuring long-term viability, institutional ownership, and transformative impact in Vietnam’s rice sector. </w:t>
      </w:r>
    </w:p>
    <w:p w14:paraId="251C5F26" w14:textId="7DD75A29" w:rsidR="5F4CC8B4" w:rsidRPr="00024821" w:rsidRDefault="002A6489" w:rsidP="00024821">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65139019">
        <w:rPr>
          <w:rFonts w:ascii="Arial" w:eastAsia="Times New Roman" w:hAnsi="Arial" w:cs="Arial"/>
          <w:b/>
          <w:bCs/>
          <w:kern w:val="0"/>
          <w:sz w:val="22"/>
          <w:szCs w:val="22"/>
          <w14:ligatures w14:val="none"/>
        </w:rPr>
        <w:t>Partnerships &amp; Leverage</w:t>
      </w:r>
      <w:r w:rsidRPr="00064813">
        <w:rPr>
          <w:rFonts w:ascii="Arial" w:eastAsia="Times New Roman" w:hAnsi="Arial" w:cs="Arial"/>
          <w:kern w:val="0"/>
          <w:sz w:val="22"/>
          <w:szCs w:val="22"/>
          <w14:ligatures w14:val="none"/>
        </w:rPr>
        <w:t xml:space="preserve"> – Identify internal CGIAR champions and external partners that have a stake in championing the innovation bundle or package, provide evidence of demand (surveys, requests for collaboration, alignment with policies or strategies) and commitment (MOUs, LOIs, budget allocations from partners, or other evidence of demand), and specify major non-CGIAR programs or investments this track can leverage (budgets, partners, polices, programs, etc</w:t>
      </w:r>
      <w:r w:rsidR="6E801380">
        <w:rPr>
          <w:rFonts w:ascii="Arial" w:eastAsia="Times New Roman" w:hAnsi="Arial" w:cs="Arial"/>
          <w:kern w:val="0"/>
          <w:sz w:val="22"/>
          <w:szCs w:val="22"/>
          <w14:ligatures w14:val="none"/>
        </w:rPr>
        <w:t>.</w:t>
      </w:r>
      <w:r w:rsidR="5CF50DB3" w:rsidRPr="003D7984">
        <w:rPr>
          <w:rFonts w:ascii="Arial" w:eastAsia="Times New Roman" w:hAnsi="Arial" w:cs="Arial"/>
          <w:kern w:val="0"/>
          <w:sz w:val="22"/>
          <w:szCs w:val="22"/>
          <w14:ligatures w14:val="none"/>
        </w:rPr>
        <w:t>).</w:t>
      </w:r>
      <w:r w:rsidRPr="00064813">
        <w:rPr>
          <w:rFonts w:ascii="Arial" w:eastAsia="Times New Roman" w:hAnsi="Arial" w:cs="Arial"/>
          <w:kern w:val="0"/>
          <w:sz w:val="22"/>
          <w:szCs w:val="22"/>
          <w14:ligatures w14:val="none"/>
        </w:rPr>
        <w:t xml:space="preserve"> </w:t>
      </w:r>
      <w:r w:rsidRPr="65139019">
        <w:rPr>
          <w:rFonts w:ascii="Arial" w:eastAsia="Times New Roman" w:hAnsi="Arial" w:cs="Arial"/>
          <w:i/>
          <w:iCs/>
          <w:kern w:val="0"/>
          <w:sz w:val="22"/>
          <w:szCs w:val="22"/>
          <w14:ligatures w14:val="none"/>
        </w:rPr>
        <w:t>(~300 words)</w:t>
      </w:r>
    </w:p>
    <w:p w14:paraId="7C38CAE5" w14:textId="133C7606" w:rsidR="65139019" w:rsidRPr="00024821" w:rsidRDefault="00546171" w:rsidP="00024821">
      <w:pPr>
        <w:spacing w:before="100" w:beforeAutospacing="1" w:after="100" w:afterAutospacing="1" w:line="240" w:lineRule="auto"/>
        <w:jc w:val="both"/>
        <w:rPr>
          <w:rFonts w:ascii="Arial" w:eastAsia="Arial" w:hAnsi="Arial" w:cs="Arial"/>
          <w:color w:val="000000"/>
          <w:kern w:val="0"/>
          <w:sz w:val="22"/>
          <w:szCs w:val="22"/>
          <w14:ligatures w14:val="none"/>
        </w:rPr>
      </w:pPr>
      <w:r w:rsidRPr="00064813">
        <w:rPr>
          <w:rFonts w:ascii="Arial" w:eastAsia="Arial" w:hAnsi="Arial" w:cs="Arial"/>
          <w:color w:val="000000"/>
          <w:kern w:val="0"/>
          <w:sz w:val="22"/>
          <w:szCs w:val="22"/>
          <w14:ligatures w14:val="none"/>
        </w:rPr>
        <w:t>The innovation bundle is championed internally by IRRI scientists</w:t>
      </w:r>
      <w:r w:rsidR="26EB0AC7" w:rsidRPr="00064813">
        <w:rPr>
          <w:rFonts w:ascii="Arial" w:eastAsia="Arial" w:hAnsi="Arial" w:cs="Arial"/>
          <w:color w:val="000000" w:themeColor="text1"/>
          <w:sz w:val="22"/>
          <w:szCs w:val="22"/>
        </w:rPr>
        <w:t xml:space="preserve"> working across agronomy, soils and nutrient management, data science, innovation systems, and MELIA, including the focal point </w:t>
      </w:r>
      <w:r w:rsidR="26EB0AC7" w:rsidRPr="00064813">
        <w:rPr>
          <w:rFonts w:ascii="Arial" w:eastAsia="Arial" w:hAnsi="Arial" w:cs="Arial"/>
          <w:color w:val="000000"/>
          <w:kern w:val="0"/>
          <w:sz w:val="22"/>
          <w:szCs w:val="22"/>
          <w14:ligatures w14:val="none"/>
        </w:rPr>
        <w:t xml:space="preserve">of the One-Million-Ha program. </w:t>
      </w:r>
      <w:r w:rsidR="00111D99" w:rsidRPr="00064813">
        <w:rPr>
          <w:rFonts w:ascii="Arial" w:eastAsia="Arial" w:hAnsi="Arial" w:cs="Arial"/>
          <w:color w:val="000000"/>
          <w:kern w:val="0"/>
          <w:sz w:val="22"/>
          <w:szCs w:val="22"/>
          <w14:ligatures w14:val="none"/>
        </w:rPr>
        <w:t>CIP works in the same intervention areas to promote rice-</w:t>
      </w:r>
      <w:r w:rsidR="5EDC411C" w:rsidRPr="00111D99">
        <w:rPr>
          <w:rFonts w:ascii="Arial" w:eastAsia="Arial" w:hAnsi="Arial" w:cs="Arial"/>
          <w:color w:val="000000"/>
          <w:kern w:val="0"/>
          <w:sz w:val="22"/>
          <w:szCs w:val="22"/>
          <w14:ligatures w14:val="none"/>
        </w:rPr>
        <w:t>sweet</w:t>
      </w:r>
      <w:r w:rsidR="3CE03AB5" w:rsidRPr="00111D99">
        <w:rPr>
          <w:rFonts w:ascii="Arial" w:eastAsia="Arial" w:hAnsi="Arial" w:cs="Arial"/>
          <w:color w:val="000000"/>
          <w:kern w:val="0"/>
          <w:sz w:val="22"/>
          <w:szCs w:val="22"/>
          <w14:ligatures w14:val="none"/>
        </w:rPr>
        <w:t xml:space="preserve"> </w:t>
      </w:r>
      <w:r w:rsidR="5EDC411C" w:rsidRPr="00111D99">
        <w:rPr>
          <w:rFonts w:ascii="Arial" w:eastAsia="Arial" w:hAnsi="Arial" w:cs="Arial"/>
          <w:color w:val="000000"/>
          <w:kern w:val="0"/>
          <w:sz w:val="22"/>
          <w:szCs w:val="22"/>
          <w14:ligatures w14:val="none"/>
        </w:rPr>
        <w:t>potato</w:t>
      </w:r>
      <w:r w:rsidR="00111D99" w:rsidRPr="00064813">
        <w:rPr>
          <w:rFonts w:ascii="Arial" w:eastAsia="Arial" w:hAnsi="Arial" w:cs="Arial"/>
          <w:color w:val="000000"/>
          <w:kern w:val="0"/>
          <w:sz w:val="22"/>
          <w:szCs w:val="22"/>
          <w14:ligatures w14:val="none"/>
        </w:rPr>
        <w:t xml:space="preserve"> crop rotation as Mekong is the </w:t>
      </w:r>
      <w:proofErr w:type="gramStart"/>
      <w:r w:rsidR="00111D99" w:rsidRPr="00064813">
        <w:rPr>
          <w:rFonts w:ascii="Arial" w:eastAsia="Arial" w:hAnsi="Arial" w:cs="Arial"/>
          <w:color w:val="000000"/>
          <w:kern w:val="0"/>
          <w:sz w:val="22"/>
          <w:szCs w:val="22"/>
          <w14:ligatures w14:val="none"/>
        </w:rPr>
        <w:t xml:space="preserve">largest </w:t>
      </w:r>
      <w:r w:rsidR="5EDC411C" w:rsidRPr="00111D99">
        <w:rPr>
          <w:rFonts w:ascii="Arial" w:eastAsia="Arial" w:hAnsi="Arial" w:cs="Arial"/>
          <w:color w:val="000000"/>
          <w:kern w:val="0"/>
          <w:sz w:val="22"/>
          <w:szCs w:val="22"/>
          <w14:ligatures w14:val="none"/>
        </w:rPr>
        <w:t>sweet</w:t>
      </w:r>
      <w:proofErr w:type="gramEnd"/>
      <w:r w:rsidR="52F88B5A" w:rsidRPr="00111D99">
        <w:rPr>
          <w:rFonts w:ascii="Arial" w:eastAsia="Arial" w:hAnsi="Arial" w:cs="Arial"/>
          <w:color w:val="000000"/>
          <w:kern w:val="0"/>
          <w:sz w:val="22"/>
          <w:szCs w:val="22"/>
          <w14:ligatures w14:val="none"/>
        </w:rPr>
        <w:t xml:space="preserve"> </w:t>
      </w:r>
      <w:r w:rsidR="5EDC411C" w:rsidRPr="00111D99">
        <w:rPr>
          <w:rFonts w:ascii="Arial" w:eastAsia="Arial" w:hAnsi="Arial" w:cs="Arial"/>
          <w:color w:val="000000"/>
          <w:kern w:val="0"/>
          <w:sz w:val="22"/>
          <w:szCs w:val="22"/>
          <w14:ligatures w14:val="none"/>
        </w:rPr>
        <w:t>potato</w:t>
      </w:r>
      <w:r w:rsidR="00111D99" w:rsidRPr="00064813">
        <w:rPr>
          <w:rFonts w:ascii="Arial" w:eastAsia="Arial" w:hAnsi="Arial" w:cs="Arial"/>
          <w:color w:val="000000"/>
          <w:kern w:val="0"/>
          <w:sz w:val="22"/>
          <w:szCs w:val="22"/>
          <w14:ligatures w14:val="none"/>
        </w:rPr>
        <w:t xml:space="preserve"> production region in Vietnam, bringing synergies for emission</w:t>
      </w:r>
      <w:r w:rsidR="008A5AAC" w:rsidRPr="00064813">
        <w:rPr>
          <w:rFonts w:ascii="Arial" w:eastAsia="Arial" w:hAnsi="Arial" w:cs="Arial"/>
          <w:color w:val="000000"/>
          <w:kern w:val="0"/>
          <w:sz w:val="22"/>
          <w:szCs w:val="22"/>
          <w14:ligatures w14:val="none"/>
        </w:rPr>
        <w:t xml:space="preserve"> reduction</w:t>
      </w:r>
      <w:r w:rsidR="00111D99" w:rsidRPr="00064813">
        <w:rPr>
          <w:rFonts w:ascii="Arial" w:eastAsia="Arial" w:hAnsi="Arial" w:cs="Arial"/>
          <w:color w:val="000000"/>
          <w:kern w:val="0"/>
          <w:sz w:val="22"/>
          <w:szCs w:val="22"/>
          <w14:ligatures w14:val="none"/>
        </w:rPr>
        <w:t>, soil health and pest and disease mitigation.</w:t>
      </w:r>
      <w:r w:rsidR="00592597" w:rsidRPr="00064813">
        <w:rPr>
          <w:rFonts w:ascii="Arial" w:eastAsia="Arial" w:hAnsi="Arial" w:cs="Arial"/>
          <w:color w:val="000000"/>
          <w:kern w:val="0"/>
          <w:sz w:val="22"/>
          <w:szCs w:val="22"/>
          <w14:ligatures w14:val="none"/>
        </w:rPr>
        <w:t xml:space="preserve"> </w:t>
      </w:r>
      <w:r w:rsidR="26EB0AC7" w:rsidRPr="00064813">
        <w:rPr>
          <w:rFonts w:ascii="Arial" w:eastAsia="Arial" w:hAnsi="Arial" w:cs="Arial"/>
          <w:color w:val="000000"/>
          <w:kern w:val="0"/>
          <w:sz w:val="22"/>
          <w:szCs w:val="22"/>
          <w14:ligatures w14:val="none"/>
        </w:rPr>
        <w:t xml:space="preserve">These CGIAR champions provide deep technical expertise, policy engagement, and institutional </w:t>
      </w:r>
      <w:r w:rsidR="26EB0AC7" w:rsidRPr="00064813">
        <w:rPr>
          <w:rFonts w:ascii="Arial" w:eastAsia="Arial" w:hAnsi="Arial" w:cs="Arial"/>
          <w:color w:val="000000" w:themeColor="text1"/>
          <w:sz w:val="22"/>
          <w:szCs w:val="22"/>
        </w:rPr>
        <w:t>commitment</w:t>
      </w:r>
      <w:r w:rsidR="26EB0AC7" w:rsidRPr="00064813">
        <w:rPr>
          <w:rFonts w:ascii="Arial" w:eastAsia="Arial" w:hAnsi="Arial" w:cs="Arial"/>
          <w:color w:val="000000"/>
          <w:kern w:val="0"/>
          <w:sz w:val="22"/>
          <w:szCs w:val="22"/>
          <w14:ligatures w14:val="none"/>
        </w:rPr>
        <w:t xml:space="preserve"> to scaling.</w:t>
      </w:r>
    </w:p>
    <w:p w14:paraId="0DB84B06" w14:textId="0516CFB1" w:rsidR="65139019" w:rsidRPr="00024821" w:rsidRDefault="00546171" w:rsidP="00024821">
      <w:pPr>
        <w:spacing w:before="100" w:beforeAutospacing="1" w:after="100" w:afterAutospacing="1" w:line="240" w:lineRule="auto"/>
        <w:jc w:val="both"/>
        <w:rPr>
          <w:rFonts w:ascii="Arial" w:eastAsia="Arial" w:hAnsi="Arial" w:cs="Arial"/>
          <w:color w:val="000000"/>
          <w:kern w:val="0"/>
          <w:sz w:val="22"/>
          <w:szCs w:val="22"/>
          <w14:ligatures w14:val="none"/>
        </w:rPr>
      </w:pPr>
      <w:r w:rsidRPr="00064813">
        <w:rPr>
          <w:rFonts w:ascii="Arial" w:eastAsia="Arial" w:hAnsi="Arial" w:cs="Arial"/>
          <w:color w:val="000000"/>
          <w:kern w:val="0"/>
          <w:sz w:val="22"/>
          <w:szCs w:val="22"/>
          <w14:ligatures w14:val="none"/>
        </w:rPr>
        <w:t>Externally, MAE is a key partner, providing policy alignment and public financing. The Vietnam Rice Sector Association</w:t>
      </w:r>
      <w:r w:rsidR="000A4395">
        <w:rPr>
          <w:rFonts w:ascii="Arial" w:eastAsia="Arial" w:hAnsi="Arial" w:cs="Arial"/>
          <w:color w:val="000000"/>
          <w:kern w:val="0"/>
          <w:sz w:val="22"/>
          <w:szCs w:val="22"/>
          <w:lang w:val="vi-VN"/>
          <w14:ligatures w14:val="none"/>
        </w:rPr>
        <w:t xml:space="preserve"> (VIETRISA)</w:t>
      </w:r>
      <w:r w:rsidRPr="00064813">
        <w:rPr>
          <w:rFonts w:ascii="Arial" w:eastAsia="Arial" w:hAnsi="Arial" w:cs="Arial"/>
          <w:color w:val="000000"/>
          <w:kern w:val="0"/>
          <w:sz w:val="22"/>
          <w:szCs w:val="22"/>
          <w14:ligatures w14:val="none"/>
        </w:rPr>
        <w:t xml:space="preserve"> and </w:t>
      </w:r>
      <w:r w:rsidR="00024821">
        <w:rPr>
          <w:rFonts w:ascii="Arial" w:eastAsia="Arial" w:hAnsi="Arial" w:cs="Arial"/>
          <w:color w:val="000000"/>
          <w:kern w:val="0"/>
          <w:sz w:val="22"/>
          <w:szCs w:val="22"/>
          <w14:ligatures w14:val="none"/>
        </w:rPr>
        <w:t xml:space="preserve">the </w:t>
      </w:r>
      <w:r w:rsidRPr="00064813">
        <w:rPr>
          <w:rFonts w:ascii="Arial" w:eastAsia="Arial" w:hAnsi="Arial" w:cs="Arial"/>
          <w:color w:val="000000"/>
          <w:kern w:val="0"/>
          <w:sz w:val="22"/>
          <w:szCs w:val="22"/>
          <w14:ligatures w14:val="none"/>
        </w:rPr>
        <w:t>National Agricultural Extension Center</w:t>
      </w:r>
      <w:r w:rsidR="00891EA4" w:rsidRPr="00064813">
        <w:rPr>
          <w:rFonts w:ascii="Arial" w:eastAsia="Arial" w:hAnsi="Arial" w:cs="Arial"/>
          <w:color w:val="000000"/>
          <w:kern w:val="0"/>
          <w:sz w:val="22"/>
          <w:szCs w:val="22"/>
          <w:lang w:val="vi-VN"/>
          <w14:ligatures w14:val="none"/>
        </w:rPr>
        <w:t xml:space="preserve"> (NAEC)</w:t>
      </w:r>
      <w:r w:rsidRPr="00064813">
        <w:rPr>
          <w:rFonts w:ascii="Arial" w:eastAsia="Arial" w:hAnsi="Arial" w:cs="Arial"/>
          <w:color w:val="000000"/>
          <w:kern w:val="0"/>
          <w:sz w:val="22"/>
          <w:szCs w:val="22"/>
          <w14:ligatures w14:val="none"/>
        </w:rPr>
        <w:t xml:space="preserve"> are actively engaged in facilitating multi-stakeholder partnerships and PPP models. Agribusinesses, cooperatives, and farmer organizations such as the Farmer Union and Women’s Union have expressed strong interest in adopting and promoting the innovation bundle, particularly through women-led business models and inclusive learning alliances.</w:t>
      </w:r>
      <w:r w:rsidRPr="00064813">
        <w:rPr>
          <w:rFonts w:ascii="Arial" w:eastAsia="Arial" w:hAnsi="Arial" w:cs="Arial"/>
          <w:color w:val="000000"/>
          <w:kern w:val="0"/>
          <w:sz w:val="22"/>
          <w:szCs w:val="22"/>
          <w14:ligatures w14:val="none"/>
        </w:rPr>
        <w:br/>
      </w:r>
      <w:r w:rsidRPr="00064813">
        <w:rPr>
          <w:rFonts w:ascii="Arial" w:eastAsia="Arial" w:hAnsi="Arial" w:cs="Arial"/>
          <w:color w:val="000000"/>
          <w:kern w:val="0"/>
          <w:sz w:val="22"/>
          <w:szCs w:val="22"/>
          <w14:ligatures w14:val="none"/>
        </w:rPr>
        <w:br/>
        <w:t>Evidence of demand includes:</w:t>
      </w:r>
      <w:r w:rsidR="30DA198F" w:rsidRPr="00064813">
        <w:rPr>
          <w:rFonts w:ascii="Arial" w:eastAsia="Arial" w:hAnsi="Arial" w:cs="Arial"/>
          <w:color w:val="000000"/>
          <w:kern w:val="0"/>
          <w:sz w:val="22"/>
          <w:szCs w:val="22"/>
          <w14:ligatures w14:val="none"/>
        </w:rPr>
        <w:t xml:space="preserve"> (</w:t>
      </w:r>
      <w:proofErr w:type="spellStart"/>
      <w:r w:rsidR="30DA198F" w:rsidRPr="00064813">
        <w:rPr>
          <w:rFonts w:ascii="Arial" w:eastAsia="Arial" w:hAnsi="Arial" w:cs="Arial"/>
          <w:color w:val="000000"/>
          <w:kern w:val="0"/>
          <w:sz w:val="22"/>
          <w:szCs w:val="22"/>
          <w14:ligatures w14:val="none"/>
        </w:rPr>
        <w:t>i</w:t>
      </w:r>
      <w:proofErr w:type="spellEnd"/>
      <w:r w:rsidR="30DA198F" w:rsidRPr="00064813">
        <w:rPr>
          <w:rFonts w:ascii="Arial" w:eastAsia="Arial" w:hAnsi="Arial" w:cs="Arial"/>
          <w:color w:val="000000"/>
          <w:kern w:val="0"/>
          <w:sz w:val="22"/>
          <w:szCs w:val="22"/>
          <w14:ligatures w14:val="none"/>
        </w:rPr>
        <w:t>) strong farmer and cooperative interest through pilot field demonstrations; (ii) requests from exporters for premium, green, and low-emission rice; (iii) formal collaboration requests from MARD and provincial governments; and (iv) alignment with national strategies such as Vietnam’s Green Growth Strategy and the One-Million-Ha program</w:t>
      </w:r>
      <w:r w:rsidR="00CE2A27">
        <w:rPr>
          <w:rFonts w:ascii="Arial" w:eastAsia="Arial" w:hAnsi="Arial" w:cs="Arial"/>
          <w:color w:val="000000"/>
          <w:kern w:val="0"/>
          <w:sz w:val="22"/>
          <w:szCs w:val="22"/>
          <w:vertAlign w:val="superscript"/>
          <w14:ligatures w14:val="none"/>
        </w:rPr>
        <w:t>2</w:t>
      </w:r>
      <w:r w:rsidR="00CE2A27">
        <w:rPr>
          <w:rFonts w:ascii="Arial" w:eastAsia="Arial" w:hAnsi="Arial" w:cs="Arial"/>
          <w:color w:val="000000"/>
          <w:kern w:val="0"/>
          <w:sz w:val="22"/>
          <w:szCs w:val="22"/>
          <w:vertAlign w:val="superscript"/>
          <w:lang w:val="vi-VN"/>
          <w14:ligatures w14:val="none"/>
        </w:rPr>
        <w:t>,12,14,15</w:t>
      </w:r>
      <w:r w:rsidR="30DA198F" w:rsidRPr="00064813">
        <w:rPr>
          <w:rFonts w:ascii="Arial" w:eastAsia="Arial" w:hAnsi="Arial" w:cs="Arial"/>
          <w:color w:val="000000"/>
          <w:kern w:val="0"/>
          <w:sz w:val="22"/>
          <w:szCs w:val="22"/>
          <w14:ligatures w14:val="none"/>
        </w:rPr>
        <w:t xml:space="preserve">. </w:t>
      </w:r>
    </w:p>
    <w:p w14:paraId="24094089" w14:textId="5D873E6E" w:rsidR="00546171" w:rsidRPr="00064813" w:rsidRDefault="00546171" w:rsidP="65139019">
      <w:pPr>
        <w:spacing w:before="100" w:beforeAutospacing="1" w:after="100" w:afterAutospacing="1" w:line="240" w:lineRule="auto"/>
        <w:jc w:val="both"/>
        <w:rPr>
          <w:rFonts w:ascii="Arial" w:eastAsia="Arial" w:hAnsi="Arial" w:cs="Arial"/>
          <w:color w:val="000000"/>
          <w:kern w:val="0"/>
          <w:sz w:val="22"/>
          <w:szCs w:val="22"/>
          <w14:ligatures w14:val="none"/>
        </w:rPr>
      </w:pPr>
      <w:r w:rsidRPr="00064813">
        <w:rPr>
          <w:rFonts w:ascii="Arial" w:eastAsia="Arial" w:hAnsi="Arial" w:cs="Arial"/>
          <w:color w:val="000000"/>
          <w:kern w:val="0"/>
          <w:sz w:val="22"/>
          <w:szCs w:val="22"/>
          <w14:ligatures w14:val="none"/>
        </w:rPr>
        <w:t xml:space="preserve">The innovation track leverages major non-CGIAR programs and investments, including the World Bank’s investment in Vietnam’s rice transformation, USDA, MKCF, </w:t>
      </w:r>
      <w:proofErr w:type="spellStart"/>
      <w:r w:rsidRPr="00064813">
        <w:rPr>
          <w:rFonts w:ascii="Arial" w:eastAsia="Arial" w:hAnsi="Arial" w:cs="Arial"/>
          <w:color w:val="000000"/>
          <w:kern w:val="0"/>
          <w:sz w:val="22"/>
          <w:szCs w:val="22"/>
          <w14:ligatures w14:val="none"/>
        </w:rPr>
        <w:t>TaiwanICDF</w:t>
      </w:r>
      <w:proofErr w:type="spellEnd"/>
      <w:r w:rsidRPr="00064813">
        <w:rPr>
          <w:rFonts w:ascii="Arial" w:eastAsia="Arial" w:hAnsi="Arial" w:cs="Arial"/>
          <w:color w:val="000000"/>
          <w:kern w:val="0"/>
          <w:sz w:val="22"/>
          <w:szCs w:val="22"/>
          <w14:ligatures w14:val="none"/>
        </w:rPr>
        <w:t xml:space="preserve">, </w:t>
      </w:r>
      <w:r w:rsidR="00E559CA" w:rsidRPr="00064813">
        <w:rPr>
          <w:rFonts w:ascii="Arial" w:eastAsia="Arial" w:hAnsi="Arial" w:cs="Arial"/>
          <w:color w:val="000000"/>
          <w:kern w:val="0"/>
          <w:sz w:val="22"/>
          <w:szCs w:val="22"/>
          <w14:ligatures w14:val="none"/>
        </w:rPr>
        <w:t>and</w:t>
      </w:r>
      <w:r w:rsidR="00E559CA" w:rsidRPr="00064813">
        <w:rPr>
          <w:rFonts w:ascii="Arial" w:eastAsia="Arial" w:hAnsi="Arial" w:cs="Arial"/>
          <w:color w:val="000000"/>
          <w:kern w:val="0"/>
          <w:sz w:val="22"/>
          <w:szCs w:val="22"/>
          <w:lang w:val="vi-VN"/>
          <w14:ligatures w14:val="none"/>
        </w:rPr>
        <w:t xml:space="preserve"> </w:t>
      </w:r>
      <w:r w:rsidR="009C5946" w:rsidRPr="00064813">
        <w:rPr>
          <w:rFonts w:ascii="Arial" w:eastAsia="Arial" w:hAnsi="Arial" w:cs="Arial"/>
          <w:color w:val="000000"/>
          <w:kern w:val="0"/>
          <w:sz w:val="22"/>
          <w:szCs w:val="22"/>
          <w14:ligatures w14:val="none"/>
        </w:rPr>
        <w:t>Binh</w:t>
      </w:r>
      <w:r w:rsidR="009C5946" w:rsidRPr="00064813">
        <w:rPr>
          <w:rFonts w:ascii="Arial" w:eastAsia="Arial" w:hAnsi="Arial" w:cs="Arial"/>
          <w:color w:val="000000"/>
          <w:kern w:val="0"/>
          <w:sz w:val="22"/>
          <w:szCs w:val="22"/>
          <w:lang w:val="vi-VN"/>
          <w14:ligatures w14:val="none"/>
        </w:rPr>
        <w:t xml:space="preserve"> Dien Fertilizer</w:t>
      </w:r>
      <w:r w:rsidRPr="00064813">
        <w:rPr>
          <w:rFonts w:ascii="Arial" w:eastAsia="Arial" w:hAnsi="Arial" w:cs="Arial"/>
          <w:color w:val="000000"/>
          <w:kern w:val="0"/>
          <w:sz w:val="22"/>
          <w:szCs w:val="22"/>
          <w14:ligatures w14:val="none"/>
        </w:rPr>
        <w:t>, totaling about 7 million USD in 2026-2028.</w:t>
      </w:r>
    </w:p>
    <w:p w14:paraId="65F06537" w14:textId="2CA7FCF0" w:rsidR="002A6489" w:rsidRPr="00064813" w:rsidRDefault="00546171" w:rsidP="65139019">
      <w:pPr>
        <w:spacing w:before="100" w:beforeAutospacing="1" w:after="100" w:afterAutospacing="1" w:line="240" w:lineRule="auto"/>
        <w:jc w:val="both"/>
        <w:rPr>
          <w:rFonts w:ascii="Arial" w:eastAsia="Arial" w:hAnsi="Arial" w:cs="Arial"/>
          <w:color w:val="000000"/>
          <w:kern w:val="0"/>
          <w:sz w:val="22"/>
          <w:szCs w:val="22"/>
          <w14:ligatures w14:val="none"/>
        </w:rPr>
      </w:pPr>
      <w:r w:rsidRPr="00064813">
        <w:rPr>
          <w:rFonts w:ascii="Arial" w:eastAsia="Arial" w:hAnsi="Arial" w:cs="Arial"/>
          <w:color w:val="000000"/>
          <w:kern w:val="0"/>
          <w:sz w:val="22"/>
          <w:szCs w:val="22"/>
          <w14:ligatures w14:val="none"/>
        </w:rPr>
        <w:t xml:space="preserve">For implementing the project, IRRI has </w:t>
      </w:r>
      <w:proofErr w:type="spellStart"/>
      <w:r w:rsidRPr="00064813">
        <w:rPr>
          <w:rFonts w:ascii="Arial" w:eastAsia="Arial" w:hAnsi="Arial" w:cs="Arial"/>
          <w:color w:val="000000"/>
          <w:kern w:val="0"/>
          <w:sz w:val="22"/>
          <w:szCs w:val="22"/>
          <w14:ligatures w14:val="none"/>
        </w:rPr>
        <w:t>MoUs</w:t>
      </w:r>
      <w:proofErr w:type="spellEnd"/>
      <w:r w:rsidRPr="00064813">
        <w:rPr>
          <w:rFonts w:ascii="Arial" w:eastAsia="Arial" w:hAnsi="Arial" w:cs="Arial"/>
          <w:color w:val="000000"/>
          <w:kern w:val="0"/>
          <w:sz w:val="22"/>
          <w:szCs w:val="22"/>
          <w14:ligatures w14:val="none"/>
        </w:rPr>
        <w:t xml:space="preserve"> with the key government partners and institutions, such as MAE, NAEC, </w:t>
      </w:r>
      <w:r w:rsidR="00891EA4" w:rsidRPr="00064813">
        <w:rPr>
          <w:rFonts w:ascii="Arial" w:eastAsia="Arial" w:hAnsi="Arial" w:cs="Arial"/>
          <w:color w:val="000000"/>
          <w:kern w:val="0"/>
          <w:sz w:val="22"/>
          <w:szCs w:val="22"/>
          <w14:ligatures w14:val="none"/>
        </w:rPr>
        <w:t>Nong</w:t>
      </w:r>
      <w:r w:rsidR="00891EA4" w:rsidRPr="00064813">
        <w:rPr>
          <w:rFonts w:ascii="Arial" w:eastAsia="Arial" w:hAnsi="Arial" w:cs="Arial"/>
          <w:color w:val="000000"/>
          <w:kern w:val="0"/>
          <w:sz w:val="22"/>
          <w:szCs w:val="22"/>
          <w:lang w:val="vi-VN"/>
          <w14:ligatures w14:val="none"/>
        </w:rPr>
        <w:t xml:space="preserve"> Lam University (</w:t>
      </w:r>
      <w:r w:rsidRPr="00064813">
        <w:rPr>
          <w:rFonts w:ascii="Arial" w:eastAsia="Arial" w:hAnsi="Arial" w:cs="Arial"/>
          <w:color w:val="000000"/>
          <w:kern w:val="0"/>
          <w:sz w:val="22"/>
          <w:szCs w:val="22"/>
          <w14:ligatures w14:val="none"/>
        </w:rPr>
        <w:t>NLU</w:t>
      </w:r>
      <w:r w:rsidR="00891EA4" w:rsidRPr="00064813">
        <w:rPr>
          <w:rFonts w:ascii="Arial" w:eastAsia="Arial" w:hAnsi="Arial" w:cs="Arial"/>
          <w:color w:val="000000"/>
          <w:kern w:val="0"/>
          <w:sz w:val="22"/>
          <w:szCs w:val="22"/>
          <w:lang w:val="vi-VN"/>
          <w14:ligatures w14:val="none"/>
        </w:rPr>
        <w:t>)</w:t>
      </w:r>
      <w:r w:rsidRPr="00064813">
        <w:rPr>
          <w:rFonts w:ascii="Arial" w:eastAsia="Arial" w:hAnsi="Arial" w:cs="Arial"/>
          <w:color w:val="000000"/>
          <w:kern w:val="0"/>
          <w:sz w:val="22"/>
          <w:szCs w:val="22"/>
          <w14:ligatures w14:val="none"/>
        </w:rPr>
        <w:t xml:space="preserve">, </w:t>
      </w:r>
      <w:r w:rsidR="00891EA4" w:rsidRPr="00064813">
        <w:rPr>
          <w:rFonts w:ascii="Arial" w:eastAsia="Arial" w:hAnsi="Arial" w:cs="Arial"/>
          <w:color w:val="000000"/>
          <w:kern w:val="0"/>
          <w:sz w:val="22"/>
          <w:szCs w:val="22"/>
          <w14:ligatures w14:val="none"/>
        </w:rPr>
        <w:t>Vietnam</w:t>
      </w:r>
      <w:r w:rsidR="00891EA4" w:rsidRPr="00064813">
        <w:rPr>
          <w:rFonts w:ascii="Arial" w:eastAsia="Arial" w:hAnsi="Arial" w:cs="Arial"/>
          <w:color w:val="000000"/>
          <w:kern w:val="0"/>
          <w:sz w:val="22"/>
          <w:szCs w:val="22"/>
          <w:lang w:val="vi-VN"/>
          <w14:ligatures w14:val="none"/>
        </w:rPr>
        <w:t xml:space="preserve"> </w:t>
      </w:r>
      <w:r w:rsidR="00863068">
        <w:rPr>
          <w:rFonts w:ascii="Arial" w:eastAsia="Arial" w:hAnsi="Arial" w:cs="Arial"/>
          <w:color w:val="000000"/>
          <w:kern w:val="0"/>
          <w:sz w:val="22"/>
          <w:szCs w:val="22"/>
          <w:lang w:val="vi-VN"/>
          <w14:ligatures w14:val="none"/>
        </w:rPr>
        <w:t xml:space="preserve">Academy of </w:t>
      </w:r>
      <w:r w:rsidR="000B1B1B">
        <w:rPr>
          <w:rFonts w:ascii="Arial" w:eastAsia="Arial" w:hAnsi="Arial" w:cs="Arial"/>
          <w:color w:val="000000"/>
          <w:kern w:val="0"/>
          <w:sz w:val="22"/>
          <w:szCs w:val="22"/>
          <w:lang w:val="vi-VN"/>
          <w14:ligatures w14:val="none"/>
        </w:rPr>
        <w:t>Agricultural Science</w:t>
      </w:r>
      <w:r w:rsidR="00863068">
        <w:rPr>
          <w:rFonts w:ascii="Arial" w:eastAsia="Arial" w:hAnsi="Arial" w:cs="Arial"/>
          <w:color w:val="000000"/>
          <w:kern w:val="0"/>
          <w:sz w:val="22"/>
          <w:szCs w:val="22"/>
          <w:lang w:val="vi-VN"/>
          <w14:ligatures w14:val="none"/>
        </w:rPr>
        <w:t>s</w:t>
      </w:r>
      <w:r w:rsidR="000B1B1B">
        <w:rPr>
          <w:rFonts w:ascii="Arial" w:eastAsia="Arial" w:hAnsi="Arial" w:cs="Arial"/>
          <w:color w:val="000000"/>
          <w:kern w:val="0"/>
          <w:sz w:val="22"/>
          <w:szCs w:val="22"/>
          <w:lang w:val="vi-VN"/>
          <w14:ligatures w14:val="none"/>
        </w:rPr>
        <w:t xml:space="preserve"> </w:t>
      </w:r>
      <w:r w:rsidR="00863068">
        <w:rPr>
          <w:rFonts w:ascii="Arial" w:eastAsia="Arial" w:hAnsi="Arial" w:cs="Arial"/>
          <w:color w:val="000000"/>
          <w:kern w:val="0"/>
          <w:sz w:val="22"/>
          <w:szCs w:val="22"/>
          <w:lang w:val="vi-VN"/>
          <w14:ligatures w14:val="none"/>
        </w:rPr>
        <w:t>(</w:t>
      </w:r>
      <w:r w:rsidRPr="505E66F6">
        <w:rPr>
          <w:rFonts w:ascii="Arial" w:eastAsia="Arial" w:hAnsi="Arial" w:cs="Arial"/>
          <w:color w:val="000000"/>
          <w:kern w:val="0"/>
          <w:sz w:val="22"/>
          <w:szCs w:val="22"/>
          <w14:ligatures w14:val="none"/>
        </w:rPr>
        <w:t>VAAS</w:t>
      </w:r>
      <w:r w:rsidR="00863068">
        <w:rPr>
          <w:rFonts w:ascii="Arial" w:eastAsia="Arial" w:hAnsi="Arial" w:cs="Arial"/>
          <w:color w:val="000000"/>
          <w:kern w:val="0"/>
          <w:sz w:val="22"/>
          <w:szCs w:val="22"/>
          <w:lang w:val="vi-VN"/>
          <w14:ligatures w14:val="none"/>
        </w:rPr>
        <w:t>)</w:t>
      </w:r>
      <w:r w:rsidRPr="505E66F6">
        <w:rPr>
          <w:rFonts w:ascii="Arial" w:eastAsia="Arial" w:hAnsi="Arial" w:cs="Arial"/>
          <w:color w:val="000000"/>
          <w:kern w:val="0"/>
          <w:sz w:val="22"/>
          <w:szCs w:val="22"/>
          <w14:ligatures w14:val="none"/>
        </w:rPr>
        <w:t>, etc.</w:t>
      </w:r>
      <w:r w:rsidRPr="00064813">
        <w:rPr>
          <w:rFonts w:ascii="Arial" w:eastAsia="Arial" w:hAnsi="Arial" w:cs="Arial"/>
          <w:color w:val="000000"/>
          <w:kern w:val="0"/>
          <w:sz w:val="22"/>
          <w:szCs w:val="22"/>
          <w14:ligatures w14:val="none"/>
        </w:rPr>
        <w:t xml:space="preserve"> About 30% of the budget will be allocated to the partners through LOAs, including 6 Departments of Agriculture and Environment (DAE), VIETRISA, and related stakeholders to scale the One-Million-Ha innovation bundle.</w:t>
      </w:r>
      <w:r w:rsidR="00E559CA" w:rsidRPr="00064813">
        <w:rPr>
          <w:rFonts w:ascii="Arial" w:eastAsia="Arial" w:hAnsi="Arial" w:cs="Arial"/>
          <w:color w:val="000000"/>
          <w:kern w:val="0"/>
          <w:sz w:val="22"/>
          <w:szCs w:val="22"/>
          <w:lang w:val="vi-VN"/>
          <w14:ligatures w14:val="none"/>
        </w:rPr>
        <w:t xml:space="preserve"> </w:t>
      </w:r>
      <w:r w:rsidRPr="00064813">
        <w:rPr>
          <w:rFonts w:ascii="Arial" w:eastAsia="Arial" w:hAnsi="Arial" w:cs="Arial"/>
          <w:color w:val="000000"/>
          <w:kern w:val="0"/>
          <w:sz w:val="22"/>
          <w:szCs w:val="22"/>
          <w14:ligatures w14:val="none"/>
        </w:rPr>
        <w:t>These partnerships and financial commitments provide a robust foundation for scaling, sustainability, and institutional ownership, ensuring transformative impact across Vietnam’s rice sector.</w:t>
      </w:r>
    </w:p>
    <w:p w14:paraId="07407DD6" w14:textId="790A5FF6" w:rsidR="5F4CC8B4" w:rsidRPr="00064813" w:rsidRDefault="5F4CC8B4" w:rsidP="5F4CC8B4">
      <w:pPr>
        <w:spacing w:beforeAutospacing="1" w:afterAutospacing="1" w:line="240" w:lineRule="auto"/>
        <w:ind w:left="709"/>
        <w:rPr>
          <w:rFonts w:ascii="Arial" w:eastAsia="Arial" w:hAnsi="Arial" w:cs="Arial"/>
          <w:color w:val="000000" w:themeColor="text1"/>
          <w:sz w:val="22"/>
          <w:szCs w:val="22"/>
        </w:rPr>
      </w:pPr>
    </w:p>
    <w:p w14:paraId="221013DB" w14:textId="4C10CCD4" w:rsidR="65139019" w:rsidRPr="00024821" w:rsidRDefault="002A6489" w:rsidP="65139019">
      <w:pPr>
        <w:numPr>
          <w:ilvl w:val="0"/>
          <w:numId w:val="2"/>
        </w:numPr>
        <w:spacing w:before="100" w:beforeAutospacing="1" w:after="100" w:afterAutospacing="1" w:line="240" w:lineRule="auto"/>
        <w:jc w:val="both"/>
        <w:rPr>
          <w:rFonts w:ascii="Arial" w:eastAsia="Times New Roman" w:hAnsi="Arial" w:cs="Arial"/>
          <w:kern w:val="0"/>
          <w:sz w:val="22"/>
          <w:szCs w:val="22"/>
          <w14:ligatures w14:val="none"/>
        </w:rPr>
      </w:pPr>
      <w:r w:rsidRPr="65139019">
        <w:rPr>
          <w:rFonts w:ascii="Arial" w:eastAsia="Times New Roman" w:hAnsi="Arial" w:cs="Arial"/>
          <w:b/>
          <w:bCs/>
          <w:kern w:val="0"/>
          <w:sz w:val="22"/>
          <w:szCs w:val="22"/>
          <w14:ligatures w14:val="none"/>
        </w:rPr>
        <w:lastRenderedPageBreak/>
        <w:t>Risks &amp; Bottlenecks</w:t>
      </w:r>
      <w:r w:rsidRPr="00064813">
        <w:rPr>
          <w:rFonts w:ascii="Arial" w:eastAsia="Times New Roman" w:hAnsi="Arial" w:cs="Arial"/>
          <w:kern w:val="0"/>
          <w:sz w:val="22"/>
          <w:szCs w:val="22"/>
          <w14:ligatures w14:val="none"/>
        </w:rPr>
        <w:t xml:space="preserve"> – Identify specific risks (financial, political, operational, social, or others) and bottlenecks (policy, institutions, finance, technology) in the specific context and place that could hinder scaling. Describe potential mitigation strategies to address these risks and bottlenecks. </w:t>
      </w:r>
      <w:r w:rsidRPr="65139019">
        <w:rPr>
          <w:rFonts w:ascii="Arial" w:eastAsia="Times New Roman" w:hAnsi="Arial" w:cs="Arial"/>
          <w:i/>
          <w:iCs/>
          <w:kern w:val="0"/>
          <w:sz w:val="22"/>
          <w:szCs w:val="22"/>
          <w14:ligatures w14:val="none"/>
        </w:rPr>
        <w:t>(~250 words)</w:t>
      </w:r>
    </w:p>
    <w:p w14:paraId="36C4C32E" w14:textId="6BD65D5C" w:rsidR="00404537" w:rsidRPr="00064813" w:rsidRDefault="00404537" w:rsidP="00D618A9">
      <w:pPr>
        <w:pStyle w:val="NormalWeb"/>
        <w:jc w:val="both"/>
        <w:rPr>
          <w:rFonts w:ascii="Arial" w:hAnsi="Arial" w:cs="Arial"/>
          <w:color w:val="000000"/>
          <w:sz w:val="22"/>
          <w:szCs w:val="22"/>
        </w:rPr>
      </w:pPr>
      <w:r w:rsidRPr="00064813">
        <w:rPr>
          <w:rFonts w:ascii="Arial" w:hAnsi="Arial" w:cs="Arial"/>
          <w:color w:val="000000"/>
          <w:sz w:val="22"/>
          <w:szCs w:val="22"/>
        </w:rPr>
        <w:t xml:space="preserve">Scaling agricultural innovations in Vietnam faces risks and bottlenecks across financial, political, operational, institutional, technological, and social dimensions. Financially, limited access to affordable credit and investment hampers the adoption of </w:t>
      </w:r>
      <w:proofErr w:type="spellStart"/>
      <w:r w:rsidRPr="00064813">
        <w:rPr>
          <w:rFonts w:ascii="Arial" w:hAnsi="Arial" w:cs="Arial"/>
          <w:color w:val="000000"/>
          <w:sz w:val="22"/>
          <w:szCs w:val="22"/>
        </w:rPr>
        <w:t>mDSR</w:t>
      </w:r>
      <w:proofErr w:type="spellEnd"/>
      <w:r w:rsidRPr="00064813">
        <w:rPr>
          <w:rFonts w:ascii="Arial" w:hAnsi="Arial" w:cs="Arial"/>
          <w:color w:val="000000"/>
          <w:sz w:val="22"/>
          <w:szCs w:val="22"/>
        </w:rPr>
        <w:t>, digital tools, and other innovations. Politically, shifts in government priorities or delays in policy enforcement can stall progress. Operational challenges include fragmented extension systems and uneven technical capacity, which reduce the effectiveness of knowledge transfer and farmer support.</w:t>
      </w:r>
    </w:p>
    <w:p w14:paraId="14E06C89" w14:textId="20B1F6F5" w:rsidR="65139019" w:rsidRPr="00024821" w:rsidRDefault="00404537" w:rsidP="00D618A9">
      <w:pPr>
        <w:pStyle w:val="NormalWeb"/>
        <w:jc w:val="both"/>
        <w:rPr>
          <w:rFonts w:ascii="Arial" w:hAnsi="Arial" w:cs="Arial"/>
          <w:color w:val="000000"/>
          <w:sz w:val="22"/>
          <w:szCs w:val="22"/>
        </w:rPr>
      </w:pPr>
      <w:r w:rsidRPr="65139019">
        <w:rPr>
          <w:rFonts w:ascii="Arial" w:hAnsi="Arial" w:cs="Arial"/>
          <w:color w:val="000000" w:themeColor="text1"/>
          <w:sz w:val="22"/>
          <w:szCs w:val="22"/>
        </w:rPr>
        <w:t xml:space="preserve">Institutionally, weak coordination among ministries and slow regulatory processes hinder the </w:t>
      </w:r>
      <w:r w:rsidR="00A53DE3" w:rsidRPr="65139019">
        <w:rPr>
          <w:rFonts w:ascii="Arial" w:hAnsi="Arial" w:cs="Arial"/>
          <w:color w:val="000000" w:themeColor="text1"/>
          <w:sz w:val="22"/>
          <w:szCs w:val="22"/>
        </w:rPr>
        <w:t>scaling</w:t>
      </w:r>
      <w:r w:rsidR="00A53DE3" w:rsidRPr="65139019">
        <w:rPr>
          <w:rFonts w:ascii="Arial" w:hAnsi="Arial" w:cs="Arial"/>
          <w:color w:val="000000" w:themeColor="text1"/>
          <w:sz w:val="22"/>
          <w:szCs w:val="22"/>
          <w:lang w:val="vi-VN"/>
        </w:rPr>
        <w:t xml:space="preserve"> progress</w:t>
      </w:r>
      <w:r w:rsidRPr="65139019">
        <w:rPr>
          <w:rFonts w:ascii="Arial" w:hAnsi="Arial" w:cs="Arial"/>
          <w:color w:val="000000" w:themeColor="text1"/>
          <w:sz w:val="22"/>
          <w:szCs w:val="22"/>
        </w:rPr>
        <w:t>. Technological bottlenecks such as low digital literacy, poor rural connectivity, and mismatched technologies further constrain scaling efforts. Socially, resistance to change, gender disparities, and limited youth engagement pose additional barriers.</w:t>
      </w:r>
    </w:p>
    <w:p w14:paraId="40BFA548" w14:textId="2FF96706" w:rsidR="65139019" w:rsidRPr="00024821" w:rsidRDefault="00404537" w:rsidP="00D618A9">
      <w:pPr>
        <w:pStyle w:val="NormalWeb"/>
        <w:jc w:val="both"/>
        <w:rPr>
          <w:rFonts w:ascii="Arial" w:hAnsi="Arial" w:cs="Arial"/>
          <w:color w:val="000000"/>
          <w:sz w:val="22"/>
          <w:szCs w:val="22"/>
        </w:rPr>
      </w:pPr>
      <w:r w:rsidRPr="65139019">
        <w:rPr>
          <w:rFonts w:ascii="Arial" w:hAnsi="Arial" w:cs="Arial"/>
          <w:color w:val="000000" w:themeColor="text1"/>
          <w:sz w:val="22"/>
          <w:szCs w:val="22"/>
        </w:rPr>
        <w:t xml:space="preserve">To mitigate these challenges, a blended financing model supported by the One-Million-Hectare program and private sector investment can unlock resources. Strong alignment with national strategies and continuous policy dialogue will ensure political support. Capacity building through farmer learning alliances and localized technical support, including digital platforms like </w:t>
      </w:r>
      <w:r w:rsidR="001A0548" w:rsidRPr="65139019">
        <w:rPr>
          <w:rFonts w:ascii="Arial" w:hAnsi="Arial" w:cs="Arial"/>
          <w:color w:val="000000" w:themeColor="text1"/>
          <w:sz w:val="22"/>
          <w:szCs w:val="22"/>
        </w:rPr>
        <w:t>E</w:t>
      </w:r>
      <w:r w:rsidR="001A0548" w:rsidRPr="65139019">
        <w:rPr>
          <w:rFonts w:ascii="Arial" w:hAnsi="Arial" w:cs="Arial"/>
          <w:color w:val="000000" w:themeColor="text1"/>
          <w:sz w:val="22"/>
          <w:szCs w:val="22"/>
          <w:lang w:val="vi-VN"/>
        </w:rPr>
        <w:t xml:space="preserve">-extension </w:t>
      </w:r>
      <w:r w:rsidRPr="65139019">
        <w:rPr>
          <w:rFonts w:ascii="Arial" w:hAnsi="Arial" w:cs="Arial"/>
          <w:color w:val="000000" w:themeColor="text1"/>
          <w:sz w:val="22"/>
          <w:szCs w:val="22"/>
        </w:rPr>
        <w:t>Lua-Viet</w:t>
      </w:r>
      <w:r w:rsidR="007B771F" w:rsidRPr="65139019">
        <w:rPr>
          <w:rFonts w:ascii="Arial" w:hAnsi="Arial" w:cs="Arial"/>
          <w:color w:val="000000" w:themeColor="text1"/>
          <w:sz w:val="22"/>
          <w:szCs w:val="22"/>
          <w:lang w:val="vi-VN"/>
        </w:rPr>
        <w:t xml:space="preserve"> integrated AI-</w:t>
      </w:r>
      <w:r w:rsidR="0052732B" w:rsidRPr="65139019">
        <w:rPr>
          <w:rFonts w:ascii="Arial" w:hAnsi="Arial" w:cs="Arial"/>
          <w:color w:val="000000" w:themeColor="text1"/>
          <w:sz w:val="22"/>
          <w:szCs w:val="22"/>
          <w:lang w:val="vi-VN"/>
        </w:rPr>
        <w:t xml:space="preserve">chatbot and </w:t>
      </w:r>
      <w:r w:rsidR="00EE297C" w:rsidRPr="65139019">
        <w:rPr>
          <w:rFonts w:ascii="Arial" w:hAnsi="Arial" w:cs="Arial"/>
          <w:color w:val="000000" w:themeColor="text1"/>
          <w:sz w:val="22"/>
          <w:szCs w:val="22"/>
          <w:lang w:val="vi-VN"/>
        </w:rPr>
        <w:t>PNM-</w:t>
      </w:r>
      <w:r w:rsidR="007744DB" w:rsidRPr="65139019">
        <w:rPr>
          <w:rFonts w:ascii="Arial" w:hAnsi="Arial" w:cs="Arial"/>
          <w:color w:val="000000" w:themeColor="text1"/>
          <w:sz w:val="22"/>
          <w:szCs w:val="22"/>
          <w:lang w:val="vi-VN"/>
        </w:rPr>
        <w:t>RCM</w:t>
      </w:r>
      <w:r w:rsidRPr="65139019">
        <w:rPr>
          <w:rFonts w:ascii="Arial" w:hAnsi="Arial" w:cs="Arial"/>
          <w:color w:val="000000" w:themeColor="text1"/>
          <w:sz w:val="22"/>
          <w:szCs w:val="22"/>
        </w:rPr>
        <w:t xml:space="preserve">, can address operational gaps. Institutional coordination and streamlined policy frameworks will accelerate </w:t>
      </w:r>
      <w:r w:rsidR="003E1A6A" w:rsidRPr="65139019">
        <w:rPr>
          <w:rFonts w:ascii="Arial" w:hAnsi="Arial" w:cs="Arial"/>
          <w:color w:val="000000" w:themeColor="text1"/>
          <w:sz w:val="22"/>
          <w:szCs w:val="22"/>
        </w:rPr>
        <w:t>PPP</w:t>
      </w:r>
      <w:r w:rsidR="00260D12" w:rsidRPr="65139019">
        <w:rPr>
          <w:rFonts w:ascii="Arial" w:hAnsi="Arial" w:cs="Arial"/>
          <w:color w:val="000000" w:themeColor="text1"/>
          <w:sz w:val="22"/>
          <w:szCs w:val="22"/>
          <w:lang w:val="vi-VN"/>
        </w:rPr>
        <w:t>-based</w:t>
      </w:r>
      <w:r w:rsidR="0024470E" w:rsidRPr="65139019">
        <w:rPr>
          <w:rFonts w:ascii="Arial" w:hAnsi="Arial" w:cs="Arial"/>
          <w:color w:val="000000" w:themeColor="text1"/>
          <w:sz w:val="22"/>
          <w:szCs w:val="22"/>
          <w:lang w:val="vi-VN"/>
        </w:rPr>
        <w:t xml:space="preserve"> scaling</w:t>
      </w:r>
      <w:r w:rsidRPr="65139019">
        <w:rPr>
          <w:rFonts w:ascii="Arial" w:hAnsi="Arial" w:cs="Arial"/>
          <w:color w:val="000000" w:themeColor="text1"/>
          <w:sz w:val="22"/>
          <w:szCs w:val="22"/>
        </w:rPr>
        <w:t xml:space="preserve">. Technological adoption can be enhanced through comprehensive scaling approaches and platforms like </w:t>
      </w:r>
      <w:proofErr w:type="spellStart"/>
      <w:r w:rsidRPr="65139019">
        <w:rPr>
          <w:rFonts w:ascii="Arial" w:hAnsi="Arial" w:cs="Arial"/>
          <w:color w:val="000000" w:themeColor="text1"/>
          <w:sz w:val="22"/>
          <w:szCs w:val="22"/>
        </w:rPr>
        <w:t>EasyFarm</w:t>
      </w:r>
      <w:proofErr w:type="spellEnd"/>
      <w:r w:rsidRPr="65139019">
        <w:rPr>
          <w:rFonts w:ascii="Arial" w:hAnsi="Arial" w:cs="Arial"/>
          <w:color w:val="000000" w:themeColor="text1"/>
          <w:sz w:val="22"/>
          <w:szCs w:val="22"/>
        </w:rPr>
        <w:t>, which connect farmers with stakeholders. Finally, inclusive models—such as women-led businesses and youth-focused learning alliances—can foster broader social engagement and sustainability.</w:t>
      </w:r>
    </w:p>
    <w:p w14:paraId="7E4E360A" w14:textId="77777777" w:rsidR="00774A52" w:rsidRPr="00064813" w:rsidRDefault="00774A52" w:rsidP="00774A52">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064813">
        <w:rPr>
          <w:rFonts w:ascii="Arial" w:eastAsia="Times New Roman" w:hAnsi="Arial" w:cs="Arial"/>
          <w:b/>
          <w:kern w:val="0"/>
          <w:sz w:val="22"/>
          <w:szCs w:val="22"/>
          <w14:ligatures w14:val="none"/>
        </w:rPr>
        <w:t>Section 3 – Responsible Scaling Trajectory &amp; Achievable Scaling Target </w:t>
      </w:r>
    </w:p>
    <w:p w14:paraId="6A551E06" w14:textId="665BDBCF" w:rsidR="67036AD1" w:rsidRPr="00024821" w:rsidRDefault="00774A52" w:rsidP="00024821">
      <w:pPr>
        <w:spacing w:before="100" w:beforeAutospacing="1" w:after="100" w:afterAutospacing="1" w:line="240" w:lineRule="auto"/>
        <w:jc w:val="both"/>
        <w:rPr>
          <w:rFonts w:ascii="Arial" w:eastAsia="Times New Roman" w:hAnsi="Arial" w:cs="Arial"/>
          <w:kern w:val="0"/>
          <w:sz w:val="22"/>
          <w:szCs w:val="22"/>
          <w14:ligatures w14:val="none"/>
        </w:rPr>
      </w:pPr>
      <w:r w:rsidRPr="00064813">
        <w:rPr>
          <w:rFonts w:ascii="Arial" w:eastAsia="Times New Roman" w:hAnsi="Arial" w:cs="Arial"/>
          <w:b/>
          <w:kern w:val="0"/>
          <w:sz w:val="22"/>
          <w:szCs w:val="22"/>
          <w14:ligatures w14:val="none"/>
        </w:rPr>
        <w:t>Purpose:</w:t>
      </w:r>
      <w:r w:rsidRPr="00064813">
        <w:rPr>
          <w:rFonts w:ascii="Arial" w:eastAsia="Times New Roman" w:hAnsi="Arial" w:cs="Arial"/>
          <w:kern w:val="0"/>
          <w:sz w:val="22"/>
          <w:szCs w:val="22"/>
          <w14:ligatures w14:val="none"/>
        </w:rPr>
        <w:t xml:space="preserve"> To define what can realistically be achieved with S4I support in the next 2–3 years — including achievable reach, milestones, resources, activities, and safeguards for responsible scaling.</w:t>
      </w:r>
    </w:p>
    <w:p w14:paraId="3938D4E9" w14:textId="0CE665AD" w:rsidR="65139019" w:rsidRPr="00024821" w:rsidRDefault="00774A52" w:rsidP="00024821">
      <w:pPr>
        <w:numPr>
          <w:ilvl w:val="0"/>
          <w:numId w:val="3"/>
        </w:numPr>
        <w:spacing w:before="100" w:beforeAutospacing="1" w:after="100" w:afterAutospacing="1" w:line="240" w:lineRule="auto"/>
        <w:jc w:val="both"/>
        <w:rPr>
          <w:rFonts w:ascii="Arial" w:eastAsia="Times New Roman" w:hAnsi="Arial" w:cs="Arial"/>
          <w:kern w:val="0"/>
          <w:sz w:val="22"/>
          <w:szCs w:val="22"/>
          <w14:ligatures w14:val="none"/>
        </w:rPr>
      </w:pPr>
      <w:r w:rsidRPr="65139019">
        <w:rPr>
          <w:rFonts w:ascii="Arial" w:eastAsia="Times New Roman" w:hAnsi="Arial" w:cs="Arial"/>
          <w:b/>
          <w:bCs/>
          <w:kern w:val="0"/>
          <w:sz w:val="22"/>
          <w:szCs w:val="22"/>
          <w14:ligatures w14:val="none"/>
        </w:rPr>
        <w:t>Readiness &amp; Responsible Scaling</w:t>
      </w:r>
      <w:r w:rsidRPr="00064813">
        <w:rPr>
          <w:rFonts w:ascii="Arial" w:eastAsia="Times New Roman" w:hAnsi="Arial" w:cs="Arial"/>
          <w:kern w:val="0"/>
          <w:sz w:val="22"/>
          <w:szCs w:val="22"/>
          <w14:ligatures w14:val="none"/>
        </w:rPr>
        <w:t xml:space="preserve"> – Provide evidence of scaling readiness (IPSR or similar evidence). Describe actions for ensuring that scaling will be inclusive (extending to women, youth, marginalized groups) and environmentally sustainable. </w:t>
      </w:r>
      <w:r w:rsidRPr="65139019">
        <w:rPr>
          <w:rFonts w:ascii="Arial" w:eastAsia="Times New Roman" w:hAnsi="Arial" w:cs="Arial"/>
          <w:i/>
          <w:iCs/>
          <w:kern w:val="0"/>
          <w:sz w:val="22"/>
          <w:szCs w:val="22"/>
          <w14:ligatures w14:val="none"/>
        </w:rPr>
        <w:t>(~150 words)</w:t>
      </w:r>
    </w:p>
    <w:p w14:paraId="60167349" w14:textId="4FD54B26" w:rsidR="65139019" w:rsidRPr="00024821" w:rsidRDefault="00643A54" w:rsidP="00024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Helvetica" w:hAnsi="Helvetica" w:cs="Helvetica"/>
          <w:kern w:val="0"/>
        </w:rPr>
      </w:pPr>
      <w:r w:rsidRPr="00064813">
        <w:rPr>
          <w:rFonts w:ascii="Arial" w:eastAsia="Arial" w:hAnsi="Arial" w:cs="Arial"/>
          <w:sz w:val="22"/>
          <w:szCs w:val="22"/>
        </w:rPr>
        <w:t>The innovation bundle has demonstrated strong readiness for scaling</w:t>
      </w:r>
      <w:r w:rsidR="008F22AB" w:rsidRPr="00064813">
        <w:rPr>
          <w:rFonts w:ascii="Arial" w:eastAsia="Arial" w:hAnsi="Arial" w:cs="Arial"/>
          <w:sz w:val="22"/>
          <w:szCs w:val="22"/>
        </w:rPr>
        <w:t xml:space="preserve">. SSNM </w:t>
      </w:r>
      <w:r w:rsidR="00510776" w:rsidRPr="00064813">
        <w:rPr>
          <w:rFonts w:ascii="Arial" w:eastAsia="Arial" w:hAnsi="Arial" w:cs="Arial"/>
          <w:sz w:val="22"/>
          <w:szCs w:val="22"/>
        </w:rPr>
        <w:t xml:space="preserve">is a legacy of IRRI research and development </w:t>
      </w:r>
      <w:r w:rsidR="002C289D" w:rsidRPr="00064813">
        <w:rPr>
          <w:rFonts w:ascii="Arial" w:eastAsia="Arial" w:hAnsi="Arial" w:cs="Arial"/>
          <w:sz w:val="22"/>
          <w:szCs w:val="22"/>
        </w:rPr>
        <w:t>over</w:t>
      </w:r>
      <w:r w:rsidR="00510776" w:rsidRPr="00064813">
        <w:rPr>
          <w:rFonts w:ascii="Arial" w:eastAsia="Arial" w:hAnsi="Arial" w:cs="Arial"/>
          <w:sz w:val="22"/>
          <w:szCs w:val="22"/>
        </w:rPr>
        <w:t xml:space="preserve"> 40 </w:t>
      </w:r>
      <w:r w:rsidR="14F89135" w:rsidRPr="1FF64253">
        <w:rPr>
          <w:rFonts w:ascii="Arial" w:eastAsia="Arial" w:hAnsi="Arial" w:cs="Arial"/>
          <w:sz w:val="22"/>
          <w:szCs w:val="22"/>
        </w:rPr>
        <w:t>years</w:t>
      </w:r>
      <w:r w:rsidR="74345C43" w:rsidRPr="1FF64253">
        <w:rPr>
          <w:rFonts w:ascii="Arial" w:eastAsia="Arial" w:hAnsi="Arial" w:cs="Arial"/>
          <w:sz w:val="22"/>
          <w:szCs w:val="22"/>
          <w:vertAlign w:val="superscript"/>
        </w:rPr>
        <w:t>13</w:t>
      </w:r>
      <w:r w:rsidR="00831105">
        <w:rPr>
          <w:rFonts w:ascii="Arial" w:eastAsia="Arial" w:hAnsi="Arial" w:cs="Arial"/>
          <w:sz w:val="22"/>
          <w:szCs w:val="22"/>
          <w:lang w:val="vi-VN"/>
        </w:rPr>
        <w:t xml:space="preserve"> </w:t>
      </w:r>
      <w:r w:rsidR="0060728D">
        <w:rPr>
          <w:rFonts w:ascii="Arial" w:eastAsia="Arial" w:hAnsi="Arial" w:cs="Arial"/>
          <w:sz w:val="22"/>
          <w:szCs w:val="22"/>
          <w:lang w:val="vi-VN"/>
        </w:rPr>
        <w:t>(but still need</w:t>
      </w:r>
      <w:r w:rsidR="007A7413">
        <w:rPr>
          <w:rFonts w:ascii="Arial" w:eastAsia="Arial" w:hAnsi="Arial" w:cs="Arial"/>
          <w:sz w:val="22"/>
          <w:szCs w:val="22"/>
          <w:lang w:val="vi-VN"/>
        </w:rPr>
        <w:t>s</w:t>
      </w:r>
      <w:r w:rsidR="0060728D">
        <w:rPr>
          <w:rFonts w:ascii="Arial" w:eastAsia="Arial" w:hAnsi="Arial" w:cs="Arial"/>
          <w:sz w:val="22"/>
          <w:szCs w:val="22"/>
          <w:lang w:val="vi-VN"/>
        </w:rPr>
        <w:t xml:space="preserve"> </w:t>
      </w:r>
      <w:r w:rsidR="0088304F">
        <w:rPr>
          <w:rFonts w:ascii="Arial" w:eastAsia="Arial" w:hAnsi="Arial" w:cs="Arial"/>
          <w:sz w:val="22"/>
          <w:szCs w:val="22"/>
          <w:lang w:val="vi-VN"/>
        </w:rPr>
        <w:t>an integrated PNM</w:t>
      </w:r>
      <w:r w:rsidR="00263019">
        <w:rPr>
          <w:rFonts w:ascii="Arial" w:eastAsia="Arial" w:hAnsi="Arial" w:cs="Arial"/>
          <w:sz w:val="22"/>
          <w:szCs w:val="22"/>
          <w:lang w:val="vi-VN"/>
        </w:rPr>
        <w:t xml:space="preserve"> bundled by</w:t>
      </w:r>
      <w:r w:rsidR="00CE4B3B">
        <w:rPr>
          <w:rFonts w:ascii="Arial" w:eastAsia="Arial" w:hAnsi="Arial" w:cs="Arial"/>
          <w:sz w:val="22"/>
          <w:szCs w:val="22"/>
          <w:lang w:val="vi-VN"/>
        </w:rPr>
        <w:t xml:space="preserve"> novel fertilizers,</w:t>
      </w:r>
      <w:r w:rsidR="00263019">
        <w:rPr>
          <w:rFonts w:ascii="Arial" w:eastAsia="Arial" w:hAnsi="Arial" w:cs="Arial"/>
          <w:sz w:val="22"/>
          <w:szCs w:val="22"/>
          <w:lang w:val="vi-VN"/>
        </w:rPr>
        <w:t xml:space="preserve"> </w:t>
      </w:r>
      <w:r w:rsidR="00CE4B3B">
        <w:rPr>
          <w:rFonts w:ascii="Arial" w:eastAsia="Arial" w:hAnsi="Arial" w:cs="Arial"/>
          <w:sz w:val="22"/>
          <w:szCs w:val="22"/>
          <w:lang w:val="vi-VN"/>
        </w:rPr>
        <w:t>mDSR, and digital tools</w:t>
      </w:r>
      <w:r w:rsidR="00B94774">
        <w:rPr>
          <w:rFonts w:ascii="Arial" w:eastAsia="Arial" w:hAnsi="Arial" w:cs="Arial"/>
          <w:sz w:val="22"/>
          <w:szCs w:val="22"/>
          <w:lang w:val="vi-VN"/>
        </w:rPr>
        <w:t>,</w:t>
      </w:r>
      <w:r w:rsidR="007A7413">
        <w:rPr>
          <w:rFonts w:ascii="Arial" w:eastAsia="Arial" w:hAnsi="Arial" w:cs="Arial"/>
          <w:sz w:val="22"/>
          <w:szCs w:val="22"/>
          <w:lang w:val="vi-VN"/>
        </w:rPr>
        <w:t xml:space="preserve"> and enabling </w:t>
      </w:r>
      <w:r w:rsidR="00024821">
        <w:rPr>
          <w:rFonts w:ascii="Arial" w:eastAsia="Arial" w:hAnsi="Arial" w:cs="Arial"/>
          <w:sz w:val="22"/>
          <w:szCs w:val="22"/>
        </w:rPr>
        <w:t xml:space="preserve">the </w:t>
      </w:r>
      <w:r w:rsidR="007A7413">
        <w:rPr>
          <w:rFonts w:ascii="Arial" w:eastAsia="Arial" w:hAnsi="Arial" w:cs="Arial"/>
          <w:sz w:val="22"/>
          <w:szCs w:val="22"/>
          <w:lang w:val="vi-VN"/>
        </w:rPr>
        <w:t xml:space="preserve">One-Million-Ha </w:t>
      </w:r>
      <w:r w:rsidR="00B94774">
        <w:rPr>
          <w:rFonts w:ascii="Arial" w:eastAsia="Arial" w:hAnsi="Arial" w:cs="Arial"/>
          <w:sz w:val="22"/>
          <w:szCs w:val="22"/>
          <w:lang w:val="vi-VN"/>
        </w:rPr>
        <w:t>program for large-scale scaling under S4I)</w:t>
      </w:r>
      <w:r w:rsidR="4EEC8623" w:rsidRPr="1FF64253">
        <w:rPr>
          <w:rFonts w:ascii="Arial" w:eastAsia="Arial" w:hAnsi="Arial" w:cs="Arial"/>
          <w:sz w:val="22"/>
          <w:szCs w:val="22"/>
        </w:rPr>
        <w:t>.</w:t>
      </w:r>
      <w:r w:rsidR="00510776" w:rsidRPr="00064813">
        <w:rPr>
          <w:rFonts w:ascii="Arial" w:eastAsia="Arial" w:hAnsi="Arial" w:cs="Arial"/>
          <w:sz w:val="22"/>
          <w:szCs w:val="22"/>
        </w:rPr>
        <w:t xml:space="preserve"> RCM-Vietnam</w:t>
      </w:r>
      <w:r w:rsidR="00761E31" w:rsidRPr="00064813">
        <w:rPr>
          <w:rFonts w:ascii="Arial" w:eastAsia="Arial" w:hAnsi="Arial" w:cs="Arial"/>
          <w:sz w:val="22"/>
          <w:szCs w:val="22"/>
        </w:rPr>
        <w:t xml:space="preserve">, </w:t>
      </w:r>
      <w:proofErr w:type="spellStart"/>
      <w:r w:rsidR="00761E31" w:rsidRPr="00064813">
        <w:rPr>
          <w:rFonts w:ascii="Arial" w:eastAsia="Arial" w:hAnsi="Arial" w:cs="Arial"/>
          <w:sz w:val="22"/>
          <w:szCs w:val="22"/>
        </w:rPr>
        <w:t>mDSR</w:t>
      </w:r>
      <w:proofErr w:type="spellEnd"/>
      <w:r w:rsidR="00761E31" w:rsidRPr="00064813">
        <w:rPr>
          <w:rFonts w:ascii="Arial" w:eastAsia="Arial" w:hAnsi="Arial" w:cs="Arial"/>
          <w:sz w:val="22"/>
          <w:szCs w:val="22"/>
        </w:rPr>
        <w:t xml:space="preserve">, </w:t>
      </w:r>
      <w:r w:rsidR="002C289D" w:rsidRPr="00064813">
        <w:rPr>
          <w:rFonts w:ascii="Arial" w:eastAsia="Arial" w:hAnsi="Arial" w:cs="Arial"/>
          <w:sz w:val="22"/>
          <w:szCs w:val="22"/>
        </w:rPr>
        <w:t xml:space="preserve">and </w:t>
      </w:r>
      <w:r w:rsidR="00761E31" w:rsidRPr="00064813">
        <w:rPr>
          <w:rFonts w:ascii="Arial" w:eastAsia="Arial" w:hAnsi="Arial" w:cs="Arial"/>
          <w:sz w:val="22"/>
          <w:szCs w:val="22"/>
        </w:rPr>
        <w:t>rice straw</w:t>
      </w:r>
      <w:r w:rsidR="00B171DB" w:rsidRPr="00064813">
        <w:rPr>
          <w:rFonts w:ascii="Arial" w:eastAsia="Arial" w:hAnsi="Arial" w:cs="Arial"/>
          <w:sz w:val="22"/>
          <w:szCs w:val="22"/>
        </w:rPr>
        <w:t>-based</w:t>
      </w:r>
      <w:r w:rsidR="00761E31" w:rsidRPr="00064813">
        <w:rPr>
          <w:rFonts w:ascii="Arial" w:eastAsia="Arial" w:hAnsi="Arial" w:cs="Arial"/>
          <w:sz w:val="22"/>
          <w:szCs w:val="22"/>
        </w:rPr>
        <w:t xml:space="preserve"> </w:t>
      </w:r>
      <w:r w:rsidR="00B171DB" w:rsidRPr="00064813">
        <w:rPr>
          <w:rFonts w:ascii="Arial" w:eastAsia="Arial" w:hAnsi="Arial" w:cs="Arial"/>
          <w:sz w:val="22"/>
          <w:szCs w:val="22"/>
        </w:rPr>
        <w:t xml:space="preserve">circular economy </w:t>
      </w:r>
      <w:r w:rsidR="008F48B3" w:rsidRPr="00064813">
        <w:rPr>
          <w:rFonts w:ascii="Arial" w:eastAsia="Arial" w:hAnsi="Arial" w:cs="Arial"/>
          <w:sz w:val="22"/>
          <w:szCs w:val="22"/>
        </w:rPr>
        <w:t>have</w:t>
      </w:r>
      <w:r w:rsidRPr="00064813">
        <w:rPr>
          <w:rFonts w:ascii="Arial" w:eastAsia="Arial" w:hAnsi="Arial" w:cs="Arial"/>
          <w:sz w:val="22"/>
          <w:szCs w:val="22"/>
        </w:rPr>
        <w:t xml:space="preserve"> been piloted successfully across 1,000 hectares in 2024–2025 with measurable impacts on productivity, emissions reduction, and farmer income</w:t>
      </w:r>
      <w:r w:rsidR="002623DC" w:rsidRPr="00064813">
        <w:rPr>
          <w:rFonts w:ascii="Arial" w:eastAsia="Arial" w:hAnsi="Arial" w:cs="Arial"/>
          <w:sz w:val="22"/>
          <w:szCs w:val="22"/>
          <w:vertAlign w:val="superscript"/>
        </w:rPr>
        <w:t>14,15</w:t>
      </w:r>
      <w:r w:rsidRPr="00064813">
        <w:rPr>
          <w:rFonts w:ascii="Arial" w:eastAsia="Arial" w:hAnsi="Arial" w:cs="Arial"/>
          <w:sz w:val="22"/>
          <w:szCs w:val="22"/>
        </w:rPr>
        <w:t>. The technologies</w:t>
      </w:r>
      <w:r w:rsidR="00974283" w:rsidRPr="00064813">
        <w:rPr>
          <w:rFonts w:ascii="Arial" w:eastAsia="Arial" w:hAnsi="Arial" w:cs="Arial"/>
          <w:sz w:val="22"/>
          <w:szCs w:val="22"/>
        </w:rPr>
        <w:t xml:space="preserve"> </w:t>
      </w:r>
      <w:r w:rsidRPr="00064813">
        <w:rPr>
          <w:rFonts w:ascii="Arial" w:eastAsia="Arial" w:hAnsi="Arial" w:cs="Arial"/>
          <w:sz w:val="22"/>
          <w:szCs w:val="22"/>
        </w:rPr>
        <w:t>are mature, field-validated, and supported by institutional partners and national programs, including the World Bank–funded One-Million-Hectare initiative</w:t>
      </w:r>
      <w:r w:rsidR="005C49CA" w:rsidRPr="00064813">
        <w:rPr>
          <w:rFonts w:ascii="Arial" w:eastAsia="Arial" w:hAnsi="Arial" w:cs="Arial"/>
          <w:sz w:val="22"/>
          <w:szCs w:val="22"/>
        </w:rPr>
        <w:t xml:space="preserve"> and the USDA-Fertilize Right projects</w:t>
      </w:r>
      <w:r w:rsidRPr="00064813">
        <w:rPr>
          <w:rFonts w:ascii="Arial" w:eastAsia="Arial" w:hAnsi="Arial" w:cs="Arial"/>
          <w:sz w:val="22"/>
          <w:szCs w:val="22"/>
        </w:rPr>
        <w:t>.</w:t>
      </w:r>
      <w:r w:rsidR="00AD7F81" w:rsidRPr="00064813">
        <w:rPr>
          <w:rFonts w:ascii="Arial" w:eastAsia="Arial" w:hAnsi="Arial" w:cs="Arial"/>
          <w:sz w:val="22"/>
          <w:szCs w:val="22"/>
        </w:rPr>
        <w:t xml:space="preserve"> </w:t>
      </w:r>
      <w:r w:rsidR="00BE31BC">
        <w:rPr>
          <w:rFonts w:ascii="Arial" w:eastAsia="Arial" w:hAnsi="Arial" w:cs="Arial"/>
          <w:sz w:val="22"/>
          <w:szCs w:val="22"/>
        </w:rPr>
        <w:t>The</w:t>
      </w:r>
      <w:r w:rsidR="00BE31BC">
        <w:rPr>
          <w:rFonts w:ascii="Arial" w:eastAsia="Arial" w:hAnsi="Arial" w:cs="Arial"/>
          <w:sz w:val="22"/>
          <w:szCs w:val="22"/>
          <w:lang w:val="vi-VN"/>
        </w:rPr>
        <w:t xml:space="preserve"> scaling readiness </w:t>
      </w:r>
      <w:r w:rsidR="0003222B">
        <w:rPr>
          <w:rFonts w:ascii="Arial" w:eastAsia="Arial" w:hAnsi="Arial" w:cs="Arial"/>
          <w:sz w:val="22"/>
          <w:szCs w:val="22"/>
          <w:lang w:val="vi-VN"/>
        </w:rPr>
        <w:t xml:space="preserve">is </w:t>
      </w:r>
      <w:r w:rsidR="005271D3">
        <w:rPr>
          <w:rFonts w:ascii="Arial" w:eastAsia="Arial" w:hAnsi="Arial" w:cs="Arial"/>
          <w:sz w:val="22"/>
          <w:szCs w:val="22"/>
          <w:lang w:val="vi-VN"/>
        </w:rPr>
        <w:t>detailed in the</w:t>
      </w:r>
      <w:r w:rsidR="00501253">
        <w:rPr>
          <w:rFonts w:ascii="Arial" w:eastAsia="Arial" w:hAnsi="Arial" w:cs="Arial"/>
          <w:sz w:val="22"/>
          <w:szCs w:val="22"/>
          <w:lang w:val="vi-VN"/>
        </w:rPr>
        <w:t xml:space="preserve"> </w:t>
      </w:r>
      <w:r w:rsidR="003B5B88" w:rsidRPr="00171C72">
        <w:rPr>
          <w:rFonts w:ascii="Arial" w:eastAsia="Arial" w:hAnsi="Arial" w:cs="Arial"/>
          <w:sz w:val="22"/>
          <w:szCs w:val="22"/>
        </w:rPr>
        <w:t>innovation systems analysis for RCMAS</w:t>
      </w:r>
      <w:r w:rsidR="00BE2349">
        <w:rPr>
          <w:rFonts w:ascii="Arial" w:eastAsia="Arial" w:hAnsi="Arial" w:cs="Arial"/>
          <w:sz w:val="22"/>
          <w:szCs w:val="22"/>
          <w:vertAlign w:val="superscript"/>
        </w:rPr>
        <w:t>16</w:t>
      </w:r>
      <w:r w:rsidR="003B5B88" w:rsidRPr="00171C72">
        <w:rPr>
          <w:rFonts w:ascii="Arial" w:eastAsia="Arial" w:hAnsi="Arial" w:cs="Arial"/>
          <w:sz w:val="22"/>
          <w:szCs w:val="22"/>
        </w:rPr>
        <w:t xml:space="preserve"> </w:t>
      </w:r>
      <w:r w:rsidR="005271D3">
        <w:rPr>
          <w:rFonts w:ascii="Arial" w:eastAsia="Arial" w:hAnsi="Arial" w:cs="Arial"/>
          <w:sz w:val="22"/>
          <w:szCs w:val="22"/>
        </w:rPr>
        <w:t>and</w:t>
      </w:r>
      <w:r w:rsidR="005271D3">
        <w:rPr>
          <w:rFonts w:ascii="Arial" w:eastAsia="Arial" w:hAnsi="Arial" w:cs="Arial"/>
          <w:sz w:val="22"/>
          <w:szCs w:val="22"/>
          <w:lang w:val="vi-VN"/>
        </w:rPr>
        <w:t xml:space="preserve"> </w:t>
      </w:r>
      <w:r w:rsidR="005271D3">
        <w:rPr>
          <w:rFonts w:ascii="Helvetica" w:hAnsi="Helvetica" w:cs="Helvetica"/>
          <w:kern w:val="0"/>
        </w:rPr>
        <w:t>RCM scaling strategy</w:t>
      </w:r>
      <w:r w:rsidR="00BE2349">
        <w:rPr>
          <w:rFonts w:ascii="Helvetica" w:hAnsi="Helvetica" w:cs="Helvetica"/>
          <w:kern w:val="0"/>
          <w:vertAlign w:val="superscript"/>
          <w:lang w:val="vi-VN"/>
        </w:rPr>
        <w:t>17</w:t>
      </w:r>
      <w:r w:rsidR="00F712D0">
        <w:rPr>
          <w:rFonts w:ascii="Helvetica" w:hAnsi="Helvetica" w:cs="Helvetica"/>
          <w:kern w:val="0"/>
          <w:lang w:val="vi-VN"/>
        </w:rPr>
        <w:t>.</w:t>
      </w:r>
    </w:p>
    <w:p w14:paraId="24FBF0A6" w14:textId="44B0E3E5" w:rsidR="65139019" w:rsidRDefault="00643A54" w:rsidP="00024821">
      <w:pPr>
        <w:spacing w:before="100" w:beforeAutospacing="1" w:after="100" w:afterAutospacing="1" w:line="240" w:lineRule="auto"/>
        <w:jc w:val="both"/>
        <w:rPr>
          <w:rFonts w:ascii="Arial" w:eastAsia="Arial" w:hAnsi="Arial" w:cs="Arial"/>
          <w:sz w:val="22"/>
          <w:szCs w:val="22"/>
        </w:rPr>
      </w:pPr>
      <w:r w:rsidRPr="65139019">
        <w:rPr>
          <w:rFonts w:ascii="Arial" w:eastAsia="Arial" w:hAnsi="Arial" w:cs="Arial"/>
          <w:sz w:val="22"/>
          <w:szCs w:val="22"/>
        </w:rPr>
        <w:lastRenderedPageBreak/>
        <w:t xml:space="preserve">Responsible scaling will be ensured through inclusive models such as women-led agribusinesses, </w:t>
      </w:r>
      <w:r w:rsidR="006D602F" w:rsidRPr="65139019">
        <w:rPr>
          <w:rFonts w:ascii="Arial" w:eastAsia="Arial" w:hAnsi="Arial" w:cs="Arial"/>
          <w:sz w:val="22"/>
          <w:szCs w:val="22"/>
        </w:rPr>
        <w:t>inclusive</w:t>
      </w:r>
      <w:r w:rsidRPr="65139019">
        <w:rPr>
          <w:rFonts w:ascii="Arial" w:eastAsia="Arial" w:hAnsi="Arial" w:cs="Arial"/>
          <w:sz w:val="22"/>
          <w:szCs w:val="22"/>
        </w:rPr>
        <w:t xml:space="preserve"> learning alliances, and participatory extension platforms</w:t>
      </w:r>
      <w:r w:rsidR="006D602F" w:rsidRPr="65139019">
        <w:rPr>
          <w:rFonts w:ascii="Arial" w:eastAsia="Arial" w:hAnsi="Arial" w:cs="Arial"/>
          <w:sz w:val="22"/>
          <w:szCs w:val="22"/>
        </w:rPr>
        <w:t xml:space="preserve">, building on the gender-responsive scaling </w:t>
      </w:r>
      <w:r w:rsidR="00D35FD1" w:rsidRPr="65139019">
        <w:rPr>
          <w:rFonts w:ascii="Arial" w:eastAsia="Arial" w:hAnsi="Arial" w:cs="Arial"/>
          <w:sz w:val="22"/>
          <w:szCs w:val="22"/>
        </w:rPr>
        <w:t xml:space="preserve">approaches developed in </w:t>
      </w:r>
      <w:r w:rsidR="00484977" w:rsidRPr="65139019">
        <w:rPr>
          <w:rFonts w:ascii="Arial" w:eastAsia="Arial" w:hAnsi="Arial" w:cs="Arial"/>
          <w:sz w:val="22"/>
          <w:szCs w:val="22"/>
        </w:rPr>
        <w:t>2024</w:t>
      </w:r>
      <w:r w:rsidR="002125CF" w:rsidRPr="65139019">
        <w:rPr>
          <w:rFonts w:ascii="Arial" w:eastAsia="Arial" w:hAnsi="Arial" w:cs="Arial"/>
          <w:sz w:val="22"/>
          <w:szCs w:val="22"/>
          <w:vertAlign w:val="superscript"/>
        </w:rPr>
        <w:t>1</w:t>
      </w:r>
      <w:r w:rsidR="00FD3D18" w:rsidRPr="65139019">
        <w:rPr>
          <w:rFonts w:ascii="Arial" w:eastAsia="Arial" w:hAnsi="Arial" w:cs="Arial"/>
          <w:sz w:val="22"/>
          <w:szCs w:val="22"/>
          <w:vertAlign w:val="superscript"/>
        </w:rPr>
        <w:t>8</w:t>
      </w:r>
      <w:r w:rsidRPr="65139019">
        <w:rPr>
          <w:rFonts w:ascii="Arial" w:eastAsia="Arial" w:hAnsi="Arial" w:cs="Arial"/>
          <w:sz w:val="22"/>
          <w:szCs w:val="22"/>
        </w:rPr>
        <w:t xml:space="preserve">. </w:t>
      </w:r>
      <w:r w:rsidR="2B2E2EFC" w:rsidRPr="65139019">
        <w:rPr>
          <w:rFonts w:ascii="Arial" w:eastAsia="Arial" w:hAnsi="Arial" w:cs="Arial"/>
          <w:sz w:val="22"/>
          <w:szCs w:val="22"/>
        </w:rPr>
        <w:t>Through this project, we enable responsible scaling within the 1M Ha program</w:t>
      </w:r>
      <w:r w:rsidRPr="65139019">
        <w:rPr>
          <w:rFonts w:ascii="Arial" w:eastAsia="Arial" w:hAnsi="Arial" w:cs="Arial"/>
          <w:sz w:val="22"/>
          <w:szCs w:val="22"/>
        </w:rPr>
        <w:t xml:space="preserve"> and </w:t>
      </w:r>
      <w:r w:rsidR="2B2E2EFC" w:rsidRPr="65139019">
        <w:rPr>
          <w:rFonts w:ascii="Arial" w:eastAsia="Arial" w:hAnsi="Arial" w:cs="Arial"/>
          <w:sz w:val="22"/>
          <w:szCs w:val="22"/>
        </w:rPr>
        <w:t>support activities that embed this principle into the systems driving innovation uptake</w:t>
      </w:r>
      <w:r w:rsidR="700EB156" w:rsidRPr="65139019">
        <w:rPr>
          <w:rFonts w:ascii="Arial" w:eastAsia="Arial" w:hAnsi="Arial" w:cs="Arial"/>
          <w:sz w:val="22"/>
          <w:szCs w:val="22"/>
        </w:rPr>
        <w:t>.</w:t>
      </w:r>
      <w:r w:rsidRPr="65139019">
        <w:rPr>
          <w:rFonts w:ascii="Arial" w:eastAsia="Arial" w:hAnsi="Arial" w:cs="Arial"/>
          <w:sz w:val="22"/>
          <w:szCs w:val="22"/>
        </w:rPr>
        <w:t xml:space="preserve"> Environmental sustainability is embedded through climate-smart practices, circular economy models for rice straw, and integrated </w:t>
      </w:r>
      <w:r w:rsidR="006B63BD" w:rsidRPr="65139019">
        <w:rPr>
          <w:rFonts w:ascii="Arial" w:eastAsia="Arial" w:hAnsi="Arial" w:cs="Arial"/>
          <w:sz w:val="22"/>
          <w:szCs w:val="22"/>
        </w:rPr>
        <w:t xml:space="preserve">digital tools </w:t>
      </w:r>
      <w:r w:rsidRPr="65139019">
        <w:rPr>
          <w:rFonts w:ascii="Arial" w:eastAsia="Arial" w:hAnsi="Arial" w:cs="Arial"/>
          <w:sz w:val="22"/>
          <w:szCs w:val="22"/>
        </w:rPr>
        <w:t xml:space="preserve">to track </w:t>
      </w:r>
      <w:r w:rsidR="006B63BD" w:rsidRPr="65139019">
        <w:rPr>
          <w:rFonts w:ascii="Arial" w:eastAsia="Arial" w:hAnsi="Arial" w:cs="Arial"/>
          <w:sz w:val="22"/>
          <w:szCs w:val="22"/>
        </w:rPr>
        <w:t xml:space="preserve">the project KPIs. </w:t>
      </w:r>
      <w:r w:rsidRPr="65139019">
        <w:rPr>
          <w:rFonts w:ascii="Arial" w:eastAsia="Arial" w:hAnsi="Arial" w:cs="Arial"/>
          <w:sz w:val="22"/>
          <w:szCs w:val="22"/>
        </w:rPr>
        <w:t>This inclusive approach ensures that scaling is not only feasible but also socially and environmentally responsible.</w:t>
      </w:r>
    </w:p>
    <w:p w14:paraId="6489B16D" w14:textId="664F57C1" w:rsidR="65139019" w:rsidRPr="00024821" w:rsidRDefault="00774A52" w:rsidP="65139019">
      <w:pPr>
        <w:numPr>
          <w:ilvl w:val="0"/>
          <w:numId w:val="3"/>
        </w:numPr>
        <w:spacing w:before="100" w:beforeAutospacing="1" w:after="100" w:afterAutospacing="1" w:line="240" w:lineRule="auto"/>
        <w:jc w:val="both"/>
        <w:rPr>
          <w:rFonts w:ascii="Arial" w:eastAsia="Times New Roman" w:hAnsi="Arial" w:cs="Arial"/>
          <w:kern w:val="0"/>
          <w:sz w:val="22"/>
          <w:szCs w:val="22"/>
          <w14:ligatures w14:val="none"/>
        </w:rPr>
      </w:pPr>
      <w:r w:rsidRPr="65139019">
        <w:rPr>
          <w:rFonts w:ascii="Arial" w:eastAsia="Times New Roman" w:hAnsi="Arial" w:cs="Arial"/>
          <w:b/>
          <w:bCs/>
          <w:kern w:val="0"/>
          <w:sz w:val="22"/>
          <w:szCs w:val="22"/>
          <w14:ligatures w14:val="none"/>
        </w:rPr>
        <w:t>Achievable target, Resources &amp; Activities</w:t>
      </w:r>
      <w:r w:rsidRPr="00064813">
        <w:rPr>
          <w:rFonts w:ascii="Arial" w:eastAsia="Times New Roman" w:hAnsi="Arial" w:cs="Arial"/>
          <w:kern w:val="0"/>
          <w:sz w:val="22"/>
          <w:szCs w:val="22"/>
          <w14:ligatures w14:val="none"/>
        </w:rPr>
        <w:t xml:space="preserve"> – Define what can realistically be achieved in 2–3 years starting 2026 forward with S4I support and current/planned partnerships. Outline the key resources (staff, institutional, financial, technical) and activities (e.g., training, policy engagement, distribution) required. </w:t>
      </w:r>
      <w:r w:rsidRPr="65139019">
        <w:rPr>
          <w:rFonts w:ascii="Arial" w:eastAsia="Times New Roman" w:hAnsi="Arial" w:cs="Arial"/>
          <w:i/>
          <w:iCs/>
          <w:kern w:val="0"/>
          <w:sz w:val="22"/>
          <w:szCs w:val="22"/>
          <w14:ligatures w14:val="none"/>
        </w:rPr>
        <w:t>(~250 words)</w:t>
      </w:r>
    </w:p>
    <w:p w14:paraId="118E960F" w14:textId="1D1877B8" w:rsidR="00D46AC3" w:rsidRPr="00064813" w:rsidRDefault="000435D1" w:rsidP="67036AD1">
      <w:pPr>
        <w:spacing w:before="100" w:beforeAutospacing="1" w:after="100" w:afterAutospacing="1" w:line="240" w:lineRule="auto"/>
        <w:jc w:val="both"/>
        <w:rPr>
          <w:rFonts w:ascii="Arial" w:hAnsi="Arial" w:cs="Arial"/>
          <w:color w:val="000000" w:themeColor="text1"/>
          <w:sz w:val="22"/>
          <w:szCs w:val="22"/>
        </w:rPr>
      </w:pPr>
      <w:r w:rsidRPr="00064813">
        <w:rPr>
          <w:rFonts w:ascii="Arial" w:hAnsi="Arial" w:cs="Arial"/>
          <w:color w:val="000000" w:themeColor="text1"/>
          <w:sz w:val="22"/>
          <w:szCs w:val="22"/>
        </w:rPr>
        <w:t xml:space="preserve">This project, proposed in 3 years (2026-2028), supported by S4I aims to scale the </w:t>
      </w:r>
      <w:r w:rsidR="3F64E6A9" w:rsidRPr="00064813">
        <w:rPr>
          <w:rFonts w:ascii="Arial" w:hAnsi="Arial" w:cs="Arial"/>
          <w:color w:val="000000" w:themeColor="text1"/>
          <w:sz w:val="22"/>
          <w:szCs w:val="22"/>
        </w:rPr>
        <w:t xml:space="preserve">Efficient Fertilization innovation bundle to support the </w:t>
      </w:r>
      <w:r w:rsidRPr="00064813">
        <w:rPr>
          <w:rFonts w:ascii="Arial" w:hAnsi="Arial" w:cs="Arial"/>
          <w:color w:val="000000" w:themeColor="text1"/>
          <w:sz w:val="22"/>
          <w:szCs w:val="22"/>
        </w:rPr>
        <w:t xml:space="preserve">One-Million-Hectare </w:t>
      </w:r>
      <w:r w:rsidR="059E6A4D" w:rsidRPr="00064813">
        <w:rPr>
          <w:rFonts w:ascii="Arial" w:hAnsi="Arial" w:cs="Arial"/>
          <w:color w:val="000000" w:themeColor="text1"/>
          <w:sz w:val="22"/>
          <w:szCs w:val="22"/>
        </w:rPr>
        <w:t xml:space="preserve">program </w:t>
      </w:r>
      <w:r w:rsidRPr="00064813">
        <w:rPr>
          <w:rFonts w:ascii="Arial" w:hAnsi="Arial" w:cs="Arial"/>
          <w:color w:val="000000" w:themeColor="text1"/>
          <w:sz w:val="22"/>
          <w:szCs w:val="22"/>
        </w:rPr>
        <w:t>to at least</w:t>
      </w:r>
      <w:r w:rsidRPr="00064813">
        <w:rPr>
          <w:rStyle w:val="apple-converted-space"/>
          <w:rFonts w:ascii="Arial" w:hAnsi="Arial" w:cs="Arial"/>
          <w:color w:val="000000" w:themeColor="text1"/>
          <w:sz w:val="22"/>
          <w:szCs w:val="22"/>
        </w:rPr>
        <w:t> </w:t>
      </w:r>
      <w:r w:rsidR="00D46AC3" w:rsidRPr="00064813">
        <w:rPr>
          <w:rStyle w:val="apple-converted-space"/>
          <w:rFonts w:ascii="Arial" w:hAnsi="Arial" w:cs="Arial"/>
          <w:color w:val="000000" w:themeColor="text1"/>
          <w:sz w:val="22"/>
          <w:szCs w:val="22"/>
        </w:rPr>
        <w:t>1 million ha and benefit at least 1 million farmers</w:t>
      </w:r>
      <w:r w:rsidRPr="00064813">
        <w:rPr>
          <w:rStyle w:val="apple-converted-space"/>
          <w:rFonts w:ascii="Arial" w:hAnsi="Arial" w:cs="Arial"/>
          <w:color w:val="000000" w:themeColor="text1"/>
          <w:sz w:val="22"/>
          <w:szCs w:val="22"/>
        </w:rPr>
        <w:t> </w:t>
      </w:r>
      <w:r w:rsidRPr="00064813">
        <w:rPr>
          <w:rFonts w:ascii="Arial" w:hAnsi="Arial" w:cs="Arial"/>
          <w:color w:val="000000" w:themeColor="text1"/>
          <w:sz w:val="22"/>
          <w:szCs w:val="22"/>
        </w:rPr>
        <w:t xml:space="preserve">across </w:t>
      </w:r>
      <w:r w:rsidR="00D46AC3" w:rsidRPr="00064813">
        <w:rPr>
          <w:rFonts w:ascii="Arial" w:hAnsi="Arial" w:cs="Arial"/>
          <w:color w:val="000000" w:themeColor="text1"/>
          <w:sz w:val="22"/>
          <w:szCs w:val="22"/>
        </w:rPr>
        <w:t xml:space="preserve">the </w:t>
      </w:r>
      <w:r w:rsidRPr="00064813">
        <w:rPr>
          <w:rFonts w:ascii="Arial" w:hAnsi="Arial" w:cs="Arial"/>
          <w:color w:val="000000" w:themeColor="text1"/>
          <w:sz w:val="22"/>
          <w:szCs w:val="22"/>
        </w:rPr>
        <w:t>Mekong Delta.</w:t>
      </w:r>
      <w:r w:rsidR="00D46AC3" w:rsidRPr="00064813">
        <w:rPr>
          <w:rFonts w:ascii="Arial" w:hAnsi="Arial" w:cs="Arial"/>
          <w:color w:val="000000" w:themeColor="text1"/>
          <w:sz w:val="22"/>
          <w:szCs w:val="22"/>
        </w:rPr>
        <w:t xml:space="preserve"> Major activities, milestones, deliverables, and resources are shown in Table </w:t>
      </w:r>
      <w:r w:rsidR="00700C20" w:rsidRPr="00064813">
        <w:rPr>
          <w:rFonts w:ascii="Arial" w:hAnsi="Arial" w:cs="Arial"/>
          <w:color w:val="000000" w:themeColor="text1"/>
          <w:sz w:val="22"/>
          <w:szCs w:val="22"/>
        </w:rPr>
        <w:t>1</w:t>
      </w:r>
      <w:r w:rsidR="00D46AC3" w:rsidRPr="00064813">
        <w:rPr>
          <w:rFonts w:ascii="Arial" w:hAnsi="Arial" w:cs="Arial"/>
          <w:color w:val="000000" w:themeColor="text1"/>
          <w:sz w:val="22"/>
          <w:szCs w:val="22"/>
        </w:rPr>
        <w:t>.</w:t>
      </w:r>
    </w:p>
    <w:p w14:paraId="06EFA728" w14:textId="26038362" w:rsidR="00F8515A" w:rsidRPr="00064813" w:rsidRDefault="00F8515A" w:rsidP="007F13B0">
      <w:pPr>
        <w:spacing w:before="100" w:beforeAutospacing="1" w:after="100" w:afterAutospacing="1" w:line="240" w:lineRule="auto"/>
        <w:ind w:left="720"/>
        <w:jc w:val="both"/>
        <w:rPr>
          <w:rFonts w:ascii="Arial" w:eastAsia="Arial" w:hAnsi="Arial" w:cs="Arial"/>
          <w:color w:val="000000"/>
          <w:sz w:val="22"/>
          <w:szCs w:val="22"/>
        </w:rPr>
      </w:pPr>
      <w:r w:rsidRPr="00064813">
        <w:rPr>
          <w:rFonts w:ascii="Arial" w:eastAsia="Arial" w:hAnsi="Arial" w:cs="Arial"/>
          <w:color w:val="000000"/>
          <w:sz w:val="22"/>
          <w:szCs w:val="22"/>
        </w:rPr>
        <w:t xml:space="preserve">Table </w:t>
      </w:r>
      <w:r w:rsidR="00700C20" w:rsidRPr="00064813">
        <w:rPr>
          <w:rFonts w:ascii="Arial" w:eastAsia="Arial" w:hAnsi="Arial" w:cs="Arial"/>
          <w:color w:val="000000"/>
          <w:sz w:val="22"/>
          <w:szCs w:val="22"/>
        </w:rPr>
        <w:t>1</w:t>
      </w:r>
      <w:r w:rsidRPr="00064813">
        <w:rPr>
          <w:rFonts w:ascii="Arial" w:eastAsia="Arial" w:hAnsi="Arial" w:cs="Arial"/>
          <w:color w:val="000000"/>
          <w:sz w:val="22"/>
          <w:szCs w:val="22"/>
        </w:rPr>
        <w:t xml:space="preserve">. </w:t>
      </w:r>
      <w:r w:rsidRPr="00064813">
        <w:rPr>
          <w:rFonts w:ascii="Arial" w:eastAsia="Arial" w:hAnsi="Arial" w:cs="Arial"/>
          <w:kern w:val="0"/>
          <w:sz w:val="22"/>
          <w:szCs w:val="22"/>
          <w14:ligatures w14:val="none"/>
        </w:rPr>
        <w:t xml:space="preserve">Achievable target, resources &amp; activities </w:t>
      </w:r>
    </w:p>
    <w:tbl>
      <w:tblPr>
        <w:tblStyle w:val="TableGrid"/>
        <w:tblW w:w="0" w:type="auto"/>
        <w:tblInd w:w="562" w:type="dxa"/>
        <w:tblLook w:val="04A0" w:firstRow="1" w:lastRow="0" w:firstColumn="1" w:lastColumn="0" w:noHBand="0" w:noVBand="1"/>
      </w:tblPr>
      <w:tblGrid>
        <w:gridCol w:w="567"/>
        <w:gridCol w:w="2410"/>
        <w:gridCol w:w="3119"/>
        <w:gridCol w:w="2692"/>
      </w:tblGrid>
      <w:tr w:rsidR="000435D1" w:rsidRPr="00064813" w14:paraId="2BF21218" w14:textId="77777777" w:rsidTr="00BA05CD">
        <w:tc>
          <w:tcPr>
            <w:tcW w:w="567" w:type="dxa"/>
          </w:tcPr>
          <w:p w14:paraId="32DA7EA7" w14:textId="77777777" w:rsidR="000435D1" w:rsidRPr="00064813" w:rsidRDefault="000435D1" w:rsidP="65139019">
            <w:pPr>
              <w:jc w:val="center"/>
              <w:rPr>
                <w:rFonts w:ascii="Arial" w:eastAsia="Arial" w:hAnsi="Arial" w:cs="Arial"/>
                <w:b/>
                <w:bCs/>
              </w:rPr>
            </w:pPr>
            <w:r w:rsidRPr="65139019">
              <w:rPr>
                <w:rFonts w:ascii="Arial" w:eastAsia="Arial" w:hAnsi="Arial" w:cs="Arial"/>
                <w:b/>
                <w:bCs/>
              </w:rPr>
              <w:t>#</w:t>
            </w:r>
          </w:p>
        </w:tc>
        <w:tc>
          <w:tcPr>
            <w:tcW w:w="2410" w:type="dxa"/>
          </w:tcPr>
          <w:p w14:paraId="03399A4C" w14:textId="77777777" w:rsidR="000435D1" w:rsidRPr="00064813" w:rsidRDefault="000435D1" w:rsidP="65139019">
            <w:pPr>
              <w:jc w:val="center"/>
              <w:rPr>
                <w:rFonts w:ascii="Arial" w:eastAsia="Arial" w:hAnsi="Arial" w:cs="Arial"/>
                <w:b/>
                <w:bCs/>
              </w:rPr>
            </w:pPr>
            <w:r w:rsidRPr="65139019">
              <w:rPr>
                <w:rFonts w:ascii="Arial" w:eastAsia="Arial" w:hAnsi="Arial" w:cs="Arial"/>
                <w:b/>
                <w:bCs/>
              </w:rPr>
              <w:t>Activities</w:t>
            </w:r>
          </w:p>
        </w:tc>
        <w:tc>
          <w:tcPr>
            <w:tcW w:w="3119" w:type="dxa"/>
          </w:tcPr>
          <w:p w14:paraId="53E10FFA" w14:textId="77777777" w:rsidR="000435D1" w:rsidRPr="00064813" w:rsidRDefault="000435D1" w:rsidP="65139019">
            <w:pPr>
              <w:jc w:val="center"/>
              <w:rPr>
                <w:rFonts w:ascii="Arial" w:eastAsia="Arial" w:hAnsi="Arial" w:cs="Arial"/>
                <w:b/>
                <w:bCs/>
              </w:rPr>
            </w:pPr>
            <w:r w:rsidRPr="65139019">
              <w:rPr>
                <w:rFonts w:ascii="Arial" w:eastAsia="Arial" w:hAnsi="Arial" w:cs="Arial"/>
                <w:b/>
                <w:bCs/>
              </w:rPr>
              <w:t>Targeted Deliverables</w:t>
            </w:r>
          </w:p>
        </w:tc>
        <w:tc>
          <w:tcPr>
            <w:tcW w:w="2692" w:type="dxa"/>
          </w:tcPr>
          <w:p w14:paraId="7C2ED6C4" w14:textId="77777777" w:rsidR="000435D1" w:rsidRPr="00064813" w:rsidRDefault="000435D1" w:rsidP="65139019">
            <w:pPr>
              <w:jc w:val="center"/>
              <w:rPr>
                <w:rFonts w:ascii="Arial" w:eastAsia="Arial" w:hAnsi="Arial" w:cs="Arial"/>
                <w:b/>
                <w:bCs/>
              </w:rPr>
            </w:pPr>
            <w:r w:rsidRPr="65139019">
              <w:rPr>
                <w:rFonts w:ascii="Arial" w:eastAsia="Arial" w:hAnsi="Arial" w:cs="Arial"/>
                <w:b/>
                <w:bCs/>
              </w:rPr>
              <w:t>Resources</w:t>
            </w:r>
          </w:p>
        </w:tc>
      </w:tr>
      <w:tr w:rsidR="00D46AC3" w:rsidRPr="00064813" w14:paraId="45FC2D4A" w14:textId="77777777" w:rsidTr="00BA05CD">
        <w:tc>
          <w:tcPr>
            <w:tcW w:w="567" w:type="dxa"/>
          </w:tcPr>
          <w:p w14:paraId="50CBC5B4" w14:textId="316E6A01" w:rsidR="00D46AC3" w:rsidRPr="00064813" w:rsidRDefault="00D46AC3" w:rsidP="65139019">
            <w:pPr>
              <w:rPr>
                <w:rFonts w:ascii="Arial" w:eastAsia="Arial" w:hAnsi="Arial" w:cs="Arial"/>
              </w:rPr>
            </w:pPr>
            <w:r w:rsidRPr="65139019">
              <w:rPr>
                <w:rFonts w:ascii="Arial" w:eastAsia="Arial" w:hAnsi="Arial" w:cs="Arial"/>
              </w:rPr>
              <w:t>1</w:t>
            </w:r>
          </w:p>
        </w:tc>
        <w:tc>
          <w:tcPr>
            <w:tcW w:w="2410" w:type="dxa"/>
          </w:tcPr>
          <w:p w14:paraId="346C7D8E" w14:textId="3730D0D2" w:rsidR="00D46AC3" w:rsidRPr="00064813" w:rsidRDefault="00D46AC3" w:rsidP="65139019">
            <w:pPr>
              <w:rPr>
                <w:rFonts w:ascii="Arial" w:eastAsia="Arial" w:hAnsi="Arial" w:cs="Arial"/>
                <w:color w:val="000000" w:themeColor="text1"/>
              </w:rPr>
            </w:pPr>
            <w:r w:rsidRPr="65139019">
              <w:rPr>
                <w:rFonts w:ascii="Arial" w:eastAsia="Arial" w:hAnsi="Arial" w:cs="Arial"/>
                <w:color w:val="000000" w:themeColor="text1"/>
              </w:rPr>
              <w:t xml:space="preserve">Mapping scale-appropriate technologies for scaling in MRD </w:t>
            </w:r>
          </w:p>
        </w:tc>
        <w:tc>
          <w:tcPr>
            <w:tcW w:w="3119" w:type="dxa"/>
          </w:tcPr>
          <w:p w14:paraId="41199165" w14:textId="7B194329" w:rsidR="00D46AC3" w:rsidRPr="00064813" w:rsidRDefault="00D46AC3" w:rsidP="65139019">
            <w:pPr>
              <w:rPr>
                <w:rFonts w:ascii="Arial" w:eastAsia="Arial" w:hAnsi="Arial" w:cs="Arial"/>
              </w:rPr>
            </w:pPr>
            <w:r w:rsidRPr="65139019">
              <w:rPr>
                <w:rFonts w:ascii="Arial" w:eastAsia="Arial" w:hAnsi="Arial" w:cs="Arial"/>
              </w:rPr>
              <w:t xml:space="preserve">Ecological- and value chain-based suitability mapping </w:t>
            </w:r>
            <w:r w:rsidR="52EFD0F4" w:rsidRPr="65139019">
              <w:rPr>
                <w:rFonts w:ascii="Arial" w:eastAsia="Arial" w:hAnsi="Arial" w:cs="Arial"/>
              </w:rPr>
              <w:t xml:space="preserve">of the </w:t>
            </w:r>
            <w:r w:rsidR="6E547815" w:rsidRPr="65139019">
              <w:rPr>
                <w:rFonts w:ascii="Arial" w:eastAsia="Arial" w:hAnsi="Arial" w:cs="Arial"/>
              </w:rPr>
              <w:t xml:space="preserve">Efficient </w:t>
            </w:r>
            <w:r w:rsidR="26955F2C" w:rsidRPr="65139019">
              <w:rPr>
                <w:rFonts w:ascii="Arial" w:eastAsia="Arial" w:hAnsi="Arial" w:cs="Arial"/>
              </w:rPr>
              <w:t>Fertiliz</w:t>
            </w:r>
            <w:r w:rsidR="752C982F" w:rsidRPr="65139019">
              <w:rPr>
                <w:rFonts w:ascii="Arial" w:eastAsia="Arial" w:hAnsi="Arial" w:cs="Arial"/>
              </w:rPr>
              <w:t>ation</w:t>
            </w:r>
            <w:r w:rsidR="6E547815" w:rsidRPr="65139019">
              <w:rPr>
                <w:rFonts w:ascii="Arial" w:eastAsia="Arial" w:hAnsi="Arial" w:cs="Arial"/>
              </w:rPr>
              <w:t xml:space="preserve"> technologies bundle</w:t>
            </w:r>
            <w:r w:rsidR="63FA6BBC" w:rsidRPr="65139019">
              <w:rPr>
                <w:rFonts w:ascii="Arial" w:eastAsia="Arial" w:hAnsi="Arial" w:cs="Arial"/>
              </w:rPr>
              <w:t xml:space="preserve">  </w:t>
            </w:r>
          </w:p>
        </w:tc>
        <w:tc>
          <w:tcPr>
            <w:tcW w:w="2692" w:type="dxa"/>
          </w:tcPr>
          <w:p w14:paraId="0CEB9D3F" w14:textId="207DD7D9" w:rsidR="00D46AC3" w:rsidRPr="00064813" w:rsidRDefault="6D848EE4" w:rsidP="65139019">
            <w:pPr>
              <w:rPr>
                <w:rFonts w:ascii="Arial" w:eastAsia="Arial" w:hAnsi="Arial" w:cs="Arial"/>
              </w:rPr>
            </w:pPr>
            <w:r w:rsidRPr="65139019">
              <w:rPr>
                <w:rFonts w:ascii="Arial" w:eastAsia="Arial" w:hAnsi="Arial" w:cs="Arial"/>
              </w:rPr>
              <w:t xml:space="preserve">IRRI, MAE, and local </w:t>
            </w:r>
            <w:r w:rsidR="4583770D" w:rsidRPr="65139019">
              <w:rPr>
                <w:rFonts w:ascii="Arial" w:eastAsia="Arial" w:hAnsi="Arial" w:cs="Arial"/>
              </w:rPr>
              <w:t xml:space="preserve">research and development </w:t>
            </w:r>
            <w:r w:rsidRPr="65139019">
              <w:rPr>
                <w:rFonts w:ascii="Arial" w:eastAsia="Arial" w:hAnsi="Arial" w:cs="Arial"/>
              </w:rPr>
              <w:t>institutions</w:t>
            </w:r>
          </w:p>
        </w:tc>
      </w:tr>
      <w:tr w:rsidR="00D46AC3" w:rsidRPr="00064813" w14:paraId="76CEC1A6" w14:textId="77777777" w:rsidTr="00BA05CD">
        <w:tc>
          <w:tcPr>
            <w:tcW w:w="567" w:type="dxa"/>
          </w:tcPr>
          <w:p w14:paraId="675E5C37" w14:textId="27884141" w:rsidR="00D46AC3" w:rsidRPr="00064813" w:rsidRDefault="6D848EE4" w:rsidP="65139019">
            <w:pPr>
              <w:rPr>
                <w:rFonts w:ascii="Arial" w:eastAsia="Arial" w:hAnsi="Arial" w:cs="Arial"/>
              </w:rPr>
            </w:pPr>
            <w:r w:rsidRPr="65139019">
              <w:rPr>
                <w:rFonts w:ascii="Arial" w:eastAsia="Arial" w:hAnsi="Arial" w:cs="Arial"/>
              </w:rPr>
              <w:t>2</w:t>
            </w:r>
          </w:p>
        </w:tc>
        <w:tc>
          <w:tcPr>
            <w:tcW w:w="2410" w:type="dxa"/>
          </w:tcPr>
          <w:p w14:paraId="2A04A863" w14:textId="18F2F06A" w:rsidR="00D46AC3" w:rsidRPr="00064813" w:rsidRDefault="6D848EE4" w:rsidP="65139019">
            <w:pPr>
              <w:rPr>
                <w:rFonts w:ascii="Arial" w:eastAsia="Arial" w:hAnsi="Arial" w:cs="Arial"/>
                <w:color w:val="000000" w:themeColor="text1"/>
              </w:rPr>
            </w:pPr>
            <w:r w:rsidRPr="65139019">
              <w:rPr>
                <w:rFonts w:ascii="Arial" w:eastAsia="Arial" w:hAnsi="Arial" w:cs="Arial"/>
                <w:color w:val="000000" w:themeColor="text1"/>
              </w:rPr>
              <w:t>D</w:t>
            </w:r>
            <w:r w:rsidR="00D46AC3" w:rsidRPr="65139019">
              <w:rPr>
                <w:rFonts w:ascii="Arial" w:eastAsia="Arial" w:hAnsi="Arial" w:cs="Arial"/>
                <w:color w:val="000000" w:themeColor="text1"/>
              </w:rPr>
              <w:t>eveloping site-specific strategy, workplan, and pathway for large-scale scaling</w:t>
            </w:r>
          </w:p>
        </w:tc>
        <w:tc>
          <w:tcPr>
            <w:tcW w:w="3119" w:type="dxa"/>
          </w:tcPr>
          <w:p w14:paraId="0FBCA1DA" w14:textId="47FC894F" w:rsidR="00D46AC3" w:rsidRPr="00064813" w:rsidRDefault="165449DF" w:rsidP="65139019">
            <w:pPr>
              <w:rPr>
                <w:rFonts w:ascii="Arial" w:eastAsia="Arial" w:hAnsi="Arial" w:cs="Arial"/>
              </w:rPr>
            </w:pPr>
            <w:r w:rsidRPr="65139019">
              <w:rPr>
                <w:rFonts w:ascii="Arial" w:eastAsia="Arial" w:hAnsi="Arial" w:cs="Arial"/>
              </w:rPr>
              <w:t>Integrated</w:t>
            </w:r>
            <w:r w:rsidR="6D848EE4" w:rsidRPr="65139019">
              <w:rPr>
                <w:rFonts w:ascii="Arial" w:eastAsia="Arial" w:hAnsi="Arial" w:cs="Arial"/>
              </w:rPr>
              <w:t xml:space="preserve"> strategy</w:t>
            </w:r>
            <w:r w:rsidR="361D3D37" w:rsidRPr="65139019">
              <w:rPr>
                <w:rFonts w:ascii="Arial" w:eastAsia="Arial" w:hAnsi="Arial" w:cs="Arial"/>
              </w:rPr>
              <w:t xml:space="preserve"> and</w:t>
            </w:r>
            <w:r w:rsidR="6D848EE4" w:rsidRPr="65139019">
              <w:rPr>
                <w:rFonts w:ascii="Arial" w:eastAsia="Arial" w:hAnsi="Arial" w:cs="Arial"/>
              </w:rPr>
              <w:t xml:space="preserve"> methodology </w:t>
            </w:r>
            <w:r w:rsidR="4031EC85" w:rsidRPr="65139019">
              <w:rPr>
                <w:rFonts w:ascii="Arial" w:eastAsia="Arial" w:hAnsi="Arial" w:cs="Arial"/>
              </w:rPr>
              <w:t>for large-scale deployment of the Efficient Fertilization bundle</w:t>
            </w:r>
            <w:r w:rsidR="1EEE10DE" w:rsidRPr="65139019">
              <w:rPr>
                <w:rFonts w:ascii="Arial" w:eastAsia="Arial" w:hAnsi="Arial" w:cs="Arial"/>
              </w:rPr>
              <w:t xml:space="preserve"> </w:t>
            </w:r>
            <w:r w:rsidR="1EEE10DE" w:rsidRPr="65139019">
              <w:rPr>
                <w:rFonts w:ascii="Arial" w:eastAsia="Arial" w:hAnsi="Arial" w:cs="Arial"/>
                <w:color w:val="000000" w:themeColor="text1"/>
              </w:rPr>
              <w:t>based on the pilot results and lessons learned</w:t>
            </w:r>
            <w:r w:rsidR="4031EC85" w:rsidRPr="65139019">
              <w:rPr>
                <w:rFonts w:ascii="Arial" w:eastAsia="Arial" w:hAnsi="Arial" w:cs="Arial"/>
              </w:rPr>
              <w:t xml:space="preserve"> </w:t>
            </w:r>
            <w:r w:rsidR="06559A87" w:rsidRPr="65139019">
              <w:rPr>
                <w:rFonts w:ascii="Arial" w:eastAsia="Arial" w:hAnsi="Arial" w:cs="Arial"/>
              </w:rPr>
              <w:t xml:space="preserve"> </w:t>
            </w:r>
          </w:p>
        </w:tc>
        <w:tc>
          <w:tcPr>
            <w:tcW w:w="2692" w:type="dxa"/>
          </w:tcPr>
          <w:p w14:paraId="5299F166" w14:textId="07F15033" w:rsidR="00D46AC3" w:rsidRPr="00064813" w:rsidRDefault="6D848EE4" w:rsidP="65139019">
            <w:pPr>
              <w:rPr>
                <w:rFonts w:ascii="Arial" w:eastAsia="Arial" w:hAnsi="Arial" w:cs="Arial"/>
              </w:rPr>
            </w:pPr>
            <w:r w:rsidRPr="65139019">
              <w:rPr>
                <w:rFonts w:ascii="Arial" w:eastAsia="Arial" w:hAnsi="Arial" w:cs="Arial"/>
              </w:rPr>
              <w:t xml:space="preserve">IRRI, MAE, DAEs, and local </w:t>
            </w:r>
            <w:r w:rsidR="1325E5CC" w:rsidRPr="65139019">
              <w:rPr>
                <w:rFonts w:ascii="Arial" w:eastAsia="Arial" w:hAnsi="Arial" w:cs="Arial"/>
              </w:rPr>
              <w:t>research and development</w:t>
            </w:r>
            <w:r w:rsidR="06559A87" w:rsidRPr="65139019">
              <w:rPr>
                <w:rFonts w:ascii="Arial" w:eastAsia="Arial" w:hAnsi="Arial" w:cs="Arial"/>
              </w:rPr>
              <w:t xml:space="preserve"> </w:t>
            </w:r>
            <w:r w:rsidRPr="65139019">
              <w:rPr>
                <w:rFonts w:ascii="Arial" w:eastAsia="Arial" w:hAnsi="Arial" w:cs="Arial"/>
              </w:rPr>
              <w:t>institutions</w:t>
            </w:r>
          </w:p>
        </w:tc>
      </w:tr>
      <w:tr w:rsidR="00D46AC3" w:rsidRPr="00064813" w14:paraId="4EC5B9EE" w14:textId="77777777" w:rsidTr="00BA05CD">
        <w:tc>
          <w:tcPr>
            <w:tcW w:w="567" w:type="dxa"/>
          </w:tcPr>
          <w:p w14:paraId="74E7F736" w14:textId="5083BEEA" w:rsidR="00D46AC3" w:rsidRPr="00064813" w:rsidRDefault="6D848EE4" w:rsidP="65139019">
            <w:pPr>
              <w:rPr>
                <w:rFonts w:ascii="Arial" w:eastAsia="Arial" w:hAnsi="Arial" w:cs="Arial"/>
              </w:rPr>
            </w:pPr>
            <w:r w:rsidRPr="65139019">
              <w:rPr>
                <w:rFonts w:ascii="Arial" w:eastAsia="Arial" w:hAnsi="Arial" w:cs="Arial"/>
              </w:rPr>
              <w:t>3</w:t>
            </w:r>
          </w:p>
        </w:tc>
        <w:tc>
          <w:tcPr>
            <w:tcW w:w="2410" w:type="dxa"/>
          </w:tcPr>
          <w:p w14:paraId="0203C0D7" w14:textId="3E2C8832" w:rsidR="00D46AC3" w:rsidRPr="00064813" w:rsidRDefault="6D848EE4" w:rsidP="65139019">
            <w:pPr>
              <w:rPr>
                <w:rFonts w:ascii="Arial" w:eastAsia="Arial" w:hAnsi="Arial" w:cs="Arial"/>
              </w:rPr>
            </w:pPr>
            <w:r w:rsidRPr="65139019">
              <w:rPr>
                <w:rFonts w:ascii="Arial" w:eastAsia="Arial" w:hAnsi="Arial" w:cs="Arial"/>
                <w:color w:val="000000" w:themeColor="text1"/>
              </w:rPr>
              <w:t xml:space="preserve">Field demonstrations, </w:t>
            </w:r>
            <w:proofErr w:type="spellStart"/>
            <w:r w:rsidRPr="65139019">
              <w:rPr>
                <w:rFonts w:ascii="Arial" w:eastAsia="Arial" w:hAnsi="Arial" w:cs="Arial"/>
                <w:color w:val="000000" w:themeColor="text1"/>
              </w:rPr>
              <w:t>ToTs</w:t>
            </w:r>
            <w:proofErr w:type="spellEnd"/>
            <w:r w:rsidRPr="65139019">
              <w:rPr>
                <w:rFonts w:ascii="Arial" w:eastAsia="Arial" w:hAnsi="Arial" w:cs="Arial"/>
                <w:color w:val="000000" w:themeColor="text1"/>
              </w:rPr>
              <w:t xml:space="preserve"> </w:t>
            </w:r>
          </w:p>
        </w:tc>
        <w:tc>
          <w:tcPr>
            <w:tcW w:w="3119" w:type="dxa"/>
          </w:tcPr>
          <w:p w14:paraId="6509B312" w14:textId="1FF6B701" w:rsidR="00D46AC3" w:rsidRPr="00064813" w:rsidRDefault="105F50E7" w:rsidP="65139019">
            <w:pPr>
              <w:rPr>
                <w:rFonts w:ascii="Arial" w:eastAsia="Arial" w:hAnsi="Arial" w:cs="Arial"/>
              </w:rPr>
            </w:pPr>
            <w:r w:rsidRPr="65139019">
              <w:rPr>
                <w:rFonts w:ascii="Arial" w:eastAsia="Arial" w:hAnsi="Arial" w:cs="Arial"/>
              </w:rPr>
              <w:t xml:space="preserve"> Demonstration reports and implementation guidelines showcasing the combined package: </w:t>
            </w:r>
            <w:proofErr w:type="spellStart"/>
            <w:r w:rsidRPr="65139019">
              <w:rPr>
                <w:rFonts w:ascii="Arial" w:eastAsia="Arial" w:hAnsi="Arial" w:cs="Arial"/>
              </w:rPr>
              <w:t>mDSR</w:t>
            </w:r>
            <w:proofErr w:type="spellEnd"/>
            <w:r w:rsidRPr="65139019">
              <w:rPr>
                <w:rFonts w:ascii="Arial" w:eastAsia="Arial" w:hAnsi="Arial" w:cs="Arial"/>
              </w:rPr>
              <w:t xml:space="preserve"> + deep placement, upgraded digital nutrient tools, novel fertilizers/bioinoculants, rice-straw circular solutions, with national technical guidebooks and extension curricula</w:t>
            </w:r>
          </w:p>
        </w:tc>
        <w:tc>
          <w:tcPr>
            <w:tcW w:w="2692" w:type="dxa"/>
          </w:tcPr>
          <w:p w14:paraId="4027B7DF" w14:textId="1EB05779" w:rsidR="00D46AC3" w:rsidRPr="00064813" w:rsidRDefault="6D848EE4" w:rsidP="65139019">
            <w:pPr>
              <w:rPr>
                <w:rFonts w:ascii="Arial" w:eastAsia="Arial" w:hAnsi="Arial" w:cs="Arial"/>
              </w:rPr>
            </w:pPr>
            <w:r w:rsidRPr="65139019">
              <w:rPr>
                <w:rFonts w:ascii="Arial" w:eastAsia="Arial" w:hAnsi="Arial" w:cs="Arial"/>
              </w:rPr>
              <w:t xml:space="preserve">IRRI, MAE, DAEs, NAEC, VIETRISA, and local </w:t>
            </w:r>
            <w:r w:rsidR="53999657" w:rsidRPr="65139019">
              <w:rPr>
                <w:rFonts w:ascii="Arial" w:eastAsia="Arial" w:hAnsi="Arial" w:cs="Arial"/>
              </w:rPr>
              <w:t>research and development</w:t>
            </w:r>
            <w:r w:rsidR="06559A87" w:rsidRPr="65139019">
              <w:rPr>
                <w:rFonts w:ascii="Arial" w:eastAsia="Arial" w:hAnsi="Arial" w:cs="Arial"/>
              </w:rPr>
              <w:t xml:space="preserve"> </w:t>
            </w:r>
            <w:r w:rsidRPr="65139019">
              <w:rPr>
                <w:rFonts w:ascii="Arial" w:eastAsia="Arial" w:hAnsi="Arial" w:cs="Arial"/>
              </w:rPr>
              <w:t>institutions</w:t>
            </w:r>
          </w:p>
        </w:tc>
      </w:tr>
      <w:tr w:rsidR="000435D1" w:rsidRPr="00064813" w14:paraId="55BE91AE" w14:textId="77777777" w:rsidTr="00BA05CD">
        <w:tc>
          <w:tcPr>
            <w:tcW w:w="567" w:type="dxa"/>
          </w:tcPr>
          <w:p w14:paraId="4EFCEC46" w14:textId="1FCFAAF8" w:rsidR="000435D1" w:rsidRPr="00064813" w:rsidRDefault="33D759E0" w:rsidP="65139019">
            <w:pPr>
              <w:rPr>
                <w:rFonts w:ascii="Arial" w:eastAsia="Arial" w:hAnsi="Arial" w:cs="Arial"/>
              </w:rPr>
            </w:pPr>
            <w:r w:rsidRPr="65139019">
              <w:rPr>
                <w:rFonts w:ascii="Arial" w:eastAsia="Arial" w:hAnsi="Arial" w:cs="Arial"/>
              </w:rPr>
              <w:t>4</w:t>
            </w:r>
          </w:p>
        </w:tc>
        <w:tc>
          <w:tcPr>
            <w:tcW w:w="2410" w:type="dxa"/>
          </w:tcPr>
          <w:p w14:paraId="5801069B" w14:textId="77777777" w:rsidR="000435D1" w:rsidRPr="00064813" w:rsidRDefault="000435D1" w:rsidP="65139019">
            <w:pPr>
              <w:rPr>
                <w:rFonts w:ascii="Arial" w:eastAsia="Arial" w:hAnsi="Arial" w:cs="Arial"/>
              </w:rPr>
            </w:pPr>
            <w:r w:rsidRPr="65139019">
              <w:rPr>
                <w:rFonts w:ascii="Arial" w:eastAsia="Arial" w:hAnsi="Arial" w:cs="Arial"/>
              </w:rPr>
              <w:t>Establish inclusive business models and learning alliances</w:t>
            </w:r>
          </w:p>
        </w:tc>
        <w:tc>
          <w:tcPr>
            <w:tcW w:w="3119" w:type="dxa"/>
          </w:tcPr>
          <w:p w14:paraId="3A674598" w14:textId="0160829D" w:rsidR="000435D1" w:rsidRPr="00064813" w:rsidRDefault="000435D1" w:rsidP="65139019">
            <w:pPr>
              <w:rPr>
                <w:rFonts w:ascii="Arial" w:eastAsia="Arial" w:hAnsi="Arial" w:cs="Arial"/>
              </w:rPr>
            </w:pPr>
            <w:r w:rsidRPr="65139019">
              <w:rPr>
                <w:rFonts w:ascii="Arial" w:eastAsia="Arial" w:hAnsi="Arial" w:cs="Arial"/>
              </w:rPr>
              <w:t>Women-led enterprises and youth engagement networks operational</w:t>
            </w:r>
            <w:r w:rsidR="6D848EE4" w:rsidRPr="65139019">
              <w:rPr>
                <w:rFonts w:ascii="Arial" w:eastAsia="Arial" w:hAnsi="Arial" w:cs="Arial"/>
              </w:rPr>
              <w:t xml:space="preserve"> involved in One-Million-Ha program</w:t>
            </w:r>
          </w:p>
        </w:tc>
        <w:tc>
          <w:tcPr>
            <w:tcW w:w="2692" w:type="dxa"/>
          </w:tcPr>
          <w:p w14:paraId="26E5B788" w14:textId="77777777" w:rsidR="000435D1" w:rsidRPr="00064813" w:rsidRDefault="000435D1" w:rsidP="65139019">
            <w:pPr>
              <w:rPr>
                <w:rFonts w:ascii="Arial" w:eastAsia="Arial" w:hAnsi="Arial" w:cs="Arial"/>
              </w:rPr>
            </w:pPr>
            <w:r w:rsidRPr="65139019">
              <w:rPr>
                <w:rFonts w:ascii="Arial" w:eastAsia="Arial" w:hAnsi="Arial" w:cs="Arial"/>
              </w:rPr>
              <w:t>Women Union, Farmer Union, IRRI innovation team</w:t>
            </w:r>
          </w:p>
        </w:tc>
      </w:tr>
      <w:tr w:rsidR="000435D1" w:rsidRPr="00064813" w14:paraId="13602CAF" w14:textId="77777777" w:rsidTr="00BA05CD">
        <w:tc>
          <w:tcPr>
            <w:tcW w:w="567" w:type="dxa"/>
          </w:tcPr>
          <w:p w14:paraId="42B2B906" w14:textId="0C621E6E" w:rsidR="000435D1" w:rsidRPr="00064813" w:rsidRDefault="1D5DAB34" w:rsidP="65139019">
            <w:pPr>
              <w:rPr>
                <w:rFonts w:ascii="Arial" w:eastAsia="Arial" w:hAnsi="Arial" w:cs="Arial"/>
              </w:rPr>
            </w:pPr>
            <w:r w:rsidRPr="65139019">
              <w:rPr>
                <w:rFonts w:ascii="Arial" w:eastAsia="Arial" w:hAnsi="Arial" w:cs="Arial"/>
              </w:rPr>
              <w:lastRenderedPageBreak/>
              <w:t>5</w:t>
            </w:r>
          </w:p>
        </w:tc>
        <w:tc>
          <w:tcPr>
            <w:tcW w:w="2410" w:type="dxa"/>
          </w:tcPr>
          <w:p w14:paraId="5D70EF19" w14:textId="77777777" w:rsidR="000435D1" w:rsidRPr="00064813" w:rsidRDefault="000435D1" w:rsidP="65139019">
            <w:pPr>
              <w:rPr>
                <w:rFonts w:ascii="Arial" w:eastAsia="Arial" w:hAnsi="Arial" w:cs="Arial"/>
              </w:rPr>
            </w:pPr>
            <w:r w:rsidRPr="65139019">
              <w:rPr>
                <w:rFonts w:ascii="Arial" w:eastAsia="Arial" w:hAnsi="Arial" w:cs="Arial"/>
              </w:rPr>
              <w:t>Engage stakeholders for policy alignment and support</w:t>
            </w:r>
          </w:p>
        </w:tc>
        <w:tc>
          <w:tcPr>
            <w:tcW w:w="3119" w:type="dxa"/>
          </w:tcPr>
          <w:p w14:paraId="50917CB4" w14:textId="3D57295C" w:rsidR="000435D1" w:rsidRPr="00064813" w:rsidRDefault="000435D1" w:rsidP="65139019">
            <w:pPr>
              <w:rPr>
                <w:rFonts w:ascii="Arial" w:eastAsia="Arial" w:hAnsi="Arial" w:cs="Arial"/>
              </w:rPr>
            </w:pPr>
            <w:r w:rsidRPr="65139019">
              <w:rPr>
                <w:rFonts w:ascii="Arial" w:eastAsia="Arial" w:hAnsi="Arial" w:cs="Arial"/>
              </w:rPr>
              <w:t xml:space="preserve">Policy frameworks </w:t>
            </w:r>
            <w:r w:rsidR="5D7D85F2" w:rsidRPr="65139019">
              <w:rPr>
                <w:rFonts w:ascii="Arial" w:eastAsia="Arial" w:hAnsi="Arial" w:cs="Arial"/>
              </w:rPr>
              <w:t xml:space="preserve">and incentive mechanisms </w:t>
            </w:r>
            <w:r w:rsidR="3DC73B66" w:rsidRPr="65139019">
              <w:rPr>
                <w:rFonts w:ascii="Arial" w:eastAsia="Arial" w:hAnsi="Arial" w:cs="Arial"/>
              </w:rPr>
              <w:t xml:space="preserve">for </w:t>
            </w:r>
            <w:r w:rsidR="3A85931C" w:rsidRPr="65139019">
              <w:rPr>
                <w:rFonts w:ascii="Arial" w:eastAsia="Arial" w:hAnsi="Arial" w:cs="Arial"/>
              </w:rPr>
              <w:t>E</w:t>
            </w:r>
            <w:r w:rsidR="0E18C6BC" w:rsidRPr="65139019">
              <w:rPr>
                <w:rFonts w:ascii="Arial" w:eastAsia="Arial" w:hAnsi="Arial" w:cs="Arial"/>
              </w:rPr>
              <w:t>fficient Fertilization</w:t>
            </w:r>
            <w:r w:rsidR="2C083661" w:rsidRPr="65139019">
              <w:rPr>
                <w:rFonts w:ascii="Arial" w:eastAsia="Arial" w:hAnsi="Arial" w:cs="Arial"/>
              </w:rPr>
              <w:t xml:space="preserve"> </w:t>
            </w:r>
            <w:r w:rsidR="0D74497E" w:rsidRPr="65139019">
              <w:rPr>
                <w:rFonts w:ascii="Arial" w:eastAsia="Arial" w:hAnsi="Arial" w:cs="Arial"/>
              </w:rPr>
              <w:t>bundle</w:t>
            </w:r>
            <w:r w:rsidR="3DC73B66" w:rsidRPr="65139019">
              <w:rPr>
                <w:rFonts w:ascii="Arial" w:eastAsia="Arial" w:hAnsi="Arial" w:cs="Arial"/>
              </w:rPr>
              <w:t xml:space="preserve"> implementation</w:t>
            </w:r>
          </w:p>
        </w:tc>
        <w:tc>
          <w:tcPr>
            <w:tcW w:w="2692" w:type="dxa"/>
          </w:tcPr>
          <w:p w14:paraId="7869F16F" w14:textId="0AD22FB6" w:rsidR="000435D1" w:rsidRPr="00064813" w:rsidRDefault="000435D1" w:rsidP="65139019">
            <w:pPr>
              <w:rPr>
                <w:rFonts w:ascii="Arial" w:eastAsia="Arial" w:hAnsi="Arial" w:cs="Arial"/>
              </w:rPr>
            </w:pPr>
            <w:r w:rsidRPr="65139019">
              <w:rPr>
                <w:rFonts w:ascii="Arial" w:eastAsia="Arial" w:hAnsi="Arial" w:cs="Arial"/>
              </w:rPr>
              <w:t>MAE, provincial governments, Vietnam Rice Sector Association</w:t>
            </w:r>
            <w:r w:rsidR="3DC73B66" w:rsidRPr="65139019">
              <w:rPr>
                <w:rFonts w:ascii="Arial" w:eastAsia="Arial" w:hAnsi="Arial" w:cs="Arial"/>
              </w:rPr>
              <w:t>, IRRI</w:t>
            </w:r>
          </w:p>
        </w:tc>
      </w:tr>
      <w:tr w:rsidR="00936DDA" w:rsidRPr="00064813" w14:paraId="02F19351" w14:textId="77777777" w:rsidTr="00BA05CD">
        <w:tc>
          <w:tcPr>
            <w:tcW w:w="567" w:type="dxa"/>
          </w:tcPr>
          <w:p w14:paraId="0F112B5B" w14:textId="36681C4C" w:rsidR="00936DDA" w:rsidRPr="00064813" w:rsidRDefault="1D5DAB34" w:rsidP="65139019">
            <w:pPr>
              <w:rPr>
                <w:rFonts w:ascii="Arial" w:eastAsia="Arial" w:hAnsi="Arial" w:cs="Arial"/>
              </w:rPr>
            </w:pPr>
            <w:r w:rsidRPr="65139019">
              <w:rPr>
                <w:rFonts w:ascii="Arial" w:eastAsia="Arial" w:hAnsi="Arial" w:cs="Arial"/>
              </w:rPr>
              <w:t>6</w:t>
            </w:r>
          </w:p>
        </w:tc>
        <w:tc>
          <w:tcPr>
            <w:tcW w:w="2410" w:type="dxa"/>
          </w:tcPr>
          <w:p w14:paraId="20B8F11E" w14:textId="53124E79" w:rsidR="00936DDA" w:rsidRPr="00064813" w:rsidRDefault="2E13EFB6" w:rsidP="65139019">
            <w:pPr>
              <w:rPr>
                <w:rFonts w:ascii="Arial" w:eastAsia="Arial" w:hAnsi="Arial" w:cs="Arial"/>
              </w:rPr>
            </w:pPr>
            <w:r w:rsidRPr="65139019">
              <w:rPr>
                <w:rFonts w:ascii="Arial" w:eastAsia="Arial" w:hAnsi="Arial" w:cs="Arial"/>
              </w:rPr>
              <w:t xml:space="preserve">Deploy </w:t>
            </w:r>
            <w:r w:rsidR="3DC73B66" w:rsidRPr="65139019">
              <w:rPr>
                <w:rFonts w:ascii="Arial" w:eastAsia="Arial" w:hAnsi="Arial" w:cs="Arial"/>
              </w:rPr>
              <w:t xml:space="preserve">and scaling </w:t>
            </w:r>
            <w:r w:rsidR="42E0007D" w:rsidRPr="65139019">
              <w:rPr>
                <w:rFonts w:ascii="Arial" w:eastAsia="Arial" w:hAnsi="Arial" w:cs="Arial"/>
              </w:rPr>
              <w:t>Efficient Fertilization</w:t>
            </w:r>
            <w:r w:rsidR="3DC73B66" w:rsidRPr="65139019">
              <w:rPr>
                <w:rFonts w:ascii="Arial" w:eastAsia="Arial" w:hAnsi="Arial" w:cs="Arial"/>
              </w:rPr>
              <w:t xml:space="preserve"> </w:t>
            </w:r>
            <w:r w:rsidRPr="65139019">
              <w:rPr>
                <w:rFonts w:ascii="Arial" w:eastAsia="Arial" w:hAnsi="Arial" w:cs="Arial"/>
              </w:rPr>
              <w:t xml:space="preserve">innovation bundle across </w:t>
            </w:r>
            <w:r w:rsidR="3DC73B66" w:rsidRPr="65139019">
              <w:rPr>
                <w:rFonts w:ascii="Arial" w:eastAsia="Arial" w:hAnsi="Arial" w:cs="Arial"/>
              </w:rPr>
              <w:t>MRD</w:t>
            </w:r>
          </w:p>
        </w:tc>
        <w:tc>
          <w:tcPr>
            <w:tcW w:w="3119" w:type="dxa"/>
          </w:tcPr>
          <w:p w14:paraId="7206C212" w14:textId="4695F33F" w:rsidR="00936DDA" w:rsidRPr="00064813" w:rsidRDefault="3DC73B66" w:rsidP="65139019">
            <w:pPr>
              <w:rPr>
                <w:rFonts w:ascii="Arial" w:eastAsia="Arial" w:hAnsi="Arial" w:cs="Arial"/>
              </w:rPr>
            </w:pPr>
            <w:r w:rsidRPr="65139019">
              <w:rPr>
                <w:rFonts w:ascii="Arial" w:eastAsia="Arial" w:hAnsi="Arial" w:cs="Arial"/>
              </w:rPr>
              <w:t>Targeted 1 million ha in MRD</w:t>
            </w:r>
          </w:p>
        </w:tc>
        <w:tc>
          <w:tcPr>
            <w:tcW w:w="2692" w:type="dxa"/>
          </w:tcPr>
          <w:p w14:paraId="085012E5" w14:textId="4BF53700" w:rsidR="00936DDA" w:rsidRPr="00064813" w:rsidRDefault="3DC73B66" w:rsidP="65139019">
            <w:pPr>
              <w:rPr>
                <w:rFonts w:ascii="Arial" w:eastAsia="Arial" w:hAnsi="Arial" w:cs="Arial"/>
              </w:rPr>
            </w:pPr>
            <w:r w:rsidRPr="65139019">
              <w:rPr>
                <w:rFonts w:ascii="Arial" w:eastAsia="Arial" w:hAnsi="Arial" w:cs="Arial"/>
              </w:rPr>
              <w:t xml:space="preserve">One-Million-Ha technical guideline associated with </w:t>
            </w:r>
            <w:proofErr w:type="spellStart"/>
            <w:r w:rsidRPr="65139019">
              <w:rPr>
                <w:rFonts w:ascii="Arial" w:eastAsia="Arial" w:hAnsi="Arial" w:cs="Arial"/>
              </w:rPr>
              <w:t>mDSR</w:t>
            </w:r>
            <w:proofErr w:type="spellEnd"/>
            <w:r w:rsidRPr="65139019">
              <w:rPr>
                <w:rFonts w:ascii="Arial" w:eastAsia="Arial" w:hAnsi="Arial" w:cs="Arial"/>
              </w:rPr>
              <w:t>, SSNM, AWD, rice straw management, digital tools</w:t>
            </w:r>
          </w:p>
        </w:tc>
      </w:tr>
    </w:tbl>
    <w:p w14:paraId="18CD07B7" w14:textId="77777777" w:rsidR="000435D1" w:rsidRPr="00064813" w:rsidRDefault="000435D1" w:rsidP="00272FF7">
      <w:pPr>
        <w:spacing w:before="100" w:beforeAutospacing="1" w:after="100" w:afterAutospacing="1" w:line="240" w:lineRule="auto"/>
        <w:jc w:val="both"/>
        <w:rPr>
          <w:rFonts w:ascii="Arial" w:eastAsia="Times New Roman" w:hAnsi="Arial" w:cs="Arial"/>
          <w:kern w:val="0"/>
          <w:sz w:val="22"/>
          <w:szCs w:val="22"/>
          <w14:ligatures w14:val="none"/>
        </w:rPr>
      </w:pPr>
    </w:p>
    <w:p w14:paraId="63A896B0" w14:textId="162D6383" w:rsidR="65139019" w:rsidRPr="00024821" w:rsidRDefault="00774A52" w:rsidP="00024821">
      <w:pPr>
        <w:numPr>
          <w:ilvl w:val="0"/>
          <w:numId w:val="3"/>
        </w:numPr>
        <w:spacing w:before="100" w:beforeAutospacing="1" w:after="100" w:afterAutospacing="1" w:line="240" w:lineRule="auto"/>
        <w:jc w:val="both"/>
        <w:rPr>
          <w:rFonts w:ascii="Arial" w:eastAsia="Times New Roman" w:hAnsi="Arial" w:cs="Arial"/>
          <w:kern w:val="0"/>
          <w:sz w:val="22"/>
          <w:szCs w:val="22"/>
          <w14:ligatures w14:val="none"/>
        </w:rPr>
      </w:pPr>
      <w:r w:rsidRPr="65139019">
        <w:rPr>
          <w:rFonts w:ascii="Arial" w:eastAsia="Times New Roman" w:hAnsi="Arial" w:cs="Arial"/>
          <w:b/>
          <w:bCs/>
          <w:kern w:val="0"/>
          <w:sz w:val="22"/>
          <w:szCs w:val="22"/>
          <w14:ligatures w14:val="none"/>
        </w:rPr>
        <w:t>Timeline, Milestones &amp; Monitoring</w:t>
      </w:r>
      <w:r w:rsidRPr="00064813">
        <w:rPr>
          <w:rFonts w:ascii="Arial" w:eastAsia="Times New Roman" w:hAnsi="Arial" w:cs="Arial"/>
          <w:kern w:val="0"/>
          <w:sz w:val="22"/>
          <w:szCs w:val="22"/>
          <w14:ligatures w14:val="none"/>
        </w:rPr>
        <w:t xml:space="preserve"> – Provide an estimate of annual milestones for 2026–2028 (users reached, partnerships formed, policies adopted). Explain how progress will be monitored, lessons captured, and adaptations made. </w:t>
      </w:r>
      <w:r w:rsidR="00BA05CD">
        <w:rPr>
          <w:rFonts w:ascii="Arial" w:eastAsia="Times New Roman" w:hAnsi="Arial" w:cs="Arial"/>
          <w:kern w:val="0"/>
          <w:sz w:val="22"/>
          <w:szCs w:val="22"/>
          <w14:ligatures w14:val="none"/>
        </w:rPr>
        <w:t>(</w:t>
      </w:r>
      <w:r w:rsidR="00BA05CD">
        <w:rPr>
          <w:rFonts w:ascii="Arial" w:eastAsia="Times New Roman" w:hAnsi="Arial" w:cs="Arial"/>
          <w:i/>
          <w:iCs/>
          <w:kern w:val="0"/>
          <w:sz w:val="22"/>
          <w:szCs w:val="22"/>
          <w14:ligatures w14:val="none"/>
        </w:rPr>
        <w:t>~</w:t>
      </w:r>
      <w:r w:rsidRPr="65139019">
        <w:rPr>
          <w:rFonts w:ascii="Arial" w:eastAsia="Times New Roman" w:hAnsi="Arial" w:cs="Arial"/>
          <w:i/>
          <w:iCs/>
          <w:kern w:val="0"/>
          <w:sz w:val="22"/>
          <w:szCs w:val="22"/>
          <w14:ligatures w14:val="none"/>
        </w:rPr>
        <w:t>200 words)</w:t>
      </w:r>
    </w:p>
    <w:p w14:paraId="79A2EC41" w14:textId="51CBEB1D" w:rsidR="00426A44" w:rsidRPr="00064813" w:rsidRDefault="00426A44" w:rsidP="67036AD1">
      <w:pPr>
        <w:spacing w:before="100" w:beforeAutospacing="1" w:after="100" w:afterAutospacing="1" w:line="240" w:lineRule="auto"/>
        <w:jc w:val="both"/>
        <w:rPr>
          <w:rFonts w:ascii="Arial" w:eastAsia="Arial" w:hAnsi="Arial" w:cs="Arial"/>
          <w:sz w:val="22"/>
          <w:szCs w:val="22"/>
        </w:rPr>
      </w:pPr>
      <w:r w:rsidRPr="00064813">
        <w:rPr>
          <w:rFonts w:ascii="Arial" w:eastAsia="Arial" w:hAnsi="Arial" w:cs="Arial"/>
          <w:sz w:val="22"/>
          <w:szCs w:val="22"/>
        </w:rPr>
        <w:t xml:space="preserve">In 2026, the focus will be on mapping scale-appropriate technologies, developing site-specific strategies, conducting field demonstrations, and capacity building - </w:t>
      </w:r>
      <w:proofErr w:type="spellStart"/>
      <w:r w:rsidRPr="00064813">
        <w:rPr>
          <w:rFonts w:ascii="Arial" w:eastAsia="Arial" w:hAnsi="Arial" w:cs="Arial"/>
          <w:sz w:val="22"/>
          <w:szCs w:val="22"/>
        </w:rPr>
        <w:t>ToTs</w:t>
      </w:r>
      <w:proofErr w:type="spellEnd"/>
      <w:r w:rsidRPr="00064813">
        <w:rPr>
          <w:rFonts w:ascii="Arial" w:eastAsia="Arial" w:hAnsi="Arial" w:cs="Arial"/>
          <w:sz w:val="22"/>
          <w:szCs w:val="22"/>
        </w:rPr>
        <w:t>. In 2027, the innovation bundle will be deployed across 200,000 hectares,</w:t>
      </w:r>
      <w:r w:rsidR="005B693E" w:rsidRPr="00064813">
        <w:rPr>
          <w:rFonts w:ascii="Arial" w:eastAsia="Arial" w:hAnsi="Arial" w:cs="Arial"/>
          <w:sz w:val="22"/>
          <w:szCs w:val="22"/>
          <w:lang w:val="vi-VN"/>
        </w:rPr>
        <w:t xml:space="preserve"> with</w:t>
      </w:r>
      <w:r w:rsidRPr="00064813">
        <w:rPr>
          <w:rFonts w:ascii="Arial" w:eastAsia="Arial" w:hAnsi="Arial" w:cs="Arial"/>
          <w:sz w:val="22"/>
          <w:szCs w:val="22"/>
        </w:rPr>
        <w:t xml:space="preserve"> policy frameworks adopted in key provinces. </w:t>
      </w:r>
      <w:r w:rsidR="219022B2" w:rsidRPr="21678002">
        <w:rPr>
          <w:rFonts w:ascii="Arial" w:eastAsia="Arial" w:hAnsi="Arial" w:cs="Arial"/>
          <w:sz w:val="22"/>
          <w:szCs w:val="22"/>
        </w:rPr>
        <w:t xml:space="preserve">By 2028, the program will </w:t>
      </w:r>
      <w:r w:rsidR="0AA3F29A" w:rsidRPr="21678002">
        <w:rPr>
          <w:rFonts w:ascii="Arial" w:eastAsia="Arial" w:hAnsi="Arial" w:cs="Arial"/>
          <w:sz w:val="22"/>
          <w:szCs w:val="22"/>
        </w:rPr>
        <w:t>cover</w:t>
      </w:r>
      <w:r w:rsidR="219022B2" w:rsidRPr="21678002">
        <w:rPr>
          <w:rFonts w:ascii="Arial" w:eastAsia="Arial" w:hAnsi="Arial" w:cs="Arial"/>
          <w:sz w:val="22"/>
          <w:szCs w:val="22"/>
        </w:rPr>
        <w:t> </w:t>
      </w:r>
      <w:r w:rsidR="559EDB1C" w:rsidRPr="21678002">
        <w:rPr>
          <w:rFonts w:ascii="Arial" w:eastAsia="Arial" w:hAnsi="Arial" w:cs="Arial"/>
          <w:sz w:val="22"/>
          <w:szCs w:val="22"/>
        </w:rPr>
        <w:t>600,000</w:t>
      </w:r>
      <w:r w:rsidR="219022B2" w:rsidRPr="21678002">
        <w:rPr>
          <w:rFonts w:ascii="Arial" w:eastAsia="Arial" w:hAnsi="Arial" w:cs="Arial"/>
          <w:sz w:val="22"/>
          <w:szCs w:val="22"/>
        </w:rPr>
        <w:t xml:space="preserve"> hectares</w:t>
      </w:r>
      <w:r w:rsidR="00024821">
        <w:rPr>
          <w:rFonts w:ascii="Arial" w:eastAsia="Arial" w:hAnsi="Arial" w:cs="Arial"/>
          <w:sz w:val="22"/>
          <w:szCs w:val="22"/>
        </w:rPr>
        <w:t>,</w:t>
      </w:r>
      <w:r w:rsidR="1609E1F9" w:rsidRPr="21678002">
        <w:rPr>
          <w:rFonts w:ascii="Arial" w:eastAsia="Arial" w:hAnsi="Arial" w:cs="Arial"/>
          <w:sz w:val="22"/>
          <w:szCs w:val="22"/>
        </w:rPr>
        <w:t xml:space="preserve"> ultimately </w:t>
      </w:r>
      <w:proofErr w:type="gramStart"/>
      <w:r w:rsidR="1609E1F9" w:rsidRPr="21678002">
        <w:rPr>
          <w:rFonts w:ascii="Arial" w:eastAsia="Arial" w:hAnsi="Arial" w:cs="Arial"/>
          <w:sz w:val="22"/>
          <w:szCs w:val="22"/>
        </w:rPr>
        <w:t>r</w:t>
      </w:r>
      <w:r w:rsidR="745FFED5" w:rsidRPr="21678002">
        <w:rPr>
          <w:rFonts w:ascii="Arial" w:eastAsia="Arial" w:hAnsi="Arial" w:cs="Arial"/>
          <w:sz w:val="22"/>
          <w:szCs w:val="22"/>
        </w:rPr>
        <w:t xml:space="preserve">eaching </w:t>
      </w:r>
      <w:r w:rsidR="1D7C1D43" w:rsidRPr="21678002">
        <w:rPr>
          <w:rFonts w:ascii="Arial" w:eastAsia="Arial" w:hAnsi="Arial" w:cs="Arial"/>
          <w:sz w:val="22"/>
          <w:szCs w:val="22"/>
        </w:rPr>
        <w:t xml:space="preserve"> </w:t>
      </w:r>
      <w:r w:rsidRPr="00064813">
        <w:rPr>
          <w:rFonts w:ascii="Arial" w:eastAsia="Arial" w:hAnsi="Arial" w:cs="Arial"/>
          <w:sz w:val="22"/>
          <w:szCs w:val="22"/>
        </w:rPr>
        <w:t>1</w:t>
      </w:r>
      <w:proofErr w:type="gramEnd"/>
      <w:r w:rsidRPr="00064813">
        <w:rPr>
          <w:rFonts w:ascii="Arial" w:eastAsia="Arial" w:hAnsi="Arial" w:cs="Arial"/>
          <w:sz w:val="22"/>
          <w:szCs w:val="22"/>
        </w:rPr>
        <w:t xml:space="preserve"> million hectares</w:t>
      </w:r>
      <w:r w:rsidR="1D7C1D43" w:rsidRPr="21678002">
        <w:rPr>
          <w:rFonts w:ascii="Arial" w:eastAsia="Arial" w:hAnsi="Arial" w:cs="Arial"/>
          <w:sz w:val="22"/>
          <w:szCs w:val="22"/>
        </w:rPr>
        <w:t xml:space="preserve"> and b</w:t>
      </w:r>
      <w:r w:rsidR="31B81C36" w:rsidRPr="21678002">
        <w:rPr>
          <w:rFonts w:ascii="Arial" w:eastAsia="Arial" w:hAnsi="Arial" w:cs="Arial"/>
          <w:sz w:val="22"/>
          <w:szCs w:val="22"/>
        </w:rPr>
        <w:t xml:space="preserve">enefiting </w:t>
      </w:r>
      <w:r w:rsidR="308FC7E1" w:rsidRPr="21678002">
        <w:rPr>
          <w:rFonts w:ascii="Arial" w:eastAsia="Arial" w:hAnsi="Arial" w:cs="Arial"/>
          <w:sz w:val="22"/>
          <w:szCs w:val="22"/>
        </w:rPr>
        <w:t xml:space="preserve">over 1 million farmers by 2030, </w:t>
      </w:r>
      <w:r w:rsidRPr="00064813">
        <w:rPr>
          <w:rFonts w:ascii="Arial" w:eastAsia="Arial" w:hAnsi="Arial" w:cs="Arial"/>
          <w:sz w:val="22"/>
          <w:szCs w:val="22"/>
        </w:rPr>
        <w:t xml:space="preserve">with implementation of the core technologies in the </w:t>
      </w:r>
      <w:r w:rsidR="2F4EECA1" w:rsidRPr="21678002">
        <w:rPr>
          <w:rFonts w:ascii="Arial" w:eastAsia="Arial" w:hAnsi="Arial" w:cs="Arial"/>
          <w:sz w:val="22"/>
          <w:szCs w:val="22"/>
        </w:rPr>
        <w:t>PNM</w:t>
      </w:r>
      <w:r w:rsidRPr="00064813">
        <w:rPr>
          <w:rFonts w:ascii="Arial" w:eastAsia="Arial" w:hAnsi="Arial" w:cs="Arial"/>
          <w:sz w:val="22"/>
          <w:szCs w:val="22"/>
        </w:rPr>
        <w:t xml:space="preserve"> bundle, including SSNM, </w:t>
      </w:r>
      <w:proofErr w:type="spellStart"/>
      <w:r w:rsidR="0E150AA3" w:rsidRPr="21678002">
        <w:rPr>
          <w:rFonts w:ascii="Arial" w:eastAsia="Arial" w:hAnsi="Arial" w:cs="Arial"/>
          <w:sz w:val="22"/>
          <w:szCs w:val="22"/>
        </w:rPr>
        <w:t>mDSR</w:t>
      </w:r>
      <w:proofErr w:type="spellEnd"/>
      <w:r w:rsidR="0E150AA3" w:rsidRPr="21678002">
        <w:rPr>
          <w:rFonts w:ascii="Arial" w:eastAsia="Arial" w:hAnsi="Arial" w:cs="Arial"/>
          <w:sz w:val="22"/>
          <w:szCs w:val="22"/>
        </w:rPr>
        <w:t xml:space="preserve">, </w:t>
      </w:r>
      <w:r w:rsidRPr="00064813">
        <w:rPr>
          <w:rFonts w:ascii="Arial" w:eastAsia="Arial" w:hAnsi="Arial" w:cs="Arial"/>
          <w:sz w:val="22"/>
          <w:szCs w:val="22"/>
        </w:rPr>
        <w:t xml:space="preserve">and rice straw management.   </w:t>
      </w:r>
    </w:p>
    <w:p w14:paraId="5458A3AC" w14:textId="237EC803" w:rsidR="6B68CBCA" w:rsidRDefault="6B68CBCA" w:rsidP="1FF64253">
      <w:pPr>
        <w:spacing w:beforeAutospacing="1" w:afterAutospacing="1" w:line="240" w:lineRule="auto"/>
        <w:jc w:val="both"/>
        <w:rPr>
          <w:rFonts w:ascii="Arial" w:eastAsia="Arial" w:hAnsi="Arial" w:cs="Arial"/>
          <w:sz w:val="22"/>
          <w:szCs w:val="22"/>
        </w:rPr>
      </w:pPr>
      <w:r w:rsidRPr="1FF64253">
        <w:rPr>
          <w:rFonts w:ascii="Arial" w:eastAsia="Arial" w:hAnsi="Arial" w:cs="Arial"/>
          <w:sz w:val="22"/>
          <w:szCs w:val="22"/>
        </w:rPr>
        <w:t xml:space="preserve">A comprehensive monitoring </w:t>
      </w:r>
      <w:r w:rsidR="72BF4F51" w:rsidRPr="21678002">
        <w:rPr>
          <w:rFonts w:ascii="Arial" w:eastAsia="Arial" w:hAnsi="Arial" w:cs="Arial"/>
          <w:sz w:val="22"/>
          <w:szCs w:val="22"/>
        </w:rPr>
        <w:t xml:space="preserve">and evaluation for </w:t>
      </w:r>
      <w:r w:rsidR="00024821">
        <w:rPr>
          <w:rFonts w:ascii="Arial" w:eastAsia="Arial" w:hAnsi="Arial" w:cs="Arial"/>
          <w:sz w:val="22"/>
          <w:szCs w:val="22"/>
        </w:rPr>
        <w:t xml:space="preserve">the </w:t>
      </w:r>
      <w:r w:rsidR="72BF4F51" w:rsidRPr="21678002">
        <w:rPr>
          <w:rFonts w:ascii="Arial" w:eastAsia="Arial" w:hAnsi="Arial" w:cs="Arial"/>
          <w:sz w:val="22"/>
          <w:szCs w:val="22"/>
        </w:rPr>
        <w:t>learning</w:t>
      </w:r>
      <w:r w:rsidR="14762C6E" w:rsidRPr="21678002">
        <w:rPr>
          <w:rFonts w:ascii="Arial" w:eastAsia="Arial" w:hAnsi="Arial" w:cs="Arial"/>
          <w:sz w:val="22"/>
          <w:szCs w:val="22"/>
        </w:rPr>
        <w:t xml:space="preserve"> </w:t>
      </w:r>
      <w:r w:rsidRPr="1FF64253">
        <w:rPr>
          <w:rFonts w:ascii="Arial" w:eastAsia="Arial" w:hAnsi="Arial" w:cs="Arial"/>
          <w:sz w:val="22"/>
          <w:szCs w:val="22"/>
        </w:rPr>
        <w:t>strategy will be established and implemented</w:t>
      </w:r>
      <w:r w:rsidR="38C9F3EF" w:rsidRPr="21678002">
        <w:rPr>
          <w:rFonts w:ascii="Arial" w:eastAsia="Arial" w:hAnsi="Arial" w:cs="Arial"/>
          <w:sz w:val="22"/>
          <w:szCs w:val="22"/>
        </w:rPr>
        <w:t xml:space="preserve">. </w:t>
      </w:r>
      <w:r w:rsidR="14762C6E" w:rsidRPr="21678002">
        <w:rPr>
          <w:rFonts w:ascii="Arial" w:eastAsia="Arial" w:hAnsi="Arial" w:cs="Arial"/>
          <w:sz w:val="22"/>
          <w:szCs w:val="22"/>
        </w:rPr>
        <w:t>Th</w:t>
      </w:r>
      <w:r w:rsidR="2C792E3E" w:rsidRPr="21678002">
        <w:rPr>
          <w:rFonts w:ascii="Arial" w:eastAsia="Arial" w:hAnsi="Arial" w:cs="Arial"/>
          <w:sz w:val="22"/>
          <w:szCs w:val="22"/>
        </w:rPr>
        <w:t>e</w:t>
      </w:r>
      <w:r w:rsidRPr="1FF64253">
        <w:rPr>
          <w:rFonts w:ascii="Arial" w:eastAsia="Arial" w:hAnsi="Arial" w:cs="Arial"/>
          <w:sz w:val="22"/>
          <w:szCs w:val="22"/>
        </w:rPr>
        <w:t xml:space="preserve"> strategy will begin with a baseline study in </w:t>
      </w:r>
      <w:r w:rsidR="14762C6E" w:rsidRPr="21678002">
        <w:rPr>
          <w:rFonts w:ascii="Arial" w:eastAsia="Arial" w:hAnsi="Arial" w:cs="Arial"/>
          <w:sz w:val="22"/>
          <w:szCs w:val="22"/>
        </w:rPr>
        <w:t>202</w:t>
      </w:r>
      <w:r w:rsidR="5E5D40CD" w:rsidRPr="21678002">
        <w:rPr>
          <w:rFonts w:ascii="Arial" w:eastAsia="Arial" w:hAnsi="Arial" w:cs="Arial"/>
          <w:sz w:val="22"/>
          <w:szCs w:val="22"/>
        </w:rPr>
        <w:t>6</w:t>
      </w:r>
      <w:r w:rsidRPr="1FF64253">
        <w:rPr>
          <w:rFonts w:ascii="Arial" w:eastAsia="Arial" w:hAnsi="Arial" w:cs="Arial"/>
          <w:sz w:val="22"/>
          <w:szCs w:val="22"/>
        </w:rPr>
        <w:t xml:space="preserve"> to establish benchmark indicators, followed by an endline assessment in 2028, covering at least 5,000 farmer households through large-scale surveys.</w:t>
      </w:r>
    </w:p>
    <w:p w14:paraId="0C9F53F4" w14:textId="2EDE3CE4" w:rsidR="6B68CBCA" w:rsidRDefault="6B68CBCA" w:rsidP="00920131">
      <w:pPr>
        <w:spacing w:before="240" w:after="240"/>
        <w:jc w:val="both"/>
        <w:rPr>
          <w:rFonts w:ascii="Arial" w:eastAsia="Arial" w:hAnsi="Arial" w:cs="Arial"/>
          <w:sz w:val="22"/>
          <w:szCs w:val="22"/>
        </w:rPr>
      </w:pPr>
      <w:r w:rsidRPr="1FF64253">
        <w:rPr>
          <w:rFonts w:ascii="Arial" w:eastAsia="Arial" w:hAnsi="Arial" w:cs="Arial"/>
          <w:sz w:val="22"/>
          <w:szCs w:val="22"/>
        </w:rPr>
        <w:t>Progress will be systematically tracked using key performance indicators (KPIs), including hectares brought under improved practices, number of users reached, reductions in greenhouse gas (GHG) emissions, and measurable improvements in farm household incomes.</w:t>
      </w:r>
      <w:r w:rsidR="03630A83" w:rsidRPr="21678002">
        <w:rPr>
          <w:rFonts w:ascii="Arial" w:eastAsia="Arial" w:hAnsi="Arial" w:cs="Arial"/>
          <w:sz w:val="22"/>
          <w:szCs w:val="22"/>
        </w:rPr>
        <w:t xml:space="preserve"> </w:t>
      </w:r>
      <w:r w:rsidR="16846CBA" w:rsidRPr="21678002">
        <w:rPr>
          <w:rFonts w:ascii="Arial" w:eastAsia="Arial" w:hAnsi="Arial" w:cs="Arial"/>
          <w:sz w:val="22"/>
          <w:szCs w:val="22"/>
        </w:rPr>
        <w:t>Consistent with the CGIAR Performance and Results Management System (PRMS)</w:t>
      </w:r>
      <w:r w:rsidR="3E5D4FF3" w:rsidRPr="21678002">
        <w:rPr>
          <w:rFonts w:ascii="Arial" w:eastAsia="Arial" w:hAnsi="Arial" w:cs="Arial"/>
          <w:sz w:val="22"/>
          <w:szCs w:val="22"/>
        </w:rPr>
        <w:t xml:space="preserve"> and other donor-reporting requirements, i</w:t>
      </w:r>
      <w:r w:rsidR="03630A83" w:rsidRPr="21678002">
        <w:rPr>
          <w:rFonts w:ascii="Arial" w:eastAsia="Arial" w:hAnsi="Arial" w:cs="Arial"/>
          <w:sz w:val="22"/>
          <w:szCs w:val="22"/>
        </w:rPr>
        <w:t xml:space="preserve">nternal monitoring system (e.g. thru interactive templates) will be established to regularly </w:t>
      </w:r>
      <w:r w:rsidR="1120DDF3" w:rsidRPr="21678002">
        <w:rPr>
          <w:rFonts w:ascii="Arial" w:eastAsia="Arial" w:hAnsi="Arial" w:cs="Arial"/>
          <w:sz w:val="22"/>
          <w:szCs w:val="22"/>
        </w:rPr>
        <w:t>track key deliverables</w:t>
      </w:r>
      <w:r w:rsidR="01FC978C" w:rsidRPr="21678002">
        <w:rPr>
          <w:rFonts w:ascii="Arial" w:eastAsia="Arial" w:hAnsi="Arial" w:cs="Arial"/>
          <w:sz w:val="22"/>
          <w:szCs w:val="22"/>
        </w:rPr>
        <w:t xml:space="preserve"> to inform timely course-corrective</w:t>
      </w:r>
      <w:r w:rsidR="03630A83" w:rsidRPr="21678002">
        <w:rPr>
          <w:rFonts w:ascii="Arial" w:eastAsia="Arial" w:hAnsi="Arial" w:cs="Arial"/>
          <w:sz w:val="22"/>
          <w:szCs w:val="22"/>
        </w:rPr>
        <w:t xml:space="preserve"> </w:t>
      </w:r>
      <w:r w:rsidR="4A0577EA" w:rsidRPr="21678002">
        <w:rPr>
          <w:rFonts w:ascii="Arial" w:eastAsia="Arial" w:hAnsi="Arial" w:cs="Arial"/>
          <w:sz w:val="22"/>
          <w:szCs w:val="22"/>
        </w:rPr>
        <w:t xml:space="preserve">actions. </w:t>
      </w:r>
    </w:p>
    <w:p w14:paraId="6D85D2BB" w14:textId="1F1DBFC7" w:rsidR="6B68CBCA" w:rsidRDefault="6B68CBCA" w:rsidP="00920131">
      <w:pPr>
        <w:spacing w:before="240" w:after="240"/>
        <w:jc w:val="both"/>
        <w:rPr>
          <w:rFonts w:ascii="Arial" w:eastAsia="Arial" w:hAnsi="Arial" w:cs="Arial"/>
          <w:sz w:val="22"/>
          <w:szCs w:val="22"/>
        </w:rPr>
      </w:pPr>
      <w:r w:rsidRPr="1FF64253">
        <w:rPr>
          <w:rFonts w:ascii="Arial" w:eastAsia="Arial" w:hAnsi="Arial" w:cs="Arial"/>
          <w:sz w:val="22"/>
          <w:szCs w:val="22"/>
        </w:rPr>
        <w:t>In addition to quantitative tracking, lessons and insights will be continuously captured through field monitoring reports, learning alliances, and structured feedback loops with farmers and implementing partners.</w:t>
      </w:r>
      <w:r w:rsidR="3A291453" w:rsidRPr="21678002">
        <w:rPr>
          <w:rFonts w:ascii="Arial" w:eastAsia="Arial" w:hAnsi="Arial" w:cs="Arial"/>
          <w:sz w:val="22"/>
          <w:szCs w:val="22"/>
        </w:rPr>
        <w:t xml:space="preserve"> Cost-efficient qualitative outcomes assessments (e.g. case study, most significant change) will be conducted in 2027</w:t>
      </w:r>
      <w:r w:rsidR="55C5E5A2" w:rsidRPr="21678002">
        <w:rPr>
          <w:rFonts w:ascii="Arial" w:eastAsia="Arial" w:hAnsi="Arial" w:cs="Arial"/>
          <w:sz w:val="22"/>
          <w:szCs w:val="22"/>
        </w:rPr>
        <w:t xml:space="preserve"> to document emerging early outcomes. </w:t>
      </w:r>
    </w:p>
    <w:p w14:paraId="5BD0AE93" w14:textId="6BE58AB9" w:rsidR="6B68CBCA" w:rsidRDefault="6B68CBCA" w:rsidP="00920131">
      <w:pPr>
        <w:spacing w:before="240" w:after="240"/>
        <w:jc w:val="both"/>
        <w:rPr>
          <w:rFonts w:ascii="Arial" w:eastAsia="Arial" w:hAnsi="Arial" w:cs="Arial"/>
          <w:sz w:val="22"/>
          <w:szCs w:val="22"/>
        </w:rPr>
      </w:pPr>
      <w:r w:rsidRPr="1FF64253">
        <w:rPr>
          <w:rFonts w:ascii="Arial" w:eastAsia="Arial" w:hAnsi="Arial" w:cs="Arial"/>
          <w:sz w:val="22"/>
          <w:szCs w:val="22"/>
        </w:rPr>
        <w:t>The monitoring strategy will also be adaptive in nature, with findings feeding into iterative planning processes, policy dialogues, and technical refinements. This will ensure that scaling efforts remain evidence-based, responsive to farmer needs, and inclusive of diverse stakeholder perspectives.</w:t>
      </w:r>
    </w:p>
    <w:p w14:paraId="2D24737B" w14:textId="5DF40B9D" w:rsidR="00282894" w:rsidRPr="00D618A9" w:rsidRDefault="00282894">
      <w:pPr>
        <w:rPr>
          <w:rFonts w:ascii="Arial" w:hAnsi="Arial" w:cs="Arial"/>
          <w:sz w:val="22"/>
          <w:szCs w:val="22"/>
        </w:rPr>
      </w:pPr>
      <w:r>
        <w:rPr>
          <w:rFonts w:ascii="Arial" w:eastAsia="Times New Roman" w:hAnsi="Arial" w:cs="Arial"/>
          <w:b/>
          <w:kern w:val="0"/>
          <w:sz w:val="22"/>
          <w:szCs w:val="22"/>
          <w:u w:val="single"/>
          <w14:ligatures w14:val="none"/>
        </w:rPr>
        <w:br w:type="page"/>
      </w:r>
    </w:p>
    <w:p w14:paraId="651CE6AC" w14:textId="465713E5" w:rsidR="00D618A9" w:rsidRPr="00064813" w:rsidRDefault="00D618A9" w:rsidP="00D618A9">
      <w:pPr>
        <w:shd w:val="clear" w:color="auto" w:fill="F2CEED" w:themeFill="accent5" w:themeFillTint="33"/>
        <w:spacing w:after="0" w:line="240" w:lineRule="auto"/>
        <w:jc w:val="both"/>
        <w:outlineLvl w:val="1"/>
        <w:rPr>
          <w:rFonts w:ascii="Arial" w:eastAsia="Times New Roman" w:hAnsi="Arial" w:cs="Arial"/>
          <w:b/>
          <w:kern w:val="0"/>
          <w:sz w:val="22"/>
          <w:szCs w:val="22"/>
          <w14:ligatures w14:val="none"/>
        </w:rPr>
      </w:pPr>
      <w:r w:rsidRPr="00064813">
        <w:rPr>
          <w:rFonts w:ascii="Arial" w:eastAsia="Times New Roman" w:hAnsi="Arial" w:cs="Arial"/>
          <w:b/>
          <w:kern w:val="0"/>
          <w:sz w:val="22"/>
          <w:szCs w:val="22"/>
          <w14:ligatures w14:val="none"/>
        </w:rPr>
        <w:lastRenderedPageBreak/>
        <w:t>Annexes</w:t>
      </w:r>
      <w:r w:rsidR="00763A8B">
        <w:rPr>
          <w:rFonts w:ascii="Arial" w:eastAsia="Times New Roman" w:hAnsi="Arial" w:cs="Arial"/>
          <w:b/>
          <w:kern w:val="0"/>
          <w:sz w:val="22"/>
          <w:szCs w:val="22"/>
          <w14:ligatures w14:val="none"/>
        </w:rPr>
        <w:t xml:space="preserve"> (See attached PDF file)</w:t>
      </w:r>
    </w:p>
    <w:p w14:paraId="4204750A" w14:textId="77777777" w:rsidR="00282894" w:rsidRPr="00455911" w:rsidRDefault="00282894" w:rsidP="00D06BED">
      <w:pPr>
        <w:spacing w:after="0" w:line="240" w:lineRule="auto"/>
        <w:jc w:val="both"/>
        <w:rPr>
          <w:rFonts w:ascii="Arial" w:eastAsia="Times New Roman" w:hAnsi="Arial" w:cs="Arial"/>
          <w:kern w:val="0"/>
          <w:sz w:val="22"/>
          <w:szCs w:val="22"/>
          <w14:ligatures w14:val="none"/>
        </w:rPr>
      </w:pPr>
    </w:p>
    <w:p w14:paraId="2B4C9405" w14:textId="3C188677" w:rsidR="00024821" w:rsidRPr="00666E96" w:rsidRDefault="00024821" w:rsidP="00A45700">
      <w:pPr>
        <w:pStyle w:val="ListParagraph"/>
        <w:numPr>
          <w:ilvl w:val="0"/>
          <w:numId w:val="21"/>
        </w:numPr>
        <w:spacing w:after="0" w:line="240" w:lineRule="auto"/>
        <w:ind w:left="284" w:hanging="284"/>
        <w:jc w:val="both"/>
        <w:rPr>
          <w:rFonts w:ascii="Arial" w:eastAsia="Times New Roman" w:hAnsi="Arial" w:cs="Arial"/>
          <w:kern w:val="0"/>
          <w:sz w:val="22"/>
          <w:szCs w:val="22"/>
          <w14:ligatures w14:val="none"/>
        </w:rPr>
      </w:pPr>
      <w:r w:rsidRPr="00666E96">
        <w:rPr>
          <w:rFonts w:ascii="Arial" w:eastAsia="Times New Roman" w:hAnsi="Arial" w:cs="Arial"/>
          <w:kern w:val="0"/>
          <w:sz w:val="22"/>
          <w:szCs w:val="22"/>
          <w14:ligatures w14:val="none"/>
        </w:rPr>
        <w:t xml:space="preserve">Scaling Readiness </w:t>
      </w:r>
      <w:r w:rsidR="00930ECD" w:rsidRPr="00666E96">
        <w:rPr>
          <w:rFonts w:ascii="Arial" w:eastAsia="Times New Roman" w:hAnsi="Arial" w:cs="Arial"/>
          <w:kern w:val="0"/>
          <w:sz w:val="22"/>
          <w:szCs w:val="22"/>
          <w14:ligatures w14:val="none"/>
        </w:rPr>
        <w:t>A</w:t>
      </w:r>
      <w:r w:rsidRPr="00666E96">
        <w:rPr>
          <w:rFonts w:ascii="Arial" w:eastAsia="Times New Roman" w:hAnsi="Arial" w:cs="Arial"/>
          <w:kern w:val="0"/>
          <w:sz w:val="22"/>
          <w:szCs w:val="22"/>
          <w14:ligatures w14:val="none"/>
        </w:rPr>
        <w:t xml:space="preserve">ssessment </w:t>
      </w:r>
      <w:r w:rsidR="00930ECD" w:rsidRPr="00666E96">
        <w:rPr>
          <w:rFonts w:ascii="Arial" w:eastAsia="Times New Roman" w:hAnsi="Arial" w:cs="Arial"/>
          <w:kern w:val="0"/>
          <w:sz w:val="22"/>
          <w:szCs w:val="22"/>
          <w14:ligatures w14:val="none"/>
        </w:rPr>
        <w:t>R</w:t>
      </w:r>
      <w:r w:rsidRPr="00666E96">
        <w:rPr>
          <w:rFonts w:ascii="Arial" w:eastAsia="Times New Roman" w:hAnsi="Arial" w:cs="Arial"/>
          <w:kern w:val="0"/>
          <w:sz w:val="22"/>
          <w:szCs w:val="22"/>
          <w14:ligatures w14:val="none"/>
        </w:rPr>
        <w:t>esults</w:t>
      </w:r>
    </w:p>
    <w:p w14:paraId="251D484B" w14:textId="232ECAA8" w:rsidR="00E93C61" w:rsidRPr="00666E96" w:rsidRDefault="0079576A" w:rsidP="00763A8B">
      <w:pPr>
        <w:pStyle w:val="ListParagraph"/>
        <w:numPr>
          <w:ilvl w:val="0"/>
          <w:numId w:val="21"/>
        </w:numPr>
        <w:spacing w:before="100" w:beforeAutospacing="1" w:after="100" w:afterAutospacing="1" w:line="240" w:lineRule="auto"/>
        <w:ind w:left="284" w:hanging="284"/>
        <w:jc w:val="both"/>
        <w:rPr>
          <w:rFonts w:ascii="Arial" w:eastAsia="Times New Roman" w:hAnsi="Arial" w:cs="Arial"/>
          <w:kern w:val="0"/>
          <w:sz w:val="22"/>
          <w:szCs w:val="22"/>
          <w14:ligatures w14:val="none"/>
        </w:rPr>
      </w:pPr>
      <w:r w:rsidRPr="00666E96">
        <w:rPr>
          <w:rFonts w:ascii="Arial" w:eastAsia="Times New Roman" w:hAnsi="Arial" w:cs="Arial"/>
          <w:kern w:val="0"/>
          <w:sz w:val="22"/>
          <w:szCs w:val="22"/>
          <w14:ligatures w14:val="none"/>
        </w:rPr>
        <w:t>Innovation Packages and Scaling Readiness (IPSR)</w:t>
      </w:r>
    </w:p>
    <w:p w14:paraId="6C549561" w14:textId="0634814D" w:rsidR="00D06BED" w:rsidRPr="00666E96" w:rsidRDefault="00D06BED" w:rsidP="00763A8B">
      <w:pPr>
        <w:pStyle w:val="ListParagraph"/>
        <w:numPr>
          <w:ilvl w:val="0"/>
          <w:numId w:val="21"/>
        </w:numPr>
        <w:spacing w:before="100" w:beforeAutospacing="1" w:after="100" w:afterAutospacing="1" w:line="240" w:lineRule="auto"/>
        <w:ind w:left="284" w:hanging="284"/>
        <w:jc w:val="both"/>
        <w:rPr>
          <w:rFonts w:ascii="Arial" w:eastAsia="Times New Roman" w:hAnsi="Arial" w:cs="Arial"/>
          <w:kern w:val="0"/>
          <w:sz w:val="22"/>
          <w:szCs w:val="22"/>
          <w14:ligatures w14:val="none"/>
        </w:rPr>
      </w:pPr>
      <w:r w:rsidRPr="00666E96">
        <w:rPr>
          <w:rFonts w:ascii="Arial" w:eastAsia="Times New Roman" w:hAnsi="Arial" w:cs="Arial"/>
          <w:kern w:val="0"/>
          <w:sz w:val="22"/>
          <w:szCs w:val="22"/>
          <w14:ligatures w14:val="none"/>
        </w:rPr>
        <w:t>Business Model Canvas (BMC-lite)</w:t>
      </w:r>
    </w:p>
    <w:p w14:paraId="43C32909" w14:textId="4E4E58D8" w:rsidR="007E7DC7" w:rsidRPr="00666E96" w:rsidRDefault="009D2FE4" w:rsidP="00763A8B">
      <w:pPr>
        <w:pStyle w:val="ListParagraph"/>
        <w:numPr>
          <w:ilvl w:val="0"/>
          <w:numId w:val="21"/>
        </w:numPr>
        <w:spacing w:before="100" w:beforeAutospacing="1" w:after="100" w:afterAutospacing="1" w:line="240" w:lineRule="auto"/>
        <w:ind w:left="284" w:hanging="284"/>
        <w:jc w:val="both"/>
        <w:rPr>
          <w:rFonts w:ascii="Arial" w:eastAsia="Times New Roman" w:hAnsi="Arial" w:cs="Arial"/>
          <w:kern w:val="0"/>
          <w:sz w:val="22"/>
          <w:szCs w:val="22"/>
          <w:lang w:val="vi-VN"/>
          <w14:ligatures w14:val="none"/>
        </w:rPr>
      </w:pPr>
      <w:r w:rsidRPr="00666E96">
        <w:rPr>
          <w:rFonts w:ascii="Arial" w:eastAsia="Times New Roman" w:hAnsi="Arial" w:cs="Arial"/>
          <w:kern w:val="0"/>
          <w:sz w:val="22"/>
          <w:szCs w:val="22"/>
          <w14:ligatures w14:val="none"/>
        </w:rPr>
        <w:t>Prior Project Reports</w:t>
      </w:r>
    </w:p>
    <w:p w14:paraId="7D69146C" w14:textId="0A6054AC" w:rsidR="006C3389" w:rsidRPr="00666E96" w:rsidRDefault="009D2FE4" w:rsidP="00763A8B">
      <w:pPr>
        <w:pStyle w:val="ListParagraph"/>
        <w:numPr>
          <w:ilvl w:val="0"/>
          <w:numId w:val="21"/>
        </w:numPr>
        <w:spacing w:before="100" w:beforeAutospacing="1" w:after="100" w:afterAutospacing="1" w:line="240" w:lineRule="auto"/>
        <w:ind w:left="284" w:hanging="284"/>
        <w:jc w:val="both"/>
        <w:rPr>
          <w:rFonts w:ascii="Arial" w:eastAsia="Times New Roman" w:hAnsi="Arial" w:cs="Arial"/>
          <w:kern w:val="0"/>
          <w:sz w:val="22"/>
          <w:szCs w:val="22"/>
          <w:lang w:val="vi-VN"/>
          <w14:ligatures w14:val="none"/>
        </w:rPr>
      </w:pPr>
      <w:r w:rsidRPr="00666E96">
        <w:rPr>
          <w:rFonts w:ascii="Arial" w:eastAsia="Times New Roman" w:hAnsi="Arial" w:cs="Arial"/>
          <w:kern w:val="0"/>
          <w:sz w:val="22"/>
          <w:szCs w:val="22"/>
          <w14:ligatures w14:val="none"/>
        </w:rPr>
        <w:t>Media Coverage</w:t>
      </w:r>
    </w:p>
    <w:p w14:paraId="51C605E7" w14:textId="11A17A05" w:rsidR="002D0226" w:rsidRPr="00666E96" w:rsidRDefault="002D0226" w:rsidP="00D618A9">
      <w:pPr>
        <w:pStyle w:val="ListParagraph"/>
        <w:numPr>
          <w:ilvl w:val="0"/>
          <w:numId w:val="21"/>
        </w:numPr>
        <w:spacing w:before="100" w:beforeAutospacing="1" w:after="100" w:afterAutospacing="1" w:line="240" w:lineRule="auto"/>
        <w:ind w:left="284" w:hanging="284"/>
        <w:jc w:val="both"/>
        <w:rPr>
          <w:rFonts w:ascii="Arial" w:eastAsia="Times New Roman" w:hAnsi="Arial" w:cs="Arial"/>
          <w:kern w:val="0"/>
          <w:sz w:val="22"/>
          <w:szCs w:val="22"/>
          <w14:ligatures w14:val="none"/>
        </w:rPr>
      </w:pPr>
      <w:r w:rsidRPr="00666E96">
        <w:rPr>
          <w:rFonts w:ascii="Arial" w:eastAsia="Times New Roman" w:hAnsi="Arial" w:cs="Arial"/>
          <w:kern w:val="0"/>
          <w:sz w:val="22"/>
          <w:szCs w:val="22"/>
          <w14:ligatures w14:val="none"/>
        </w:rPr>
        <w:t xml:space="preserve">MELIA (Monitoring, Evaluation, Learning, Impact Assessment) </w:t>
      </w:r>
      <w:r w:rsidR="00D618A9" w:rsidRPr="00666E96">
        <w:rPr>
          <w:rFonts w:ascii="Arial" w:eastAsia="Times New Roman" w:hAnsi="Arial" w:cs="Arial"/>
          <w:kern w:val="0"/>
          <w:sz w:val="22"/>
          <w:szCs w:val="22"/>
          <w14:ligatures w14:val="none"/>
        </w:rPr>
        <w:t>Framework</w:t>
      </w:r>
    </w:p>
    <w:p w14:paraId="31AF189B" w14:textId="77777777" w:rsidR="00763A8B" w:rsidRPr="00666E96" w:rsidRDefault="00D618A9" w:rsidP="00763A8B">
      <w:pPr>
        <w:numPr>
          <w:ilvl w:val="0"/>
          <w:numId w:val="21"/>
        </w:numPr>
        <w:spacing w:before="100" w:beforeAutospacing="1" w:after="100" w:afterAutospacing="1" w:line="240" w:lineRule="auto"/>
        <w:ind w:left="284" w:hanging="284"/>
        <w:jc w:val="both"/>
        <w:rPr>
          <w:rFonts w:ascii="Arial" w:eastAsia="Times New Roman" w:hAnsi="Arial" w:cs="Arial"/>
          <w:kern w:val="0"/>
          <w:sz w:val="22"/>
          <w:szCs w:val="22"/>
          <w14:ligatures w14:val="none"/>
        </w:rPr>
      </w:pPr>
      <w:r w:rsidRPr="00666E96">
        <w:rPr>
          <w:rFonts w:ascii="Arial" w:eastAsia="Times New Roman" w:hAnsi="Arial" w:cs="Arial"/>
          <w:kern w:val="0"/>
          <w:sz w:val="22"/>
          <w:szCs w:val="22"/>
          <w14:ligatures w14:val="none"/>
        </w:rPr>
        <w:t>Gender and Inclusion</w:t>
      </w:r>
    </w:p>
    <w:p w14:paraId="3CA996A8" w14:textId="2488D8C6" w:rsidR="00F0118D" w:rsidRPr="00666E96" w:rsidRDefault="00D618A9" w:rsidP="00763A8B">
      <w:pPr>
        <w:numPr>
          <w:ilvl w:val="0"/>
          <w:numId w:val="21"/>
        </w:numPr>
        <w:spacing w:before="100" w:beforeAutospacing="1" w:after="100" w:afterAutospacing="1" w:line="240" w:lineRule="auto"/>
        <w:ind w:left="284" w:hanging="284"/>
        <w:jc w:val="both"/>
        <w:rPr>
          <w:rFonts w:ascii="Arial" w:eastAsia="Times New Roman" w:hAnsi="Arial" w:cs="Arial"/>
          <w:kern w:val="0"/>
          <w:sz w:val="22"/>
          <w:szCs w:val="22"/>
          <w14:ligatures w14:val="none"/>
        </w:rPr>
      </w:pPr>
      <w:r w:rsidRPr="00666E96">
        <w:rPr>
          <w:rFonts w:ascii="Arial" w:hAnsi="Arial" w:cs="Arial"/>
          <w:sz w:val="22"/>
          <w:szCs w:val="22"/>
        </w:rPr>
        <w:t xml:space="preserve">F. </w:t>
      </w:r>
      <w:r w:rsidR="00FC69A6" w:rsidRPr="00666E96">
        <w:rPr>
          <w:rFonts w:ascii="Arial" w:hAnsi="Arial" w:cs="Arial"/>
          <w:sz w:val="22"/>
          <w:szCs w:val="22"/>
        </w:rPr>
        <w:t>References</w:t>
      </w:r>
    </w:p>
    <w:sectPr w:rsidR="00F0118D" w:rsidRPr="00666E96" w:rsidSect="001D21D1">
      <w:headerReference w:type="default" r:id="rId14"/>
      <w:footerReference w:type="even"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BA0AE" w14:textId="77777777" w:rsidR="00DF2AE5" w:rsidRDefault="00DF2AE5">
      <w:pPr>
        <w:spacing w:after="0" w:line="240" w:lineRule="auto"/>
      </w:pPr>
      <w:r>
        <w:separator/>
      </w:r>
    </w:p>
  </w:endnote>
  <w:endnote w:type="continuationSeparator" w:id="0">
    <w:p w14:paraId="56D7F9D4" w14:textId="77777777" w:rsidR="00DF2AE5" w:rsidRDefault="00DF2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Noto Sans Symbols">
    <w:altName w:val="Calibri"/>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3144678"/>
      <w:docPartObj>
        <w:docPartGallery w:val="Page Numbers (Bottom of Page)"/>
        <w:docPartUnique/>
      </w:docPartObj>
    </w:sdtPr>
    <w:sdtContent>
      <w:p w14:paraId="33F3EF49" w14:textId="77777777" w:rsidR="001D21D1" w:rsidRDefault="001D21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2F9F02" w14:textId="77777777" w:rsidR="001D21D1" w:rsidRDefault="001D21D1" w:rsidP="006D2B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4105978"/>
      <w:docPartObj>
        <w:docPartGallery w:val="Page Numbers (Bottom of Page)"/>
        <w:docPartUnique/>
      </w:docPartObj>
    </w:sdtPr>
    <w:sdtContent>
      <w:p w14:paraId="00151FB5" w14:textId="77777777" w:rsidR="001D21D1" w:rsidRDefault="001D21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56E12DC" w14:textId="77777777" w:rsidR="001D21D1" w:rsidRDefault="001D21D1" w:rsidP="006D2B3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116FD" w14:textId="77777777" w:rsidR="00DF2AE5" w:rsidRDefault="00DF2AE5">
      <w:pPr>
        <w:spacing w:after="0" w:line="240" w:lineRule="auto"/>
      </w:pPr>
      <w:r>
        <w:separator/>
      </w:r>
    </w:p>
  </w:footnote>
  <w:footnote w:type="continuationSeparator" w:id="0">
    <w:p w14:paraId="328DE0F8" w14:textId="77777777" w:rsidR="00DF2AE5" w:rsidRDefault="00DF2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4C3C7" w14:textId="77777777" w:rsidR="001D21D1" w:rsidRDefault="001D21D1">
    <w:pPr>
      <w:pStyle w:val="Header"/>
    </w:pPr>
    <w:r>
      <w:rPr>
        <w:noProof/>
      </w:rPr>
      <w:drawing>
        <wp:inline distT="0" distB="0" distL="0" distR="0" wp14:anchorId="4DA990EA" wp14:editId="7D294974">
          <wp:extent cx="2262851" cy="538774"/>
          <wp:effectExtent l="0" t="0" r="0" b="0"/>
          <wp:docPr id="2095704249" name="Picture 1" descr="A green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04249" name="Picture 1" descr="A green and white sig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97991" cy="547141"/>
                  </a:xfrm>
                  <a:prstGeom prst="rect">
                    <a:avLst/>
                  </a:prstGeom>
                </pic:spPr>
              </pic:pic>
            </a:graphicData>
          </a:graphic>
        </wp:inline>
      </w:drawing>
    </w:r>
  </w:p>
  <w:p w14:paraId="0A878861" w14:textId="77777777" w:rsidR="001D21D1" w:rsidRDefault="001D21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3B4"/>
    <w:multiLevelType w:val="multilevel"/>
    <w:tmpl w:val="702E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361DD"/>
    <w:multiLevelType w:val="multilevel"/>
    <w:tmpl w:val="43CE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27DD9"/>
    <w:multiLevelType w:val="hybridMultilevel"/>
    <w:tmpl w:val="C2DE3FAC"/>
    <w:lvl w:ilvl="0" w:tplc="B9882D0E">
      <w:numFmt w:val="bullet"/>
      <w:lvlText w:val=""/>
      <w:lvlJc w:val="left"/>
      <w:pPr>
        <w:ind w:left="720" w:hanging="360"/>
      </w:pPr>
      <w:rPr>
        <w:rFonts w:ascii="Symbol" w:hAnsi="Symbol" w:hint="default"/>
      </w:rPr>
    </w:lvl>
    <w:lvl w:ilvl="1" w:tplc="D1E4C6B8">
      <w:start w:val="1"/>
      <w:numFmt w:val="bullet"/>
      <w:lvlText w:val="o"/>
      <w:lvlJc w:val="left"/>
      <w:pPr>
        <w:ind w:left="1440" w:hanging="360"/>
      </w:pPr>
      <w:rPr>
        <w:rFonts w:ascii="Courier New" w:hAnsi="Courier New" w:hint="default"/>
      </w:rPr>
    </w:lvl>
    <w:lvl w:ilvl="2" w:tplc="FC90EAB6" w:tentative="1">
      <w:start w:val="1"/>
      <w:numFmt w:val="bullet"/>
      <w:lvlText w:val=""/>
      <w:lvlJc w:val="left"/>
      <w:pPr>
        <w:ind w:left="2160" w:hanging="360"/>
      </w:pPr>
      <w:rPr>
        <w:rFonts w:ascii="Wingdings" w:hAnsi="Wingdings" w:hint="default"/>
      </w:rPr>
    </w:lvl>
    <w:lvl w:ilvl="3" w:tplc="CF58F4BE" w:tentative="1">
      <w:start w:val="1"/>
      <w:numFmt w:val="bullet"/>
      <w:lvlText w:val=""/>
      <w:lvlJc w:val="left"/>
      <w:pPr>
        <w:ind w:left="2880" w:hanging="360"/>
      </w:pPr>
      <w:rPr>
        <w:rFonts w:ascii="Symbol" w:hAnsi="Symbol" w:hint="default"/>
      </w:rPr>
    </w:lvl>
    <w:lvl w:ilvl="4" w:tplc="CB38BFA4" w:tentative="1">
      <w:start w:val="1"/>
      <w:numFmt w:val="bullet"/>
      <w:lvlText w:val="o"/>
      <w:lvlJc w:val="left"/>
      <w:pPr>
        <w:ind w:left="3600" w:hanging="360"/>
      </w:pPr>
      <w:rPr>
        <w:rFonts w:ascii="Courier New" w:hAnsi="Courier New" w:hint="default"/>
      </w:rPr>
    </w:lvl>
    <w:lvl w:ilvl="5" w:tplc="87E25DD6" w:tentative="1">
      <w:start w:val="1"/>
      <w:numFmt w:val="bullet"/>
      <w:lvlText w:val=""/>
      <w:lvlJc w:val="left"/>
      <w:pPr>
        <w:ind w:left="4320" w:hanging="360"/>
      </w:pPr>
      <w:rPr>
        <w:rFonts w:ascii="Wingdings" w:hAnsi="Wingdings" w:hint="default"/>
      </w:rPr>
    </w:lvl>
    <w:lvl w:ilvl="6" w:tplc="3BC45824" w:tentative="1">
      <w:start w:val="1"/>
      <w:numFmt w:val="bullet"/>
      <w:lvlText w:val=""/>
      <w:lvlJc w:val="left"/>
      <w:pPr>
        <w:ind w:left="5040" w:hanging="360"/>
      </w:pPr>
      <w:rPr>
        <w:rFonts w:ascii="Symbol" w:hAnsi="Symbol" w:hint="default"/>
      </w:rPr>
    </w:lvl>
    <w:lvl w:ilvl="7" w:tplc="B8460802" w:tentative="1">
      <w:start w:val="1"/>
      <w:numFmt w:val="bullet"/>
      <w:lvlText w:val="o"/>
      <w:lvlJc w:val="left"/>
      <w:pPr>
        <w:ind w:left="5760" w:hanging="360"/>
      </w:pPr>
      <w:rPr>
        <w:rFonts w:ascii="Courier New" w:hAnsi="Courier New" w:hint="default"/>
      </w:rPr>
    </w:lvl>
    <w:lvl w:ilvl="8" w:tplc="B0C86BEA" w:tentative="1">
      <w:start w:val="1"/>
      <w:numFmt w:val="bullet"/>
      <w:lvlText w:val=""/>
      <w:lvlJc w:val="left"/>
      <w:pPr>
        <w:ind w:left="6480" w:hanging="360"/>
      </w:pPr>
      <w:rPr>
        <w:rFonts w:ascii="Wingdings" w:hAnsi="Wingdings" w:hint="default"/>
      </w:rPr>
    </w:lvl>
  </w:abstractNum>
  <w:abstractNum w:abstractNumId="3" w15:restartNumberingAfterBreak="0">
    <w:nsid w:val="094D7901"/>
    <w:multiLevelType w:val="hybridMultilevel"/>
    <w:tmpl w:val="1C8817EE"/>
    <w:lvl w:ilvl="0" w:tplc="67161F38">
      <w:start w:val="1"/>
      <w:numFmt w:val="upperLetter"/>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2101A"/>
    <w:multiLevelType w:val="multilevel"/>
    <w:tmpl w:val="296A11DA"/>
    <w:lvl w:ilvl="0">
      <w:numFmt w:val="bullet"/>
      <w:lvlText w:val="-"/>
      <w:lvlJc w:val="left"/>
      <w:pPr>
        <w:ind w:left="720" w:hanging="360"/>
      </w:pPr>
      <w:rPr>
        <w:rFonts w:ascii="Cambria" w:hAnsi="Cambria"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54EB2"/>
    <w:multiLevelType w:val="hybridMultilevel"/>
    <w:tmpl w:val="3FE825CE"/>
    <w:lvl w:ilvl="0" w:tplc="985A2F20">
      <w:numFmt w:val="bullet"/>
      <w:lvlText w:val="-"/>
      <w:lvlJc w:val="left"/>
      <w:pPr>
        <w:ind w:left="720" w:hanging="360"/>
      </w:pPr>
      <w:rPr>
        <w:rFonts w:ascii="Times New Roman" w:hAnsi="Times New Roman" w:hint="default"/>
      </w:rPr>
    </w:lvl>
    <w:lvl w:ilvl="1" w:tplc="6B72929E" w:tentative="1">
      <w:start w:val="1"/>
      <w:numFmt w:val="bullet"/>
      <w:lvlText w:val="o"/>
      <w:lvlJc w:val="left"/>
      <w:pPr>
        <w:ind w:left="1440" w:hanging="360"/>
      </w:pPr>
      <w:rPr>
        <w:rFonts w:ascii="Courier New" w:hAnsi="Courier New" w:hint="default"/>
      </w:rPr>
    </w:lvl>
    <w:lvl w:ilvl="2" w:tplc="1B609D28" w:tentative="1">
      <w:start w:val="1"/>
      <w:numFmt w:val="bullet"/>
      <w:lvlText w:val=""/>
      <w:lvlJc w:val="left"/>
      <w:pPr>
        <w:ind w:left="2160" w:hanging="360"/>
      </w:pPr>
      <w:rPr>
        <w:rFonts w:ascii="Wingdings" w:hAnsi="Wingdings" w:hint="default"/>
      </w:rPr>
    </w:lvl>
    <w:lvl w:ilvl="3" w:tplc="8A1E13C6" w:tentative="1">
      <w:start w:val="1"/>
      <w:numFmt w:val="bullet"/>
      <w:lvlText w:val=""/>
      <w:lvlJc w:val="left"/>
      <w:pPr>
        <w:ind w:left="2880" w:hanging="360"/>
      </w:pPr>
      <w:rPr>
        <w:rFonts w:ascii="Symbol" w:hAnsi="Symbol" w:hint="default"/>
      </w:rPr>
    </w:lvl>
    <w:lvl w:ilvl="4" w:tplc="D2BC1608" w:tentative="1">
      <w:start w:val="1"/>
      <w:numFmt w:val="bullet"/>
      <w:lvlText w:val="o"/>
      <w:lvlJc w:val="left"/>
      <w:pPr>
        <w:ind w:left="3600" w:hanging="360"/>
      </w:pPr>
      <w:rPr>
        <w:rFonts w:ascii="Courier New" w:hAnsi="Courier New" w:hint="default"/>
      </w:rPr>
    </w:lvl>
    <w:lvl w:ilvl="5" w:tplc="9AD0C7DE" w:tentative="1">
      <w:start w:val="1"/>
      <w:numFmt w:val="bullet"/>
      <w:lvlText w:val=""/>
      <w:lvlJc w:val="left"/>
      <w:pPr>
        <w:ind w:left="4320" w:hanging="360"/>
      </w:pPr>
      <w:rPr>
        <w:rFonts w:ascii="Wingdings" w:hAnsi="Wingdings" w:hint="default"/>
      </w:rPr>
    </w:lvl>
    <w:lvl w:ilvl="6" w:tplc="0308BBD6" w:tentative="1">
      <w:start w:val="1"/>
      <w:numFmt w:val="bullet"/>
      <w:lvlText w:val=""/>
      <w:lvlJc w:val="left"/>
      <w:pPr>
        <w:ind w:left="5040" w:hanging="360"/>
      </w:pPr>
      <w:rPr>
        <w:rFonts w:ascii="Symbol" w:hAnsi="Symbol" w:hint="default"/>
      </w:rPr>
    </w:lvl>
    <w:lvl w:ilvl="7" w:tplc="91BAF43E" w:tentative="1">
      <w:start w:val="1"/>
      <w:numFmt w:val="bullet"/>
      <w:lvlText w:val="o"/>
      <w:lvlJc w:val="left"/>
      <w:pPr>
        <w:ind w:left="5760" w:hanging="360"/>
      </w:pPr>
      <w:rPr>
        <w:rFonts w:ascii="Courier New" w:hAnsi="Courier New" w:hint="default"/>
      </w:rPr>
    </w:lvl>
    <w:lvl w:ilvl="8" w:tplc="9118D0C6" w:tentative="1">
      <w:start w:val="1"/>
      <w:numFmt w:val="bullet"/>
      <w:lvlText w:val=""/>
      <w:lvlJc w:val="left"/>
      <w:pPr>
        <w:ind w:left="6480" w:hanging="360"/>
      </w:pPr>
      <w:rPr>
        <w:rFonts w:ascii="Wingdings" w:hAnsi="Wingdings" w:hint="default"/>
      </w:rPr>
    </w:lvl>
  </w:abstractNum>
  <w:abstractNum w:abstractNumId="6" w15:restartNumberingAfterBreak="0">
    <w:nsid w:val="1BE67331"/>
    <w:multiLevelType w:val="multilevel"/>
    <w:tmpl w:val="E40C23F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Roboto" w:hAnsi="Roboto"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002A1"/>
    <w:multiLevelType w:val="multilevel"/>
    <w:tmpl w:val="005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63C46"/>
    <w:multiLevelType w:val="hybridMultilevel"/>
    <w:tmpl w:val="A09E52FE"/>
    <w:lvl w:ilvl="0" w:tplc="DCF2CEB6">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B3244E"/>
    <w:multiLevelType w:val="multilevel"/>
    <w:tmpl w:val="FAE0F838"/>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10" w15:restartNumberingAfterBreak="0">
    <w:nsid w:val="318325B5"/>
    <w:multiLevelType w:val="multilevel"/>
    <w:tmpl w:val="8F4E2CB8"/>
    <w:lvl w:ilvl="0">
      <w:start w:val="1"/>
      <w:numFmt w:val="decimal"/>
      <w:lvlText w:val="%1."/>
      <w:lvlJc w:val="left"/>
      <w:pPr>
        <w:ind w:left="1799" w:hanging="360"/>
      </w:pPr>
      <w:rPr>
        <w:rFonts w:hint="default"/>
        <w:b/>
        <w:bCs/>
      </w:rPr>
    </w:lvl>
    <w:lvl w:ilvl="1">
      <w:start w:val="1"/>
      <w:numFmt w:val="decimal"/>
      <w:isLgl/>
      <w:lvlText w:val="%1.%2."/>
      <w:lvlJc w:val="left"/>
      <w:pPr>
        <w:ind w:left="1799" w:hanging="360"/>
      </w:pPr>
      <w:rPr>
        <w:rFonts w:hint="default"/>
      </w:rPr>
    </w:lvl>
    <w:lvl w:ilvl="2">
      <w:start w:val="1"/>
      <w:numFmt w:val="decimal"/>
      <w:isLgl/>
      <w:lvlText w:val="%1.%2.%3."/>
      <w:lvlJc w:val="left"/>
      <w:pPr>
        <w:ind w:left="2159" w:hanging="720"/>
      </w:pPr>
      <w:rPr>
        <w:rFonts w:hint="default"/>
      </w:rPr>
    </w:lvl>
    <w:lvl w:ilvl="3">
      <w:start w:val="1"/>
      <w:numFmt w:val="decimal"/>
      <w:isLgl/>
      <w:lvlText w:val="%1.%2.%3.%4."/>
      <w:lvlJc w:val="left"/>
      <w:pPr>
        <w:ind w:left="2159" w:hanging="720"/>
      </w:pPr>
      <w:rPr>
        <w:rFonts w:hint="default"/>
      </w:rPr>
    </w:lvl>
    <w:lvl w:ilvl="4">
      <w:start w:val="1"/>
      <w:numFmt w:val="decimal"/>
      <w:isLgl/>
      <w:lvlText w:val="%1.%2.%3.%4.%5."/>
      <w:lvlJc w:val="left"/>
      <w:pPr>
        <w:ind w:left="2519" w:hanging="1080"/>
      </w:pPr>
      <w:rPr>
        <w:rFonts w:hint="default"/>
      </w:rPr>
    </w:lvl>
    <w:lvl w:ilvl="5">
      <w:start w:val="1"/>
      <w:numFmt w:val="decimal"/>
      <w:isLgl/>
      <w:lvlText w:val="%1.%2.%3.%4.%5.%6."/>
      <w:lvlJc w:val="left"/>
      <w:pPr>
        <w:ind w:left="2519" w:hanging="1080"/>
      </w:pPr>
      <w:rPr>
        <w:rFonts w:hint="default"/>
      </w:rPr>
    </w:lvl>
    <w:lvl w:ilvl="6">
      <w:start w:val="1"/>
      <w:numFmt w:val="decimal"/>
      <w:isLgl/>
      <w:lvlText w:val="%1.%2.%3.%4.%5.%6.%7."/>
      <w:lvlJc w:val="left"/>
      <w:pPr>
        <w:ind w:left="2879" w:hanging="1440"/>
      </w:pPr>
      <w:rPr>
        <w:rFonts w:hint="default"/>
      </w:rPr>
    </w:lvl>
    <w:lvl w:ilvl="7">
      <w:start w:val="1"/>
      <w:numFmt w:val="decimal"/>
      <w:isLgl/>
      <w:lvlText w:val="%1.%2.%3.%4.%5.%6.%7.%8."/>
      <w:lvlJc w:val="left"/>
      <w:pPr>
        <w:ind w:left="2879" w:hanging="1440"/>
      </w:pPr>
      <w:rPr>
        <w:rFonts w:hint="default"/>
      </w:rPr>
    </w:lvl>
    <w:lvl w:ilvl="8">
      <w:start w:val="1"/>
      <w:numFmt w:val="decimal"/>
      <w:isLgl/>
      <w:lvlText w:val="%1.%2.%3.%4.%5.%6.%7.%8.%9."/>
      <w:lvlJc w:val="left"/>
      <w:pPr>
        <w:ind w:left="3239" w:hanging="1800"/>
      </w:pPr>
      <w:rPr>
        <w:rFonts w:hint="default"/>
      </w:rPr>
    </w:lvl>
  </w:abstractNum>
  <w:abstractNum w:abstractNumId="11" w15:restartNumberingAfterBreak="0">
    <w:nsid w:val="37E513FE"/>
    <w:multiLevelType w:val="multilevel"/>
    <w:tmpl w:val="397CB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2A2ED8"/>
    <w:multiLevelType w:val="multilevel"/>
    <w:tmpl w:val="B7107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F0108"/>
    <w:multiLevelType w:val="hybridMultilevel"/>
    <w:tmpl w:val="CF266C0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59624862"/>
    <w:multiLevelType w:val="multilevel"/>
    <w:tmpl w:val="1D82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5E6173"/>
    <w:multiLevelType w:val="multilevel"/>
    <w:tmpl w:val="86D2A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530FB3"/>
    <w:multiLevelType w:val="multilevel"/>
    <w:tmpl w:val="060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F316D"/>
    <w:multiLevelType w:val="multilevel"/>
    <w:tmpl w:val="C1AE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D95FAA"/>
    <w:multiLevelType w:val="hybridMultilevel"/>
    <w:tmpl w:val="E578D578"/>
    <w:lvl w:ilvl="0" w:tplc="47C6D6C6">
      <w:numFmt w:val="bullet"/>
      <w:lvlText w:val="-"/>
      <w:lvlJc w:val="left"/>
      <w:pPr>
        <w:ind w:left="720" w:hanging="360"/>
      </w:pPr>
      <w:rPr>
        <w:rFonts w:ascii="Cambria" w:hAnsi="Cambria" w:hint="default"/>
      </w:rPr>
    </w:lvl>
    <w:lvl w:ilvl="1" w:tplc="2A6E1AEC" w:tentative="1">
      <w:start w:val="1"/>
      <w:numFmt w:val="bullet"/>
      <w:lvlText w:val="o"/>
      <w:lvlJc w:val="left"/>
      <w:pPr>
        <w:ind w:left="1440" w:hanging="360"/>
      </w:pPr>
      <w:rPr>
        <w:rFonts w:ascii="Courier New" w:hAnsi="Courier New" w:hint="default"/>
      </w:rPr>
    </w:lvl>
    <w:lvl w:ilvl="2" w:tplc="213E9BF8" w:tentative="1">
      <w:start w:val="1"/>
      <w:numFmt w:val="bullet"/>
      <w:lvlText w:val=""/>
      <w:lvlJc w:val="left"/>
      <w:pPr>
        <w:ind w:left="2160" w:hanging="360"/>
      </w:pPr>
      <w:rPr>
        <w:rFonts w:ascii="Wingdings" w:hAnsi="Wingdings" w:hint="default"/>
      </w:rPr>
    </w:lvl>
    <w:lvl w:ilvl="3" w:tplc="102264C0" w:tentative="1">
      <w:start w:val="1"/>
      <w:numFmt w:val="bullet"/>
      <w:lvlText w:val=""/>
      <w:lvlJc w:val="left"/>
      <w:pPr>
        <w:ind w:left="2880" w:hanging="360"/>
      </w:pPr>
      <w:rPr>
        <w:rFonts w:ascii="Symbol" w:hAnsi="Symbol" w:hint="default"/>
      </w:rPr>
    </w:lvl>
    <w:lvl w:ilvl="4" w:tplc="89E46368" w:tentative="1">
      <w:start w:val="1"/>
      <w:numFmt w:val="bullet"/>
      <w:lvlText w:val="o"/>
      <w:lvlJc w:val="left"/>
      <w:pPr>
        <w:ind w:left="3600" w:hanging="360"/>
      </w:pPr>
      <w:rPr>
        <w:rFonts w:ascii="Courier New" w:hAnsi="Courier New" w:hint="default"/>
      </w:rPr>
    </w:lvl>
    <w:lvl w:ilvl="5" w:tplc="E44CF442" w:tentative="1">
      <w:start w:val="1"/>
      <w:numFmt w:val="bullet"/>
      <w:lvlText w:val=""/>
      <w:lvlJc w:val="left"/>
      <w:pPr>
        <w:ind w:left="4320" w:hanging="360"/>
      </w:pPr>
      <w:rPr>
        <w:rFonts w:ascii="Wingdings" w:hAnsi="Wingdings" w:hint="default"/>
      </w:rPr>
    </w:lvl>
    <w:lvl w:ilvl="6" w:tplc="4E3CC5A6" w:tentative="1">
      <w:start w:val="1"/>
      <w:numFmt w:val="bullet"/>
      <w:lvlText w:val=""/>
      <w:lvlJc w:val="left"/>
      <w:pPr>
        <w:ind w:left="5040" w:hanging="360"/>
      </w:pPr>
      <w:rPr>
        <w:rFonts w:ascii="Symbol" w:hAnsi="Symbol" w:hint="default"/>
      </w:rPr>
    </w:lvl>
    <w:lvl w:ilvl="7" w:tplc="03BA5C88" w:tentative="1">
      <w:start w:val="1"/>
      <w:numFmt w:val="bullet"/>
      <w:lvlText w:val="o"/>
      <w:lvlJc w:val="left"/>
      <w:pPr>
        <w:ind w:left="5760" w:hanging="360"/>
      </w:pPr>
      <w:rPr>
        <w:rFonts w:ascii="Courier New" w:hAnsi="Courier New" w:hint="default"/>
      </w:rPr>
    </w:lvl>
    <w:lvl w:ilvl="8" w:tplc="2F96E41C" w:tentative="1">
      <w:start w:val="1"/>
      <w:numFmt w:val="bullet"/>
      <w:lvlText w:val=""/>
      <w:lvlJc w:val="left"/>
      <w:pPr>
        <w:ind w:left="6480" w:hanging="360"/>
      </w:pPr>
      <w:rPr>
        <w:rFonts w:ascii="Wingdings" w:hAnsi="Wingdings" w:hint="default"/>
      </w:rPr>
    </w:lvl>
  </w:abstractNum>
  <w:abstractNum w:abstractNumId="19" w15:restartNumberingAfterBreak="0">
    <w:nsid w:val="7D72540A"/>
    <w:multiLevelType w:val="multilevel"/>
    <w:tmpl w:val="A42E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5ECFF3"/>
    <w:multiLevelType w:val="hybridMultilevel"/>
    <w:tmpl w:val="FFFFFFFF"/>
    <w:lvl w:ilvl="0" w:tplc="E974BFFC">
      <w:start w:val="1"/>
      <w:numFmt w:val="decimal"/>
      <w:lvlText w:val="%1."/>
      <w:lvlJc w:val="left"/>
      <w:pPr>
        <w:ind w:left="720" w:hanging="360"/>
      </w:pPr>
    </w:lvl>
    <w:lvl w:ilvl="1" w:tplc="DCB0CB02">
      <w:start w:val="1"/>
      <w:numFmt w:val="lowerLetter"/>
      <w:lvlText w:val="%2."/>
      <w:lvlJc w:val="left"/>
      <w:pPr>
        <w:ind w:left="1440" w:hanging="360"/>
      </w:pPr>
    </w:lvl>
    <w:lvl w:ilvl="2" w:tplc="85A6C0D8">
      <w:start w:val="1"/>
      <w:numFmt w:val="lowerRoman"/>
      <w:lvlText w:val="%3."/>
      <w:lvlJc w:val="right"/>
      <w:pPr>
        <w:ind w:left="2160" w:hanging="180"/>
      </w:pPr>
    </w:lvl>
    <w:lvl w:ilvl="3" w:tplc="B35AFFB4">
      <w:start w:val="1"/>
      <w:numFmt w:val="decimal"/>
      <w:lvlText w:val="%4."/>
      <w:lvlJc w:val="left"/>
      <w:pPr>
        <w:ind w:left="2880" w:hanging="360"/>
      </w:pPr>
    </w:lvl>
    <w:lvl w:ilvl="4" w:tplc="205CEE8A">
      <w:start w:val="1"/>
      <w:numFmt w:val="lowerLetter"/>
      <w:lvlText w:val="%5."/>
      <w:lvlJc w:val="left"/>
      <w:pPr>
        <w:ind w:left="3600" w:hanging="360"/>
      </w:pPr>
    </w:lvl>
    <w:lvl w:ilvl="5" w:tplc="C10C98EC">
      <w:start w:val="1"/>
      <w:numFmt w:val="lowerRoman"/>
      <w:lvlText w:val="%6."/>
      <w:lvlJc w:val="right"/>
      <w:pPr>
        <w:ind w:left="4320" w:hanging="180"/>
      </w:pPr>
    </w:lvl>
    <w:lvl w:ilvl="6" w:tplc="37D426C8">
      <w:start w:val="1"/>
      <w:numFmt w:val="decimal"/>
      <w:lvlText w:val="%7."/>
      <w:lvlJc w:val="left"/>
      <w:pPr>
        <w:ind w:left="5040" w:hanging="360"/>
      </w:pPr>
    </w:lvl>
    <w:lvl w:ilvl="7" w:tplc="0CDC9F2E">
      <w:start w:val="1"/>
      <w:numFmt w:val="lowerLetter"/>
      <w:lvlText w:val="%8."/>
      <w:lvlJc w:val="left"/>
      <w:pPr>
        <w:ind w:left="5760" w:hanging="360"/>
      </w:pPr>
    </w:lvl>
    <w:lvl w:ilvl="8" w:tplc="163E9954">
      <w:start w:val="1"/>
      <w:numFmt w:val="lowerRoman"/>
      <w:lvlText w:val="%9."/>
      <w:lvlJc w:val="right"/>
      <w:pPr>
        <w:ind w:left="6480" w:hanging="180"/>
      </w:pPr>
    </w:lvl>
  </w:abstractNum>
  <w:num w:numId="1" w16cid:durableId="1328942996">
    <w:abstractNumId w:val="19"/>
  </w:num>
  <w:num w:numId="2" w16cid:durableId="1493638005">
    <w:abstractNumId w:val="16"/>
  </w:num>
  <w:num w:numId="3" w16cid:durableId="1582252401">
    <w:abstractNumId w:val="0"/>
  </w:num>
  <w:num w:numId="4" w16cid:durableId="1738816254">
    <w:abstractNumId w:val="6"/>
  </w:num>
  <w:num w:numId="5" w16cid:durableId="2061590373">
    <w:abstractNumId w:val="15"/>
  </w:num>
  <w:num w:numId="6" w16cid:durableId="310408546">
    <w:abstractNumId w:val="12"/>
  </w:num>
  <w:num w:numId="7" w16cid:durableId="1156385804">
    <w:abstractNumId w:val="2"/>
  </w:num>
  <w:num w:numId="8" w16cid:durableId="1475026126">
    <w:abstractNumId w:val="9"/>
  </w:num>
  <w:num w:numId="9" w16cid:durableId="485359740">
    <w:abstractNumId w:val="5"/>
  </w:num>
  <w:num w:numId="10" w16cid:durableId="203836312">
    <w:abstractNumId w:val="1"/>
  </w:num>
  <w:num w:numId="11" w16cid:durableId="1244099194">
    <w:abstractNumId w:val="14"/>
  </w:num>
  <w:num w:numId="12" w16cid:durableId="1640722450">
    <w:abstractNumId w:val="4"/>
  </w:num>
  <w:num w:numId="13" w16cid:durableId="534970765">
    <w:abstractNumId w:val="18"/>
  </w:num>
  <w:num w:numId="14" w16cid:durableId="1707632310">
    <w:abstractNumId w:val="20"/>
  </w:num>
  <w:num w:numId="15" w16cid:durableId="1298486648">
    <w:abstractNumId w:val="17"/>
  </w:num>
  <w:num w:numId="16" w16cid:durableId="2102137924">
    <w:abstractNumId w:val="7"/>
  </w:num>
  <w:num w:numId="17" w16cid:durableId="405537008">
    <w:abstractNumId w:val="11"/>
  </w:num>
  <w:num w:numId="18" w16cid:durableId="1387029413">
    <w:abstractNumId w:val="8"/>
  </w:num>
  <w:num w:numId="19" w16cid:durableId="1609699790">
    <w:abstractNumId w:val="10"/>
  </w:num>
  <w:num w:numId="20" w16cid:durableId="746222562">
    <w:abstractNumId w:val="13"/>
  </w:num>
  <w:num w:numId="21" w16cid:durableId="1081372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1D1"/>
    <w:rsid w:val="00000737"/>
    <w:rsid w:val="0000124A"/>
    <w:rsid w:val="0000156D"/>
    <w:rsid w:val="00002475"/>
    <w:rsid w:val="00002955"/>
    <w:rsid w:val="0000302C"/>
    <w:rsid w:val="00003072"/>
    <w:rsid w:val="00004172"/>
    <w:rsid w:val="00007346"/>
    <w:rsid w:val="000119D8"/>
    <w:rsid w:val="000123B0"/>
    <w:rsid w:val="00013B6C"/>
    <w:rsid w:val="000156FD"/>
    <w:rsid w:val="0001628B"/>
    <w:rsid w:val="00017928"/>
    <w:rsid w:val="00021BB3"/>
    <w:rsid w:val="00021C18"/>
    <w:rsid w:val="00023C23"/>
    <w:rsid w:val="00024821"/>
    <w:rsid w:val="0002682F"/>
    <w:rsid w:val="00026C76"/>
    <w:rsid w:val="0003093A"/>
    <w:rsid w:val="00031065"/>
    <w:rsid w:val="000321DE"/>
    <w:rsid w:val="0003222B"/>
    <w:rsid w:val="000332C0"/>
    <w:rsid w:val="00033893"/>
    <w:rsid w:val="000350B7"/>
    <w:rsid w:val="00036133"/>
    <w:rsid w:val="00036F70"/>
    <w:rsid w:val="0003723C"/>
    <w:rsid w:val="0003732D"/>
    <w:rsid w:val="00040AF6"/>
    <w:rsid w:val="0004311F"/>
    <w:rsid w:val="000435D1"/>
    <w:rsid w:val="00045455"/>
    <w:rsid w:val="000477A0"/>
    <w:rsid w:val="00047CD7"/>
    <w:rsid w:val="000530CA"/>
    <w:rsid w:val="000575D4"/>
    <w:rsid w:val="00060419"/>
    <w:rsid w:val="0006199A"/>
    <w:rsid w:val="00061A26"/>
    <w:rsid w:val="000625C1"/>
    <w:rsid w:val="00064451"/>
    <w:rsid w:val="00064813"/>
    <w:rsid w:val="0006495D"/>
    <w:rsid w:val="00065211"/>
    <w:rsid w:val="0006602A"/>
    <w:rsid w:val="000707EA"/>
    <w:rsid w:val="00070D4E"/>
    <w:rsid w:val="000757A6"/>
    <w:rsid w:val="00077639"/>
    <w:rsid w:val="000778A8"/>
    <w:rsid w:val="00077E80"/>
    <w:rsid w:val="000807C3"/>
    <w:rsid w:val="000828C6"/>
    <w:rsid w:val="00082C0A"/>
    <w:rsid w:val="000831F6"/>
    <w:rsid w:val="00084F6A"/>
    <w:rsid w:val="00086F18"/>
    <w:rsid w:val="0008786E"/>
    <w:rsid w:val="00091287"/>
    <w:rsid w:val="00093F30"/>
    <w:rsid w:val="000942EA"/>
    <w:rsid w:val="00094D6D"/>
    <w:rsid w:val="000963D7"/>
    <w:rsid w:val="000965EE"/>
    <w:rsid w:val="000967E3"/>
    <w:rsid w:val="000969CE"/>
    <w:rsid w:val="000969E8"/>
    <w:rsid w:val="000970F0"/>
    <w:rsid w:val="000A25BC"/>
    <w:rsid w:val="000A26BA"/>
    <w:rsid w:val="000A4395"/>
    <w:rsid w:val="000A45B9"/>
    <w:rsid w:val="000A4E85"/>
    <w:rsid w:val="000A4FAD"/>
    <w:rsid w:val="000B0409"/>
    <w:rsid w:val="000B1B1B"/>
    <w:rsid w:val="000B1B94"/>
    <w:rsid w:val="000B5840"/>
    <w:rsid w:val="000B6722"/>
    <w:rsid w:val="000B7335"/>
    <w:rsid w:val="000C160A"/>
    <w:rsid w:val="000C1F01"/>
    <w:rsid w:val="000C2235"/>
    <w:rsid w:val="000C2255"/>
    <w:rsid w:val="000C38F3"/>
    <w:rsid w:val="000C3C5E"/>
    <w:rsid w:val="000C44BE"/>
    <w:rsid w:val="000C7480"/>
    <w:rsid w:val="000C74DD"/>
    <w:rsid w:val="000D3939"/>
    <w:rsid w:val="000D4C07"/>
    <w:rsid w:val="000D636C"/>
    <w:rsid w:val="000D6BE0"/>
    <w:rsid w:val="000D79BE"/>
    <w:rsid w:val="000E01A6"/>
    <w:rsid w:val="000E18AD"/>
    <w:rsid w:val="000E1BFB"/>
    <w:rsid w:val="000E31F7"/>
    <w:rsid w:val="000E4365"/>
    <w:rsid w:val="000E5A79"/>
    <w:rsid w:val="000E6462"/>
    <w:rsid w:val="000E6479"/>
    <w:rsid w:val="000E76CE"/>
    <w:rsid w:val="000E7726"/>
    <w:rsid w:val="000F2223"/>
    <w:rsid w:val="000F3B54"/>
    <w:rsid w:val="000F42E9"/>
    <w:rsid w:val="000F4BCF"/>
    <w:rsid w:val="000F5894"/>
    <w:rsid w:val="000F739C"/>
    <w:rsid w:val="000F76CA"/>
    <w:rsid w:val="000F7874"/>
    <w:rsid w:val="000F7DF5"/>
    <w:rsid w:val="00100118"/>
    <w:rsid w:val="00102866"/>
    <w:rsid w:val="0010577E"/>
    <w:rsid w:val="00105C12"/>
    <w:rsid w:val="00107A47"/>
    <w:rsid w:val="00107BFB"/>
    <w:rsid w:val="00110572"/>
    <w:rsid w:val="00111D99"/>
    <w:rsid w:val="00112487"/>
    <w:rsid w:val="00113B55"/>
    <w:rsid w:val="0011478A"/>
    <w:rsid w:val="001216BA"/>
    <w:rsid w:val="001230D4"/>
    <w:rsid w:val="0012322E"/>
    <w:rsid w:val="00124B43"/>
    <w:rsid w:val="00124DD6"/>
    <w:rsid w:val="001258A4"/>
    <w:rsid w:val="0012629D"/>
    <w:rsid w:val="00127061"/>
    <w:rsid w:val="0012724A"/>
    <w:rsid w:val="00130311"/>
    <w:rsid w:val="001308A8"/>
    <w:rsid w:val="00133884"/>
    <w:rsid w:val="00133951"/>
    <w:rsid w:val="00135540"/>
    <w:rsid w:val="00140C72"/>
    <w:rsid w:val="00141490"/>
    <w:rsid w:val="00141829"/>
    <w:rsid w:val="00141ECD"/>
    <w:rsid w:val="00144768"/>
    <w:rsid w:val="00144A83"/>
    <w:rsid w:val="00144D3D"/>
    <w:rsid w:val="00145B00"/>
    <w:rsid w:val="00145CF4"/>
    <w:rsid w:val="00145DAB"/>
    <w:rsid w:val="00146393"/>
    <w:rsid w:val="00146C5A"/>
    <w:rsid w:val="001507EE"/>
    <w:rsid w:val="00151114"/>
    <w:rsid w:val="00151259"/>
    <w:rsid w:val="0015228C"/>
    <w:rsid w:val="001522BC"/>
    <w:rsid w:val="001533B5"/>
    <w:rsid w:val="001536C9"/>
    <w:rsid w:val="00153F2D"/>
    <w:rsid w:val="00154736"/>
    <w:rsid w:val="001553FC"/>
    <w:rsid w:val="001559B2"/>
    <w:rsid w:val="0015D194"/>
    <w:rsid w:val="00160BAB"/>
    <w:rsid w:val="00161AE9"/>
    <w:rsid w:val="001626C2"/>
    <w:rsid w:val="00163815"/>
    <w:rsid w:val="00164E8B"/>
    <w:rsid w:val="00165479"/>
    <w:rsid w:val="00166641"/>
    <w:rsid w:val="00167185"/>
    <w:rsid w:val="0016798D"/>
    <w:rsid w:val="0017047E"/>
    <w:rsid w:val="0017057B"/>
    <w:rsid w:val="00171C72"/>
    <w:rsid w:val="00172D83"/>
    <w:rsid w:val="0017483A"/>
    <w:rsid w:val="001756AA"/>
    <w:rsid w:val="00176961"/>
    <w:rsid w:val="00177872"/>
    <w:rsid w:val="0018042B"/>
    <w:rsid w:val="001813CE"/>
    <w:rsid w:val="0018267B"/>
    <w:rsid w:val="00182F68"/>
    <w:rsid w:val="00183116"/>
    <w:rsid w:val="00183945"/>
    <w:rsid w:val="001841D3"/>
    <w:rsid w:val="00184979"/>
    <w:rsid w:val="00184F0C"/>
    <w:rsid w:val="00186083"/>
    <w:rsid w:val="001870A8"/>
    <w:rsid w:val="0019029B"/>
    <w:rsid w:val="00190F3F"/>
    <w:rsid w:val="00193B11"/>
    <w:rsid w:val="0019530D"/>
    <w:rsid w:val="001970FB"/>
    <w:rsid w:val="0019785D"/>
    <w:rsid w:val="001A0548"/>
    <w:rsid w:val="001A1573"/>
    <w:rsid w:val="001A17FB"/>
    <w:rsid w:val="001A1D6E"/>
    <w:rsid w:val="001A28FE"/>
    <w:rsid w:val="001A2F77"/>
    <w:rsid w:val="001A6401"/>
    <w:rsid w:val="001A64DD"/>
    <w:rsid w:val="001A6829"/>
    <w:rsid w:val="001B2712"/>
    <w:rsid w:val="001B3146"/>
    <w:rsid w:val="001B5089"/>
    <w:rsid w:val="001B6907"/>
    <w:rsid w:val="001B7280"/>
    <w:rsid w:val="001B7C49"/>
    <w:rsid w:val="001C1BA6"/>
    <w:rsid w:val="001C22C2"/>
    <w:rsid w:val="001C428D"/>
    <w:rsid w:val="001C53EC"/>
    <w:rsid w:val="001C6250"/>
    <w:rsid w:val="001D053C"/>
    <w:rsid w:val="001D087D"/>
    <w:rsid w:val="001D21D1"/>
    <w:rsid w:val="001D2CC3"/>
    <w:rsid w:val="001D3610"/>
    <w:rsid w:val="001D37FE"/>
    <w:rsid w:val="001D7AFF"/>
    <w:rsid w:val="001D7B9D"/>
    <w:rsid w:val="001E01B1"/>
    <w:rsid w:val="001E0654"/>
    <w:rsid w:val="001E091D"/>
    <w:rsid w:val="001E282E"/>
    <w:rsid w:val="001E5627"/>
    <w:rsid w:val="001E6B25"/>
    <w:rsid w:val="001E6DE2"/>
    <w:rsid w:val="001E7363"/>
    <w:rsid w:val="001E78AB"/>
    <w:rsid w:val="001F033F"/>
    <w:rsid w:val="001F29C5"/>
    <w:rsid w:val="001F523D"/>
    <w:rsid w:val="001F5880"/>
    <w:rsid w:val="001F6158"/>
    <w:rsid w:val="002006AC"/>
    <w:rsid w:val="002026D7"/>
    <w:rsid w:val="002032D2"/>
    <w:rsid w:val="0020348B"/>
    <w:rsid w:val="00203E06"/>
    <w:rsid w:val="0020460B"/>
    <w:rsid w:val="00204AF1"/>
    <w:rsid w:val="0020511F"/>
    <w:rsid w:val="00205D75"/>
    <w:rsid w:val="002069FF"/>
    <w:rsid w:val="002073D9"/>
    <w:rsid w:val="002125CF"/>
    <w:rsid w:val="00213B07"/>
    <w:rsid w:val="00215E30"/>
    <w:rsid w:val="00217CF5"/>
    <w:rsid w:val="002204E3"/>
    <w:rsid w:val="00221339"/>
    <w:rsid w:val="00221D9A"/>
    <w:rsid w:val="002228C5"/>
    <w:rsid w:val="00227800"/>
    <w:rsid w:val="00231A98"/>
    <w:rsid w:val="00234385"/>
    <w:rsid w:val="00234C17"/>
    <w:rsid w:val="00234F1F"/>
    <w:rsid w:val="00236ABE"/>
    <w:rsid w:val="0023759B"/>
    <w:rsid w:val="00240534"/>
    <w:rsid w:val="00240711"/>
    <w:rsid w:val="002419E6"/>
    <w:rsid w:val="002426A7"/>
    <w:rsid w:val="0024288F"/>
    <w:rsid w:val="0024425A"/>
    <w:rsid w:val="0024470E"/>
    <w:rsid w:val="00244D57"/>
    <w:rsid w:val="00247547"/>
    <w:rsid w:val="00252672"/>
    <w:rsid w:val="00252AEA"/>
    <w:rsid w:val="002535B7"/>
    <w:rsid w:val="00253789"/>
    <w:rsid w:val="00253FC3"/>
    <w:rsid w:val="002547AF"/>
    <w:rsid w:val="00254D64"/>
    <w:rsid w:val="00256BAB"/>
    <w:rsid w:val="00256CDE"/>
    <w:rsid w:val="00257B1D"/>
    <w:rsid w:val="00257D41"/>
    <w:rsid w:val="002600CA"/>
    <w:rsid w:val="00260C38"/>
    <w:rsid w:val="00260D12"/>
    <w:rsid w:val="0026175D"/>
    <w:rsid w:val="002623DC"/>
    <w:rsid w:val="00263019"/>
    <w:rsid w:val="00265117"/>
    <w:rsid w:val="00265CF9"/>
    <w:rsid w:val="00266409"/>
    <w:rsid w:val="00266985"/>
    <w:rsid w:val="0026781B"/>
    <w:rsid w:val="002707CC"/>
    <w:rsid w:val="002717AA"/>
    <w:rsid w:val="00271910"/>
    <w:rsid w:val="00272FF7"/>
    <w:rsid w:val="002743DB"/>
    <w:rsid w:val="002745B3"/>
    <w:rsid w:val="00276661"/>
    <w:rsid w:val="002772C2"/>
    <w:rsid w:val="00277423"/>
    <w:rsid w:val="002814C5"/>
    <w:rsid w:val="00281B75"/>
    <w:rsid w:val="00281C37"/>
    <w:rsid w:val="002823E9"/>
    <w:rsid w:val="00282894"/>
    <w:rsid w:val="00282DB5"/>
    <w:rsid w:val="0028412B"/>
    <w:rsid w:val="00286842"/>
    <w:rsid w:val="00286EFE"/>
    <w:rsid w:val="002900FF"/>
    <w:rsid w:val="002909B3"/>
    <w:rsid w:val="00291C21"/>
    <w:rsid w:val="0029234E"/>
    <w:rsid w:val="00292A38"/>
    <w:rsid w:val="002937EF"/>
    <w:rsid w:val="00294895"/>
    <w:rsid w:val="002958A2"/>
    <w:rsid w:val="00295F9C"/>
    <w:rsid w:val="002A2389"/>
    <w:rsid w:val="002A33C4"/>
    <w:rsid w:val="002A5E08"/>
    <w:rsid w:val="002A6304"/>
    <w:rsid w:val="002A6489"/>
    <w:rsid w:val="002A6A9F"/>
    <w:rsid w:val="002A6F44"/>
    <w:rsid w:val="002B5D1D"/>
    <w:rsid w:val="002B718E"/>
    <w:rsid w:val="002C0668"/>
    <w:rsid w:val="002C13F3"/>
    <w:rsid w:val="002C1830"/>
    <w:rsid w:val="002C18C5"/>
    <w:rsid w:val="002C289D"/>
    <w:rsid w:val="002C2A97"/>
    <w:rsid w:val="002C3482"/>
    <w:rsid w:val="002C431A"/>
    <w:rsid w:val="002C4793"/>
    <w:rsid w:val="002C4F0D"/>
    <w:rsid w:val="002C4F1B"/>
    <w:rsid w:val="002C5603"/>
    <w:rsid w:val="002C6BC2"/>
    <w:rsid w:val="002C795E"/>
    <w:rsid w:val="002D002C"/>
    <w:rsid w:val="002D0041"/>
    <w:rsid w:val="002D0226"/>
    <w:rsid w:val="002D1404"/>
    <w:rsid w:val="002D1DA0"/>
    <w:rsid w:val="002D2466"/>
    <w:rsid w:val="002D2F25"/>
    <w:rsid w:val="002D37EE"/>
    <w:rsid w:val="002D6D75"/>
    <w:rsid w:val="002D78E6"/>
    <w:rsid w:val="002D7FB8"/>
    <w:rsid w:val="002E1BBA"/>
    <w:rsid w:val="002E279E"/>
    <w:rsid w:val="002E2D78"/>
    <w:rsid w:val="002E2ED0"/>
    <w:rsid w:val="002E44C7"/>
    <w:rsid w:val="002E4554"/>
    <w:rsid w:val="002E5895"/>
    <w:rsid w:val="002E658C"/>
    <w:rsid w:val="002E6B05"/>
    <w:rsid w:val="002E7848"/>
    <w:rsid w:val="002F1C06"/>
    <w:rsid w:val="002F26E5"/>
    <w:rsid w:val="002F514D"/>
    <w:rsid w:val="002F5D33"/>
    <w:rsid w:val="002F6132"/>
    <w:rsid w:val="002F6BDF"/>
    <w:rsid w:val="002F7CA6"/>
    <w:rsid w:val="00300C43"/>
    <w:rsid w:val="00301BB8"/>
    <w:rsid w:val="00303A5D"/>
    <w:rsid w:val="0030513C"/>
    <w:rsid w:val="00305310"/>
    <w:rsid w:val="00305935"/>
    <w:rsid w:val="00306A3A"/>
    <w:rsid w:val="00307133"/>
    <w:rsid w:val="0031262C"/>
    <w:rsid w:val="003157FF"/>
    <w:rsid w:val="00316C53"/>
    <w:rsid w:val="00326FD9"/>
    <w:rsid w:val="0032791D"/>
    <w:rsid w:val="003279D0"/>
    <w:rsid w:val="003314BD"/>
    <w:rsid w:val="003353DA"/>
    <w:rsid w:val="00335838"/>
    <w:rsid w:val="00335F1A"/>
    <w:rsid w:val="003377CB"/>
    <w:rsid w:val="00341054"/>
    <w:rsid w:val="00346805"/>
    <w:rsid w:val="00350CE3"/>
    <w:rsid w:val="003530DB"/>
    <w:rsid w:val="0035313D"/>
    <w:rsid w:val="00353351"/>
    <w:rsid w:val="00354969"/>
    <w:rsid w:val="003550FB"/>
    <w:rsid w:val="00356BC0"/>
    <w:rsid w:val="00356F3D"/>
    <w:rsid w:val="00357C52"/>
    <w:rsid w:val="00360154"/>
    <w:rsid w:val="00361466"/>
    <w:rsid w:val="003636B8"/>
    <w:rsid w:val="00363CB2"/>
    <w:rsid w:val="00365E46"/>
    <w:rsid w:val="00366A7A"/>
    <w:rsid w:val="0036710D"/>
    <w:rsid w:val="00367E7F"/>
    <w:rsid w:val="00370F1F"/>
    <w:rsid w:val="00371260"/>
    <w:rsid w:val="00371B8C"/>
    <w:rsid w:val="003745C5"/>
    <w:rsid w:val="00374D10"/>
    <w:rsid w:val="00375693"/>
    <w:rsid w:val="00377F0A"/>
    <w:rsid w:val="003807F0"/>
    <w:rsid w:val="003818D4"/>
    <w:rsid w:val="00381F89"/>
    <w:rsid w:val="003823DD"/>
    <w:rsid w:val="00384377"/>
    <w:rsid w:val="00385D2E"/>
    <w:rsid w:val="00387D50"/>
    <w:rsid w:val="00390F95"/>
    <w:rsid w:val="00391CA6"/>
    <w:rsid w:val="003935F9"/>
    <w:rsid w:val="00394260"/>
    <w:rsid w:val="003943D4"/>
    <w:rsid w:val="00394AE9"/>
    <w:rsid w:val="00394BB4"/>
    <w:rsid w:val="00396212"/>
    <w:rsid w:val="003A3B1B"/>
    <w:rsid w:val="003A4154"/>
    <w:rsid w:val="003A46C3"/>
    <w:rsid w:val="003A564B"/>
    <w:rsid w:val="003A5B21"/>
    <w:rsid w:val="003A5C48"/>
    <w:rsid w:val="003A5C85"/>
    <w:rsid w:val="003A721F"/>
    <w:rsid w:val="003A7646"/>
    <w:rsid w:val="003B11DD"/>
    <w:rsid w:val="003B17E9"/>
    <w:rsid w:val="003B2E23"/>
    <w:rsid w:val="003B2EFB"/>
    <w:rsid w:val="003B3855"/>
    <w:rsid w:val="003B3891"/>
    <w:rsid w:val="003B3922"/>
    <w:rsid w:val="003B5B88"/>
    <w:rsid w:val="003B7DBC"/>
    <w:rsid w:val="003C2657"/>
    <w:rsid w:val="003D22A2"/>
    <w:rsid w:val="003D4693"/>
    <w:rsid w:val="003D475A"/>
    <w:rsid w:val="003D5C9F"/>
    <w:rsid w:val="003D5D83"/>
    <w:rsid w:val="003D6581"/>
    <w:rsid w:val="003D6F47"/>
    <w:rsid w:val="003D7F84"/>
    <w:rsid w:val="003E09AF"/>
    <w:rsid w:val="003E1A6A"/>
    <w:rsid w:val="003E560C"/>
    <w:rsid w:val="003E73ED"/>
    <w:rsid w:val="003F072C"/>
    <w:rsid w:val="003F0A5A"/>
    <w:rsid w:val="003F0DEF"/>
    <w:rsid w:val="003F2153"/>
    <w:rsid w:val="003F25AF"/>
    <w:rsid w:val="003F3CF3"/>
    <w:rsid w:val="003F43F8"/>
    <w:rsid w:val="003F5235"/>
    <w:rsid w:val="0040134E"/>
    <w:rsid w:val="00401A17"/>
    <w:rsid w:val="00401C1B"/>
    <w:rsid w:val="00402195"/>
    <w:rsid w:val="004035F6"/>
    <w:rsid w:val="00403FE3"/>
    <w:rsid w:val="00404152"/>
    <w:rsid w:val="00404537"/>
    <w:rsid w:val="004066CA"/>
    <w:rsid w:val="00410149"/>
    <w:rsid w:val="004113BE"/>
    <w:rsid w:val="00412897"/>
    <w:rsid w:val="0041295F"/>
    <w:rsid w:val="0041308D"/>
    <w:rsid w:val="004131A6"/>
    <w:rsid w:val="0041544F"/>
    <w:rsid w:val="00416E40"/>
    <w:rsid w:val="00417869"/>
    <w:rsid w:val="004202C7"/>
    <w:rsid w:val="0042087F"/>
    <w:rsid w:val="0042091C"/>
    <w:rsid w:val="004221FD"/>
    <w:rsid w:val="004224FC"/>
    <w:rsid w:val="0042363F"/>
    <w:rsid w:val="00423A86"/>
    <w:rsid w:val="00423CBB"/>
    <w:rsid w:val="004242A8"/>
    <w:rsid w:val="00424BF2"/>
    <w:rsid w:val="00424D84"/>
    <w:rsid w:val="004250ED"/>
    <w:rsid w:val="00425166"/>
    <w:rsid w:val="00425C62"/>
    <w:rsid w:val="00426069"/>
    <w:rsid w:val="004260C9"/>
    <w:rsid w:val="004268D7"/>
    <w:rsid w:val="00426A44"/>
    <w:rsid w:val="0043006B"/>
    <w:rsid w:val="0043113E"/>
    <w:rsid w:val="00434871"/>
    <w:rsid w:val="00434C90"/>
    <w:rsid w:val="004358A6"/>
    <w:rsid w:val="00435F78"/>
    <w:rsid w:val="00436A32"/>
    <w:rsid w:val="00437719"/>
    <w:rsid w:val="0044080D"/>
    <w:rsid w:val="00441A85"/>
    <w:rsid w:val="00441B99"/>
    <w:rsid w:val="00442A4D"/>
    <w:rsid w:val="00443013"/>
    <w:rsid w:val="004435F1"/>
    <w:rsid w:val="004445B5"/>
    <w:rsid w:val="004473BF"/>
    <w:rsid w:val="004526BD"/>
    <w:rsid w:val="004535EE"/>
    <w:rsid w:val="00454DFA"/>
    <w:rsid w:val="004550DE"/>
    <w:rsid w:val="00455140"/>
    <w:rsid w:val="004553AB"/>
    <w:rsid w:val="00455911"/>
    <w:rsid w:val="00456D0B"/>
    <w:rsid w:val="00456F42"/>
    <w:rsid w:val="0046199D"/>
    <w:rsid w:val="00463D76"/>
    <w:rsid w:val="00464849"/>
    <w:rsid w:val="00465942"/>
    <w:rsid w:val="004659B5"/>
    <w:rsid w:val="00466281"/>
    <w:rsid w:val="00466492"/>
    <w:rsid w:val="00466ABB"/>
    <w:rsid w:val="00466C55"/>
    <w:rsid w:val="0046759D"/>
    <w:rsid w:val="00471F02"/>
    <w:rsid w:val="00473D4F"/>
    <w:rsid w:val="0047427B"/>
    <w:rsid w:val="00474699"/>
    <w:rsid w:val="0047688D"/>
    <w:rsid w:val="004768BC"/>
    <w:rsid w:val="00476B48"/>
    <w:rsid w:val="00476F66"/>
    <w:rsid w:val="00481997"/>
    <w:rsid w:val="00481F20"/>
    <w:rsid w:val="00484977"/>
    <w:rsid w:val="00486040"/>
    <w:rsid w:val="004866EA"/>
    <w:rsid w:val="004874C5"/>
    <w:rsid w:val="00490380"/>
    <w:rsid w:val="00490577"/>
    <w:rsid w:val="00491F7C"/>
    <w:rsid w:val="00492014"/>
    <w:rsid w:val="004926D0"/>
    <w:rsid w:val="00494372"/>
    <w:rsid w:val="00495224"/>
    <w:rsid w:val="0049532B"/>
    <w:rsid w:val="0049583D"/>
    <w:rsid w:val="00497C7F"/>
    <w:rsid w:val="004A1EDE"/>
    <w:rsid w:val="004A2062"/>
    <w:rsid w:val="004A2528"/>
    <w:rsid w:val="004A6A36"/>
    <w:rsid w:val="004B2F2F"/>
    <w:rsid w:val="004B753D"/>
    <w:rsid w:val="004B7B87"/>
    <w:rsid w:val="004C231E"/>
    <w:rsid w:val="004C24EB"/>
    <w:rsid w:val="004C3107"/>
    <w:rsid w:val="004C3294"/>
    <w:rsid w:val="004C3A98"/>
    <w:rsid w:val="004C4A16"/>
    <w:rsid w:val="004C5A57"/>
    <w:rsid w:val="004C6693"/>
    <w:rsid w:val="004C6C9A"/>
    <w:rsid w:val="004D28DC"/>
    <w:rsid w:val="004D57A8"/>
    <w:rsid w:val="004D6D55"/>
    <w:rsid w:val="004E16AC"/>
    <w:rsid w:val="004E1BF1"/>
    <w:rsid w:val="004E3029"/>
    <w:rsid w:val="004E3DC3"/>
    <w:rsid w:val="004E57E0"/>
    <w:rsid w:val="004E5F18"/>
    <w:rsid w:val="004E6784"/>
    <w:rsid w:val="004F06B3"/>
    <w:rsid w:val="004F310F"/>
    <w:rsid w:val="004F63EA"/>
    <w:rsid w:val="00500896"/>
    <w:rsid w:val="00501253"/>
    <w:rsid w:val="00501281"/>
    <w:rsid w:val="0050169A"/>
    <w:rsid w:val="00501D3F"/>
    <w:rsid w:val="00501D70"/>
    <w:rsid w:val="005031DD"/>
    <w:rsid w:val="0050482B"/>
    <w:rsid w:val="00505F18"/>
    <w:rsid w:val="00506007"/>
    <w:rsid w:val="0050612A"/>
    <w:rsid w:val="005070C7"/>
    <w:rsid w:val="00507DF9"/>
    <w:rsid w:val="00510776"/>
    <w:rsid w:val="0051186B"/>
    <w:rsid w:val="00512C7E"/>
    <w:rsid w:val="0051487E"/>
    <w:rsid w:val="00521B89"/>
    <w:rsid w:val="00522043"/>
    <w:rsid w:val="005222F4"/>
    <w:rsid w:val="00523EF9"/>
    <w:rsid w:val="00524A5B"/>
    <w:rsid w:val="00526980"/>
    <w:rsid w:val="00526BE0"/>
    <w:rsid w:val="005271D3"/>
    <w:rsid w:val="005272FB"/>
    <w:rsid w:val="0052732B"/>
    <w:rsid w:val="00527C18"/>
    <w:rsid w:val="00530E63"/>
    <w:rsid w:val="00531CF3"/>
    <w:rsid w:val="00533AAC"/>
    <w:rsid w:val="00533FED"/>
    <w:rsid w:val="00536999"/>
    <w:rsid w:val="0053DB9E"/>
    <w:rsid w:val="00541A97"/>
    <w:rsid w:val="00541C36"/>
    <w:rsid w:val="005423A8"/>
    <w:rsid w:val="00544D11"/>
    <w:rsid w:val="00545E8A"/>
    <w:rsid w:val="00546171"/>
    <w:rsid w:val="005465B6"/>
    <w:rsid w:val="0055024D"/>
    <w:rsid w:val="00550C17"/>
    <w:rsid w:val="0055278B"/>
    <w:rsid w:val="00556AE3"/>
    <w:rsid w:val="00557347"/>
    <w:rsid w:val="00560309"/>
    <w:rsid w:val="0056088C"/>
    <w:rsid w:val="00560E54"/>
    <w:rsid w:val="0056383E"/>
    <w:rsid w:val="00563CE8"/>
    <w:rsid w:val="00563D0F"/>
    <w:rsid w:val="00564076"/>
    <w:rsid w:val="00571738"/>
    <w:rsid w:val="00571C68"/>
    <w:rsid w:val="00572F98"/>
    <w:rsid w:val="00573D07"/>
    <w:rsid w:val="00575249"/>
    <w:rsid w:val="00581EE4"/>
    <w:rsid w:val="00583F77"/>
    <w:rsid w:val="0058421E"/>
    <w:rsid w:val="00585B84"/>
    <w:rsid w:val="00586C86"/>
    <w:rsid w:val="00590EF5"/>
    <w:rsid w:val="00592597"/>
    <w:rsid w:val="00595E66"/>
    <w:rsid w:val="005A0D69"/>
    <w:rsid w:val="005A1C45"/>
    <w:rsid w:val="005A2542"/>
    <w:rsid w:val="005A4E65"/>
    <w:rsid w:val="005B0578"/>
    <w:rsid w:val="005B05A2"/>
    <w:rsid w:val="005B11B7"/>
    <w:rsid w:val="005B51EF"/>
    <w:rsid w:val="005B5ADD"/>
    <w:rsid w:val="005B6086"/>
    <w:rsid w:val="005B6411"/>
    <w:rsid w:val="005B693E"/>
    <w:rsid w:val="005C05DA"/>
    <w:rsid w:val="005C1431"/>
    <w:rsid w:val="005C1C2E"/>
    <w:rsid w:val="005C235C"/>
    <w:rsid w:val="005C252D"/>
    <w:rsid w:val="005C49CA"/>
    <w:rsid w:val="005C4E6E"/>
    <w:rsid w:val="005C5B7E"/>
    <w:rsid w:val="005C63A9"/>
    <w:rsid w:val="005C715F"/>
    <w:rsid w:val="005D1C97"/>
    <w:rsid w:val="005D2222"/>
    <w:rsid w:val="005D2332"/>
    <w:rsid w:val="005D57A7"/>
    <w:rsid w:val="005D590E"/>
    <w:rsid w:val="005D59E2"/>
    <w:rsid w:val="005E04CB"/>
    <w:rsid w:val="005E31DD"/>
    <w:rsid w:val="005E4423"/>
    <w:rsid w:val="005E443B"/>
    <w:rsid w:val="005E6446"/>
    <w:rsid w:val="005E788E"/>
    <w:rsid w:val="005F17FF"/>
    <w:rsid w:val="005F412A"/>
    <w:rsid w:val="005F5E31"/>
    <w:rsid w:val="00600347"/>
    <w:rsid w:val="00600828"/>
    <w:rsid w:val="00601EB6"/>
    <w:rsid w:val="0060728D"/>
    <w:rsid w:val="00611315"/>
    <w:rsid w:val="00612511"/>
    <w:rsid w:val="00612A46"/>
    <w:rsid w:val="0061324E"/>
    <w:rsid w:val="00613646"/>
    <w:rsid w:val="00617F40"/>
    <w:rsid w:val="00620038"/>
    <w:rsid w:val="00621680"/>
    <w:rsid w:val="00621C33"/>
    <w:rsid w:val="006229DA"/>
    <w:rsid w:val="00623A6F"/>
    <w:rsid w:val="00626298"/>
    <w:rsid w:val="006268EB"/>
    <w:rsid w:val="00626B45"/>
    <w:rsid w:val="00627503"/>
    <w:rsid w:val="0063070B"/>
    <w:rsid w:val="00631142"/>
    <w:rsid w:val="0063276C"/>
    <w:rsid w:val="006327E2"/>
    <w:rsid w:val="00633091"/>
    <w:rsid w:val="006336C0"/>
    <w:rsid w:val="00633D25"/>
    <w:rsid w:val="00634988"/>
    <w:rsid w:val="00635A7C"/>
    <w:rsid w:val="00640CC7"/>
    <w:rsid w:val="00641B0A"/>
    <w:rsid w:val="00642E60"/>
    <w:rsid w:val="00643A54"/>
    <w:rsid w:val="00643CBD"/>
    <w:rsid w:val="00650EA8"/>
    <w:rsid w:val="00653121"/>
    <w:rsid w:val="0065589E"/>
    <w:rsid w:val="006573FF"/>
    <w:rsid w:val="00662CA8"/>
    <w:rsid w:val="00662D46"/>
    <w:rsid w:val="006637F3"/>
    <w:rsid w:val="00663F72"/>
    <w:rsid w:val="00664111"/>
    <w:rsid w:val="006658F4"/>
    <w:rsid w:val="00666273"/>
    <w:rsid w:val="00666E96"/>
    <w:rsid w:val="006675D4"/>
    <w:rsid w:val="006721F5"/>
    <w:rsid w:val="006737FC"/>
    <w:rsid w:val="0067401D"/>
    <w:rsid w:val="00675041"/>
    <w:rsid w:val="006756CB"/>
    <w:rsid w:val="00680A11"/>
    <w:rsid w:val="00681C2E"/>
    <w:rsid w:val="006824DA"/>
    <w:rsid w:val="006835FB"/>
    <w:rsid w:val="00683EFF"/>
    <w:rsid w:val="0068470E"/>
    <w:rsid w:val="00686846"/>
    <w:rsid w:val="00686AFC"/>
    <w:rsid w:val="00687F20"/>
    <w:rsid w:val="006903A9"/>
    <w:rsid w:val="00691C3D"/>
    <w:rsid w:val="00692406"/>
    <w:rsid w:val="00692711"/>
    <w:rsid w:val="00692EA9"/>
    <w:rsid w:val="006931FF"/>
    <w:rsid w:val="006A066C"/>
    <w:rsid w:val="006A0F0B"/>
    <w:rsid w:val="006A2FDF"/>
    <w:rsid w:val="006A3E78"/>
    <w:rsid w:val="006A42BA"/>
    <w:rsid w:val="006A5BAF"/>
    <w:rsid w:val="006A68A9"/>
    <w:rsid w:val="006A7D19"/>
    <w:rsid w:val="006B2DD0"/>
    <w:rsid w:val="006B34F0"/>
    <w:rsid w:val="006B3EEB"/>
    <w:rsid w:val="006B41F8"/>
    <w:rsid w:val="006B63BD"/>
    <w:rsid w:val="006C25B5"/>
    <w:rsid w:val="006C2620"/>
    <w:rsid w:val="006C2A63"/>
    <w:rsid w:val="006C324C"/>
    <w:rsid w:val="006C3389"/>
    <w:rsid w:val="006C48F7"/>
    <w:rsid w:val="006D2B3E"/>
    <w:rsid w:val="006D4FD3"/>
    <w:rsid w:val="006D513C"/>
    <w:rsid w:val="006D602F"/>
    <w:rsid w:val="006D6430"/>
    <w:rsid w:val="006D6612"/>
    <w:rsid w:val="006D7BDC"/>
    <w:rsid w:val="006E0180"/>
    <w:rsid w:val="006E0BD6"/>
    <w:rsid w:val="006E1A94"/>
    <w:rsid w:val="006E2A8E"/>
    <w:rsid w:val="006E3B0F"/>
    <w:rsid w:val="006E4F35"/>
    <w:rsid w:val="006E5D41"/>
    <w:rsid w:val="006E66C6"/>
    <w:rsid w:val="006F0A2F"/>
    <w:rsid w:val="006F124D"/>
    <w:rsid w:val="006F2B37"/>
    <w:rsid w:val="006F3567"/>
    <w:rsid w:val="006F42AF"/>
    <w:rsid w:val="006F5A06"/>
    <w:rsid w:val="00700C20"/>
    <w:rsid w:val="0070159F"/>
    <w:rsid w:val="00703989"/>
    <w:rsid w:val="00712952"/>
    <w:rsid w:val="00715A98"/>
    <w:rsid w:val="007164A5"/>
    <w:rsid w:val="00716B49"/>
    <w:rsid w:val="00716DCC"/>
    <w:rsid w:val="00721EEE"/>
    <w:rsid w:val="007237EE"/>
    <w:rsid w:val="007245DB"/>
    <w:rsid w:val="00724D00"/>
    <w:rsid w:val="00726400"/>
    <w:rsid w:val="0072660C"/>
    <w:rsid w:val="007269C0"/>
    <w:rsid w:val="007270CC"/>
    <w:rsid w:val="00727182"/>
    <w:rsid w:val="00727728"/>
    <w:rsid w:val="00730C32"/>
    <w:rsid w:val="0073125C"/>
    <w:rsid w:val="00732B7B"/>
    <w:rsid w:val="00735B18"/>
    <w:rsid w:val="00736892"/>
    <w:rsid w:val="007403FE"/>
    <w:rsid w:val="00740B96"/>
    <w:rsid w:val="007410A1"/>
    <w:rsid w:val="007418A9"/>
    <w:rsid w:val="00742198"/>
    <w:rsid w:val="0074249E"/>
    <w:rsid w:val="00742FF4"/>
    <w:rsid w:val="0074338B"/>
    <w:rsid w:val="00745A01"/>
    <w:rsid w:val="00747038"/>
    <w:rsid w:val="00747B1C"/>
    <w:rsid w:val="0074E6ED"/>
    <w:rsid w:val="0075085C"/>
    <w:rsid w:val="00750AC3"/>
    <w:rsid w:val="00751367"/>
    <w:rsid w:val="00751DAB"/>
    <w:rsid w:val="00753159"/>
    <w:rsid w:val="00753908"/>
    <w:rsid w:val="00753E19"/>
    <w:rsid w:val="00753F02"/>
    <w:rsid w:val="00754C3B"/>
    <w:rsid w:val="007556E5"/>
    <w:rsid w:val="00757411"/>
    <w:rsid w:val="00760506"/>
    <w:rsid w:val="00761E31"/>
    <w:rsid w:val="00762E56"/>
    <w:rsid w:val="007632A3"/>
    <w:rsid w:val="00763A8B"/>
    <w:rsid w:val="00764480"/>
    <w:rsid w:val="007656DD"/>
    <w:rsid w:val="00765BF6"/>
    <w:rsid w:val="007666E6"/>
    <w:rsid w:val="007671AD"/>
    <w:rsid w:val="0077033A"/>
    <w:rsid w:val="00770D0C"/>
    <w:rsid w:val="00770FC0"/>
    <w:rsid w:val="007730E8"/>
    <w:rsid w:val="00773360"/>
    <w:rsid w:val="007744DB"/>
    <w:rsid w:val="00774A52"/>
    <w:rsid w:val="00780BCC"/>
    <w:rsid w:val="00780DB7"/>
    <w:rsid w:val="00781414"/>
    <w:rsid w:val="00782DBC"/>
    <w:rsid w:val="00783347"/>
    <w:rsid w:val="00783747"/>
    <w:rsid w:val="00784CAB"/>
    <w:rsid w:val="00784E9C"/>
    <w:rsid w:val="007854E1"/>
    <w:rsid w:val="007862B4"/>
    <w:rsid w:val="00786D09"/>
    <w:rsid w:val="007913DD"/>
    <w:rsid w:val="00791E2D"/>
    <w:rsid w:val="00792A46"/>
    <w:rsid w:val="00792C29"/>
    <w:rsid w:val="00792F7B"/>
    <w:rsid w:val="007946D1"/>
    <w:rsid w:val="00795629"/>
    <w:rsid w:val="0079576A"/>
    <w:rsid w:val="00797F1E"/>
    <w:rsid w:val="007A017A"/>
    <w:rsid w:val="007A062D"/>
    <w:rsid w:val="007A3262"/>
    <w:rsid w:val="007A3FE2"/>
    <w:rsid w:val="007A40E4"/>
    <w:rsid w:val="007A553C"/>
    <w:rsid w:val="007A58C8"/>
    <w:rsid w:val="007A65B6"/>
    <w:rsid w:val="007A7413"/>
    <w:rsid w:val="007A794B"/>
    <w:rsid w:val="007A79BD"/>
    <w:rsid w:val="007B27E4"/>
    <w:rsid w:val="007B384F"/>
    <w:rsid w:val="007B3A66"/>
    <w:rsid w:val="007B4B2D"/>
    <w:rsid w:val="007B72AB"/>
    <w:rsid w:val="007B771F"/>
    <w:rsid w:val="007B7B21"/>
    <w:rsid w:val="007C1C5D"/>
    <w:rsid w:val="007C22CF"/>
    <w:rsid w:val="007C26DB"/>
    <w:rsid w:val="007C2940"/>
    <w:rsid w:val="007C3505"/>
    <w:rsid w:val="007C3806"/>
    <w:rsid w:val="007C3884"/>
    <w:rsid w:val="007C5488"/>
    <w:rsid w:val="007C5FC4"/>
    <w:rsid w:val="007C6E44"/>
    <w:rsid w:val="007C71C4"/>
    <w:rsid w:val="007C77B5"/>
    <w:rsid w:val="007D0079"/>
    <w:rsid w:val="007D0396"/>
    <w:rsid w:val="007D2AE3"/>
    <w:rsid w:val="007D3677"/>
    <w:rsid w:val="007D3803"/>
    <w:rsid w:val="007D4B86"/>
    <w:rsid w:val="007D5700"/>
    <w:rsid w:val="007D63A0"/>
    <w:rsid w:val="007D740F"/>
    <w:rsid w:val="007E0965"/>
    <w:rsid w:val="007E0B5E"/>
    <w:rsid w:val="007E0CE7"/>
    <w:rsid w:val="007E0F3A"/>
    <w:rsid w:val="007E216E"/>
    <w:rsid w:val="007E383A"/>
    <w:rsid w:val="007E58F8"/>
    <w:rsid w:val="007E5BD7"/>
    <w:rsid w:val="007E5DF0"/>
    <w:rsid w:val="007E7DC7"/>
    <w:rsid w:val="007E7E8F"/>
    <w:rsid w:val="007F13B0"/>
    <w:rsid w:val="007F417D"/>
    <w:rsid w:val="007F43C9"/>
    <w:rsid w:val="007F448C"/>
    <w:rsid w:val="007F529C"/>
    <w:rsid w:val="007F64DB"/>
    <w:rsid w:val="007F7235"/>
    <w:rsid w:val="007F7BC0"/>
    <w:rsid w:val="00800ED6"/>
    <w:rsid w:val="0080139E"/>
    <w:rsid w:val="0080515D"/>
    <w:rsid w:val="00806065"/>
    <w:rsid w:val="0080702C"/>
    <w:rsid w:val="00807178"/>
    <w:rsid w:val="00807A79"/>
    <w:rsid w:val="00807F81"/>
    <w:rsid w:val="008112CC"/>
    <w:rsid w:val="00812C01"/>
    <w:rsid w:val="00812D56"/>
    <w:rsid w:val="00814204"/>
    <w:rsid w:val="008143A2"/>
    <w:rsid w:val="00816DAF"/>
    <w:rsid w:val="00822F25"/>
    <w:rsid w:val="00824440"/>
    <w:rsid w:val="00824730"/>
    <w:rsid w:val="008257C8"/>
    <w:rsid w:val="00825A00"/>
    <w:rsid w:val="00825D42"/>
    <w:rsid w:val="00826372"/>
    <w:rsid w:val="008264CD"/>
    <w:rsid w:val="00826FFC"/>
    <w:rsid w:val="0082775D"/>
    <w:rsid w:val="00827CC5"/>
    <w:rsid w:val="00831105"/>
    <w:rsid w:val="008320D2"/>
    <w:rsid w:val="0083255D"/>
    <w:rsid w:val="00832C5A"/>
    <w:rsid w:val="00832EED"/>
    <w:rsid w:val="00834D7A"/>
    <w:rsid w:val="00835D2A"/>
    <w:rsid w:val="00837B54"/>
    <w:rsid w:val="008409F9"/>
    <w:rsid w:val="00841AC3"/>
    <w:rsid w:val="00842C45"/>
    <w:rsid w:val="0084373A"/>
    <w:rsid w:val="008443FD"/>
    <w:rsid w:val="008444BE"/>
    <w:rsid w:val="00845A21"/>
    <w:rsid w:val="008502E4"/>
    <w:rsid w:val="00850CED"/>
    <w:rsid w:val="008520D4"/>
    <w:rsid w:val="00852384"/>
    <w:rsid w:val="00852975"/>
    <w:rsid w:val="00854BD5"/>
    <w:rsid w:val="008554FE"/>
    <w:rsid w:val="00855F70"/>
    <w:rsid w:val="008567B3"/>
    <w:rsid w:val="00857882"/>
    <w:rsid w:val="0085C07E"/>
    <w:rsid w:val="008603D1"/>
    <w:rsid w:val="00860BEA"/>
    <w:rsid w:val="00863068"/>
    <w:rsid w:val="00865A60"/>
    <w:rsid w:val="00865C7E"/>
    <w:rsid w:val="00867E9E"/>
    <w:rsid w:val="00872878"/>
    <w:rsid w:val="0087409E"/>
    <w:rsid w:val="008744E5"/>
    <w:rsid w:val="00874BED"/>
    <w:rsid w:val="00874D2C"/>
    <w:rsid w:val="00875E5F"/>
    <w:rsid w:val="00877429"/>
    <w:rsid w:val="00877E7C"/>
    <w:rsid w:val="008801B1"/>
    <w:rsid w:val="00880678"/>
    <w:rsid w:val="00882100"/>
    <w:rsid w:val="00882FD5"/>
    <w:rsid w:val="0088304F"/>
    <w:rsid w:val="00885FB2"/>
    <w:rsid w:val="008870BD"/>
    <w:rsid w:val="00887F1E"/>
    <w:rsid w:val="008904AB"/>
    <w:rsid w:val="00891723"/>
    <w:rsid w:val="0089175D"/>
    <w:rsid w:val="00891EA4"/>
    <w:rsid w:val="00891F67"/>
    <w:rsid w:val="008920B2"/>
    <w:rsid w:val="00893101"/>
    <w:rsid w:val="00894740"/>
    <w:rsid w:val="00894C32"/>
    <w:rsid w:val="008A19B9"/>
    <w:rsid w:val="008A2169"/>
    <w:rsid w:val="008A4648"/>
    <w:rsid w:val="008A4C3A"/>
    <w:rsid w:val="008A5AAC"/>
    <w:rsid w:val="008B2329"/>
    <w:rsid w:val="008B3A0E"/>
    <w:rsid w:val="008B3EC0"/>
    <w:rsid w:val="008B7E8D"/>
    <w:rsid w:val="008C14A9"/>
    <w:rsid w:val="008C2595"/>
    <w:rsid w:val="008C50E2"/>
    <w:rsid w:val="008C5DE1"/>
    <w:rsid w:val="008C67AC"/>
    <w:rsid w:val="008C7707"/>
    <w:rsid w:val="008D0AE7"/>
    <w:rsid w:val="008D121E"/>
    <w:rsid w:val="008D23FE"/>
    <w:rsid w:val="008D31E0"/>
    <w:rsid w:val="008D43E3"/>
    <w:rsid w:val="008D4F4E"/>
    <w:rsid w:val="008D519F"/>
    <w:rsid w:val="008D595B"/>
    <w:rsid w:val="008E265E"/>
    <w:rsid w:val="008E2BBD"/>
    <w:rsid w:val="008E444B"/>
    <w:rsid w:val="008E5D70"/>
    <w:rsid w:val="008E6529"/>
    <w:rsid w:val="008F0DBF"/>
    <w:rsid w:val="008F1CDA"/>
    <w:rsid w:val="008F22AB"/>
    <w:rsid w:val="008F2D7F"/>
    <w:rsid w:val="008F30D6"/>
    <w:rsid w:val="008F48B3"/>
    <w:rsid w:val="008F58EF"/>
    <w:rsid w:val="008F6053"/>
    <w:rsid w:val="008F7212"/>
    <w:rsid w:val="009015A6"/>
    <w:rsid w:val="0090196C"/>
    <w:rsid w:val="00902DF0"/>
    <w:rsid w:val="009037B3"/>
    <w:rsid w:val="0090426C"/>
    <w:rsid w:val="009049D4"/>
    <w:rsid w:val="00904CEF"/>
    <w:rsid w:val="0090666A"/>
    <w:rsid w:val="0090757B"/>
    <w:rsid w:val="00910B3B"/>
    <w:rsid w:val="009110B1"/>
    <w:rsid w:val="009112F6"/>
    <w:rsid w:val="00912C34"/>
    <w:rsid w:val="009151AB"/>
    <w:rsid w:val="0091569F"/>
    <w:rsid w:val="00915CCD"/>
    <w:rsid w:val="00916935"/>
    <w:rsid w:val="00916AE6"/>
    <w:rsid w:val="00917B26"/>
    <w:rsid w:val="00917D46"/>
    <w:rsid w:val="00920131"/>
    <w:rsid w:val="009304A7"/>
    <w:rsid w:val="00930600"/>
    <w:rsid w:val="00930604"/>
    <w:rsid w:val="00930ECD"/>
    <w:rsid w:val="00932B99"/>
    <w:rsid w:val="009335ED"/>
    <w:rsid w:val="00934738"/>
    <w:rsid w:val="00936DDA"/>
    <w:rsid w:val="00937B28"/>
    <w:rsid w:val="0094099E"/>
    <w:rsid w:val="009434DD"/>
    <w:rsid w:val="00943DAF"/>
    <w:rsid w:val="00943F68"/>
    <w:rsid w:val="009451AE"/>
    <w:rsid w:val="009452DC"/>
    <w:rsid w:val="00945689"/>
    <w:rsid w:val="009456F9"/>
    <w:rsid w:val="00946C98"/>
    <w:rsid w:val="00952263"/>
    <w:rsid w:val="00952603"/>
    <w:rsid w:val="00952CEA"/>
    <w:rsid w:val="0095662C"/>
    <w:rsid w:val="00957D0B"/>
    <w:rsid w:val="00957EE9"/>
    <w:rsid w:val="00960C2E"/>
    <w:rsid w:val="009618D3"/>
    <w:rsid w:val="009626E7"/>
    <w:rsid w:val="00964681"/>
    <w:rsid w:val="00964A7D"/>
    <w:rsid w:val="00965DD8"/>
    <w:rsid w:val="00967F7F"/>
    <w:rsid w:val="00971A98"/>
    <w:rsid w:val="00971D4C"/>
    <w:rsid w:val="00972656"/>
    <w:rsid w:val="00972675"/>
    <w:rsid w:val="00973DB4"/>
    <w:rsid w:val="00974283"/>
    <w:rsid w:val="009752FF"/>
    <w:rsid w:val="0097588B"/>
    <w:rsid w:val="00975AAD"/>
    <w:rsid w:val="009806EE"/>
    <w:rsid w:val="00980C70"/>
    <w:rsid w:val="00980F9B"/>
    <w:rsid w:val="00983731"/>
    <w:rsid w:val="0098423E"/>
    <w:rsid w:val="00985C10"/>
    <w:rsid w:val="009866FE"/>
    <w:rsid w:val="00991D96"/>
    <w:rsid w:val="00992E39"/>
    <w:rsid w:val="009963C5"/>
    <w:rsid w:val="009A0A34"/>
    <w:rsid w:val="009A20A0"/>
    <w:rsid w:val="009A2715"/>
    <w:rsid w:val="009A335A"/>
    <w:rsid w:val="009A36BB"/>
    <w:rsid w:val="009A3914"/>
    <w:rsid w:val="009A48AE"/>
    <w:rsid w:val="009A58F5"/>
    <w:rsid w:val="009A5EE0"/>
    <w:rsid w:val="009A6D0A"/>
    <w:rsid w:val="009A77EB"/>
    <w:rsid w:val="009B0F7D"/>
    <w:rsid w:val="009B212A"/>
    <w:rsid w:val="009B31CB"/>
    <w:rsid w:val="009B4F68"/>
    <w:rsid w:val="009B61C3"/>
    <w:rsid w:val="009B6A6C"/>
    <w:rsid w:val="009C14B0"/>
    <w:rsid w:val="009C1632"/>
    <w:rsid w:val="009C5946"/>
    <w:rsid w:val="009C70BC"/>
    <w:rsid w:val="009D1C1F"/>
    <w:rsid w:val="009D1EA5"/>
    <w:rsid w:val="009D2FE4"/>
    <w:rsid w:val="009D3707"/>
    <w:rsid w:val="009D6A1D"/>
    <w:rsid w:val="009E1333"/>
    <w:rsid w:val="009E432B"/>
    <w:rsid w:val="009E5686"/>
    <w:rsid w:val="009E5A6C"/>
    <w:rsid w:val="009E6350"/>
    <w:rsid w:val="009E7A00"/>
    <w:rsid w:val="009F1E1D"/>
    <w:rsid w:val="009F242C"/>
    <w:rsid w:val="009F2BB7"/>
    <w:rsid w:val="009F3EDC"/>
    <w:rsid w:val="009F5CA5"/>
    <w:rsid w:val="009F68F0"/>
    <w:rsid w:val="009F6CD2"/>
    <w:rsid w:val="009F6CDB"/>
    <w:rsid w:val="009F6D09"/>
    <w:rsid w:val="009F7D56"/>
    <w:rsid w:val="00A003A3"/>
    <w:rsid w:val="00A00564"/>
    <w:rsid w:val="00A01A8F"/>
    <w:rsid w:val="00A027D1"/>
    <w:rsid w:val="00A029C0"/>
    <w:rsid w:val="00A0663B"/>
    <w:rsid w:val="00A10300"/>
    <w:rsid w:val="00A10B1A"/>
    <w:rsid w:val="00A11349"/>
    <w:rsid w:val="00A11F7F"/>
    <w:rsid w:val="00A12F9D"/>
    <w:rsid w:val="00A147B0"/>
    <w:rsid w:val="00A16B67"/>
    <w:rsid w:val="00A212CE"/>
    <w:rsid w:val="00A21714"/>
    <w:rsid w:val="00A23DCB"/>
    <w:rsid w:val="00A23E3D"/>
    <w:rsid w:val="00A244DF"/>
    <w:rsid w:val="00A25927"/>
    <w:rsid w:val="00A26DFD"/>
    <w:rsid w:val="00A27187"/>
    <w:rsid w:val="00A27D02"/>
    <w:rsid w:val="00A30119"/>
    <w:rsid w:val="00A303A6"/>
    <w:rsid w:val="00A31381"/>
    <w:rsid w:val="00A3254A"/>
    <w:rsid w:val="00A351C9"/>
    <w:rsid w:val="00A367A7"/>
    <w:rsid w:val="00A36A79"/>
    <w:rsid w:val="00A40051"/>
    <w:rsid w:val="00A40A59"/>
    <w:rsid w:val="00A40F1E"/>
    <w:rsid w:val="00A41582"/>
    <w:rsid w:val="00A42EA9"/>
    <w:rsid w:val="00A44C07"/>
    <w:rsid w:val="00A45006"/>
    <w:rsid w:val="00A45700"/>
    <w:rsid w:val="00A464A1"/>
    <w:rsid w:val="00A46B3F"/>
    <w:rsid w:val="00A47023"/>
    <w:rsid w:val="00A47875"/>
    <w:rsid w:val="00A5024F"/>
    <w:rsid w:val="00A507B0"/>
    <w:rsid w:val="00A53841"/>
    <w:rsid w:val="00A53DE3"/>
    <w:rsid w:val="00A60389"/>
    <w:rsid w:val="00A61636"/>
    <w:rsid w:val="00A61C0E"/>
    <w:rsid w:val="00A62EFB"/>
    <w:rsid w:val="00A64095"/>
    <w:rsid w:val="00A6432F"/>
    <w:rsid w:val="00A6606F"/>
    <w:rsid w:val="00A70D14"/>
    <w:rsid w:val="00A72A14"/>
    <w:rsid w:val="00A7341C"/>
    <w:rsid w:val="00A749E3"/>
    <w:rsid w:val="00A805A7"/>
    <w:rsid w:val="00A8267B"/>
    <w:rsid w:val="00A82BE3"/>
    <w:rsid w:val="00A840F5"/>
    <w:rsid w:val="00A84C63"/>
    <w:rsid w:val="00A8517C"/>
    <w:rsid w:val="00A86128"/>
    <w:rsid w:val="00A879F4"/>
    <w:rsid w:val="00A87BD9"/>
    <w:rsid w:val="00A9044B"/>
    <w:rsid w:val="00A909D4"/>
    <w:rsid w:val="00A90DF7"/>
    <w:rsid w:val="00A93DDE"/>
    <w:rsid w:val="00A94DBA"/>
    <w:rsid w:val="00A96200"/>
    <w:rsid w:val="00A96920"/>
    <w:rsid w:val="00AA0954"/>
    <w:rsid w:val="00AA1703"/>
    <w:rsid w:val="00AA17BA"/>
    <w:rsid w:val="00AA5C1F"/>
    <w:rsid w:val="00AA625A"/>
    <w:rsid w:val="00AA6603"/>
    <w:rsid w:val="00AA68BB"/>
    <w:rsid w:val="00AA72A0"/>
    <w:rsid w:val="00AB032D"/>
    <w:rsid w:val="00AB2D7B"/>
    <w:rsid w:val="00AB3573"/>
    <w:rsid w:val="00AB414F"/>
    <w:rsid w:val="00AB45B2"/>
    <w:rsid w:val="00AB4708"/>
    <w:rsid w:val="00AB4AD5"/>
    <w:rsid w:val="00AB6B0C"/>
    <w:rsid w:val="00AB75DE"/>
    <w:rsid w:val="00AB7A87"/>
    <w:rsid w:val="00AB7FD0"/>
    <w:rsid w:val="00AC0A34"/>
    <w:rsid w:val="00AC1751"/>
    <w:rsid w:val="00AC1CCA"/>
    <w:rsid w:val="00AC1D22"/>
    <w:rsid w:val="00AC1E06"/>
    <w:rsid w:val="00AC2DDD"/>
    <w:rsid w:val="00AC2F2A"/>
    <w:rsid w:val="00AC4DFF"/>
    <w:rsid w:val="00AC5F9D"/>
    <w:rsid w:val="00AC7149"/>
    <w:rsid w:val="00AC7C4C"/>
    <w:rsid w:val="00AD20CD"/>
    <w:rsid w:val="00AD22C5"/>
    <w:rsid w:val="00AD2625"/>
    <w:rsid w:val="00AD2785"/>
    <w:rsid w:val="00AD37A6"/>
    <w:rsid w:val="00AD3D12"/>
    <w:rsid w:val="00AD3FDE"/>
    <w:rsid w:val="00AD478C"/>
    <w:rsid w:val="00AD6F0C"/>
    <w:rsid w:val="00AD7F7D"/>
    <w:rsid w:val="00AD7F81"/>
    <w:rsid w:val="00AE2273"/>
    <w:rsid w:val="00AE32B8"/>
    <w:rsid w:val="00AE33A3"/>
    <w:rsid w:val="00AE4B6E"/>
    <w:rsid w:val="00AE513F"/>
    <w:rsid w:val="00AE69FF"/>
    <w:rsid w:val="00AF0471"/>
    <w:rsid w:val="00AF063C"/>
    <w:rsid w:val="00AF07F5"/>
    <w:rsid w:val="00AF1C05"/>
    <w:rsid w:val="00AF22EF"/>
    <w:rsid w:val="00AF2305"/>
    <w:rsid w:val="00AF291A"/>
    <w:rsid w:val="00AF2969"/>
    <w:rsid w:val="00AF3013"/>
    <w:rsid w:val="00AF31F5"/>
    <w:rsid w:val="00AF5596"/>
    <w:rsid w:val="00AF5662"/>
    <w:rsid w:val="00AF6C7F"/>
    <w:rsid w:val="00AF7AE0"/>
    <w:rsid w:val="00B0085D"/>
    <w:rsid w:val="00B00A9E"/>
    <w:rsid w:val="00B00CF7"/>
    <w:rsid w:val="00B02213"/>
    <w:rsid w:val="00B04F11"/>
    <w:rsid w:val="00B05579"/>
    <w:rsid w:val="00B058D3"/>
    <w:rsid w:val="00B06BEB"/>
    <w:rsid w:val="00B07D6D"/>
    <w:rsid w:val="00B10826"/>
    <w:rsid w:val="00B11FFB"/>
    <w:rsid w:val="00B123BF"/>
    <w:rsid w:val="00B13A59"/>
    <w:rsid w:val="00B14C04"/>
    <w:rsid w:val="00B14D3D"/>
    <w:rsid w:val="00B14F2F"/>
    <w:rsid w:val="00B15BA6"/>
    <w:rsid w:val="00B15DBB"/>
    <w:rsid w:val="00B15E53"/>
    <w:rsid w:val="00B16BD3"/>
    <w:rsid w:val="00B171DB"/>
    <w:rsid w:val="00B20443"/>
    <w:rsid w:val="00B20CA6"/>
    <w:rsid w:val="00B210F9"/>
    <w:rsid w:val="00B21869"/>
    <w:rsid w:val="00B233C8"/>
    <w:rsid w:val="00B24C2C"/>
    <w:rsid w:val="00B26032"/>
    <w:rsid w:val="00B26DC8"/>
    <w:rsid w:val="00B31206"/>
    <w:rsid w:val="00B31DEB"/>
    <w:rsid w:val="00B31EE1"/>
    <w:rsid w:val="00B3306C"/>
    <w:rsid w:val="00B336BC"/>
    <w:rsid w:val="00B35D56"/>
    <w:rsid w:val="00B36327"/>
    <w:rsid w:val="00B40D61"/>
    <w:rsid w:val="00B412C0"/>
    <w:rsid w:val="00B422D6"/>
    <w:rsid w:val="00B4270E"/>
    <w:rsid w:val="00B4299F"/>
    <w:rsid w:val="00B43198"/>
    <w:rsid w:val="00B449E4"/>
    <w:rsid w:val="00B44AE0"/>
    <w:rsid w:val="00B4563A"/>
    <w:rsid w:val="00B45694"/>
    <w:rsid w:val="00B45D1B"/>
    <w:rsid w:val="00B47A8E"/>
    <w:rsid w:val="00B51884"/>
    <w:rsid w:val="00B51C5A"/>
    <w:rsid w:val="00B56573"/>
    <w:rsid w:val="00B569BA"/>
    <w:rsid w:val="00B603D5"/>
    <w:rsid w:val="00B60504"/>
    <w:rsid w:val="00B61164"/>
    <w:rsid w:val="00B61D13"/>
    <w:rsid w:val="00B61ECA"/>
    <w:rsid w:val="00B658D4"/>
    <w:rsid w:val="00B67C96"/>
    <w:rsid w:val="00B7052E"/>
    <w:rsid w:val="00B72942"/>
    <w:rsid w:val="00B72ADF"/>
    <w:rsid w:val="00B737F9"/>
    <w:rsid w:val="00B739E4"/>
    <w:rsid w:val="00B73A55"/>
    <w:rsid w:val="00B7633C"/>
    <w:rsid w:val="00B77559"/>
    <w:rsid w:val="00B77691"/>
    <w:rsid w:val="00B80BE4"/>
    <w:rsid w:val="00B80ED7"/>
    <w:rsid w:val="00B81D32"/>
    <w:rsid w:val="00B81E2E"/>
    <w:rsid w:val="00B82013"/>
    <w:rsid w:val="00B8279B"/>
    <w:rsid w:val="00B83664"/>
    <w:rsid w:val="00B85FF2"/>
    <w:rsid w:val="00B9019F"/>
    <w:rsid w:val="00B90DD6"/>
    <w:rsid w:val="00B91060"/>
    <w:rsid w:val="00B9116D"/>
    <w:rsid w:val="00B913A9"/>
    <w:rsid w:val="00B91A92"/>
    <w:rsid w:val="00B92551"/>
    <w:rsid w:val="00B93774"/>
    <w:rsid w:val="00B94774"/>
    <w:rsid w:val="00B95038"/>
    <w:rsid w:val="00B96CEB"/>
    <w:rsid w:val="00BA0060"/>
    <w:rsid w:val="00BA05CD"/>
    <w:rsid w:val="00BA2E56"/>
    <w:rsid w:val="00BA54AA"/>
    <w:rsid w:val="00BA60D7"/>
    <w:rsid w:val="00BA7940"/>
    <w:rsid w:val="00BB2435"/>
    <w:rsid w:val="00BB25F6"/>
    <w:rsid w:val="00BB35E1"/>
    <w:rsid w:val="00BB3B26"/>
    <w:rsid w:val="00BB4E4A"/>
    <w:rsid w:val="00BB5F67"/>
    <w:rsid w:val="00BB6799"/>
    <w:rsid w:val="00BB6BF2"/>
    <w:rsid w:val="00BB6EB7"/>
    <w:rsid w:val="00BC0358"/>
    <w:rsid w:val="00BC0AE0"/>
    <w:rsid w:val="00BC0C08"/>
    <w:rsid w:val="00BC257B"/>
    <w:rsid w:val="00BC3361"/>
    <w:rsid w:val="00BC3B12"/>
    <w:rsid w:val="00BC4AFC"/>
    <w:rsid w:val="00BC5CE4"/>
    <w:rsid w:val="00BC5ECE"/>
    <w:rsid w:val="00BC694F"/>
    <w:rsid w:val="00BC7FF2"/>
    <w:rsid w:val="00BD1A12"/>
    <w:rsid w:val="00BD20B5"/>
    <w:rsid w:val="00BD27BD"/>
    <w:rsid w:val="00BD3290"/>
    <w:rsid w:val="00BD5364"/>
    <w:rsid w:val="00BD5574"/>
    <w:rsid w:val="00BD5C0F"/>
    <w:rsid w:val="00BD7142"/>
    <w:rsid w:val="00BE0659"/>
    <w:rsid w:val="00BE0C14"/>
    <w:rsid w:val="00BE2349"/>
    <w:rsid w:val="00BE31BC"/>
    <w:rsid w:val="00BE3B17"/>
    <w:rsid w:val="00BE3B64"/>
    <w:rsid w:val="00BE3DAF"/>
    <w:rsid w:val="00BE4521"/>
    <w:rsid w:val="00BE463E"/>
    <w:rsid w:val="00BE47E6"/>
    <w:rsid w:val="00BE4ABC"/>
    <w:rsid w:val="00BE4E60"/>
    <w:rsid w:val="00BE5CCC"/>
    <w:rsid w:val="00BE702B"/>
    <w:rsid w:val="00BF026B"/>
    <w:rsid w:val="00BF1225"/>
    <w:rsid w:val="00BF1988"/>
    <w:rsid w:val="00BF1B28"/>
    <w:rsid w:val="00BF2484"/>
    <w:rsid w:val="00BF3369"/>
    <w:rsid w:val="00BF3B01"/>
    <w:rsid w:val="00BF4700"/>
    <w:rsid w:val="00BF55B5"/>
    <w:rsid w:val="00BF72E7"/>
    <w:rsid w:val="00C01098"/>
    <w:rsid w:val="00C01205"/>
    <w:rsid w:val="00C01BED"/>
    <w:rsid w:val="00C0257C"/>
    <w:rsid w:val="00C026BA"/>
    <w:rsid w:val="00C03F12"/>
    <w:rsid w:val="00C06125"/>
    <w:rsid w:val="00C0625B"/>
    <w:rsid w:val="00C11FD5"/>
    <w:rsid w:val="00C1368E"/>
    <w:rsid w:val="00C1400E"/>
    <w:rsid w:val="00C140F7"/>
    <w:rsid w:val="00C14E50"/>
    <w:rsid w:val="00C15132"/>
    <w:rsid w:val="00C15A99"/>
    <w:rsid w:val="00C16B70"/>
    <w:rsid w:val="00C17181"/>
    <w:rsid w:val="00C171A5"/>
    <w:rsid w:val="00C20266"/>
    <w:rsid w:val="00C20D31"/>
    <w:rsid w:val="00C21020"/>
    <w:rsid w:val="00C22921"/>
    <w:rsid w:val="00C23DCE"/>
    <w:rsid w:val="00C244B8"/>
    <w:rsid w:val="00C254E6"/>
    <w:rsid w:val="00C25A63"/>
    <w:rsid w:val="00C26B7D"/>
    <w:rsid w:val="00C27083"/>
    <w:rsid w:val="00C27A57"/>
    <w:rsid w:val="00C343CA"/>
    <w:rsid w:val="00C352F5"/>
    <w:rsid w:val="00C35D2C"/>
    <w:rsid w:val="00C379DA"/>
    <w:rsid w:val="00C41822"/>
    <w:rsid w:val="00C41D53"/>
    <w:rsid w:val="00C423A0"/>
    <w:rsid w:val="00C43B93"/>
    <w:rsid w:val="00C43F9C"/>
    <w:rsid w:val="00C4442B"/>
    <w:rsid w:val="00C44925"/>
    <w:rsid w:val="00C44B0F"/>
    <w:rsid w:val="00C44EEC"/>
    <w:rsid w:val="00C47460"/>
    <w:rsid w:val="00C4799D"/>
    <w:rsid w:val="00C47D66"/>
    <w:rsid w:val="00C503C5"/>
    <w:rsid w:val="00C519DA"/>
    <w:rsid w:val="00C5265E"/>
    <w:rsid w:val="00C52AF6"/>
    <w:rsid w:val="00C5370F"/>
    <w:rsid w:val="00C53CA7"/>
    <w:rsid w:val="00C54D88"/>
    <w:rsid w:val="00C5526E"/>
    <w:rsid w:val="00C55786"/>
    <w:rsid w:val="00C5FA98"/>
    <w:rsid w:val="00C60122"/>
    <w:rsid w:val="00C6086F"/>
    <w:rsid w:val="00C62359"/>
    <w:rsid w:val="00C6423D"/>
    <w:rsid w:val="00C65CE1"/>
    <w:rsid w:val="00C6661B"/>
    <w:rsid w:val="00C66698"/>
    <w:rsid w:val="00C72701"/>
    <w:rsid w:val="00C7277C"/>
    <w:rsid w:val="00C73178"/>
    <w:rsid w:val="00C73F6D"/>
    <w:rsid w:val="00C74A00"/>
    <w:rsid w:val="00C74F55"/>
    <w:rsid w:val="00C76EC5"/>
    <w:rsid w:val="00C777D0"/>
    <w:rsid w:val="00C80676"/>
    <w:rsid w:val="00C80A24"/>
    <w:rsid w:val="00C80FF2"/>
    <w:rsid w:val="00C8140D"/>
    <w:rsid w:val="00C823DC"/>
    <w:rsid w:val="00C849CC"/>
    <w:rsid w:val="00C8675C"/>
    <w:rsid w:val="00C90BB9"/>
    <w:rsid w:val="00C93F9E"/>
    <w:rsid w:val="00C96389"/>
    <w:rsid w:val="00C9743A"/>
    <w:rsid w:val="00CA14D8"/>
    <w:rsid w:val="00CA16D2"/>
    <w:rsid w:val="00CA6091"/>
    <w:rsid w:val="00CA65B7"/>
    <w:rsid w:val="00CA699B"/>
    <w:rsid w:val="00CA6B1F"/>
    <w:rsid w:val="00CA7B7B"/>
    <w:rsid w:val="00CB0C34"/>
    <w:rsid w:val="00CB163E"/>
    <w:rsid w:val="00CB214C"/>
    <w:rsid w:val="00CB31A6"/>
    <w:rsid w:val="00CB360A"/>
    <w:rsid w:val="00CB43CC"/>
    <w:rsid w:val="00CB6439"/>
    <w:rsid w:val="00CB77C5"/>
    <w:rsid w:val="00CB782D"/>
    <w:rsid w:val="00CBB324"/>
    <w:rsid w:val="00CC1901"/>
    <w:rsid w:val="00CC1F8B"/>
    <w:rsid w:val="00CC2044"/>
    <w:rsid w:val="00CC2620"/>
    <w:rsid w:val="00CC567A"/>
    <w:rsid w:val="00CC6A5C"/>
    <w:rsid w:val="00CD14EE"/>
    <w:rsid w:val="00CD1562"/>
    <w:rsid w:val="00CD4740"/>
    <w:rsid w:val="00CD64B6"/>
    <w:rsid w:val="00CD7DA5"/>
    <w:rsid w:val="00CE1896"/>
    <w:rsid w:val="00CE1B24"/>
    <w:rsid w:val="00CE2A27"/>
    <w:rsid w:val="00CE4438"/>
    <w:rsid w:val="00CE4B3B"/>
    <w:rsid w:val="00CE5085"/>
    <w:rsid w:val="00CE7792"/>
    <w:rsid w:val="00CF4CC6"/>
    <w:rsid w:val="00CF64E7"/>
    <w:rsid w:val="00D00068"/>
    <w:rsid w:val="00D00806"/>
    <w:rsid w:val="00D00DE5"/>
    <w:rsid w:val="00D01C07"/>
    <w:rsid w:val="00D02913"/>
    <w:rsid w:val="00D0556D"/>
    <w:rsid w:val="00D06816"/>
    <w:rsid w:val="00D069F2"/>
    <w:rsid w:val="00D06BED"/>
    <w:rsid w:val="00D07291"/>
    <w:rsid w:val="00D12D4A"/>
    <w:rsid w:val="00D139B5"/>
    <w:rsid w:val="00D148F1"/>
    <w:rsid w:val="00D159E5"/>
    <w:rsid w:val="00D17590"/>
    <w:rsid w:val="00D179F0"/>
    <w:rsid w:val="00D17CD3"/>
    <w:rsid w:val="00D209FA"/>
    <w:rsid w:val="00D21BCE"/>
    <w:rsid w:val="00D25CD4"/>
    <w:rsid w:val="00D305F1"/>
    <w:rsid w:val="00D333C3"/>
    <w:rsid w:val="00D35A82"/>
    <w:rsid w:val="00D35FD1"/>
    <w:rsid w:val="00D364FA"/>
    <w:rsid w:val="00D36FB6"/>
    <w:rsid w:val="00D40598"/>
    <w:rsid w:val="00D409FC"/>
    <w:rsid w:val="00D43E60"/>
    <w:rsid w:val="00D462E8"/>
    <w:rsid w:val="00D46AC3"/>
    <w:rsid w:val="00D46E59"/>
    <w:rsid w:val="00D473B8"/>
    <w:rsid w:val="00D514B9"/>
    <w:rsid w:val="00D53F50"/>
    <w:rsid w:val="00D541A2"/>
    <w:rsid w:val="00D54C3E"/>
    <w:rsid w:val="00D560C3"/>
    <w:rsid w:val="00D56A2B"/>
    <w:rsid w:val="00D56BEF"/>
    <w:rsid w:val="00D57D70"/>
    <w:rsid w:val="00D6033E"/>
    <w:rsid w:val="00D60452"/>
    <w:rsid w:val="00D618A9"/>
    <w:rsid w:val="00D61B89"/>
    <w:rsid w:val="00D620C2"/>
    <w:rsid w:val="00D6458E"/>
    <w:rsid w:val="00D645AB"/>
    <w:rsid w:val="00D66F3C"/>
    <w:rsid w:val="00D73F9E"/>
    <w:rsid w:val="00D74992"/>
    <w:rsid w:val="00D75C43"/>
    <w:rsid w:val="00D80258"/>
    <w:rsid w:val="00D80604"/>
    <w:rsid w:val="00D81470"/>
    <w:rsid w:val="00D8159F"/>
    <w:rsid w:val="00D82BE2"/>
    <w:rsid w:val="00D82DFC"/>
    <w:rsid w:val="00D82EE5"/>
    <w:rsid w:val="00D848E0"/>
    <w:rsid w:val="00D8533A"/>
    <w:rsid w:val="00D86776"/>
    <w:rsid w:val="00D87650"/>
    <w:rsid w:val="00D90768"/>
    <w:rsid w:val="00D90E5B"/>
    <w:rsid w:val="00D91697"/>
    <w:rsid w:val="00D9318E"/>
    <w:rsid w:val="00D9352E"/>
    <w:rsid w:val="00D937B9"/>
    <w:rsid w:val="00D94061"/>
    <w:rsid w:val="00D94A93"/>
    <w:rsid w:val="00D964A7"/>
    <w:rsid w:val="00D96866"/>
    <w:rsid w:val="00D97BDD"/>
    <w:rsid w:val="00DA0881"/>
    <w:rsid w:val="00DA0D69"/>
    <w:rsid w:val="00DA227E"/>
    <w:rsid w:val="00DA3FEE"/>
    <w:rsid w:val="00DA55EF"/>
    <w:rsid w:val="00DA5FF6"/>
    <w:rsid w:val="00DB0212"/>
    <w:rsid w:val="00DB1027"/>
    <w:rsid w:val="00DB1BF4"/>
    <w:rsid w:val="00DB24F7"/>
    <w:rsid w:val="00DB45C8"/>
    <w:rsid w:val="00DB47E4"/>
    <w:rsid w:val="00DB6B48"/>
    <w:rsid w:val="00DC07B7"/>
    <w:rsid w:val="00DC0D0A"/>
    <w:rsid w:val="00DC12F1"/>
    <w:rsid w:val="00DC344D"/>
    <w:rsid w:val="00DC3C6F"/>
    <w:rsid w:val="00DC48F4"/>
    <w:rsid w:val="00DC7D1A"/>
    <w:rsid w:val="00DD01E6"/>
    <w:rsid w:val="00DD033A"/>
    <w:rsid w:val="00DD1D72"/>
    <w:rsid w:val="00DD5F2E"/>
    <w:rsid w:val="00DD7B7C"/>
    <w:rsid w:val="00DE22C2"/>
    <w:rsid w:val="00DE3625"/>
    <w:rsid w:val="00DE44F0"/>
    <w:rsid w:val="00DE4AC1"/>
    <w:rsid w:val="00DE6835"/>
    <w:rsid w:val="00DF1075"/>
    <w:rsid w:val="00DF138E"/>
    <w:rsid w:val="00DF2AE5"/>
    <w:rsid w:val="00DF2DA6"/>
    <w:rsid w:val="00DF3388"/>
    <w:rsid w:val="00DF3A08"/>
    <w:rsid w:val="00DF4948"/>
    <w:rsid w:val="00DF5106"/>
    <w:rsid w:val="00DF7712"/>
    <w:rsid w:val="00DF781C"/>
    <w:rsid w:val="00DF79D1"/>
    <w:rsid w:val="00E00AEC"/>
    <w:rsid w:val="00E01AD9"/>
    <w:rsid w:val="00E02500"/>
    <w:rsid w:val="00E0374C"/>
    <w:rsid w:val="00E05529"/>
    <w:rsid w:val="00E06680"/>
    <w:rsid w:val="00E07810"/>
    <w:rsid w:val="00E11061"/>
    <w:rsid w:val="00E11C31"/>
    <w:rsid w:val="00E11CB5"/>
    <w:rsid w:val="00E11D89"/>
    <w:rsid w:val="00E13706"/>
    <w:rsid w:val="00E13A45"/>
    <w:rsid w:val="00E13B59"/>
    <w:rsid w:val="00E1491B"/>
    <w:rsid w:val="00E17276"/>
    <w:rsid w:val="00E173CB"/>
    <w:rsid w:val="00E21D3B"/>
    <w:rsid w:val="00E2209B"/>
    <w:rsid w:val="00E22ECE"/>
    <w:rsid w:val="00E23BA6"/>
    <w:rsid w:val="00E24750"/>
    <w:rsid w:val="00E26297"/>
    <w:rsid w:val="00E265D6"/>
    <w:rsid w:val="00E26A75"/>
    <w:rsid w:val="00E30B0E"/>
    <w:rsid w:val="00E31221"/>
    <w:rsid w:val="00E32ACD"/>
    <w:rsid w:val="00E34FFE"/>
    <w:rsid w:val="00E3539E"/>
    <w:rsid w:val="00E35DD5"/>
    <w:rsid w:val="00E378AF"/>
    <w:rsid w:val="00E403AA"/>
    <w:rsid w:val="00E40DBE"/>
    <w:rsid w:val="00E419DC"/>
    <w:rsid w:val="00E41C73"/>
    <w:rsid w:val="00E42615"/>
    <w:rsid w:val="00E459BF"/>
    <w:rsid w:val="00E46428"/>
    <w:rsid w:val="00E47144"/>
    <w:rsid w:val="00E50888"/>
    <w:rsid w:val="00E51E14"/>
    <w:rsid w:val="00E5514D"/>
    <w:rsid w:val="00E5515A"/>
    <w:rsid w:val="00E559CA"/>
    <w:rsid w:val="00E55D16"/>
    <w:rsid w:val="00E5655A"/>
    <w:rsid w:val="00E62755"/>
    <w:rsid w:val="00E6352D"/>
    <w:rsid w:val="00E65823"/>
    <w:rsid w:val="00E65F92"/>
    <w:rsid w:val="00E660A0"/>
    <w:rsid w:val="00E673CC"/>
    <w:rsid w:val="00E67B0D"/>
    <w:rsid w:val="00E7016F"/>
    <w:rsid w:val="00E7044E"/>
    <w:rsid w:val="00E734C3"/>
    <w:rsid w:val="00E74D48"/>
    <w:rsid w:val="00E77789"/>
    <w:rsid w:val="00E80245"/>
    <w:rsid w:val="00E81779"/>
    <w:rsid w:val="00E827E2"/>
    <w:rsid w:val="00E82ED8"/>
    <w:rsid w:val="00E86C4D"/>
    <w:rsid w:val="00E87DE0"/>
    <w:rsid w:val="00E91116"/>
    <w:rsid w:val="00E91699"/>
    <w:rsid w:val="00E918A6"/>
    <w:rsid w:val="00E93C61"/>
    <w:rsid w:val="00E9402A"/>
    <w:rsid w:val="00E94CBE"/>
    <w:rsid w:val="00E96017"/>
    <w:rsid w:val="00E97959"/>
    <w:rsid w:val="00EA04B9"/>
    <w:rsid w:val="00EA0578"/>
    <w:rsid w:val="00EA1797"/>
    <w:rsid w:val="00EA1977"/>
    <w:rsid w:val="00EA2F4E"/>
    <w:rsid w:val="00EA53D8"/>
    <w:rsid w:val="00EA59B8"/>
    <w:rsid w:val="00EA5A76"/>
    <w:rsid w:val="00EA63E0"/>
    <w:rsid w:val="00EB3543"/>
    <w:rsid w:val="00EB6BE6"/>
    <w:rsid w:val="00EB6BFF"/>
    <w:rsid w:val="00EB6CF3"/>
    <w:rsid w:val="00EB746B"/>
    <w:rsid w:val="00EC01D9"/>
    <w:rsid w:val="00EC1059"/>
    <w:rsid w:val="00EC3F1C"/>
    <w:rsid w:val="00EC64EE"/>
    <w:rsid w:val="00EC6723"/>
    <w:rsid w:val="00EC6AA8"/>
    <w:rsid w:val="00EC7F6A"/>
    <w:rsid w:val="00ED20F8"/>
    <w:rsid w:val="00EE1280"/>
    <w:rsid w:val="00EE297C"/>
    <w:rsid w:val="00EE443C"/>
    <w:rsid w:val="00EE4508"/>
    <w:rsid w:val="00EE50C8"/>
    <w:rsid w:val="00EE5C4D"/>
    <w:rsid w:val="00EE7E18"/>
    <w:rsid w:val="00EF05BF"/>
    <w:rsid w:val="00EF0AC9"/>
    <w:rsid w:val="00EF1DB9"/>
    <w:rsid w:val="00EF1E49"/>
    <w:rsid w:val="00F003B5"/>
    <w:rsid w:val="00F006FC"/>
    <w:rsid w:val="00F00EE3"/>
    <w:rsid w:val="00F0118D"/>
    <w:rsid w:val="00F02354"/>
    <w:rsid w:val="00F02A5E"/>
    <w:rsid w:val="00F061B3"/>
    <w:rsid w:val="00F07BEE"/>
    <w:rsid w:val="00F108C9"/>
    <w:rsid w:val="00F10CFF"/>
    <w:rsid w:val="00F115BF"/>
    <w:rsid w:val="00F12090"/>
    <w:rsid w:val="00F13FC5"/>
    <w:rsid w:val="00F177CE"/>
    <w:rsid w:val="00F2070A"/>
    <w:rsid w:val="00F243D4"/>
    <w:rsid w:val="00F24895"/>
    <w:rsid w:val="00F24AF8"/>
    <w:rsid w:val="00F27827"/>
    <w:rsid w:val="00F27E5E"/>
    <w:rsid w:val="00F30840"/>
    <w:rsid w:val="00F3124C"/>
    <w:rsid w:val="00F32D93"/>
    <w:rsid w:val="00F332A6"/>
    <w:rsid w:val="00F3476B"/>
    <w:rsid w:val="00F34C01"/>
    <w:rsid w:val="00F36F64"/>
    <w:rsid w:val="00F42151"/>
    <w:rsid w:val="00F42810"/>
    <w:rsid w:val="00F43E1C"/>
    <w:rsid w:val="00F450A8"/>
    <w:rsid w:val="00F45251"/>
    <w:rsid w:val="00F45BC5"/>
    <w:rsid w:val="00F51FBA"/>
    <w:rsid w:val="00F53364"/>
    <w:rsid w:val="00F560BE"/>
    <w:rsid w:val="00F56580"/>
    <w:rsid w:val="00F56CD0"/>
    <w:rsid w:val="00F610E6"/>
    <w:rsid w:val="00F62544"/>
    <w:rsid w:val="00F639D7"/>
    <w:rsid w:val="00F642FA"/>
    <w:rsid w:val="00F656EF"/>
    <w:rsid w:val="00F66ED1"/>
    <w:rsid w:val="00F71141"/>
    <w:rsid w:val="00F712D0"/>
    <w:rsid w:val="00F7210F"/>
    <w:rsid w:val="00F74135"/>
    <w:rsid w:val="00F75004"/>
    <w:rsid w:val="00F76A7A"/>
    <w:rsid w:val="00F76F35"/>
    <w:rsid w:val="00F7710A"/>
    <w:rsid w:val="00F77EF5"/>
    <w:rsid w:val="00F81DA1"/>
    <w:rsid w:val="00F8251F"/>
    <w:rsid w:val="00F8477A"/>
    <w:rsid w:val="00F8515A"/>
    <w:rsid w:val="00F86DCD"/>
    <w:rsid w:val="00F92574"/>
    <w:rsid w:val="00F92A79"/>
    <w:rsid w:val="00F9391B"/>
    <w:rsid w:val="00F93B17"/>
    <w:rsid w:val="00F93B79"/>
    <w:rsid w:val="00F96550"/>
    <w:rsid w:val="00F967C8"/>
    <w:rsid w:val="00F96903"/>
    <w:rsid w:val="00FA13B5"/>
    <w:rsid w:val="00FA38AE"/>
    <w:rsid w:val="00FA4A73"/>
    <w:rsid w:val="00FA4B77"/>
    <w:rsid w:val="00FA6591"/>
    <w:rsid w:val="00FA77AD"/>
    <w:rsid w:val="00FA7BDC"/>
    <w:rsid w:val="00FB076A"/>
    <w:rsid w:val="00FB1DBF"/>
    <w:rsid w:val="00FB5C62"/>
    <w:rsid w:val="00FB635C"/>
    <w:rsid w:val="00FB6AA2"/>
    <w:rsid w:val="00FB783A"/>
    <w:rsid w:val="00FC0B7C"/>
    <w:rsid w:val="00FC4628"/>
    <w:rsid w:val="00FC4A1F"/>
    <w:rsid w:val="00FC51B4"/>
    <w:rsid w:val="00FC69A6"/>
    <w:rsid w:val="00FC6FA9"/>
    <w:rsid w:val="00FD3D18"/>
    <w:rsid w:val="00FD5256"/>
    <w:rsid w:val="00FD6351"/>
    <w:rsid w:val="00FD65EC"/>
    <w:rsid w:val="00FD6C94"/>
    <w:rsid w:val="00FD723C"/>
    <w:rsid w:val="00FD7863"/>
    <w:rsid w:val="00FE03D2"/>
    <w:rsid w:val="00FE05EB"/>
    <w:rsid w:val="00FE239C"/>
    <w:rsid w:val="00FE2B70"/>
    <w:rsid w:val="00FE3239"/>
    <w:rsid w:val="00FE4508"/>
    <w:rsid w:val="00FE461C"/>
    <w:rsid w:val="00FE5FAF"/>
    <w:rsid w:val="00FE67C1"/>
    <w:rsid w:val="00FE67C3"/>
    <w:rsid w:val="00FE7904"/>
    <w:rsid w:val="00FE7911"/>
    <w:rsid w:val="00FE7B8C"/>
    <w:rsid w:val="00FF572A"/>
    <w:rsid w:val="011FCB65"/>
    <w:rsid w:val="0129F0E0"/>
    <w:rsid w:val="014EC81F"/>
    <w:rsid w:val="01692C9A"/>
    <w:rsid w:val="016B57E3"/>
    <w:rsid w:val="01FC978C"/>
    <w:rsid w:val="0206338A"/>
    <w:rsid w:val="020BEC6C"/>
    <w:rsid w:val="021E2E9A"/>
    <w:rsid w:val="0247C44D"/>
    <w:rsid w:val="0261C584"/>
    <w:rsid w:val="02658FBE"/>
    <w:rsid w:val="02B63DC4"/>
    <w:rsid w:val="02D18BD2"/>
    <w:rsid w:val="03436790"/>
    <w:rsid w:val="035F3C89"/>
    <w:rsid w:val="03630A83"/>
    <w:rsid w:val="038A3065"/>
    <w:rsid w:val="03AD37E1"/>
    <w:rsid w:val="0417A9E6"/>
    <w:rsid w:val="04284216"/>
    <w:rsid w:val="042DDC1F"/>
    <w:rsid w:val="043F4084"/>
    <w:rsid w:val="0443160F"/>
    <w:rsid w:val="0537A508"/>
    <w:rsid w:val="059E6A4D"/>
    <w:rsid w:val="05AB7C98"/>
    <w:rsid w:val="05BDF877"/>
    <w:rsid w:val="0604089E"/>
    <w:rsid w:val="06559A87"/>
    <w:rsid w:val="06A79C01"/>
    <w:rsid w:val="06AF0F99"/>
    <w:rsid w:val="06AF7808"/>
    <w:rsid w:val="06CA1CBA"/>
    <w:rsid w:val="06D3C54C"/>
    <w:rsid w:val="073DB2B7"/>
    <w:rsid w:val="074CBD73"/>
    <w:rsid w:val="07CD4FEC"/>
    <w:rsid w:val="0824A3B1"/>
    <w:rsid w:val="084BA6F2"/>
    <w:rsid w:val="08624D5A"/>
    <w:rsid w:val="08A9007E"/>
    <w:rsid w:val="08B19416"/>
    <w:rsid w:val="08C0A48F"/>
    <w:rsid w:val="08DB442C"/>
    <w:rsid w:val="08E90D69"/>
    <w:rsid w:val="08E9C285"/>
    <w:rsid w:val="0930B628"/>
    <w:rsid w:val="0941742F"/>
    <w:rsid w:val="099FC96D"/>
    <w:rsid w:val="09A8963B"/>
    <w:rsid w:val="09DED814"/>
    <w:rsid w:val="09E43898"/>
    <w:rsid w:val="0A382B1D"/>
    <w:rsid w:val="0A4A5235"/>
    <w:rsid w:val="0A5FF5A0"/>
    <w:rsid w:val="0A774A39"/>
    <w:rsid w:val="0AA3F29A"/>
    <w:rsid w:val="0AC5C8D7"/>
    <w:rsid w:val="0ADB6FD4"/>
    <w:rsid w:val="0ADE0E63"/>
    <w:rsid w:val="0B26D938"/>
    <w:rsid w:val="0B6E3723"/>
    <w:rsid w:val="0B7D2AEE"/>
    <w:rsid w:val="0B92C14D"/>
    <w:rsid w:val="0B9740CA"/>
    <w:rsid w:val="0BA7EBF0"/>
    <w:rsid w:val="0BB68C5E"/>
    <w:rsid w:val="0BB78D13"/>
    <w:rsid w:val="0BC06F04"/>
    <w:rsid w:val="0BD84AC2"/>
    <w:rsid w:val="0BEF90A4"/>
    <w:rsid w:val="0C241213"/>
    <w:rsid w:val="0C2C1CE3"/>
    <w:rsid w:val="0C302ED7"/>
    <w:rsid w:val="0CA1EFD4"/>
    <w:rsid w:val="0CA27E25"/>
    <w:rsid w:val="0CA70D27"/>
    <w:rsid w:val="0CDD52A1"/>
    <w:rsid w:val="0D74497E"/>
    <w:rsid w:val="0D795847"/>
    <w:rsid w:val="0D895C51"/>
    <w:rsid w:val="0D8B3D16"/>
    <w:rsid w:val="0DB65DB2"/>
    <w:rsid w:val="0E150AA3"/>
    <w:rsid w:val="0E17FC69"/>
    <w:rsid w:val="0E18C6BC"/>
    <w:rsid w:val="0E468834"/>
    <w:rsid w:val="0E7193DC"/>
    <w:rsid w:val="0EE9B3EA"/>
    <w:rsid w:val="0F1C308F"/>
    <w:rsid w:val="0F2431A0"/>
    <w:rsid w:val="0F254A23"/>
    <w:rsid w:val="0F4218A5"/>
    <w:rsid w:val="0F8C6A52"/>
    <w:rsid w:val="1024B404"/>
    <w:rsid w:val="10391D7B"/>
    <w:rsid w:val="105F50E7"/>
    <w:rsid w:val="1093CBFC"/>
    <w:rsid w:val="10B892DF"/>
    <w:rsid w:val="10CEAD0D"/>
    <w:rsid w:val="10DCA9AF"/>
    <w:rsid w:val="1108D579"/>
    <w:rsid w:val="1120DDF3"/>
    <w:rsid w:val="1163437E"/>
    <w:rsid w:val="1177CFDB"/>
    <w:rsid w:val="117CFE72"/>
    <w:rsid w:val="119F35EE"/>
    <w:rsid w:val="11A5D478"/>
    <w:rsid w:val="120D928A"/>
    <w:rsid w:val="126ACAD9"/>
    <w:rsid w:val="128F79D7"/>
    <w:rsid w:val="129D6C20"/>
    <w:rsid w:val="1307E15E"/>
    <w:rsid w:val="130BA251"/>
    <w:rsid w:val="1325E5CC"/>
    <w:rsid w:val="135FB79A"/>
    <w:rsid w:val="13859215"/>
    <w:rsid w:val="13A28F12"/>
    <w:rsid w:val="13CC1C58"/>
    <w:rsid w:val="13EDB3C5"/>
    <w:rsid w:val="1423BDD6"/>
    <w:rsid w:val="14762C6E"/>
    <w:rsid w:val="14914FFC"/>
    <w:rsid w:val="14B11CE7"/>
    <w:rsid w:val="14B9DBDE"/>
    <w:rsid w:val="14C3536C"/>
    <w:rsid w:val="14CD383C"/>
    <w:rsid w:val="14F89135"/>
    <w:rsid w:val="14FD4B2B"/>
    <w:rsid w:val="1554889E"/>
    <w:rsid w:val="1561A3DD"/>
    <w:rsid w:val="15681058"/>
    <w:rsid w:val="15CB7DFE"/>
    <w:rsid w:val="1609E1F9"/>
    <w:rsid w:val="160D7FC9"/>
    <w:rsid w:val="161C1B16"/>
    <w:rsid w:val="16375DB1"/>
    <w:rsid w:val="165449DF"/>
    <w:rsid w:val="16578862"/>
    <w:rsid w:val="167587E2"/>
    <w:rsid w:val="1680A389"/>
    <w:rsid w:val="16846CBA"/>
    <w:rsid w:val="16A3780C"/>
    <w:rsid w:val="17212DE9"/>
    <w:rsid w:val="176B7284"/>
    <w:rsid w:val="17870F86"/>
    <w:rsid w:val="17A4D91D"/>
    <w:rsid w:val="17CFB121"/>
    <w:rsid w:val="17D3D998"/>
    <w:rsid w:val="17DB99EE"/>
    <w:rsid w:val="180CBCB5"/>
    <w:rsid w:val="1851B0AE"/>
    <w:rsid w:val="187C674C"/>
    <w:rsid w:val="188465E0"/>
    <w:rsid w:val="190F892B"/>
    <w:rsid w:val="19393ABB"/>
    <w:rsid w:val="19A33FFE"/>
    <w:rsid w:val="19A45E4B"/>
    <w:rsid w:val="19D2CE0D"/>
    <w:rsid w:val="1A21B833"/>
    <w:rsid w:val="1A396D87"/>
    <w:rsid w:val="1A5EAEA1"/>
    <w:rsid w:val="1A84BC3C"/>
    <w:rsid w:val="1AFD0523"/>
    <w:rsid w:val="1B495D8C"/>
    <w:rsid w:val="1B591F46"/>
    <w:rsid w:val="1BD2F5D6"/>
    <w:rsid w:val="1BDADE74"/>
    <w:rsid w:val="1C22F2FF"/>
    <w:rsid w:val="1C59B237"/>
    <w:rsid w:val="1C8AD843"/>
    <w:rsid w:val="1CB74B54"/>
    <w:rsid w:val="1CDD5D9B"/>
    <w:rsid w:val="1D15DCFB"/>
    <w:rsid w:val="1D259865"/>
    <w:rsid w:val="1D5DAB34"/>
    <w:rsid w:val="1D677C2A"/>
    <w:rsid w:val="1D7C1D43"/>
    <w:rsid w:val="1DE3AC20"/>
    <w:rsid w:val="1DEDA3BF"/>
    <w:rsid w:val="1E46B00F"/>
    <w:rsid w:val="1E64F26E"/>
    <w:rsid w:val="1EDF038B"/>
    <w:rsid w:val="1EEE10DE"/>
    <w:rsid w:val="1F28DC8E"/>
    <w:rsid w:val="1F45CD4A"/>
    <w:rsid w:val="1F576E87"/>
    <w:rsid w:val="1F702B38"/>
    <w:rsid w:val="1FD64BBC"/>
    <w:rsid w:val="1FF64253"/>
    <w:rsid w:val="2032F172"/>
    <w:rsid w:val="20448C0F"/>
    <w:rsid w:val="20BF6FFB"/>
    <w:rsid w:val="20E29079"/>
    <w:rsid w:val="211E7558"/>
    <w:rsid w:val="2148FB8E"/>
    <w:rsid w:val="214AA600"/>
    <w:rsid w:val="21598050"/>
    <w:rsid w:val="2163A7E8"/>
    <w:rsid w:val="21678002"/>
    <w:rsid w:val="219022B2"/>
    <w:rsid w:val="21DAF380"/>
    <w:rsid w:val="21FA5C7F"/>
    <w:rsid w:val="22387524"/>
    <w:rsid w:val="2252594B"/>
    <w:rsid w:val="2272B21E"/>
    <w:rsid w:val="22811CA2"/>
    <w:rsid w:val="228810E2"/>
    <w:rsid w:val="22951006"/>
    <w:rsid w:val="22986A9C"/>
    <w:rsid w:val="229EFFFB"/>
    <w:rsid w:val="22C7F93F"/>
    <w:rsid w:val="22D4AE73"/>
    <w:rsid w:val="22ED4D31"/>
    <w:rsid w:val="22EE8489"/>
    <w:rsid w:val="2311BD29"/>
    <w:rsid w:val="23758733"/>
    <w:rsid w:val="2378179E"/>
    <w:rsid w:val="23A0F850"/>
    <w:rsid w:val="24254C97"/>
    <w:rsid w:val="2439B1C5"/>
    <w:rsid w:val="243D4E4F"/>
    <w:rsid w:val="2444CAB8"/>
    <w:rsid w:val="244C21F3"/>
    <w:rsid w:val="2466E4D4"/>
    <w:rsid w:val="246E9B0C"/>
    <w:rsid w:val="24CA2668"/>
    <w:rsid w:val="24FEA33B"/>
    <w:rsid w:val="2519ABA0"/>
    <w:rsid w:val="25291389"/>
    <w:rsid w:val="2550E997"/>
    <w:rsid w:val="25B5BE43"/>
    <w:rsid w:val="25B91F71"/>
    <w:rsid w:val="25BCA428"/>
    <w:rsid w:val="260A2E7F"/>
    <w:rsid w:val="2612181B"/>
    <w:rsid w:val="2613E55F"/>
    <w:rsid w:val="261A2829"/>
    <w:rsid w:val="263325F5"/>
    <w:rsid w:val="2636C98E"/>
    <w:rsid w:val="265E4DFC"/>
    <w:rsid w:val="268C3EEF"/>
    <w:rsid w:val="26955F2C"/>
    <w:rsid w:val="26C77005"/>
    <w:rsid w:val="26D6E5F4"/>
    <w:rsid w:val="26EB0AC7"/>
    <w:rsid w:val="27B6EB3E"/>
    <w:rsid w:val="27CFD311"/>
    <w:rsid w:val="27EBE8A4"/>
    <w:rsid w:val="28783184"/>
    <w:rsid w:val="28E65781"/>
    <w:rsid w:val="28FFFC86"/>
    <w:rsid w:val="290081CF"/>
    <w:rsid w:val="293B7189"/>
    <w:rsid w:val="29627EE8"/>
    <w:rsid w:val="299D84BA"/>
    <w:rsid w:val="29AAC834"/>
    <w:rsid w:val="29F02390"/>
    <w:rsid w:val="29F4ED01"/>
    <w:rsid w:val="2A22834F"/>
    <w:rsid w:val="2A61EDF2"/>
    <w:rsid w:val="2A66E2D9"/>
    <w:rsid w:val="2A79AF41"/>
    <w:rsid w:val="2AC6A09B"/>
    <w:rsid w:val="2B2AEF63"/>
    <w:rsid w:val="2B2E2EFC"/>
    <w:rsid w:val="2B7FF96F"/>
    <w:rsid w:val="2B9C6E57"/>
    <w:rsid w:val="2BD1C0CD"/>
    <w:rsid w:val="2BED6B57"/>
    <w:rsid w:val="2BFD9C08"/>
    <w:rsid w:val="2C083661"/>
    <w:rsid w:val="2C2CEF52"/>
    <w:rsid w:val="2C3C8656"/>
    <w:rsid w:val="2C792E3E"/>
    <w:rsid w:val="2C7C7CA0"/>
    <w:rsid w:val="2C89690F"/>
    <w:rsid w:val="2CC53CB6"/>
    <w:rsid w:val="2CEE9923"/>
    <w:rsid w:val="2CFE9058"/>
    <w:rsid w:val="2D099F01"/>
    <w:rsid w:val="2D5498BD"/>
    <w:rsid w:val="2D57CFA3"/>
    <w:rsid w:val="2D66E706"/>
    <w:rsid w:val="2D732CB5"/>
    <w:rsid w:val="2D859069"/>
    <w:rsid w:val="2D8ADBC9"/>
    <w:rsid w:val="2DC2B189"/>
    <w:rsid w:val="2DE76FA3"/>
    <w:rsid w:val="2DFC581C"/>
    <w:rsid w:val="2E13EFB6"/>
    <w:rsid w:val="2E295737"/>
    <w:rsid w:val="2E5374F1"/>
    <w:rsid w:val="2E60CF68"/>
    <w:rsid w:val="2EBC28D0"/>
    <w:rsid w:val="2EC363DF"/>
    <w:rsid w:val="2F4001FF"/>
    <w:rsid w:val="2F46E132"/>
    <w:rsid w:val="2F48128A"/>
    <w:rsid w:val="2F4EECA1"/>
    <w:rsid w:val="2F995E3A"/>
    <w:rsid w:val="2FED8DA4"/>
    <w:rsid w:val="303C621A"/>
    <w:rsid w:val="30580194"/>
    <w:rsid w:val="30805F30"/>
    <w:rsid w:val="308FC7E1"/>
    <w:rsid w:val="30AA4DDF"/>
    <w:rsid w:val="30BCC620"/>
    <w:rsid w:val="30DA198F"/>
    <w:rsid w:val="30E19358"/>
    <w:rsid w:val="3156AEE5"/>
    <w:rsid w:val="315F4C4B"/>
    <w:rsid w:val="318AC275"/>
    <w:rsid w:val="31AF50A3"/>
    <w:rsid w:val="31B81C36"/>
    <w:rsid w:val="31CD59BD"/>
    <w:rsid w:val="31E844B2"/>
    <w:rsid w:val="320634EE"/>
    <w:rsid w:val="3215D642"/>
    <w:rsid w:val="32812EB4"/>
    <w:rsid w:val="329467B0"/>
    <w:rsid w:val="32A3DCB3"/>
    <w:rsid w:val="331258F6"/>
    <w:rsid w:val="337A8A2E"/>
    <w:rsid w:val="33852151"/>
    <w:rsid w:val="33CD4C7F"/>
    <w:rsid w:val="33D37E76"/>
    <w:rsid w:val="33D759E0"/>
    <w:rsid w:val="34259B31"/>
    <w:rsid w:val="342AC1F1"/>
    <w:rsid w:val="342FC1B2"/>
    <w:rsid w:val="3498D984"/>
    <w:rsid w:val="34A67E99"/>
    <w:rsid w:val="35003362"/>
    <w:rsid w:val="3520401B"/>
    <w:rsid w:val="352AFD47"/>
    <w:rsid w:val="35699779"/>
    <w:rsid w:val="35932E20"/>
    <w:rsid w:val="35C3A501"/>
    <w:rsid w:val="35C820AF"/>
    <w:rsid w:val="35CF5D05"/>
    <w:rsid w:val="35CF9ABD"/>
    <w:rsid w:val="35D3BB66"/>
    <w:rsid w:val="35EE9AF3"/>
    <w:rsid w:val="361D3D37"/>
    <w:rsid w:val="3669F748"/>
    <w:rsid w:val="366D6E30"/>
    <w:rsid w:val="36836817"/>
    <w:rsid w:val="36898781"/>
    <w:rsid w:val="368F8DF5"/>
    <w:rsid w:val="369DAEB7"/>
    <w:rsid w:val="36C7A660"/>
    <w:rsid w:val="36E9AACF"/>
    <w:rsid w:val="3748CBFC"/>
    <w:rsid w:val="376FB686"/>
    <w:rsid w:val="3796AD78"/>
    <w:rsid w:val="37AB2F96"/>
    <w:rsid w:val="37E22611"/>
    <w:rsid w:val="38444F1F"/>
    <w:rsid w:val="384501C6"/>
    <w:rsid w:val="384ED00B"/>
    <w:rsid w:val="3899D075"/>
    <w:rsid w:val="38AEA711"/>
    <w:rsid w:val="38C7E732"/>
    <w:rsid w:val="38C9F3EF"/>
    <w:rsid w:val="38F01F5F"/>
    <w:rsid w:val="39221FF8"/>
    <w:rsid w:val="3939E474"/>
    <w:rsid w:val="393F3AC8"/>
    <w:rsid w:val="396DA07F"/>
    <w:rsid w:val="3970856B"/>
    <w:rsid w:val="3973FF4E"/>
    <w:rsid w:val="39E15206"/>
    <w:rsid w:val="39F4F4C7"/>
    <w:rsid w:val="39F9255F"/>
    <w:rsid w:val="3A21FF1C"/>
    <w:rsid w:val="3A291453"/>
    <w:rsid w:val="3A4D3F8C"/>
    <w:rsid w:val="3A7C4339"/>
    <w:rsid w:val="3A85931C"/>
    <w:rsid w:val="3AB756B4"/>
    <w:rsid w:val="3AC2B8F0"/>
    <w:rsid w:val="3AC344F5"/>
    <w:rsid w:val="3B2017B6"/>
    <w:rsid w:val="3B24B180"/>
    <w:rsid w:val="3B98ED30"/>
    <w:rsid w:val="3BF17270"/>
    <w:rsid w:val="3BFADB3E"/>
    <w:rsid w:val="3C6CA232"/>
    <w:rsid w:val="3CC00950"/>
    <w:rsid w:val="3CE03AB5"/>
    <w:rsid w:val="3CF55D13"/>
    <w:rsid w:val="3D17448E"/>
    <w:rsid w:val="3D3DF065"/>
    <w:rsid w:val="3D99E60D"/>
    <w:rsid w:val="3DC0A89B"/>
    <w:rsid w:val="3DC73B66"/>
    <w:rsid w:val="3E230223"/>
    <w:rsid w:val="3E33C009"/>
    <w:rsid w:val="3E424B77"/>
    <w:rsid w:val="3E4C34E0"/>
    <w:rsid w:val="3E5D4FF3"/>
    <w:rsid w:val="3EAA3F27"/>
    <w:rsid w:val="3EEB940D"/>
    <w:rsid w:val="3F0E58DE"/>
    <w:rsid w:val="3F5FDB60"/>
    <w:rsid w:val="3F64E6A9"/>
    <w:rsid w:val="3F6B7058"/>
    <w:rsid w:val="3F7B7F16"/>
    <w:rsid w:val="4004EC1B"/>
    <w:rsid w:val="402F1817"/>
    <w:rsid w:val="4031EC85"/>
    <w:rsid w:val="404C1014"/>
    <w:rsid w:val="404DAE34"/>
    <w:rsid w:val="409719B8"/>
    <w:rsid w:val="40BCD5A9"/>
    <w:rsid w:val="41541096"/>
    <w:rsid w:val="41F3B958"/>
    <w:rsid w:val="41FDE491"/>
    <w:rsid w:val="4210D18F"/>
    <w:rsid w:val="422013D9"/>
    <w:rsid w:val="42276484"/>
    <w:rsid w:val="424D718A"/>
    <w:rsid w:val="426DAF56"/>
    <w:rsid w:val="42A4EA2D"/>
    <w:rsid w:val="42E0007D"/>
    <w:rsid w:val="43AE7E1B"/>
    <w:rsid w:val="43BD7C12"/>
    <w:rsid w:val="442001E6"/>
    <w:rsid w:val="44544DD2"/>
    <w:rsid w:val="445B35E4"/>
    <w:rsid w:val="44A96C48"/>
    <w:rsid w:val="44D7B7B5"/>
    <w:rsid w:val="44EFCAAD"/>
    <w:rsid w:val="44F7625C"/>
    <w:rsid w:val="45150C86"/>
    <w:rsid w:val="45159125"/>
    <w:rsid w:val="4569794C"/>
    <w:rsid w:val="4583770D"/>
    <w:rsid w:val="458387E1"/>
    <w:rsid w:val="459F0F3D"/>
    <w:rsid w:val="45F9128A"/>
    <w:rsid w:val="4651C179"/>
    <w:rsid w:val="4666C262"/>
    <w:rsid w:val="467CE4AF"/>
    <w:rsid w:val="472BCC96"/>
    <w:rsid w:val="4749068A"/>
    <w:rsid w:val="479BF448"/>
    <w:rsid w:val="47ABACC3"/>
    <w:rsid w:val="484126F3"/>
    <w:rsid w:val="4865BE33"/>
    <w:rsid w:val="48995438"/>
    <w:rsid w:val="48E1B504"/>
    <w:rsid w:val="49047765"/>
    <w:rsid w:val="4910AE74"/>
    <w:rsid w:val="4953F60C"/>
    <w:rsid w:val="496F1176"/>
    <w:rsid w:val="49722100"/>
    <w:rsid w:val="49A22371"/>
    <w:rsid w:val="49A300FD"/>
    <w:rsid w:val="49B74A4E"/>
    <w:rsid w:val="49EFB05C"/>
    <w:rsid w:val="4A0577EA"/>
    <w:rsid w:val="4A3C80EF"/>
    <w:rsid w:val="4A71FA2C"/>
    <w:rsid w:val="4A9F979D"/>
    <w:rsid w:val="4AC21A0F"/>
    <w:rsid w:val="4AD9DC92"/>
    <w:rsid w:val="4B0322DA"/>
    <w:rsid w:val="4B2303A5"/>
    <w:rsid w:val="4B7A0534"/>
    <w:rsid w:val="4BFF7005"/>
    <w:rsid w:val="4C023578"/>
    <w:rsid w:val="4C8E7BBF"/>
    <w:rsid w:val="4CEACF56"/>
    <w:rsid w:val="4D298388"/>
    <w:rsid w:val="4D4F7439"/>
    <w:rsid w:val="4DA75DDB"/>
    <w:rsid w:val="4DBD1FB4"/>
    <w:rsid w:val="4DCD2F71"/>
    <w:rsid w:val="4DDECCBF"/>
    <w:rsid w:val="4E1436A9"/>
    <w:rsid w:val="4E4E9693"/>
    <w:rsid w:val="4E6BA936"/>
    <w:rsid w:val="4EA44D71"/>
    <w:rsid w:val="4ECF7B53"/>
    <w:rsid w:val="4ED2EDBB"/>
    <w:rsid w:val="4EEC8623"/>
    <w:rsid w:val="4F5761BD"/>
    <w:rsid w:val="4F781D75"/>
    <w:rsid w:val="4F95A5E0"/>
    <w:rsid w:val="4FC4E328"/>
    <w:rsid w:val="4FDB5E95"/>
    <w:rsid w:val="5035140D"/>
    <w:rsid w:val="505E66F6"/>
    <w:rsid w:val="50992B24"/>
    <w:rsid w:val="5099AF71"/>
    <w:rsid w:val="50A0E482"/>
    <w:rsid w:val="50A57551"/>
    <w:rsid w:val="50C2DB9B"/>
    <w:rsid w:val="5132E333"/>
    <w:rsid w:val="51747C32"/>
    <w:rsid w:val="51A3EE86"/>
    <w:rsid w:val="51C0ECBB"/>
    <w:rsid w:val="51DF6BFF"/>
    <w:rsid w:val="51F0945C"/>
    <w:rsid w:val="51F2B88C"/>
    <w:rsid w:val="51FF5414"/>
    <w:rsid w:val="5202CB61"/>
    <w:rsid w:val="521AD29B"/>
    <w:rsid w:val="5231718F"/>
    <w:rsid w:val="524460C5"/>
    <w:rsid w:val="524D2E2B"/>
    <w:rsid w:val="526F31B8"/>
    <w:rsid w:val="527CC565"/>
    <w:rsid w:val="529EEAED"/>
    <w:rsid w:val="52EFD0F4"/>
    <w:rsid w:val="52F64C2E"/>
    <w:rsid w:val="52F88B5A"/>
    <w:rsid w:val="5322CEA5"/>
    <w:rsid w:val="5354BE0B"/>
    <w:rsid w:val="5373A2A2"/>
    <w:rsid w:val="53999657"/>
    <w:rsid w:val="53ABB8B6"/>
    <w:rsid w:val="53D650C7"/>
    <w:rsid w:val="53E8B799"/>
    <w:rsid w:val="53FF937E"/>
    <w:rsid w:val="541F156F"/>
    <w:rsid w:val="5441B3F6"/>
    <w:rsid w:val="54784288"/>
    <w:rsid w:val="5481711E"/>
    <w:rsid w:val="54874534"/>
    <w:rsid w:val="54BCA9E2"/>
    <w:rsid w:val="54EA3245"/>
    <w:rsid w:val="54FE12FF"/>
    <w:rsid w:val="55398059"/>
    <w:rsid w:val="553CE95A"/>
    <w:rsid w:val="555D878E"/>
    <w:rsid w:val="5599538C"/>
    <w:rsid w:val="559EDB1C"/>
    <w:rsid w:val="55ACEBEA"/>
    <w:rsid w:val="55C5E5A2"/>
    <w:rsid w:val="55C61227"/>
    <w:rsid w:val="55D3A21D"/>
    <w:rsid w:val="56127757"/>
    <w:rsid w:val="563590C0"/>
    <w:rsid w:val="563D73CB"/>
    <w:rsid w:val="564045C2"/>
    <w:rsid w:val="56450EDA"/>
    <w:rsid w:val="56530726"/>
    <w:rsid w:val="56785073"/>
    <w:rsid w:val="56A4D1B0"/>
    <w:rsid w:val="56E9D1B0"/>
    <w:rsid w:val="57044B1D"/>
    <w:rsid w:val="571247CE"/>
    <w:rsid w:val="5730FB2D"/>
    <w:rsid w:val="5739D115"/>
    <w:rsid w:val="5809E7FF"/>
    <w:rsid w:val="581CACC1"/>
    <w:rsid w:val="586F1AA2"/>
    <w:rsid w:val="58898AA5"/>
    <w:rsid w:val="58B46DF3"/>
    <w:rsid w:val="58E27B74"/>
    <w:rsid w:val="5946B8F7"/>
    <w:rsid w:val="5987BFF1"/>
    <w:rsid w:val="59D5944F"/>
    <w:rsid w:val="5A16E963"/>
    <w:rsid w:val="5A470DC1"/>
    <w:rsid w:val="5A65E743"/>
    <w:rsid w:val="5A6A46AD"/>
    <w:rsid w:val="5A91B7A7"/>
    <w:rsid w:val="5ABE365A"/>
    <w:rsid w:val="5AD97EF1"/>
    <w:rsid w:val="5B03E434"/>
    <w:rsid w:val="5B442B71"/>
    <w:rsid w:val="5B512327"/>
    <w:rsid w:val="5B9391F6"/>
    <w:rsid w:val="5BAA4AF1"/>
    <w:rsid w:val="5BC32525"/>
    <w:rsid w:val="5C05C959"/>
    <w:rsid w:val="5C336318"/>
    <w:rsid w:val="5C3D04C8"/>
    <w:rsid w:val="5C47ECBB"/>
    <w:rsid w:val="5CB51BB6"/>
    <w:rsid w:val="5CCC9A94"/>
    <w:rsid w:val="5CE17A71"/>
    <w:rsid w:val="5CF15C50"/>
    <w:rsid w:val="5CF50DB3"/>
    <w:rsid w:val="5CF83EA8"/>
    <w:rsid w:val="5D1FE8E7"/>
    <w:rsid w:val="5D488097"/>
    <w:rsid w:val="5D494B3E"/>
    <w:rsid w:val="5D7D84F0"/>
    <w:rsid w:val="5D7D85F2"/>
    <w:rsid w:val="5D8B1589"/>
    <w:rsid w:val="5DFE19AA"/>
    <w:rsid w:val="5E0A7D39"/>
    <w:rsid w:val="5E13779E"/>
    <w:rsid w:val="5E2D7D55"/>
    <w:rsid w:val="5E5D40CD"/>
    <w:rsid w:val="5EAE0BDE"/>
    <w:rsid w:val="5EBBF021"/>
    <w:rsid w:val="5ECA561D"/>
    <w:rsid w:val="5EDC411C"/>
    <w:rsid w:val="5EFEB86D"/>
    <w:rsid w:val="5F054A84"/>
    <w:rsid w:val="5F446D7A"/>
    <w:rsid w:val="5F4CC8B4"/>
    <w:rsid w:val="5F7D2052"/>
    <w:rsid w:val="5F8525AE"/>
    <w:rsid w:val="5F94D377"/>
    <w:rsid w:val="5F9FD0F2"/>
    <w:rsid w:val="5FA7092B"/>
    <w:rsid w:val="6059F5B1"/>
    <w:rsid w:val="60897989"/>
    <w:rsid w:val="608D5BE6"/>
    <w:rsid w:val="60C4592B"/>
    <w:rsid w:val="610FED33"/>
    <w:rsid w:val="6115D15E"/>
    <w:rsid w:val="6147D018"/>
    <w:rsid w:val="61DEF26E"/>
    <w:rsid w:val="61E91A34"/>
    <w:rsid w:val="61EE6280"/>
    <w:rsid w:val="62138198"/>
    <w:rsid w:val="62508B9E"/>
    <w:rsid w:val="62B932D8"/>
    <w:rsid w:val="62BD81E5"/>
    <w:rsid w:val="62CDA17C"/>
    <w:rsid w:val="63021A6C"/>
    <w:rsid w:val="632AF248"/>
    <w:rsid w:val="63F4C095"/>
    <w:rsid w:val="63FA6BBC"/>
    <w:rsid w:val="65007CAD"/>
    <w:rsid w:val="65139019"/>
    <w:rsid w:val="65516DA5"/>
    <w:rsid w:val="6580DBE5"/>
    <w:rsid w:val="6598E9C6"/>
    <w:rsid w:val="65C49E6E"/>
    <w:rsid w:val="660A6F93"/>
    <w:rsid w:val="6619D78D"/>
    <w:rsid w:val="663486F9"/>
    <w:rsid w:val="6654162A"/>
    <w:rsid w:val="66C522B5"/>
    <w:rsid w:val="66CDDF53"/>
    <w:rsid w:val="66D1D944"/>
    <w:rsid w:val="67036AD1"/>
    <w:rsid w:val="67310CD9"/>
    <w:rsid w:val="675643AD"/>
    <w:rsid w:val="67EBC5C2"/>
    <w:rsid w:val="681FC028"/>
    <w:rsid w:val="684524DA"/>
    <w:rsid w:val="688558E7"/>
    <w:rsid w:val="6888F78B"/>
    <w:rsid w:val="695B2707"/>
    <w:rsid w:val="695E5B99"/>
    <w:rsid w:val="69998530"/>
    <w:rsid w:val="6A42AC46"/>
    <w:rsid w:val="6A60ABD9"/>
    <w:rsid w:val="6A84AE0B"/>
    <w:rsid w:val="6A8D5FBF"/>
    <w:rsid w:val="6ABDA5D1"/>
    <w:rsid w:val="6ADE7298"/>
    <w:rsid w:val="6AFB36DB"/>
    <w:rsid w:val="6B0D8A52"/>
    <w:rsid w:val="6B161D28"/>
    <w:rsid w:val="6B386B7F"/>
    <w:rsid w:val="6B45FFEE"/>
    <w:rsid w:val="6B68CBCA"/>
    <w:rsid w:val="6B7E11F9"/>
    <w:rsid w:val="6BAEF6A7"/>
    <w:rsid w:val="6BB588D0"/>
    <w:rsid w:val="6BBAE1D3"/>
    <w:rsid w:val="6BE2B377"/>
    <w:rsid w:val="6BE45F93"/>
    <w:rsid w:val="6C28ACCA"/>
    <w:rsid w:val="6C36C238"/>
    <w:rsid w:val="6C5642E1"/>
    <w:rsid w:val="6C5E359C"/>
    <w:rsid w:val="6CBE6521"/>
    <w:rsid w:val="6CC9978C"/>
    <w:rsid w:val="6CD4A1AF"/>
    <w:rsid w:val="6CFF5342"/>
    <w:rsid w:val="6D088CEE"/>
    <w:rsid w:val="6D49FCD8"/>
    <w:rsid w:val="6D848EE4"/>
    <w:rsid w:val="6D859EF0"/>
    <w:rsid w:val="6DCC0B29"/>
    <w:rsid w:val="6E08F45F"/>
    <w:rsid w:val="6E0D9FB8"/>
    <w:rsid w:val="6E3072F7"/>
    <w:rsid w:val="6E448EA7"/>
    <w:rsid w:val="6E4E9CE8"/>
    <w:rsid w:val="6E547815"/>
    <w:rsid w:val="6E7E0B45"/>
    <w:rsid w:val="6E801380"/>
    <w:rsid w:val="6EEC9637"/>
    <w:rsid w:val="6F368B62"/>
    <w:rsid w:val="6F7BACCC"/>
    <w:rsid w:val="6FCEF6F5"/>
    <w:rsid w:val="700EB156"/>
    <w:rsid w:val="70364911"/>
    <w:rsid w:val="707CFFF6"/>
    <w:rsid w:val="7080511D"/>
    <w:rsid w:val="709ADD23"/>
    <w:rsid w:val="709F4A7E"/>
    <w:rsid w:val="70A90F4D"/>
    <w:rsid w:val="70DAC8F9"/>
    <w:rsid w:val="710B5EE2"/>
    <w:rsid w:val="710C7A54"/>
    <w:rsid w:val="7118DCE9"/>
    <w:rsid w:val="71734F25"/>
    <w:rsid w:val="718CAFDF"/>
    <w:rsid w:val="719EB60C"/>
    <w:rsid w:val="71C21222"/>
    <w:rsid w:val="71CEDE4D"/>
    <w:rsid w:val="71EFBA0F"/>
    <w:rsid w:val="71FFF08E"/>
    <w:rsid w:val="72105199"/>
    <w:rsid w:val="7220D9F6"/>
    <w:rsid w:val="722C7518"/>
    <w:rsid w:val="72868D62"/>
    <w:rsid w:val="729AD23A"/>
    <w:rsid w:val="72BF4F51"/>
    <w:rsid w:val="731194DE"/>
    <w:rsid w:val="733CD9EA"/>
    <w:rsid w:val="736DF863"/>
    <w:rsid w:val="73707479"/>
    <w:rsid w:val="73BF114A"/>
    <w:rsid w:val="73E5674E"/>
    <w:rsid w:val="73FB86FC"/>
    <w:rsid w:val="74089AA7"/>
    <w:rsid w:val="741A9C73"/>
    <w:rsid w:val="742D4D13"/>
    <w:rsid w:val="742FCC21"/>
    <w:rsid w:val="74345C43"/>
    <w:rsid w:val="745A97F0"/>
    <w:rsid w:val="745FFED5"/>
    <w:rsid w:val="7478F2C1"/>
    <w:rsid w:val="74902F9B"/>
    <w:rsid w:val="74A0EA28"/>
    <w:rsid w:val="74AAA8BA"/>
    <w:rsid w:val="74E4F04A"/>
    <w:rsid w:val="74E8CB73"/>
    <w:rsid w:val="750D7AF3"/>
    <w:rsid w:val="752C982F"/>
    <w:rsid w:val="75811408"/>
    <w:rsid w:val="75AB7851"/>
    <w:rsid w:val="75AC4C0C"/>
    <w:rsid w:val="75C261DD"/>
    <w:rsid w:val="75D2273D"/>
    <w:rsid w:val="75F0BC5D"/>
    <w:rsid w:val="76823AB1"/>
    <w:rsid w:val="7694F6F3"/>
    <w:rsid w:val="76A69674"/>
    <w:rsid w:val="76BC5D78"/>
    <w:rsid w:val="76DD8C77"/>
    <w:rsid w:val="7715E9FC"/>
    <w:rsid w:val="773BA291"/>
    <w:rsid w:val="778D153A"/>
    <w:rsid w:val="779283C9"/>
    <w:rsid w:val="77C1B0AA"/>
    <w:rsid w:val="781FD11A"/>
    <w:rsid w:val="78561D8D"/>
    <w:rsid w:val="7879BDD0"/>
    <w:rsid w:val="787F660D"/>
    <w:rsid w:val="788CFA21"/>
    <w:rsid w:val="78916734"/>
    <w:rsid w:val="78A5CFAC"/>
    <w:rsid w:val="78C45D02"/>
    <w:rsid w:val="78CECEF6"/>
    <w:rsid w:val="7944BF2E"/>
    <w:rsid w:val="79562096"/>
    <w:rsid w:val="7A5FF8DE"/>
    <w:rsid w:val="7A62529A"/>
    <w:rsid w:val="7A92261D"/>
    <w:rsid w:val="7AA8827D"/>
    <w:rsid w:val="7AB0F0D7"/>
    <w:rsid w:val="7AD0CF9F"/>
    <w:rsid w:val="7AD577F4"/>
    <w:rsid w:val="7B655083"/>
    <w:rsid w:val="7BAA0D78"/>
    <w:rsid w:val="7BC21650"/>
    <w:rsid w:val="7BE7E35F"/>
    <w:rsid w:val="7C267289"/>
    <w:rsid w:val="7C549DFF"/>
    <w:rsid w:val="7C8EAF12"/>
    <w:rsid w:val="7CCE4DFE"/>
    <w:rsid w:val="7D0EFA32"/>
    <w:rsid w:val="7D245FC6"/>
    <w:rsid w:val="7DB24B11"/>
    <w:rsid w:val="7DC983F2"/>
    <w:rsid w:val="7DD6D078"/>
    <w:rsid w:val="7DE6C083"/>
    <w:rsid w:val="7E24883D"/>
    <w:rsid w:val="7E9C6B57"/>
    <w:rsid w:val="7EAEBFEA"/>
    <w:rsid w:val="7EB8FC19"/>
    <w:rsid w:val="7EEE57F6"/>
    <w:rsid w:val="7EF37E24"/>
    <w:rsid w:val="7F8E8C04"/>
    <w:rsid w:val="7F92E9D8"/>
    <w:rsid w:val="7FF1C4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9C17"/>
  <w15:chartTrackingRefBased/>
  <w15:docId w15:val="{6D32D557-2BFD-4FC3-8EE7-6AD015B44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2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2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1D1"/>
    <w:rPr>
      <w:rFonts w:eastAsiaTheme="majorEastAsia" w:cstheme="majorBidi"/>
      <w:color w:val="272727" w:themeColor="text1" w:themeTint="D8"/>
    </w:rPr>
  </w:style>
  <w:style w:type="paragraph" w:styleId="Title">
    <w:name w:val="Title"/>
    <w:basedOn w:val="Normal"/>
    <w:next w:val="Normal"/>
    <w:link w:val="TitleChar"/>
    <w:uiPriority w:val="10"/>
    <w:qFormat/>
    <w:rsid w:val="001D2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1D1"/>
    <w:pPr>
      <w:spacing w:before="160"/>
      <w:jc w:val="center"/>
    </w:pPr>
    <w:rPr>
      <w:i/>
      <w:iCs/>
      <w:color w:val="404040" w:themeColor="text1" w:themeTint="BF"/>
    </w:rPr>
  </w:style>
  <w:style w:type="character" w:customStyle="1" w:styleId="QuoteChar">
    <w:name w:val="Quote Char"/>
    <w:basedOn w:val="DefaultParagraphFont"/>
    <w:link w:val="Quote"/>
    <w:uiPriority w:val="29"/>
    <w:rsid w:val="001D21D1"/>
    <w:rPr>
      <w:i/>
      <w:iCs/>
      <w:color w:val="404040" w:themeColor="text1" w:themeTint="BF"/>
    </w:rPr>
  </w:style>
  <w:style w:type="paragraph" w:styleId="ListParagraph">
    <w:name w:val="List Paragraph"/>
    <w:basedOn w:val="Normal"/>
    <w:uiPriority w:val="34"/>
    <w:qFormat/>
    <w:rsid w:val="001D21D1"/>
    <w:pPr>
      <w:ind w:left="720"/>
      <w:contextualSpacing/>
    </w:pPr>
  </w:style>
  <w:style w:type="character" w:styleId="IntenseEmphasis">
    <w:name w:val="Intense Emphasis"/>
    <w:basedOn w:val="DefaultParagraphFont"/>
    <w:uiPriority w:val="21"/>
    <w:qFormat/>
    <w:rsid w:val="001D21D1"/>
    <w:rPr>
      <w:i/>
      <w:iCs/>
      <w:color w:val="0F4761" w:themeColor="accent1" w:themeShade="BF"/>
    </w:rPr>
  </w:style>
  <w:style w:type="paragraph" w:styleId="IntenseQuote">
    <w:name w:val="Intense Quote"/>
    <w:basedOn w:val="Normal"/>
    <w:next w:val="Normal"/>
    <w:link w:val="IntenseQuoteChar"/>
    <w:uiPriority w:val="30"/>
    <w:qFormat/>
    <w:rsid w:val="001D2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1D1"/>
    <w:rPr>
      <w:i/>
      <w:iCs/>
      <w:color w:val="0F4761" w:themeColor="accent1" w:themeShade="BF"/>
    </w:rPr>
  </w:style>
  <w:style w:type="character" w:styleId="IntenseReference">
    <w:name w:val="Intense Reference"/>
    <w:basedOn w:val="DefaultParagraphFont"/>
    <w:uiPriority w:val="32"/>
    <w:qFormat/>
    <w:rsid w:val="001D21D1"/>
    <w:rPr>
      <w:b/>
      <w:bCs/>
      <w:smallCaps/>
      <w:color w:val="0F4761" w:themeColor="accent1" w:themeShade="BF"/>
      <w:spacing w:val="5"/>
    </w:rPr>
  </w:style>
  <w:style w:type="character" w:styleId="Hyperlink">
    <w:name w:val="Hyperlink"/>
    <w:basedOn w:val="DefaultParagraphFont"/>
    <w:uiPriority w:val="99"/>
    <w:unhideWhenUsed/>
    <w:rsid w:val="001D21D1"/>
    <w:rPr>
      <w:color w:val="0000FF"/>
      <w:u w:val="single"/>
    </w:rPr>
  </w:style>
  <w:style w:type="paragraph" w:styleId="Header">
    <w:name w:val="header"/>
    <w:basedOn w:val="Normal"/>
    <w:link w:val="HeaderChar"/>
    <w:uiPriority w:val="99"/>
    <w:unhideWhenUsed/>
    <w:rsid w:val="001D21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1D1"/>
    <w:rPr>
      <w:lang w:val="en-US"/>
    </w:rPr>
  </w:style>
  <w:style w:type="paragraph" w:styleId="Footer">
    <w:name w:val="footer"/>
    <w:basedOn w:val="Normal"/>
    <w:link w:val="FooterChar"/>
    <w:uiPriority w:val="99"/>
    <w:unhideWhenUsed/>
    <w:rsid w:val="001D21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1D1"/>
    <w:rPr>
      <w:lang w:val="en-US"/>
    </w:rPr>
  </w:style>
  <w:style w:type="character" w:styleId="PageNumber">
    <w:name w:val="page number"/>
    <w:basedOn w:val="DefaultParagraphFont"/>
    <w:uiPriority w:val="99"/>
    <w:semiHidden/>
    <w:unhideWhenUsed/>
    <w:rsid w:val="001D21D1"/>
  </w:style>
  <w:style w:type="character" w:styleId="UnresolvedMention">
    <w:name w:val="Unresolved Mention"/>
    <w:basedOn w:val="DefaultParagraphFont"/>
    <w:uiPriority w:val="99"/>
    <w:semiHidden/>
    <w:unhideWhenUsed/>
    <w:rsid w:val="00E827E2"/>
    <w:rPr>
      <w:color w:val="605E5C"/>
      <w:shd w:val="clear" w:color="auto" w:fill="E1DFDD"/>
    </w:rPr>
  </w:style>
  <w:style w:type="paragraph" w:styleId="NormalWeb">
    <w:name w:val="Normal (Web)"/>
    <w:basedOn w:val="Normal"/>
    <w:uiPriority w:val="99"/>
    <w:unhideWhenUsed/>
    <w:rsid w:val="003D7F84"/>
    <w:pPr>
      <w:spacing w:before="100" w:beforeAutospacing="1" w:after="100" w:afterAutospacing="1" w:line="240" w:lineRule="auto"/>
    </w:pPr>
    <w:rPr>
      <w:rFonts w:ascii="Times New Roman" w:eastAsia="Times New Roman" w:hAnsi="Times New Roman" w:cs="Times New Roman"/>
      <w:kern w:val="0"/>
      <w:lang w:val="en-PH"/>
      <w14:ligatures w14:val="none"/>
    </w:rPr>
  </w:style>
  <w:style w:type="character" w:customStyle="1" w:styleId="apple-converted-space">
    <w:name w:val="apple-converted-space"/>
    <w:basedOn w:val="DefaultParagraphFont"/>
    <w:rsid w:val="00082C0A"/>
  </w:style>
  <w:style w:type="character" w:styleId="Strong">
    <w:name w:val="Strong"/>
    <w:basedOn w:val="DefaultParagraphFont"/>
    <w:uiPriority w:val="22"/>
    <w:qFormat/>
    <w:rsid w:val="00082C0A"/>
    <w:rPr>
      <w:b/>
      <w:bCs/>
    </w:rPr>
  </w:style>
  <w:style w:type="character" w:styleId="CommentReference">
    <w:name w:val="annotation reference"/>
    <w:basedOn w:val="DefaultParagraphFont"/>
    <w:uiPriority w:val="99"/>
    <w:semiHidden/>
    <w:unhideWhenUsed/>
    <w:rsid w:val="00040AF6"/>
    <w:rPr>
      <w:sz w:val="16"/>
      <w:szCs w:val="16"/>
    </w:rPr>
  </w:style>
  <w:style w:type="paragraph" w:styleId="CommentText">
    <w:name w:val="annotation text"/>
    <w:basedOn w:val="Normal"/>
    <w:link w:val="CommentTextChar"/>
    <w:uiPriority w:val="99"/>
    <w:semiHidden/>
    <w:unhideWhenUsed/>
    <w:rsid w:val="00040AF6"/>
    <w:pPr>
      <w:spacing w:line="240" w:lineRule="auto"/>
    </w:pPr>
    <w:rPr>
      <w:sz w:val="20"/>
      <w:szCs w:val="20"/>
    </w:rPr>
  </w:style>
  <w:style w:type="character" w:customStyle="1" w:styleId="CommentTextChar">
    <w:name w:val="Comment Text Char"/>
    <w:basedOn w:val="DefaultParagraphFont"/>
    <w:link w:val="CommentText"/>
    <w:uiPriority w:val="99"/>
    <w:semiHidden/>
    <w:rsid w:val="00040AF6"/>
    <w:rPr>
      <w:sz w:val="20"/>
      <w:szCs w:val="20"/>
    </w:rPr>
  </w:style>
  <w:style w:type="paragraph" w:styleId="CommentSubject">
    <w:name w:val="annotation subject"/>
    <w:basedOn w:val="CommentText"/>
    <w:next w:val="CommentText"/>
    <w:link w:val="CommentSubjectChar"/>
    <w:uiPriority w:val="99"/>
    <w:semiHidden/>
    <w:unhideWhenUsed/>
    <w:rsid w:val="00040AF6"/>
    <w:rPr>
      <w:b/>
      <w:bCs/>
    </w:rPr>
  </w:style>
  <w:style w:type="character" w:customStyle="1" w:styleId="CommentSubjectChar">
    <w:name w:val="Comment Subject Char"/>
    <w:basedOn w:val="CommentTextChar"/>
    <w:link w:val="CommentSubject"/>
    <w:uiPriority w:val="99"/>
    <w:semiHidden/>
    <w:rsid w:val="00040AF6"/>
    <w:rPr>
      <w:b/>
      <w:bCs/>
      <w:sz w:val="20"/>
      <w:szCs w:val="20"/>
    </w:rPr>
  </w:style>
  <w:style w:type="table" w:styleId="TableGrid">
    <w:name w:val="Table Grid"/>
    <w:basedOn w:val="TableNormal"/>
    <w:uiPriority w:val="39"/>
    <w:rsid w:val="004A252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D3D12"/>
    <w:pPr>
      <w:spacing w:after="0" w:line="240" w:lineRule="auto"/>
    </w:pPr>
  </w:style>
  <w:style w:type="character" w:styleId="FollowedHyperlink">
    <w:name w:val="FollowedHyperlink"/>
    <w:basedOn w:val="DefaultParagraphFont"/>
    <w:uiPriority w:val="99"/>
    <w:semiHidden/>
    <w:unhideWhenUsed/>
    <w:rsid w:val="003F0A5A"/>
    <w:rPr>
      <w:color w:val="96607D" w:themeColor="followedHyperlink"/>
      <w:u w:val="single"/>
    </w:rPr>
  </w:style>
  <w:style w:type="character" w:styleId="Mention">
    <w:name w:val="Mention"/>
    <w:basedOn w:val="DefaultParagraphFont"/>
    <w:uiPriority w:val="99"/>
    <w:unhideWhenUsed/>
    <w:rsid w:val="0007763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ews.irri.org/2024/05/usda-mard-and-irri-launch-fertilize.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cuments1.worldbank.org/curated/en/099071624064016390/pdf/P5046251dee4cf091b9031b86856d0018c.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pamatmat@cgiar.org"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hung.nguyen@cgiar.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37a3f50-4a20-4c72-914f-663f26e7a51f" xsi:nil="true"/>
    <lcf76f155ced4ddcb4097134ff3c332f xmlns="df092dd5-097b-4958-be53-1c369edab7c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6AF246676DE494BA6FA6B20D0619E37" ma:contentTypeVersion="14" ma:contentTypeDescription="Create a new document." ma:contentTypeScope="" ma:versionID="ad35ffde58493c2fee288ff49284112a">
  <xsd:schema xmlns:xsd="http://www.w3.org/2001/XMLSchema" xmlns:xs="http://www.w3.org/2001/XMLSchema" xmlns:p="http://schemas.microsoft.com/office/2006/metadata/properties" xmlns:ns2="df092dd5-097b-4958-be53-1c369edab7c6" xmlns:ns3="237a3f50-4a20-4c72-914f-663f26e7a51f" targetNamespace="http://schemas.microsoft.com/office/2006/metadata/properties" ma:root="true" ma:fieldsID="110a9035a1d155f81ff04513c6eeb341" ns2:_="" ns3:_="">
    <xsd:import namespace="df092dd5-097b-4958-be53-1c369edab7c6"/>
    <xsd:import namespace="237a3f50-4a20-4c72-914f-663f26e7a5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92dd5-097b-4958-be53-1c369edab7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37a3f50-4a20-4c72-914f-663f26e7a5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4bb62ab-8f71-4690-bba7-c6b5db44e6d5}" ma:internalName="TaxCatchAll" ma:showField="CatchAllData" ma:web="237a3f50-4a20-4c72-914f-663f26e7a5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689CA3-076E-439A-9232-62A94ABFF497}">
  <ds:schemaRefs>
    <ds:schemaRef ds:uri="http://schemas.microsoft.com/sharepoint/v3/contenttype/forms"/>
  </ds:schemaRefs>
</ds:datastoreItem>
</file>

<file path=customXml/itemProps2.xml><?xml version="1.0" encoding="utf-8"?>
<ds:datastoreItem xmlns:ds="http://schemas.openxmlformats.org/officeDocument/2006/customXml" ds:itemID="{F590B3B3-6749-45F7-9A3A-34EBB7E5C239}">
  <ds:schemaRefs>
    <ds:schemaRef ds:uri="http://schemas.microsoft.com/office/2006/metadata/properties"/>
    <ds:schemaRef ds:uri="http://schemas.microsoft.com/office/infopath/2007/PartnerControls"/>
    <ds:schemaRef ds:uri="237a3f50-4a20-4c72-914f-663f26e7a51f"/>
    <ds:schemaRef ds:uri="df092dd5-097b-4958-be53-1c369edab7c6"/>
  </ds:schemaRefs>
</ds:datastoreItem>
</file>

<file path=customXml/itemProps3.xml><?xml version="1.0" encoding="utf-8"?>
<ds:datastoreItem xmlns:ds="http://schemas.openxmlformats.org/officeDocument/2006/customXml" ds:itemID="{A730D39C-051D-45F4-A655-D0EE493167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92dd5-097b-4958-be53-1c369edab7c6"/>
    <ds:schemaRef ds:uri="237a3f50-4a20-4c72-914f-663f26e7a5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3774</Words>
  <Characters>21514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Hung (IRRI)</dc:creator>
  <cp:keywords/>
  <dc:description/>
  <cp:lastModifiedBy>Oane, Rowena (IRRI)</cp:lastModifiedBy>
  <cp:revision>4</cp:revision>
  <dcterms:created xsi:type="dcterms:W3CDTF">2025-09-19T12:59:00Z</dcterms:created>
  <dcterms:modified xsi:type="dcterms:W3CDTF">2025-09-19T13:02:00Z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0x010100E6AF246676DE494BA6FA6B20D0619E37</vt:lpwstr>
  </property>
  <property fmtid="{D5CDD505-2E9C-101B-9397-08002B2CF9AE}" pid="3" name="MediaServiceImageTags">
    <vt:lpwstr/>
  </property>
</Properties>
</file>