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F850" w14:textId="77777777" w:rsidR="00D65978" w:rsidRPr="00D65978" w:rsidRDefault="00D65978" w:rsidP="00D65978">
      <w:r w:rsidRPr="00D65978">
        <w:rPr>
          <w:b/>
          <w:bCs/>
        </w:rPr>
        <w:t>Meeting Minutes</w:t>
      </w:r>
    </w:p>
    <w:p w14:paraId="69F3F2F2" w14:textId="77777777" w:rsidR="00D65978" w:rsidRPr="00D65978" w:rsidRDefault="00D65978" w:rsidP="00D65978">
      <w:r w:rsidRPr="00D65978">
        <w:rPr>
          <w:b/>
          <w:bCs/>
        </w:rPr>
        <w:t>Date:</w:t>
      </w:r>
      <w:r w:rsidRPr="00D65978">
        <w:t> January 28, 2026</w:t>
      </w:r>
      <w:r w:rsidRPr="00D65978">
        <w:br/>
      </w:r>
      <w:r w:rsidRPr="00D65978">
        <w:rPr>
          <w:b/>
          <w:bCs/>
        </w:rPr>
        <w:t>Time:</w:t>
      </w:r>
      <w:r w:rsidRPr="00D65978">
        <w:t> 1:26 PM</w:t>
      </w:r>
      <w:r w:rsidRPr="00D65978">
        <w:br/>
      </w:r>
      <w:r w:rsidRPr="00D65978">
        <w:rPr>
          <w:b/>
          <w:bCs/>
        </w:rPr>
        <w:t>Subject:</w:t>
      </w:r>
      <w:r w:rsidRPr="00D65978">
        <w:t> Review of Scaling Solution Track - Direct Seeded Rice (DSR) &amp; Mechanization in Eastern Uttar Pradesh</w:t>
      </w:r>
      <w:r w:rsidRPr="00D65978">
        <w:br/>
      </w:r>
      <w:r w:rsidRPr="00D65978">
        <w:rPr>
          <w:b/>
          <w:bCs/>
        </w:rPr>
        <w:t>Attendees:</w:t>
      </w:r>
      <w:r w:rsidRPr="00D65978">
        <w:t xml:space="preserve"> Evan Girvetz, Suryakanta </w:t>
      </w:r>
      <w:proofErr w:type="spellStart"/>
      <w:r w:rsidRPr="00D65978">
        <w:t>Khandai</w:t>
      </w:r>
      <w:proofErr w:type="spellEnd"/>
      <w:r w:rsidRPr="00D65978">
        <w:t>, Rica Joy Flor, Marcel Gatto, Sudhanshu Singh, Richard Kohl, Vikram (IRRI-IN), Others from IRRI &amp; S4I team.</w:t>
      </w:r>
      <w:r w:rsidRPr="00D65978">
        <w:br/>
      </w:r>
      <w:r w:rsidRPr="00D65978">
        <w:rPr>
          <w:b/>
          <w:bCs/>
        </w:rPr>
        <w:t>Apologies/Left Early:</w:t>
      </w:r>
      <w:r w:rsidRPr="00D65978">
        <w:t> Richard Kohl (dropped off during meeting)</w:t>
      </w:r>
    </w:p>
    <w:p w14:paraId="4EBC1E9B" w14:textId="77777777" w:rsidR="00D65978" w:rsidRPr="00D65978" w:rsidRDefault="00D65978" w:rsidP="00D65978">
      <w:r w:rsidRPr="00D65978">
        <w:pict w14:anchorId="66995198">
          <v:rect id="_x0000_i1055" style="width:0;height:.75pt" o:hralign="center" o:hrstd="t" o:hr="t" fillcolor="#a0a0a0" stroked="f"/>
        </w:pict>
      </w:r>
    </w:p>
    <w:p w14:paraId="21EF0158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1. Purpose &amp; Introduction</w:t>
      </w:r>
    </w:p>
    <w:p w14:paraId="6913490F" w14:textId="77777777" w:rsidR="00D65978" w:rsidRPr="00D65978" w:rsidRDefault="00D65978" w:rsidP="00D65978">
      <w:pPr>
        <w:numPr>
          <w:ilvl w:val="0"/>
          <w:numId w:val="2"/>
        </w:numPr>
      </w:pPr>
      <w:r w:rsidRPr="00D65978">
        <w:t>Meeting convened to review the proposed scaling solution track for DSR and complementary mechanization services in Eastern Uttar Pradesh (UP), India.</w:t>
      </w:r>
    </w:p>
    <w:p w14:paraId="23E6B837" w14:textId="77777777" w:rsidR="00D65978" w:rsidRPr="00D65978" w:rsidRDefault="00D65978" w:rsidP="00D65978">
      <w:pPr>
        <w:numPr>
          <w:ilvl w:val="0"/>
          <w:numId w:val="2"/>
        </w:numPr>
      </w:pPr>
      <w:r w:rsidRPr="00D65978">
        <w:t>IRRI team (Suryakanta, Vikram, Sudhanshu) presented the approach, which is nested within the larger bilateral "UP ADDRESS" government project.</w:t>
      </w:r>
    </w:p>
    <w:p w14:paraId="6535E1CE" w14:textId="77777777" w:rsidR="00D65978" w:rsidRPr="00D65978" w:rsidRDefault="00D65978" w:rsidP="00D65978">
      <w:r w:rsidRPr="00D65978">
        <w:pict w14:anchorId="22DC3074">
          <v:rect id="_x0000_i1056" style="width:0;height:.75pt" o:hralign="center" o:hrstd="t" o:hr="t" fillcolor="#a0a0a0" stroked="f"/>
        </w:pict>
      </w:r>
    </w:p>
    <w:p w14:paraId="5F249525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2. Presentation Summary (IRRI Team)</w:t>
      </w:r>
    </w:p>
    <w:p w14:paraId="197A8935" w14:textId="77777777" w:rsidR="00D65978" w:rsidRPr="00D65978" w:rsidRDefault="00D65978" w:rsidP="00D65978">
      <w:pPr>
        <w:numPr>
          <w:ilvl w:val="0"/>
          <w:numId w:val="3"/>
        </w:numPr>
      </w:pPr>
      <w:r w:rsidRPr="00D65978">
        <w:rPr>
          <w:b/>
          <w:bCs/>
        </w:rPr>
        <w:t>Goal:</w:t>
      </w:r>
      <w:r w:rsidRPr="00D65978">
        <w:t> Scale DSR and mechanization (Zero-Till Wheat, Happy Seeder) to improve productivity, profitability, and sustainability.</w:t>
      </w:r>
    </w:p>
    <w:p w14:paraId="0CEE64CA" w14:textId="77777777" w:rsidR="00D65978" w:rsidRPr="00D65978" w:rsidRDefault="00D65978" w:rsidP="00D65978">
      <w:pPr>
        <w:numPr>
          <w:ilvl w:val="0"/>
          <w:numId w:val="3"/>
        </w:numPr>
      </w:pPr>
      <w:r w:rsidRPr="00D65978">
        <w:rPr>
          <w:b/>
          <w:bCs/>
        </w:rPr>
        <w:t>Core Strategy:</w:t>
      </w:r>
      <w:r w:rsidRPr="00D65978">
        <w:t> Cluster-based demonstrations (15-20 ha), Farmer Producer Group formation, and strengthening the service economy through Custom Hiring Centers (CHCs).</w:t>
      </w:r>
    </w:p>
    <w:p w14:paraId="309D4524" w14:textId="77777777" w:rsidR="00D65978" w:rsidRPr="00D65978" w:rsidRDefault="00D65978" w:rsidP="00D65978">
      <w:pPr>
        <w:numPr>
          <w:ilvl w:val="0"/>
          <w:numId w:val="3"/>
        </w:numPr>
      </w:pPr>
      <w:r w:rsidRPr="00D65978">
        <w:rPr>
          <w:b/>
          <w:bCs/>
        </w:rPr>
        <w:t>Key Activities:</w:t>
      </w:r>
      <w:r w:rsidRPr="00D65978">
        <w:t> Training master trainers &amp; mechanics, leveraging government schemes for machinery, facilitating access to seeds/herbicides, and providing technical support.</w:t>
      </w:r>
    </w:p>
    <w:p w14:paraId="1C7252EB" w14:textId="77777777" w:rsidR="00D65978" w:rsidRPr="00D65978" w:rsidRDefault="00D65978" w:rsidP="00D65978">
      <w:pPr>
        <w:numPr>
          <w:ilvl w:val="0"/>
          <w:numId w:val="3"/>
        </w:numPr>
      </w:pPr>
      <w:r w:rsidRPr="00D65978">
        <w:rPr>
          <w:b/>
          <w:bCs/>
        </w:rPr>
        <w:t>Targets:</w:t>
      </w:r>
      <w:r w:rsidRPr="00D65978">
        <w:t> Contribute to a broader goal of 1 million hectares by 2028 through direct project targets (e.g., ~90,000 farmers/hectares initially) and indirect influence via partners (e.g., Bayer).</w:t>
      </w:r>
    </w:p>
    <w:p w14:paraId="68E3B6DE" w14:textId="77777777" w:rsidR="00D65978" w:rsidRPr="00D65978" w:rsidRDefault="00D65978" w:rsidP="00D65978">
      <w:pPr>
        <w:numPr>
          <w:ilvl w:val="0"/>
          <w:numId w:val="3"/>
        </w:numPr>
      </w:pPr>
      <w:r w:rsidRPr="00D65978">
        <w:rPr>
          <w:b/>
          <w:bCs/>
        </w:rPr>
        <w:t>S4I Funding Role:</w:t>
      </w:r>
      <w:r w:rsidRPr="00D65978">
        <w:t> Proposed to add value through enhanced technical support, capacity building for partners, funding for critical demonstrations (herbicides, new varieties), and enabling a faster, more sustainable scaling model.</w:t>
      </w:r>
    </w:p>
    <w:p w14:paraId="02EB5704" w14:textId="77777777" w:rsidR="00D65978" w:rsidRPr="00D65978" w:rsidRDefault="00D65978" w:rsidP="00D65978">
      <w:r w:rsidRPr="00D65978">
        <w:pict w14:anchorId="743B8BC2">
          <v:rect id="_x0000_i1057" style="width:0;height:.75pt" o:hralign="center" o:hrstd="t" o:hr="t" fillcolor="#a0a0a0" stroked="f"/>
        </w:pict>
      </w:r>
    </w:p>
    <w:p w14:paraId="1975EB4E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3. Key Questions, Comments &amp; Responses</w:t>
      </w:r>
    </w:p>
    <w:p w14:paraId="5BD0C150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A. Clarification on Scaling Model &amp; Drivers (Richard, Marcel)</w:t>
      </w:r>
    </w:p>
    <w:p w14:paraId="729510D2" w14:textId="77777777" w:rsidR="00D65978" w:rsidRPr="00D65978" w:rsidRDefault="00D65978" w:rsidP="00D65978">
      <w:pPr>
        <w:numPr>
          <w:ilvl w:val="0"/>
          <w:numId w:val="4"/>
        </w:numPr>
      </w:pPr>
      <w:r w:rsidRPr="00D65978">
        <w:rPr>
          <w:b/>
          <w:bCs/>
        </w:rPr>
        <w:t>Q:</w:t>
      </w:r>
      <w:r w:rsidRPr="00D65978">
        <w:t> Who is the main driver for scaling? Is it machinery companies, the government, or IRRI?</w:t>
      </w:r>
    </w:p>
    <w:p w14:paraId="5BB344AB" w14:textId="77777777" w:rsidR="00D65978" w:rsidRPr="00D65978" w:rsidRDefault="00D65978" w:rsidP="00D65978">
      <w:pPr>
        <w:numPr>
          <w:ilvl w:val="0"/>
          <w:numId w:val="4"/>
        </w:numPr>
      </w:pPr>
      <w:r w:rsidRPr="00D65978">
        <w:rPr>
          <w:b/>
          <w:bCs/>
        </w:rPr>
        <w:t>A:</w:t>
      </w:r>
      <w:r w:rsidRPr="00D65978">
        <w:t> The Government of UP (UP DAS) is the lead implementing agency. IRRI is the </w:t>
      </w:r>
      <w:r w:rsidRPr="00D65978">
        <w:rPr>
          <w:b/>
          <w:bCs/>
        </w:rPr>
        <w:t>technical partner</w:t>
      </w:r>
      <w:r w:rsidRPr="00D65978">
        <w:t> responsible for achieving specific scaling deliverables and providing expertise. Machinery manufacturers from Punjab/Haryana are being engaged to establish local dealerships for availability.</w:t>
      </w:r>
    </w:p>
    <w:p w14:paraId="075E420B" w14:textId="77777777" w:rsidR="00D65978" w:rsidRPr="00D65978" w:rsidRDefault="00D65978" w:rsidP="00D65978">
      <w:pPr>
        <w:numPr>
          <w:ilvl w:val="0"/>
          <w:numId w:val="4"/>
        </w:numPr>
      </w:pPr>
      <w:r w:rsidRPr="00D65978">
        <w:rPr>
          <w:b/>
          <w:bCs/>
        </w:rPr>
        <w:t>Q:</w:t>
      </w:r>
      <w:r w:rsidRPr="00D65978">
        <w:t> What is the </w:t>
      </w:r>
      <w:r w:rsidRPr="00D65978">
        <w:rPr>
          <w:b/>
          <w:bCs/>
        </w:rPr>
        <w:t>additionality</w:t>
      </w:r>
      <w:r w:rsidRPr="00D65978">
        <w:t> of S4I funding if scaling is already happening via the bilateral project?</w:t>
      </w:r>
    </w:p>
    <w:p w14:paraId="46186561" w14:textId="77777777" w:rsidR="00D65978" w:rsidRPr="00D65978" w:rsidRDefault="00D65978" w:rsidP="00D65978">
      <w:pPr>
        <w:numPr>
          <w:ilvl w:val="0"/>
          <w:numId w:val="4"/>
        </w:numPr>
      </w:pPr>
      <w:r w:rsidRPr="00D65978">
        <w:rPr>
          <w:b/>
          <w:bCs/>
        </w:rPr>
        <w:t>A:</w:t>
      </w:r>
      <w:r w:rsidRPr="00D65978">
        <w:t> S4I enables:</w:t>
      </w:r>
    </w:p>
    <w:p w14:paraId="30F61BB9" w14:textId="77777777" w:rsidR="00D65978" w:rsidRPr="00D65978" w:rsidRDefault="00D65978" w:rsidP="00D65978">
      <w:pPr>
        <w:numPr>
          <w:ilvl w:val="1"/>
          <w:numId w:val="4"/>
        </w:numPr>
      </w:pPr>
      <w:r w:rsidRPr="00D65978">
        <w:rPr>
          <w:b/>
          <w:bCs/>
        </w:rPr>
        <w:t>Deeper Support:</w:t>
      </w:r>
      <w:r w:rsidRPr="00D65978">
        <w:t> More expert time for training, capacity building, and technical backstopping.</w:t>
      </w:r>
    </w:p>
    <w:p w14:paraId="6C9247BE" w14:textId="77777777" w:rsidR="00D65978" w:rsidRPr="00D65978" w:rsidRDefault="00D65978" w:rsidP="00D65978">
      <w:pPr>
        <w:numPr>
          <w:ilvl w:val="1"/>
          <w:numId w:val="4"/>
        </w:numPr>
      </w:pPr>
      <w:r w:rsidRPr="00D65978">
        <w:rPr>
          <w:b/>
          <w:bCs/>
        </w:rPr>
        <w:t>Enhanced Demonstrations:</w:t>
      </w:r>
      <w:r w:rsidRPr="00D65978">
        <w:t xml:space="preserve"> Funds for critical inputs (e.g., herbicides, new herbicide-tolerant </w:t>
      </w:r>
      <w:proofErr w:type="gramStart"/>
      <w:r w:rsidRPr="00D65978">
        <w:t>seed varieties</w:t>
      </w:r>
      <w:proofErr w:type="gramEnd"/>
      <w:r w:rsidRPr="00D65978">
        <w:t>) to ensure demonstration success.</w:t>
      </w:r>
    </w:p>
    <w:p w14:paraId="42D7456D" w14:textId="77777777" w:rsidR="00D65978" w:rsidRPr="00D65978" w:rsidRDefault="00D65978" w:rsidP="00D65978">
      <w:pPr>
        <w:numPr>
          <w:ilvl w:val="1"/>
          <w:numId w:val="4"/>
        </w:numPr>
      </w:pPr>
      <w:r w:rsidRPr="00D65978">
        <w:rPr>
          <w:b/>
          <w:bCs/>
        </w:rPr>
        <w:t>Accelerated Model:</w:t>
      </w:r>
      <w:r w:rsidRPr="00D65978">
        <w:t> A focused "cluster" approach to create visible hubs of success that attract and convince more farmers organically.</w:t>
      </w:r>
    </w:p>
    <w:p w14:paraId="578F34BF" w14:textId="77777777" w:rsidR="00D65978" w:rsidRPr="00D65978" w:rsidRDefault="00D65978" w:rsidP="00D65978">
      <w:pPr>
        <w:numPr>
          <w:ilvl w:val="1"/>
          <w:numId w:val="4"/>
        </w:numPr>
      </w:pPr>
      <w:r w:rsidRPr="00D65978">
        <w:rPr>
          <w:b/>
          <w:bCs/>
        </w:rPr>
        <w:t>Systemic Strengthening:</w:t>
      </w:r>
      <w:r w:rsidRPr="00D65978">
        <w:t> Training for partner staff (e.g., from ITC) to amplify scaling efforts.</w:t>
      </w:r>
    </w:p>
    <w:p w14:paraId="2BE76E89" w14:textId="77777777" w:rsidR="00D65978" w:rsidRPr="00D65978" w:rsidRDefault="00D65978" w:rsidP="00D65978">
      <w:pPr>
        <w:numPr>
          <w:ilvl w:val="1"/>
          <w:numId w:val="4"/>
        </w:numPr>
      </w:pPr>
      <w:r w:rsidRPr="00D65978">
        <w:rPr>
          <w:b/>
          <w:bCs/>
        </w:rPr>
        <w:t>Future Innovations:</w:t>
      </w:r>
      <w:r w:rsidRPr="00D65978">
        <w:t> Laying groundwork for integrating </w:t>
      </w:r>
      <w:r w:rsidRPr="00D65978">
        <w:rPr>
          <w:b/>
          <w:bCs/>
        </w:rPr>
        <w:t>carbon credit incentives</w:t>
      </w:r>
      <w:r w:rsidRPr="00D65978">
        <w:t> and stronger </w:t>
      </w:r>
      <w:r w:rsidRPr="00D65978">
        <w:rPr>
          <w:b/>
          <w:bCs/>
        </w:rPr>
        <w:t>policy dialogue</w:t>
      </w:r>
      <w:r w:rsidRPr="00D65978">
        <w:t>, which are not part of the core government project.</w:t>
      </w:r>
    </w:p>
    <w:p w14:paraId="68884DDE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B. System Gaps &amp; Risks (Richard)</w:t>
      </w:r>
    </w:p>
    <w:p w14:paraId="50201E28" w14:textId="77777777" w:rsidR="00D65978" w:rsidRPr="00D65978" w:rsidRDefault="00D65978" w:rsidP="00D65978">
      <w:pPr>
        <w:numPr>
          <w:ilvl w:val="0"/>
          <w:numId w:val="5"/>
        </w:numPr>
      </w:pPr>
      <w:r w:rsidRPr="00D65978">
        <w:rPr>
          <w:b/>
          <w:bCs/>
        </w:rPr>
        <w:t>Q:</w:t>
      </w:r>
      <w:r w:rsidRPr="00D65978">
        <w:t> How are critical supporting services like </w:t>
      </w:r>
      <w:r w:rsidRPr="00D65978">
        <w:rPr>
          <w:b/>
          <w:bCs/>
        </w:rPr>
        <w:t>spare parts, repairs, and financing</w:t>
      </w:r>
      <w:r w:rsidRPr="00D65978">
        <w:t> being addressed?</w:t>
      </w:r>
    </w:p>
    <w:p w14:paraId="7B31BC92" w14:textId="77777777" w:rsidR="00D65978" w:rsidRPr="00D65978" w:rsidRDefault="00D65978" w:rsidP="00D65978">
      <w:pPr>
        <w:numPr>
          <w:ilvl w:val="0"/>
          <w:numId w:val="5"/>
        </w:numPr>
      </w:pPr>
      <w:r w:rsidRPr="00D65978">
        <w:rPr>
          <w:b/>
          <w:bCs/>
        </w:rPr>
        <w:t>A:</w:t>
      </w:r>
      <w:r w:rsidRPr="00D65978">
        <w:t xml:space="preserve"> The project includes plans </w:t>
      </w:r>
      <w:proofErr w:type="gramStart"/>
      <w:r w:rsidRPr="00D65978">
        <w:t>to</w:t>
      </w:r>
      <w:proofErr w:type="gramEnd"/>
      <w:r w:rsidRPr="00D65978">
        <w:t>:</w:t>
      </w:r>
    </w:p>
    <w:p w14:paraId="3E1C174A" w14:textId="77777777" w:rsidR="00D65978" w:rsidRPr="00D65978" w:rsidRDefault="00D65978" w:rsidP="00D65978">
      <w:pPr>
        <w:numPr>
          <w:ilvl w:val="1"/>
          <w:numId w:val="5"/>
        </w:numPr>
      </w:pPr>
      <w:r w:rsidRPr="00D65978">
        <w:t>Establish </w:t>
      </w:r>
      <w:r w:rsidRPr="00D65978">
        <w:rPr>
          <w:b/>
          <w:bCs/>
        </w:rPr>
        <w:t>spare part banks</w:t>
      </w:r>
      <w:r w:rsidRPr="00D65978">
        <w:t> at the district level.</w:t>
      </w:r>
    </w:p>
    <w:p w14:paraId="56B63B3D" w14:textId="77777777" w:rsidR="00D65978" w:rsidRPr="00D65978" w:rsidRDefault="00D65978" w:rsidP="00D65978">
      <w:pPr>
        <w:numPr>
          <w:ilvl w:val="1"/>
          <w:numId w:val="5"/>
        </w:numPr>
      </w:pPr>
      <w:r w:rsidRPr="00D65978">
        <w:t>Train local mechanics and machine operators in repair and maintenance.</w:t>
      </w:r>
    </w:p>
    <w:p w14:paraId="280B6655" w14:textId="77777777" w:rsidR="00D65978" w:rsidRPr="00D65978" w:rsidRDefault="00D65978" w:rsidP="00D65978">
      <w:pPr>
        <w:numPr>
          <w:ilvl w:val="1"/>
          <w:numId w:val="5"/>
        </w:numPr>
      </w:pPr>
      <w:r w:rsidRPr="00D65978">
        <w:t>Engage machinery companies to set up local dealerships/service networks.</w:t>
      </w:r>
    </w:p>
    <w:p w14:paraId="5861962E" w14:textId="77777777" w:rsidR="00D65978" w:rsidRPr="00D65978" w:rsidRDefault="00D65978" w:rsidP="00D65978">
      <w:pPr>
        <w:numPr>
          <w:ilvl w:val="1"/>
          <w:numId w:val="5"/>
        </w:numPr>
      </w:pPr>
      <w:r w:rsidRPr="00D65978">
        <w:t>CHCs are intended to be the sustainable business entities providing and maintaining services.</w:t>
      </w:r>
    </w:p>
    <w:p w14:paraId="32CB519B" w14:textId="77777777" w:rsidR="00D65978" w:rsidRPr="00D65978" w:rsidRDefault="00D65978" w:rsidP="00D65978">
      <w:pPr>
        <w:numPr>
          <w:ilvl w:val="0"/>
          <w:numId w:val="5"/>
        </w:numPr>
      </w:pPr>
      <w:r w:rsidRPr="00D65978">
        <w:rPr>
          <w:b/>
          <w:bCs/>
        </w:rPr>
        <w:t>Q:</w:t>
      </w:r>
      <w:r w:rsidRPr="00D65978">
        <w:t> What about </w:t>
      </w:r>
      <w:r w:rsidRPr="00D65978">
        <w:rPr>
          <w:b/>
          <w:bCs/>
        </w:rPr>
        <w:t>partial adoption</w:t>
      </w:r>
      <w:r w:rsidRPr="00D65978">
        <w:t> of the complex DSR package and the risk of </w:t>
      </w:r>
      <w:r w:rsidRPr="00D65978">
        <w:rPr>
          <w:b/>
          <w:bCs/>
        </w:rPr>
        <w:t>weed resistance</w:t>
      </w:r>
      <w:r w:rsidRPr="00D65978">
        <w:t> to herbicides?</w:t>
      </w:r>
    </w:p>
    <w:p w14:paraId="3D067A8E" w14:textId="77777777" w:rsidR="00D65978" w:rsidRPr="00D65978" w:rsidRDefault="00D65978" w:rsidP="00D65978">
      <w:pPr>
        <w:numPr>
          <w:ilvl w:val="0"/>
          <w:numId w:val="5"/>
        </w:numPr>
      </w:pPr>
      <w:r w:rsidRPr="00D65978">
        <w:rPr>
          <w:b/>
          <w:bCs/>
        </w:rPr>
        <w:t>A:</w:t>
      </w:r>
      <w:r w:rsidRPr="00D65978">
        <w:t> The </w:t>
      </w:r>
      <w:r w:rsidRPr="00D65978">
        <w:rPr>
          <w:b/>
          <w:bCs/>
        </w:rPr>
        <w:t>cluster-based, group approach</w:t>
      </w:r>
      <w:r w:rsidRPr="00D65978">
        <w:t xml:space="preserve"> with continuous technical monitoring is designed to improve </w:t>
      </w:r>
      <w:proofErr w:type="gramStart"/>
      <w:r w:rsidRPr="00D65978">
        <w:t>fidelity</w:t>
      </w:r>
      <w:proofErr w:type="gramEnd"/>
      <w:r w:rsidRPr="00D65978">
        <w:t>. The team acknowledged the risk of weed resistance and is planning to introduce </w:t>
      </w:r>
      <w:r w:rsidRPr="00D65978">
        <w:rPr>
          <w:b/>
          <w:bCs/>
        </w:rPr>
        <w:t>herbicide-tolerant varieties</w:t>
      </w:r>
      <w:r w:rsidRPr="00D65978">
        <w:t> as part of the strategy. Continuous monitoring is deemed critical for success.</w:t>
      </w:r>
    </w:p>
    <w:p w14:paraId="3C986BDC" w14:textId="77777777" w:rsidR="00D65978" w:rsidRPr="00D65978" w:rsidRDefault="00D65978" w:rsidP="00D65978">
      <w:pPr>
        <w:numPr>
          <w:ilvl w:val="0"/>
          <w:numId w:val="5"/>
        </w:numPr>
      </w:pPr>
      <w:r w:rsidRPr="00D65978">
        <w:rPr>
          <w:b/>
          <w:bCs/>
        </w:rPr>
        <w:t>Q:</w:t>
      </w:r>
      <w:r w:rsidRPr="00D65978">
        <w:t> Has </w:t>
      </w:r>
      <w:r w:rsidRPr="00D65978">
        <w:rPr>
          <w:b/>
          <w:bCs/>
        </w:rPr>
        <w:t xml:space="preserve">political </w:t>
      </w:r>
      <w:proofErr w:type="gramStart"/>
      <w:r w:rsidRPr="00D65978">
        <w:rPr>
          <w:b/>
          <w:bCs/>
        </w:rPr>
        <w:t>economy</w:t>
      </w:r>
      <w:proofErr w:type="gramEnd"/>
      <w:r w:rsidRPr="00D65978">
        <w:t> risk, such as </w:t>
      </w:r>
      <w:r w:rsidRPr="00D65978">
        <w:rPr>
          <w:b/>
          <w:bCs/>
        </w:rPr>
        <w:t>labor displacement</w:t>
      </w:r>
      <w:r w:rsidRPr="00D65978">
        <w:t>, been considered?</w:t>
      </w:r>
    </w:p>
    <w:p w14:paraId="3E6E9B55" w14:textId="77777777" w:rsidR="00D65978" w:rsidRPr="00D65978" w:rsidRDefault="00D65978" w:rsidP="00D65978">
      <w:pPr>
        <w:numPr>
          <w:ilvl w:val="0"/>
          <w:numId w:val="5"/>
        </w:numPr>
      </w:pPr>
      <w:r w:rsidRPr="00D65978">
        <w:rPr>
          <w:b/>
          <w:bCs/>
        </w:rPr>
        <w:lastRenderedPageBreak/>
        <w:t>A:</w:t>
      </w:r>
      <w:r w:rsidRPr="00D65978">
        <w:t> Initial piloting has not encountered significant resistance, largely due to high </w:t>
      </w:r>
      <w:r w:rsidRPr="00D65978">
        <w:rPr>
          <w:b/>
          <w:bCs/>
        </w:rPr>
        <w:t>out-migration and labor scarcity</w:t>
      </w:r>
      <w:r w:rsidRPr="00D65978">
        <w:t> in the region. The point was acknowledged as important for ongoing monitoring.</w:t>
      </w:r>
    </w:p>
    <w:p w14:paraId="3449DF80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C. Measurement, Inclusion &amp; Learning (Marcel, Richard)</w:t>
      </w:r>
    </w:p>
    <w:p w14:paraId="11100041" w14:textId="77777777" w:rsidR="00D65978" w:rsidRPr="00D65978" w:rsidRDefault="00D65978" w:rsidP="00D65978">
      <w:pPr>
        <w:numPr>
          <w:ilvl w:val="0"/>
          <w:numId w:val="6"/>
        </w:numPr>
      </w:pPr>
      <w:r w:rsidRPr="00D65978">
        <w:rPr>
          <w:b/>
          <w:bCs/>
        </w:rPr>
        <w:t>Q:</w:t>
      </w:r>
      <w:r w:rsidRPr="00D65978">
        <w:t> </w:t>
      </w:r>
      <w:r w:rsidRPr="00D65978">
        <w:rPr>
          <w:b/>
          <w:bCs/>
        </w:rPr>
        <w:t>Profitability for whom</w:t>
      </w:r>
      <w:r w:rsidRPr="00D65978">
        <w:t> will be measured?</w:t>
      </w:r>
    </w:p>
    <w:p w14:paraId="2DE66D6B" w14:textId="77777777" w:rsidR="00D65978" w:rsidRPr="00D65978" w:rsidRDefault="00D65978" w:rsidP="00D65978">
      <w:pPr>
        <w:numPr>
          <w:ilvl w:val="0"/>
          <w:numId w:val="6"/>
        </w:numPr>
      </w:pPr>
      <w:r w:rsidRPr="00D65978">
        <w:rPr>
          <w:b/>
          <w:bCs/>
        </w:rPr>
        <w:t>A:</w:t>
      </w:r>
      <w:r w:rsidRPr="00D65978">
        <w:t> Primary focus is on </w:t>
      </w:r>
      <w:r w:rsidRPr="00D65978">
        <w:rPr>
          <w:b/>
          <w:bCs/>
        </w:rPr>
        <w:t>farmer profitability</w:t>
      </w:r>
      <w:r w:rsidRPr="00D65978">
        <w:t>. Secondary data will be collected on the </w:t>
      </w:r>
      <w:r w:rsidRPr="00D65978">
        <w:rPr>
          <w:b/>
          <w:bCs/>
        </w:rPr>
        <w:t>turnover and profitability of Custom Hiring Center</w:t>
      </w:r>
      <w:r w:rsidRPr="00D65978">
        <w:t> operators.</w:t>
      </w:r>
    </w:p>
    <w:p w14:paraId="7C00775C" w14:textId="77777777" w:rsidR="00D65978" w:rsidRPr="00D65978" w:rsidRDefault="00D65978" w:rsidP="00D65978">
      <w:pPr>
        <w:numPr>
          <w:ilvl w:val="0"/>
          <w:numId w:val="6"/>
        </w:numPr>
      </w:pPr>
      <w:r w:rsidRPr="00D65978">
        <w:rPr>
          <w:b/>
          <w:bCs/>
        </w:rPr>
        <w:t>Q:</w:t>
      </w:r>
      <w:r w:rsidRPr="00D65978">
        <w:t> What activities ensure </w:t>
      </w:r>
      <w:r w:rsidRPr="00D65978">
        <w:rPr>
          <w:b/>
          <w:bCs/>
        </w:rPr>
        <w:t>inclusive scaling</w:t>
      </w:r>
      <w:r w:rsidRPr="00D65978">
        <w:t> for women, youth, and smallholders?</w:t>
      </w:r>
    </w:p>
    <w:p w14:paraId="38F00E4A" w14:textId="77777777" w:rsidR="00D65978" w:rsidRPr="00D65978" w:rsidRDefault="00D65978" w:rsidP="00D65978">
      <w:pPr>
        <w:numPr>
          <w:ilvl w:val="0"/>
          <w:numId w:val="6"/>
        </w:numPr>
      </w:pPr>
      <w:r w:rsidRPr="00D65978">
        <w:rPr>
          <w:b/>
          <w:bCs/>
        </w:rPr>
        <w:t>A:</w:t>
      </w:r>
      <w:r w:rsidRPr="00D65978">
        <w:t> The cluster formation </w:t>
      </w:r>
      <w:r w:rsidRPr="00D65978">
        <w:rPr>
          <w:b/>
          <w:bCs/>
        </w:rPr>
        <w:t>protocol mandates</w:t>
      </w:r>
      <w:r w:rsidRPr="00D65978">
        <w:t> that 80-90% of participants are small/marginal farmers and </w:t>
      </w:r>
      <w:r w:rsidRPr="00D65978">
        <w:rPr>
          <w:b/>
          <w:bCs/>
        </w:rPr>
        <w:t>10-30% are women farmers</w:t>
      </w:r>
      <w:r w:rsidRPr="00D65978">
        <w:t>.</w:t>
      </w:r>
    </w:p>
    <w:p w14:paraId="6C610F1D" w14:textId="77777777" w:rsidR="00D65978" w:rsidRPr="00D65978" w:rsidRDefault="00D65978" w:rsidP="00D65978">
      <w:pPr>
        <w:numPr>
          <w:ilvl w:val="0"/>
          <w:numId w:val="6"/>
        </w:numPr>
      </w:pPr>
      <w:r w:rsidRPr="00D65978">
        <w:rPr>
          <w:b/>
          <w:bCs/>
        </w:rPr>
        <w:t>Q:</w:t>
      </w:r>
      <w:r w:rsidRPr="00D65978">
        <w:t> How will </w:t>
      </w:r>
      <w:r w:rsidRPr="00D65978">
        <w:rPr>
          <w:b/>
          <w:bCs/>
        </w:rPr>
        <w:t>adoption and impact be verified</w:t>
      </w:r>
      <w:r w:rsidRPr="00D65978">
        <w:t> for learning?</w:t>
      </w:r>
    </w:p>
    <w:p w14:paraId="628DAA65" w14:textId="77777777" w:rsidR="00D65978" w:rsidRPr="00D65978" w:rsidRDefault="00D65978" w:rsidP="00D65978">
      <w:pPr>
        <w:numPr>
          <w:ilvl w:val="0"/>
          <w:numId w:val="6"/>
        </w:numPr>
      </w:pPr>
      <w:r w:rsidRPr="00D65978">
        <w:rPr>
          <w:b/>
          <w:bCs/>
        </w:rPr>
        <w:t>A:</w:t>
      </w:r>
      <w:r w:rsidRPr="00D65978">
        <w:t> A </w:t>
      </w:r>
      <w:r w:rsidRPr="00D65978">
        <w:rPr>
          <w:b/>
          <w:bCs/>
        </w:rPr>
        <w:t>baseline has been collected</w:t>
      </w:r>
      <w:r w:rsidRPr="00D65978">
        <w:t xml:space="preserve"> under the </w:t>
      </w:r>
      <w:proofErr w:type="gramStart"/>
      <w:r w:rsidRPr="00D65978">
        <w:t>UP ADDRESS</w:t>
      </w:r>
      <w:proofErr w:type="gramEnd"/>
      <w:r w:rsidRPr="00D65978">
        <w:t xml:space="preserve"> project. </w:t>
      </w:r>
      <w:r w:rsidRPr="00D65978">
        <w:rPr>
          <w:b/>
          <w:bCs/>
        </w:rPr>
        <w:t>Seasonal data collection</w:t>
      </w:r>
      <w:r w:rsidRPr="00D65978">
        <w:t> is planned, with an </w:t>
      </w:r>
      <w:r w:rsidRPr="00D65978">
        <w:rPr>
          <w:b/>
          <w:bCs/>
        </w:rPr>
        <w:t>endline assessment scheduled for late 2026</w:t>
      </w:r>
      <w:r w:rsidRPr="00D65978">
        <w:t> to verify adoption rates and outcomes.</w:t>
      </w:r>
    </w:p>
    <w:p w14:paraId="6FCEBD07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D. Strategic Scale &amp; Coordination (Richard, Marcel, Inga via chat)</w:t>
      </w:r>
    </w:p>
    <w:p w14:paraId="6936BBAA" w14:textId="77777777" w:rsidR="00D65978" w:rsidRPr="00D65978" w:rsidRDefault="00D65978" w:rsidP="00D65978">
      <w:pPr>
        <w:numPr>
          <w:ilvl w:val="0"/>
          <w:numId w:val="7"/>
        </w:numPr>
      </w:pPr>
      <w:r w:rsidRPr="00D65978">
        <w:rPr>
          <w:b/>
          <w:bCs/>
        </w:rPr>
        <w:t>Q:</w:t>
      </w:r>
      <w:r w:rsidRPr="00D65978">
        <w:t> How does the model move from </w:t>
      </w:r>
      <w:r w:rsidRPr="00D65978">
        <w:rPr>
          <w:b/>
          <w:bCs/>
        </w:rPr>
        <w:t>linear, project-driven expansion to self-propelling market scale</w:t>
      </w:r>
      <w:r w:rsidRPr="00D65978">
        <w:t>?</w:t>
      </w:r>
    </w:p>
    <w:p w14:paraId="73CA47FD" w14:textId="77777777" w:rsidR="00D65978" w:rsidRPr="00D65978" w:rsidRDefault="00D65978" w:rsidP="00D65978">
      <w:pPr>
        <w:numPr>
          <w:ilvl w:val="0"/>
          <w:numId w:val="7"/>
        </w:numPr>
      </w:pPr>
      <w:r w:rsidRPr="00D65978">
        <w:rPr>
          <w:b/>
          <w:bCs/>
        </w:rPr>
        <w:t>A:</w:t>
      </w:r>
      <w:r w:rsidRPr="00D65978">
        <w:t> The pathway focuses on creating a sustainable </w:t>
      </w:r>
      <w:r w:rsidRPr="00D65978">
        <w:rPr>
          <w:b/>
          <w:bCs/>
        </w:rPr>
        <w:t>"service economy"</w:t>
      </w:r>
      <w:r w:rsidRPr="00D65978">
        <w:t> via CHCs and trained entrepreneurs. Training-of-trainers and empowering partner institutions (e.g., input suppliers) are key mechanisms.</w:t>
      </w:r>
    </w:p>
    <w:p w14:paraId="3238AFF2" w14:textId="77777777" w:rsidR="00D65978" w:rsidRPr="00D65978" w:rsidRDefault="00D65978" w:rsidP="00D65978">
      <w:pPr>
        <w:numPr>
          <w:ilvl w:val="0"/>
          <w:numId w:val="7"/>
        </w:numPr>
      </w:pPr>
      <w:r w:rsidRPr="00D65978">
        <w:rPr>
          <w:b/>
          <w:bCs/>
        </w:rPr>
        <w:t>Clarification Needed:</w:t>
      </w:r>
      <w:r w:rsidRPr="00D65978">
        <w:t> Discrepancy noted between </w:t>
      </w:r>
      <w:r w:rsidRPr="00D65978">
        <w:rPr>
          <w:b/>
          <w:bCs/>
        </w:rPr>
        <w:t>large vision targets (1M ha)</w:t>
      </w:r>
      <w:r w:rsidRPr="00D65978">
        <w:t> and </w:t>
      </w:r>
      <w:r w:rsidRPr="00D65978">
        <w:rPr>
          <w:b/>
          <w:bCs/>
        </w:rPr>
        <w:t>direct project targets (~90K)</w:t>
      </w:r>
      <w:r w:rsidRPr="00D65978">
        <w:t>. Requires future alignment.</w:t>
      </w:r>
    </w:p>
    <w:p w14:paraId="43C29448" w14:textId="77777777" w:rsidR="00D65978" w:rsidRPr="00D65978" w:rsidRDefault="00D65978" w:rsidP="00D65978">
      <w:pPr>
        <w:numPr>
          <w:ilvl w:val="0"/>
          <w:numId w:val="7"/>
        </w:numPr>
      </w:pPr>
      <w:r w:rsidRPr="00D65978">
        <w:rPr>
          <w:b/>
          <w:bCs/>
        </w:rPr>
        <w:t>Cross-CGIAR Linkage:</w:t>
      </w:r>
      <w:r w:rsidRPr="00D65978">
        <w:t> </w:t>
      </w:r>
      <w:r w:rsidRPr="00D65978">
        <w:rPr>
          <w:b/>
          <w:bCs/>
        </w:rPr>
        <w:t>Area of Work 3 (Enabling Environments)</w:t>
      </w:r>
      <w:r w:rsidRPr="00D65978">
        <w:t> offered to connect and provide comparative analysis on enabling environment barriers across similar mechanization tracks.</w:t>
      </w:r>
    </w:p>
    <w:p w14:paraId="1ABF5EEE" w14:textId="77777777" w:rsidR="00D65978" w:rsidRPr="00D65978" w:rsidRDefault="00D65978" w:rsidP="00D65978">
      <w:r w:rsidRPr="00D65978">
        <w:pict w14:anchorId="2B6D8578">
          <v:rect id="_x0000_i1058" style="width:0;height:.75pt" o:hralign="center" o:hrstd="t" o:hr="t" fillcolor="#a0a0a0" stroked="f"/>
        </w:pict>
      </w:r>
    </w:p>
    <w:p w14:paraId="3AA9A2F5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4. Action Items &amp; Next Steps</w:t>
      </w:r>
    </w:p>
    <w:tbl>
      <w:tblPr>
        <w:tblW w:w="97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2674"/>
        <w:gridCol w:w="1923"/>
      </w:tblGrid>
      <w:tr w:rsidR="00D65978" w:rsidRPr="00D65978" w14:paraId="66EAE066" w14:textId="77777777" w:rsidTr="00D65978">
        <w:trPr>
          <w:trHeight w:val="1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D6A52" w14:textId="77777777" w:rsidR="00D65978" w:rsidRPr="00D65978" w:rsidRDefault="00D65978" w:rsidP="00D65978">
            <w:r w:rsidRPr="00D65978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4930D" w14:textId="77777777" w:rsidR="00D65978" w:rsidRPr="00D65978" w:rsidRDefault="00D65978" w:rsidP="00D65978">
            <w:r w:rsidRPr="00D65978">
              <w:t>Responsible Party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A033C" w14:textId="77777777" w:rsidR="00D65978" w:rsidRPr="00D65978" w:rsidRDefault="00D65978" w:rsidP="00D65978">
            <w:r w:rsidRPr="00D65978">
              <w:t>Deadline/Note</w:t>
            </w:r>
          </w:p>
        </w:tc>
      </w:tr>
      <w:tr w:rsidR="00D65978" w:rsidRPr="00D65978" w14:paraId="2740CDC3" w14:textId="77777777" w:rsidTr="00D65978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98EC" w14:textId="77777777" w:rsidR="00D65978" w:rsidRPr="00D65978" w:rsidRDefault="00D65978" w:rsidP="00D65978">
            <w:r w:rsidRPr="00D65978">
              <w:t>1. Revise presentation slides incorporating feedback and clarifications.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A76D7" w14:textId="77777777" w:rsidR="00D65978" w:rsidRPr="00D65978" w:rsidRDefault="00D65978" w:rsidP="00D65978">
            <w:r w:rsidRPr="00D65978">
              <w:t>IRRI Team (Suryakanta, Vikram)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FF88" w14:textId="77777777" w:rsidR="00D65978" w:rsidRPr="00D65978" w:rsidRDefault="00D65978" w:rsidP="00D65978">
            <w:r w:rsidRPr="00D65978">
              <w:rPr>
                <w:b/>
                <w:bCs/>
              </w:rPr>
              <w:t>ASAP / Mid-February</w:t>
            </w:r>
          </w:p>
        </w:tc>
      </w:tr>
      <w:tr w:rsidR="00D65978" w:rsidRPr="00D65978" w14:paraId="62DEE3D2" w14:textId="77777777" w:rsidTr="00D65978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8502" w14:textId="77777777" w:rsidR="00D65978" w:rsidRPr="00D65978" w:rsidRDefault="00D65978" w:rsidP="00D65978">
            <w:r w:rsidRPr="00D65978">
              <w:t>2. Develop a refined </w:t>
            </w:r>
            <w:r w:rsidRPr="00D65978">
              <w:rPr>
                <w:b/>
                <w:bCs/>
              </w:rPr>
              <w:t>Scaling Solution Track Profile</w:t>
            </w:r>
            <w:r w:rsidRPr="00D65978">
              <w:t> for S4I documentation.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58F64" w14:textId="77777777" w:rsidR="00D65978" w:rsidRPr="00D65978" w:rsidRDefault="00D65978" w:rsidP="00D65978">
            <w:r w:rsidRPr="00D65978">
              <w:t>Area of Work 2 &amp; IRRI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ADE4D" w14:textId="77777777" w:rsidR="00D65978" w:rsidRPr="00D65978" w:rsidRDefault="00D65978" w:rsidP="00D65978">
            <w:r w:rsidRPr="00D65978">
              <w:t>Based on revised slides</w:t>
            </w:r>
          </w:p>
        </w:tc>
      </w:tr>
      <w:tr w:rsidR="00D65978" w:rsidRPr="00D65978" w14:paraId="16D3796F" w14:textId="77777777" w:rsidTr="00D65978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6E3CE" w14:textId="77777777" w:rsidR="00D65978" w:rsidRPr="00D65978" w:rsidRDefault="00D65978" w:rsidP="00D65978">
            <w:r w:rsidRPr="00D65978">
              <w:t>3. Schedule follow-up on </w:t>
            </w:r>
            <w:r w:rsidRPr="00D65978">
              <w:rPr>
                <w:b/>
                <w:bCs/>
              </w:rPr>
              <w:t>evaluation plans</w:t>
            </w:r>
            <w:r w:rsidRPr="00D65978">
              <w:t> and learning studies.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E1A9F" w14:textId="77777777" w:rsidR="00D65978" w:rsidRPr="00D65978" w:rsidRDefault="00D65978" w:rsidP="00D65978">
            <w:r w:rsidRPr="00D65978">
              <w:t>Area of Work 5 (Marcel) &amp; IRRI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015DC" w14:textId="77777777" w:rsidR="00D65978" w:rsidRPr="00D65978" w:rsidRDefault="00D65978" w:rsidP="00D65978">
            <w:r w:rsidRPr="00D65978">
              <w:t>To be scheduled</w:t>
            </w:r>
          </w:p>
        </w:tc>
      </w:tr>
      <w:tr w:rsidR="00D65978" w:rsidRPr="00D65978" w14:paraId="25EC54BD" w14:textId="77777777" w:rsidTr="00D65978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64900" w14:textId="77777777" w:rsidR="00D65978" w:rsidRPr="00D65978" w:rsidRDefault="00D65978" w:rsidP="00D65978">
            <w:r w:rsidRPr="00D65978">
              <w:t>4. Coordinate on </w:t>
            </w:r>
            <w:r w:rsidRPr="00D65978">
              <w:rPr>
                <w:b/>
                <w:bCs/>
              </w:rPr>
              <w:t xml:space="preserve">enabling </w:t>
            </w:r>
            <w:proofErr w:type="gramStart"/>
            <w:r w:rsidRPr="00D65978">
              <w:rPr>
                <w:b/>
                <w:bCs/>
              </w:rPr>
              <w:t>environment</w:t>
            </w:r>
            <w:proofErr w:type="gramEnd"/>
            <w:r w:rsidRPr="00D65978">
              <w:t> support and linkage with other mechanization tracks.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6F40" w14:textId="77777777" w:rsidR="00D65978" w:rsidRPr="00D65978" w:rsidRDefault="00D65978" w:rsidP="00D65978">
            <w:r w:rsidRPr="00D65978">
              <w:t>Area of Work 3 (Inga) &amp; IRRI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7B374" w14:textId="77777777" w:rsidR="00D65978" w:rsidRPr="00D65978" w:rsidRDefault="00D65978" w:rsidP="00D65978">
            <w:r w:rsidRPr="00D65978">
              <w:t>To be scheduled</w:t>
            </w:r>
          </w:p>
        </w:tc>
      </w:tr>
      <w:tr w:rsidR="00D65978" w:rsidRPr="00D65978" w14:paraId="2CF71CD0" w14:textId="77777777" w:rsidTr="00D65978">
        <w:trPr>
          <w:trHeight w:val="1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BAA34" w14:textId="77777777" w:rsidR="00D65978" w:rsidRPr="00D65978" w:rsidRDefault="00D65978" w:rsidP="00D65978">
            <w:r w:rsidRPr="00D65978">
              <w:t>5. </w:t>
            </w:r>
            <w:r w:rsidRPr="00D65978">
              <w:rPr>
                <w:b/>
                <w:bCs/>
              </w:rPr>
              <w:t>Next quarterly check-in</w:t>
            </w:r>
            <w:r w:rsidRPr="00D65978">
              <w:t> for this scaling track.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D7B0A" w14:textId="77777777" w:rsidR="00D65978" w:rsidRPr="00D65978" w:rsidRDefault="00D65978" w:rsidP="00D65978">
            <w:r w:rsidRPr="00D65978"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5E2B6" w14:textId="77777777" w:rsidR="00D65978" w:rsidRPr="00D65978" w:rsidRDefault="00D65978" w:rsidP="00D65978">
            <w:r w:rsidRPr="00D65978">
              <w:rPr>
                <w:b/>
                <w:bCs/>
              </w:rPr>
              <w:t>April 2026</w:t>
            </w:r>
          </w:p>
        </w:tc>
      </w:tr>
    </w:tbl>
    <w:p w14:paraId="1F191B7D" w14:textId="77777777" w:rsidR="00D65978" w:rsidRPr="00D65978" w:rsidRDefault="00D65978" w:rsidP="00D65978">
      <w:r w:rsidRPr="00D65978">
        <w:pict w14:anchorId="23A606F7">
          <v:rect id="_x0000_i1059" style="width:0;height:.75pt" o:hralign="center" o:hrstd="t" o:hr="t" fillcolor="#a0a0a0" stroked="f"/>
        </w:pict>
      </w:r>
    </w:p>
    <w:p w14:paraId="214043EB" w14:textId="77777777" w:rsidR="00D65978" w:rsidRPr="00D65978" w:rsidRDefault="00D65978" w:rsidP="00D65978">
      <w:pPr>
        <w:rPr>
          <w:b/>
          <w:bCs/>
        </w:rPr>
      </w:pPr>
      <w:r w:rsidRPr="00D65978">
        <w:rPr>
          <w:b/>
          <w:bCs/>
        </w:rPr>
        <w:t>5. Closing</w:t>
      </w:r>
    </w:p>
    <w:p w14:paraId="397A64BA" w14:textId="77777777" w:rsidR="00D65978" w:rsidRPr="00D65978" w:rsidRDefault="00D65978" w:rsidP="00D65978">
      <w:pPr>
        <w:numPr>
          <w:ilvl w:val="0"/>
          <w:numId w:val="8"/>
        </w:numPr>
      </w:pPr>
      <w:r w:rsidRPr="00D65978">
        <w:t>Meeting concluded with thanks. Participants recognized the need for continued refinement and collaboration across S4I's different work areas to strengthen the scaling plan.</w:t>
      </w:r>
    </w:p>
    <w:p w14:paraId="2777074E" w14:textId="77777777" w:rsidR="00D65978" w:rsidRPr="00D65978" w:rsidRDefault="00D65978" w:rsidP="00D65978">
      <w:pPr>
        <w:numPr>
          <w:ilvl w:val="0"/>
          <w:numId w:val="8"/>
        </w:numPr>
      </w:pPr>
      <w:r w:rsidRPr="00D65978">
        <w:t xml:space="preserve">The IRRI team is </w:t>
      </w:r>
      <w:proofErr w:type="gramStart"/>
      <w:r w:rsidRPr="00D65978">
        <w:t>to submit</w:t>
      </w:r>
      <w:proofErr w:type="gramEnd"/>
      <w:r w:rsidRPr="00D65978">
        <w:t xml:space="preserve"> revised materials to facilitate the next steps in the S4I process.</w:t>
      </w:r>
    </w:p>
    <w:p w14:paraId="09384984" w14:textId="1B36DE31" w:rsidR="006B1F66" w:rsidRPr="00D65978" w:rsidRDefault="006B1F66" w:rsidP="00D65978"/>
    <w:sectPr w:rsidR="006B1F66" w:rsidRPr="00D659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BA2"/>
    <w:multiLevelType w:val="multilevel"/>
    <w:tmpl w:val="718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63BE"/>
    <w:multiLevelType w:val="multilevel"/>
    <w:tmpl w:val="53E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15FD0"/>
    <w:multiLevelType w:val="multilevel"/>
    <w:tmpl w:val="CEA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468E2"/>
    <w:multiLevelType w:val="multilevel"/>
    <w:tmpl w:val="C1AC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B6C43"/>
    <w:multiLevelType w:val="multilevel"/>
    <w:tmpl w:val="08F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2376E"/>
    <w:multiLevelType w:val="hybridMultilevel"/>
    <w:tmpl w:val="488A54D4"/>
    <w:lvl w:ilvl="0" w:tplc="C94AA7F6">
      <w:start w:val="1"/>
      <w:numFmt w:val="bullet"/>
      <w:lvlText w:val="●"/>
      <w:lvlJc w:val="left"/>
      <w:pPr>
        <w:ind w:left="720" w:hanging="360"/>
      </w:pPr>
    </w:lvl>
    <w:lvl w:ilvl="1" w:tplc="24704202">
      <w:start w:val="1"/>
      <w:numFmt w:val="bullet"/>
      <w:lvlText w:val="○"/>
      <w:lvlJc w:val="left"/>
      <w:pPr>
        <w:ind w:left="1440" w:hanging="360"/>
      </w:pPr>
    </w:lvl>
    <w:lvl w:ilvl="2" w:tplc="BEC87514">
      <w:start w:val="1"/>
      <w:numFmt w:val="bullet"/>
      <w:lvlText w:val="■"/>
      <w:lvlJc w:val="left"/>
      <w:pPr>
        <w:ind w:left="2160" w:hanging="360"/>
      </w:pPr>
    </w:lvl>
    <w:lvl w:ilvl="3" w:tplc="07F45448">
      <w:start w:val="1"/>
      <w:numFmt w:val="bullet"/>
      <w:lvlText w:val="●"/>
      <w:lvlJc w:val="left"/>
      <w:pPr>
        <w:ind w:left="2880" w:hanging="360"/>
      </w:pPr>
    </w:lvl>
    <w:lvl w:ilvl="4" w:tplc="A9965E72">
      <w:start w:val="1"/>
      <w:numFmt w:val="bullet"/>
      <w:lvlText w:val="○"/>
      <w:lvlJc w:val="left"/>
      <w:pPr>
        <w:ind w:left="3600" w:hanging="360"/>
      </w:pPr>
    </w:lvl>
    <w:lvl w:ilvl="5" w:tplc="919C85B6">
      <w:start w:val="1"/>
      <w:numFmt w:val="bullet"/>
      <w:lvlText w:val="■"/>
      <w:lvlJc w:val="left"/>
      <w:pPr>
        <w:ind w:left="4320" w:hanging="360"/>
      </w:pPr>
    </w:lvl>
    <w:lvl w:ilvl="6" w:tplc="060C5B58">
      <w:start w:val="1"/>
      <w:numFmt w:val="bullet"/>
      <w:lvlText w:val="●"/>
      <w:lvlJc w:val="left"/>
      <w:pPr>
        <w:ind w:left="5040" w:hanging="360"/>
      </w:pPr>
    </w:lvl>
    <w:lvl w:ilvl="7" w:tplc="9C0E514E">
      <w:start w:val="1"/>
      <w:numFmt w:val="bullet"/>
      <w:lvlText w:val="●"/>
      <w:lvlJc w:val="left"/>
      <w:pPr>
        <w:ind w:left="5760" w:hanging="360"/>
      </w:pPr>
    </w:lvl>
    <w:lvl w:ilvl="8" w:tplc="7D8A884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86B1DD0"/>
    <w:multiLevelType w:val="multilevel"/>
    <w:tmpl w:val="B94A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D1E4F"/>
    <w:multiLevelType w:val="multilevel"/>
    <w:tmpl w:val="DD8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49186">
    <w:abstractNumId w:val="5"/>
    <w:lvlOverride w:ilvl="0">
      <w:startOverride w:val="1"/>
    </w:lvlOverride>
  </w:num>
  <w:num w:numId="2" w16cid:durableId="1574467028">
    <w:abstractNumId w:val="3"/>
  </w:num>
  <w:num w:numId="3" w16cid:durableId="1653563761">
    <w:abstractNumId w:val="1"/>
  </w:num>
  <w:num w:numId="4" w16cid:durableId="448621326">
    <w:abstractNumId w:val="7"/>
  </w:num>
  <w:num w:numId="5" w16cid:durableId="1189641738">
    <w:abstractNumId w:val="4"/>
  </w:num>
  <w:num w:numId="6" w16cid:durableId="2047750069">
    <w:abstractNumId w:val="2"/>
  </w:num>
  <w:num w:numId="7" w16cid:durableId="424112494">
    <w:abstractNumId w:val="0"/>
  </w:num>
  <w:num w:numId="8" w16cid:durableId="663552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66"/>
    <w:rsid w:val="001F0715"/>
    <w:rsid w:val="00415A7A"/>
    <w:rsid w:val="006B1F66"/>
    <w:rsid w:val="00A37D14"/>
    <w:rsid w:val="00BB3C20"/>
    <w:rsid w:val="00D6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495F"/>
  <w15:docId w15:val="{4989D90B-2246-4FE0-9EEF-1AC98513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939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RANA, Md. Masud (CIMMYT-Bangladesh)</cp:lastModifiedBy>
  <cp:revision>3</cp:revision>
  <dcterms:created xsi:type="dcterms:W3CDTF">2026-02-08T12:35:00Z</dcterms:created>
  <dcterms:modified xsi:type="dcterms:W3CDTF">2026-02-08T12:36:00Z</dcterms:modified>
</cp:coreProperties>
</file>