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767A" w14:textId="5BC62E93" w:rsidR="00BB3C20" w:rsidRDefault="00BB3C20">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 in Chat:</w:t>
      </w:r>
    </w:p>
    <w:p w14:paraId="339190E5" w14:textId="04D6373A" w:rsidR="00BB3C20" w:rsidRPr="00BB3C20" w:rsidRDefault="001F0715" w:rsidP="00BB3C20">
      <w:pPr>
        <w:spacing w:after="100"/>
        <w:rPr>
          <w:rFonts w:ascii="Segoe UI" w:eastAsia="Segoe UI" w:hAnsi="Segoe UI" w:cs="Segoe UI"/>
          <w:color w:val="323130"/>
          <w:sz w:val="16"/>
          <w:szCs w:val="16"/>
        </w:rPr>
      </w:pPr>
      <w:r>
        <w:rPr>
          <w:rFonts w:ascii="Segoe UI" w:eastAsia="Segoe UI" w:hAnsi="Segoe UI" w:cs="Segoe UI"/>
          <w:color w:val="323130"/>
          <w:sz w:val="16"/>
          <w:szCs w:val="16"/>
        </w:rPr>
        <w:t xml:space="preserve">Richard: </w:t>
      </w:r>
      <w:r w:rsidR="00BB3C20" w:rsidRPr="00BB3C20">
        <w:rPr>
          <w:rFonts w:ascii="Segoe UI" w:eastAsia="Segoe UI" w:hAnsi="Segoe UI" w:cs="Segoe UI"/>
          <w:color w:val="323130"/>
          <w:sz w:val="16"/>
          <w:szCs w:val="16"/>
        </w:rPr>
        <w:t>I have several questions.</w:t>
      </w:r>
    </w:p>
    <w:p w14:paraId="72707974"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 You say you are going to measure profitability.  For who?  Farmers, PSPs, Machinery producers, seed producers, machinery distributors?  All of the above?  With and without subsidies?</w:t>
      </w:r>
    </w:p>
    <w:p w14:paraId="5FF0564B"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It seems like machinery companies are not playing a major role in driving this scaling, which they did do in most other countries like Bangladesh.  Why not or is this just something you didn't talk about?</w:t>
      </w:r>
    </w:p>
    <w:p w14:paraId="222B5E87"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DSR is a very complicated process with lots of components:  machinery services, DSR, weeding and herbicides, new seeds, laser land leveling, proper and timely irrigation, etc.  It seems likely you will not get 100% adoption of all the components with 100% fidelity. What will be the impact then?</w:t>
      </w:r>
    </w:p>
    <w:p w14:paraId="74D62E5E"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There was no mention of spare parts and repairs, financing and other necessary complementary inputs and services in the DSR market system. That seems a critical gap as downtime can affect profitiability for everyone.</w:t>
      </w:r>
    </w:p>
    <w:p w14:paraId="57BDB75F"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We have seen labor that this is replacing strongly resist this.  Have you looked at these and other political econonmy questions?</w:t>
      </w:r>
    </w:p>
    <w:p w14:paraId="24308EA8"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This model rests crucially on herbicides staying ahead of weed resistance. What happens when it doesn't keep up?  Seems like very strong rleiance on the God of agrichenmical companies like Bayer.  What are the environmental implications of this? </w:t>
      </w:r>
    </w:p>
    <w:p w14:paraId="75DD8005"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 </w:t>
      </w:r>
    </w:p>
    <w:p w14:paraId="4D853A79"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Some additional questions for you to consider.</w:t>
      </w:r>
    </w:p>
    <w:p w14:paraId="0B211B23"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 </w:t>
      </w:r>
    </w:p>
    <w:p w14:paraId="101AC5C4"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You mentioned training mechanics, but how is mechanization maintenance handled at scale? Who is responsible for routine maintenance, repairs, and spare parts? Are local repair and servicing businesses explicitly part of the scaling model, or is this an assumed function of CHCs? What happens to service reliability as machine number increases?</w:t>
      </w:r>
    </w:p>
    <w:p w14:paraId="6E219E95"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The pathway relies heavily on demonstrations, subsidies, and operator training. Is the current approach primarily incremental, and if so, how does it accelerate?</w:t>
      </w:r>
    </w:p>
    <w:p w14:paraId="1ACDA4AE"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What mechanisms move this from linear expansion to faster, self-propelling scale (e.g. training-of-trainers, franchised service models, aggregation platforms, or standardized CHC business models)?What is the core business model that sustains service provision? Which actors are expected to be profitable, and from what revenue streams? What evidence shows these businesses survive beyond project support?</w:t>
      </w:r>
    </w:p>
    <w:p w14:paraId="5E336613"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Where does S4I add value beyond existing large investments? Given the scale of public finance, bilateral projects, and private-sector engagement, what specifically would not happen without S4I? Is S4I strengthening acceleration mechanisms, de-risking business models, or improving coordination—or mainly providing marginal technical support?</w:t>
      </w:r>
    </w:p>
    <w:p w14:paraId="74DFCFF3"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The track combines public extension, private service provision, subsidies, seed systems, carbon incentives, and incubation. Who coordinates across these pathways? Where are the main execution risks created by this complexity?</w:t>
      </w:r>
    </w:p>
    <w:p w14:paraId="49399071"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What is the system-level change expected from this track? What will be structurally different in how mechanization services are delivered in Eastern India? How does this track move the system from project-led diffusion to market- and institution-led scaling?</w:t>
      </w:r>
    </w:p>
    <w:p w14:paraId="40671FEF"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 </w:t>
      </w:r>
    </w:p>
    <w:p w14:paraId="4F40E858"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Colleagues, I have to drop off. It would be good to join up the dots with the other similar mechanization solution tracks. From AoW 3 side, we can support with assessment enabling environment barriers across all - how they differ/compare, and what can be done to strengthen EEs. Only one of them (the one in Zimbabwe with CIMMYT) has a direct AoW 3 / EE connection</w:t>
      </w:r>
    </w:p>
    <w:p w14:paraId="081E4D9E"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 xml:space="preserve"> </w:t>
      </w:r>
    </w:p>
    <w:p w14:paraId="0D944B1E"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What activities do aim at making the Scaling Inclusive? Machinery, rice/wheat cultivation often dominated by men.</w:t>
      </w:r>
    </w:p>
    <w:p w14:paraId="0D127187" w14:textId="77777777" w:rsidR="00BB3C20" w:rsidRPr="00BB3C20" w:rsidRDefault="00BB3C20" w:rsidP="00BB3C20">
      <w:pPr>
        <w:spacing w:after="100"/>
        <w:rPr>
          <w:rFonts w:ascii="Segoe UI" w:eastAsia="Segoe UI" w:hAnsi="Segoe UI" w:cs="Segoe UI"/>
          <w:color w:val="323130"/>
          <w:sz w:val="16"/>
          <w:szCs w:val="16"/>
        </w:rPr>
      </w:pPr>
      <w:r w:rsidRPr="00BB3C20">
        <w:rPr>
          <w:rFonts w:ascii="Segoe UI" w:eastAsia="Segoe UI" w:hAnsi="Segoe UI" w:cs="Segoe UI"/>
          <w:color w:val="323130"/>
          <w:sz w:val="16"/>
          <w:szCs w:val="16"/>
        </w:rPr>
        <w:t>Will you collect any M&amp;E data or adoption data to verify adoption rates at the end of 2026?</w:t>
      </w:r>
    </w:p>
    <w:p w14:paraId="5907C588" w14:textId="77777777" w:rsidR="00BB3C20" w:rsidRPr="00BB3C20" w:rsidRDefault="00BB3C20">
      <w:pPr>
        <w:spacing w:after="100"/>
        <w:rPr>
          <w:rFonts w:ascii="Segoe UI" w:eastAsia="Segoe UI" w:hAnsi="Segoe UI" w:cs="Segoe UI"/>
          <w:color w:val="323130"/>
          <w:sz w:val="16"/>
          <w:szCs w:val="16"/>
        </w:rPr>
      </w:pPr>
    </w:p>
    <w:p w14:paraId="0938495F" w14:textId="45303351" w:rsidR="006B1F66" w:rsidRDefault="001F0715">
      <w:pPr>
        <w:spacing w:after="100"/>
      </w:pPr>
      <w:r>
        <w:rPr>
          <w:rFonts w:ascii="Segoe UI" w:eastAsia="Segoe UI" w:hAnsi="Segoe UI" w:cs="Segoe UI"/>
          <w:b/>
          <w:bCs/>
          <w:color w:val="323130"/>
          <w:sz w:val="34"/>
          <w:szCs w:val="34"/>
        </w:rPr>
        <w:t>Transcript</w:t>
      </w:r>
    </w:p>
    <w:p w14:paraId="09384960" w14:textId="77777777" w:rsidR="006B1F66" w:rsidRDefault="001F0715">
      <w:pPr>
        <w:spacing w:after="100"/>
      </w:pPr>
      <w:r>
        <w:rPr>
          <w:rFonts w:ascii="Segoe UI" w:eastAsia="Segoe UI" w:hAnsi="Segoe UI" w:cs="Segoe UI"/>
          <w:color w:val="605E5C"/>
          <w:sz w:val="17"/>
          <w:szCs w:val="17"/>
        </w:rPr>
        <w:t>January 28, 2026, 1:26PM</w:t>
      </w:r>
    </w:p>
    <w:p w14:paraId="09384961" w14:textId="77777777" w:rsidR="006B1F66" w:rsidRDefault="001F0715">
      <w:pPr>
        <w:spacing w:line="300" w:lineRule="auto"/>
      </w:pPr>
      <w:r>
        <w:rPr>
          <w:noProof/>
        </w:rPr>
        <w:drawing>
          <wp:anchor distT="0" distB="0" distL="0" distR="0" simplePos="0" relativeHeight="251639808" behindDoc="0" locked="0" layoutInCell="1" allowOverlap="1" wp14:anchorId="09384985" wp14:editId="09384986">
            <wp:simplePos x="0" y="0"/>
            <wp:positionH relativeFrom="page">
              <wp:posOffset>621792</wp:posOffset>
            </wp:positionH>
            <wp:positionV relativeFrom="paragraph">
              <wp:posOffset>274320</wp:posOffset>
            </wp:positionV>
            <wp:extent cx="209550" cy="2095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started transcription</w:t>
      </w:r>
    </w:p>
    <w:p w14:paraId="09384962" w14:textId="77777777" w:rsidR="006B1F66" w:rsidRDefault="001F0715">
      <w:pPr>
        <w:spacing w:line="300" w:lineRule="auto"/>
      </w:pPr>
      <w:r>
        <w:rPr>
          <w:noProof/>
        </w:rPr>
        <w:lastRenderedPageBreak/>
        <w:drawing>
          <wp:anchor distT="0" distB="0" distL="0" distR="0" simplePos="0" relativeHeight="251641856" behindDoc="0" locked="0" layoutInCell="1" allowOverlap="1" wp14:anchorId="09384987" wp14:editId="09384988">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t>This on in the long term over.</w:t>
      </w:r>
    </w:p>
    <w:p w14:paraId="09384963" w14:textId="77777777" w:rsidR="006B1F66" w:rsidRDefault="001F0715">
      <w:pPr>
        <w:spacing w:line="300" w:lineRule="auto"/>
      </w:pPr>
      <w:r>
        <w:rPr>
          <w:noProof/>
        </w:rPr>
        <w:drawing>
          <wp:anchor distT="0" distB="0" distL="0" distR="0" simplePos="0" relativeHeight="251642880" behindDoc="0" locked="0" layoutInCell="1" allowOverlap="1" wp14:anchorId="09384989" wp14:editId="0938498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0:08</w:t>
      </w:r>
      <w:r>
        <w:rPr>
          <w:rFonts w:ascii="Segoe UI" w:eastAsia="Segoe UI" w:hAnsi="Segoe UI" w:cs="Segoe UI"/>
          <w:color w:val="323130"/>
          <w:sz w:val="24"/>
          <w:szCs w:val="24"/>
        </w:rPr>
        <w:br/>
      </w:r>
      <w:r>
        <w:rPr>
          <w:rFonts w:ascii="Segoe UI" w:eastAsia="Segoe UI" w:hAnsi="Segoe UI" w:cs="Segoe UI"/>
          <w:color w:val="323130"/>
          <w:sz w:val="24"/>
          <w:szCs w:val="24"/>
        </w:rPr>
        <w:t>Thank you. Regarding the first question in terms of incremental this the the scaling aspects and other things like we are along with direct training, there are also other training programs where we are.</w:t>
      </w:r>
      <w:r>
        <w:rPr>
          <w:rFonts w:ascii="Segoe UI" w:eastAsia="Segoe UI" w:hAnsi="Segoe UI" w:cs="Segoe UI"/>
          <w:color w:val="323130"/>
          <w:sz w:val="24"/>
          <w:szCs w:val="24"/>
        </w:rPr>
        <w:br/>
        <w:t>Training, creating the master trainers, which that's the part bigger part of the UP address project and also we are also strengthening the existing institutional capacity in terms of entire extension machinery through.</w:t>
      </w:r>
      <w:r>
        <w:rPr>
          <w:rFonts w:ascii="Segoe UI" w:eastAsia="Segoe UI" w:hAnsi="Segoe UI" w:cs="Segoe UI"/>
          <w:color w:val="323130"/>
          <w:sz w:val="24"/>
          <w:szCs w:val="24"/>
        </w:rPr>
        <w:br/>
        <w:t xml:space="preserve">Exposure visits and high level trainings that also I couldn't, I didn't include here, but </w:t>
      </w:r>
      <w:r>
        <w:rPr>
          <w:rFonts w:ascii="Segoe UI" w:eastAsia="Segoe UI" w:hAnsi="Segoe UI" w:cs="Segoe UI"/>
          <w:color w:val="323130"/>
          <w:sz w:val="24"/>
          <w:szCs w:val="24"/>
        </w:rPr>
        <w:t>that's so these are a part of the broader you pick this project. So that's part of this thing and I will add one point also in this like.</w:t>
      </w:r>
      <w:r>
        <w:rPr>
          <w:rFonts w:ascii="Segoe UI" w:eastAsia="Segoe UI" w:hAnsi="Segoe UI" w:cs="Segoe UI"/>
          <w:color w:val="323130"/>
          <w:sz w:val="24"/>
          <w:szCs w:val="24"/>
        </w:rPr>
        <w:br/>
        <w:t>We mentioned that we are working on the mechanisms service provision. So in that actually some of the machines are leveraged to the different schemes of the government and we are doing the one training program where we are just trained the service providers.</w:t>
      </w:r>
      <w:r>
        <w:rPr>
          <w:rFonts w:ascii="Segoe UI" w:eastAsia="Segoe UI" w:hAnsi="Segoe UI" w:cs="Segoe UI"/>
          <w:color w:val="323130"/>
          <w:sz w:val="24"/>
          <w:szCs w:val="24"/>
        </w:rPr>
        <w:br/>
        <w:t>How to repair, maintain and operate the machines. So it's a hands hands on type of training and it's where we'll cr</w:t>
      </w:r>
      <w:r>
        <w:rPr>
          <w:rFonts w:ascii="Segoe UI" w:eastAsia="Segoe UI" w:hAnsi="Segoe UI" w:cs="Segoe UI"/>
          <w:color w:val="323130"/>
          <w:sz w:val="24"/>
          <w:szCs w:val="24"/>
        </w:rPr>
        <w:t>eate a good mechanics and good operators so that they can easily repair the machine on the ground if any breakdown has happened as well as they can also go for giving the services to the nearby farmers.</w:t>
      </w:r>
      <w:r>
        <w:rPr>
          <w:rFonts w:ascii="Segoe UI" w:eastAsia="Segoe UI" w:hAnsi="Segoe UI" w:cs="Segoe UI"/>
          <w:color w:val="323130"/>
          <w:sz w:val="24"/>
          <w:szCs w:val="24"/>
        </w:rPr>
        <w:br/>
        <w:t>Right now they are doing in some areas, some pockets, but now in the future they can go nearby villages also for the Scaling of the technologies. So adding to that also you talked about the sustainability of the adoption and this thing. So this is one thing like strengthening the institutional capacity and a</w:t>
      </w:r>
      <w:r>
        <w:rPr>
          <w:rFonts w:ascii="Segoe UI" w:eastAsia="Segoe UI" w:hAnsi="Segoe UI" w:cs="Segoe UI"/>
          <w:color w:val="323130"/>
          <w:sz w:val="24"/>
          <w:szCs w:val="24"/>
        </w:rPr>
        <w:t>lso creating master trainers and.</w:t>
      </w:r>
      <w:r>
        <w:rPr>
          <w:rFonts w:ascii="Segoe UI" w:eastAsia="Segoe UI" w:hAnsi="Segoe UI" w:cs="Segoe UI"/>
          <w:color w:val="323130"/>
          <w:sz w:val="24"/>
          <w:szCs w:val="24"/>
        </w:rPr>
        <w:br/>
        <w:t>So as as as I'm presented in a couple of slides on strengthening the service economy where it is not only about the buying the OR subsidizing the machine purchase, it is creating an entire ecosystem for providing the service economy because.</w:t>
      </w:r>
      <w:r>
        <w:rPr>
          <w:rFonts w:ascii="Segoe UI" w:eastAsia="Segoe UI" w:hAnsi="Segoe UI" w:cs="Segoe UI"/>
          <w:color w:val="323130"/>
          <w:sz w:val="24"/>
          <w:szCs w:val="24"/>
        </w:rPr>
        <w:br/>
        <w:t>80 to 90% of the farmers in this area are small and marginal who cannot afford to buy the machineries. So here we are creating a a service economy through entrepreneurship development through custom adding centers.</w:t>
      </w:r>
      <w:r>
        <w:rPr>
          <w:rFonts w:ascii="Segoe UI" w:eastAsia="Segoe UI" w:hAnsi="Segoe UI" w:cs="Segoe UI"/>
          <w:color w:val="323130"/>
          <w:sz w:val="24"/>
          <w:szCs w:val="24"/>
        </w:rPr>
        <w:br/>
        <w:t>So that is with regar</w:t>
      </w:r>
      <w:r>
        <w:rPr>
          <w:rFonts w:ascii="Segoe UI" w:eastAsia="Segoe UI" w:hAnsi="Segoe UI" w:cs="Segoe UI"/>
          <w:color w:val="323130"/>
          <w:sz w:val="24"/>
          <w:szCs w:val="24"/>
        </w:rPr>
        <w:t>d to your first comment and in terms of second comment additionality, in terms of the demonstrations, as I said, large scale, it's a cluster based approach where we are.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Creating a clusters of 1015 to 20 hectares of continuous patch of land where with the collective creating a farmer producer group, informal group and enabling them to adopt these technologies and where the 10,000 per hectare reserve.</w:t>
      </w:r>
      <w:r>
        <w:rPr>
          <w:rFonts w:ascii="Segoe UI" w:eastAsia="Segoe UI" w:hAnsi="Segoe UI" w:cs="Segoe UI"/>
          <w:color w:val="323130"/>
          <w:sz w:val="24"/>
          <w:szCs w:val="24"/>
        </w:rPr>
        <w:br/>
        <w:t>Very minimum support provided for with some services, but in order to show it effectively, demonstrate effec</w:t>
      </w:r>
      <w:r>
        <w:rPr>
          <w:rFonts w:ascii="Segoe UI" w:eastAsia="Segoe UI" w:hAnsi="Segoe UI" w:cs="Segoe UI"/>
          <w:color w:val="323130"/>
          <w:sz w:val="24"/>
          <w:szCs w:val="24"/>
        </w:rPr>
        <w:t>tively, we may have to have additional support required in terms of herbicide and other support required that we are planning to leverage from this killing for impact. We have kept some.</w:t>
      </w:r>
      <w:r>
        <w:rPr>
          <w:rFonts w:ascii="Segoe UI" w:eastAsia="Segoe UI" w:hAnsi="Segoe UI" w:cs="Segoe UI"/>
          <w:color w:val="323130"/>
          <w:sz w:val="24"/>
          <w:szCs w:val="24"/>
        </w:rPr>
        <w:br/>
        <w:t>Allocated some budget for that to leverage on that and also additional training as Surya has indicated. I hope I address this also means some somewhere actually what in the DSR in the project there is no support of the scene.</w:t>
      </w:r>
      <w:r>
        <w:rPr>
          <w:rFonts w:ascii="Segoe UI" w:eastAsia="Segoe UI" w:hAnsi="Segoe UI" w:cs="Segoe UI"/>
          <w:color w:val="323130"/>
          <w:sz w:val="24"/>
          <w:szCs w:val="24"/>
        </w:rPr>
        <w:br/>
        <w:t>But some of the varieties are there which is fit for DSR. So in that also we will try to bring some</w:t>
      </w:r>
      <w:r>
        <w:rPr>
          <w:rFonts w:ascii="Segoe UI" w:eastAsia="Segoe UI" w:hAnsi="Segoe UI" w:cs="Segoe UI"/>
          <w:color w:val="323130"/>
          <w:sz w:val="24"/>
          <w:szCs w:val="24"/>
        </w:rPr>
        <w:t xml:space="preserve"> new varieties and introduce it to the farmers so that in future they can add up that varieties which is which are tolerant to herbicide.</w:t>
      </w:r>
      <w:r>
        <w:rPr>
          <w:rFonts w:ascii="Segoe UI" w:eastAsia="Segoe UI" w:hAnsi="Segoe UI" w:cs="Segoe UI"/>
          <w:color w:val="323130"/>
          <w:sz w:val="24"/>
          <w:szCs w:val="24"/>
        </w:rPr>
        <w:br/>
        <w:t>Means the one set on and tries varieties that we can introduce it easily.</w:t>
      </w:r>
    </w:p>
    <w:p w14:paraId="09384964" w14:textId="77777777" w:rsidR="006B1F66" w:rsidRDefault="001F0715">
      <w:pPr>
        <w:spacing w:line="300" w:lineRule="auto"/>
      </w:pPr>
      <w:r>
        <w:rPr>
          <w:noProof/>
        </w:rPr>
        <w:drawing>
          <wp:anchor distT="0" distB="0" distL="0" distR="0" simplePos="0" relativeHeight="251643904" behindDoc="0" locked="0" layoutInCell="1" allowOverlap="1" wp14:anchorId="0938498B" wp14:editId="0938498C">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4:01</w:t>
      </w:r>
      <w:r>
        <w:rPr>
          <w:rFonts w:ascii="Segoe UI" w:eastAsia="Segoe UI" w:hAnsi="Segoe UI" w:cs="Segoe UI"/>
          <w:color w:val="323130"/>
          <w:sz w:val="24"/>
          <w:szCs w:val="24"/>
        </w:rPr>
        <w:br/>
        <w:t>OK. Uh, Marcel, you're next please.</w:t>
      </w:r>
    </w:p>
    <w:p w14:paraId="09384965" w14:textId="77777777" w:rsidR="006B1F66" w:rsidRDefault="001F0715">
      <w:pPr>
        <w:spacing w:line="300" w:lineRule="auto"/>
      </w:pPr>
      <w:r>
        <w:rPr>
          <w:noProof/>
        </w:rPr>
        <w:drawing>
          <wp:anchor distT="0" distB="0" distL="0" distR="0" simplePos="0" relativeHeight="251644928" behindDoc="0" locked="0" layoutInCell="1" allowOverlap="1" wp14:anchorId="0938498D" wp14:editId="0938498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4:06</w:t>
      </w:r>
      <w:r>
        <w:rPr>
          <w:rFonts w:ascii="Segoe UI" w:eastAsia="Segoe UI" w:hAnsi="Segoe UI" w:cs="Segoe UI"/>
          <w:color w:val="323130"/>
          <w:sz w:val="24"/>
          <w:szCs w:val="24"/>
        </w:rPr>
        <w:br/>
        <w:t>Thank you. I have two comments first of all. So first of all, it would be really great to get a better understanding of what is your Scaling population. So what's really the total number of farmers or hectare that we actually can reach in your given context with?</w:t>
      </w:r>
      <w:r>
        <w:rPr>
          <w:rFonts w:ascii="Segoe UI" w:eastAsia="Segoe UI" w:hAnsi="Segoe UI" w:cs="Segoe UI"/>
          <w:color w:val="323130"/>
          <w:sz w:val="24"/>
          <w:szCs w:val="24"/>
        </w:rPr>
        <w:br/>
        <w:t>You know, the innovation, I think that really helps to say, OK, if you have scaled it now to 10,000 farmers or households, what's the percentage, let's say that we have achieved, right. I think that could be really inter</w:t>
      </w:r>
      <w:r>
        <w:rPr>
          <w:rFonts w:ascii="Segoe UI" w:eastAsia="Segoe UI" w:hAnsi="Segoe UI" w:cs="Segoe UI"/>
          <w:color w:val="323130"/>
          <w:sz w:val="24"/>
          <w:szCs w:val="24"/>
        </w:rPr>
        <w:t>esting. My other question is really about as I if I understand correctly then.</w:t>
      </w:r>
      <w:r>
        <w:rPr>
          <w:rFonts w:ascii="Segoe UI" w:eastAsia="Segoe UI" w:hAnsi="Segoe UI" w:cs="Segoe UI"/>
          <w:color w:val="323130"/>
          <w:sz w:val="24"/>
          <w:szCs w:val="24"/>
        </w:rPr>
        <w:br/>
        <w:t>You that there is an ongoing project, there's a bilateral and this is going anyways, right. So my question is a little bit and it's alluding to what what Evan has been saying already is like what is now really what you're going to do with the additional funding that comes from Scaling for impact. Let me rephrase it a little bit.</w:t>
      </w:r>
      <w:r>
        <w:rPr>
          <w:rFonts w:ascii="Segoe UI" w:eastAsia="Segoe UI" w:hAnsi="Segoe UI" w:cs="Segoe UI"/>
          <w:color w:val="323130"/>
          <w:sz w:val="24"/>
          <w:szCs w:val="24"/>
        </w:rPr>
        <w:br/>
        <w:t>I think if I wear my area of work five head or you know being in leadership for for Scaling for impact</w:t>
      </w:r>
      <w:r>
        <w:rPr>
          <w:rFonts w:ascii="Segoe UI" w:eastAsia="Segoe UI" w:hAnsi="Segoe UI" w:cs="Segoe UI"/>
          <w:color w:val="323130"/>
          <w:sz w:val="24"/>
          <w:szCs w:val="24"/>
        </w:rPr>
        <w:t xml:space="preserve"> program, I would like to challenge you a little bit by saying like if this is already, I mean you're in a very comfortable position, right, because you have some additional funding and you can do actually some really great things with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if you think about Scaling is happening already through a project or through a bilateral, the question that I would ask myself, for example, is something like how can we do this quicker, right? How can we, you know, scale not to 10,000, but how can we, you know, imme</w:t>
      </w:r>
      <w:r>
        <w:rPr>
          <w:rFonts w:ascii="Segoe UI" w:eastAsia="Segoe UI" w:hAnsi="Segoe UI" w:cs="Segoe UI"/>
          <w:color w:val="323130"/>
          <w:sz w:val="24"/>
          <w:szCs w:val="24"/>
        </w:rPr>
        <w:t>diately achieve 20,000?</w:t>
      </w:r>
      <w:r>
        <w:rPr>
          <w:rFonts w:ascii="Segoe UI" w:eastAsia="Segoe UI" w:hAnsi="Segoe UI" w:cs="Segoe UI"/>
          <w:color w:val="323130"/>
          <w:sz w:val="24"/>
          <w:szCs w:val="24"/>
        </w:rPr>
        <w:br/>
        <w:t>Or how can we do this more cost effectively? Or how can we do this more sustainably? Or how can we do this more in an inclusive way? You know some you you can use some of the resources to answer, you know some of some of these interesting questions that help us to learn a little bit more.</w:t>
      </w:r>
      <w:r>
        <w:rPr>
          <w:rFonts w:ascii="Segoe UI" w:eastAsia="Segoe UI" w:hAnsi="Segoe UI" w:cs="Segoe UI"/>
          <w:color w:val="323130"/>
          <w:sz w:val="24"/>
          <w:szCs w:val="24"/>
        </w:rPr>
        <w:br/>
        <w:t>Because what you have presented so far is a very, and I don't mean this in any bad way, right, but it's a very traditional way of of how we have been thinking about scaling, right. Would like to rea</w:t>
      </w:r>
      <w:r>
        <w:rPr>
          <w:rFonts w:ascii="Segoe UI" w:eastAsia="Segoe UI" w:hAnsi="Segoe UI" w:cs="Segoe UI"/>
          <w:color w:val="323130"/>
          <w:sz w:val="24"/>
          <w:szCs w:val="24"/>
        </w:rPr>
        <w:t>lly see what is really the the additional thing that that you're doing.</w:t>
      </w:r>
      <w:r>
        <w:rPr>
          <w:rFonts w:ascii="Segoe UI" w:eastAsia="Segoe UI" w:hAnsi="Segoe UI" w:cs="Segoe UI"/>
          <w:color w:val="323130"/>
          <w:sz w:val="24"/>
          <w:szCs w:val="24"/>
        </w:rPr>
        <w:br/>
        <w:t>Oven.</w:t>
      </w:r>
    </w:p>
    <w:p w14:paraId="09384966" w14:textId="77777777" w:rsidR="006B1F66" w:rsidRDefault="001F0715">
      <w:pPr>
        <w:spacing w:line="300" w:lineRule="auto"/>
      </w:pPr>
      <w:r>
        <w:rPr>
          <w:noProof/>
        </w:rPr>
        <w:drawing>
          <wp:anchor distT="0" distB="0" distL="0" distR="0" simplePos="0" relativeHeight="251645952" behindDoc="0" locked="0" layoutInCell="1" allowOverlap="1" wp14:anchorId="0938498F" wp14:editId="0938499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6:19</w:t>
      </w:r>
      <w:r>
        <w:rPr>
          <w:rFonts w:ascii="Segoe UI" w:eastAsia="Segoe UI" w:hAnsi="Segoe UI" w:cs="Segoe UI"/>
          <w:color w:val="323130"/>
          <w:sz w:val="24"/>
          <w:szCs w:val="24"/>
        </w:rPr>
        <w:br/>
        <w:t>Yeah, thanks Marshall. I think thanks for very nice comment on the additionality aspect like first thing as we mentioned in the the presentation, first thing is.</w:t>
      </w:r>
      <w:r>
        <w:rPr>
          <w:rFonts w:ascii="Segoe UI" w:eastAsia="Segoe UI" w:hAnsi="Segoe UI" w:cs="Segoe UI"/>
          <w:color w:val="323130"/>
          <w:sz w:val="24"/>
          <w:szCs w:val="24"/>
        </w:rPr>
        <w:br/>
        <w:t>In the as this is a government project, some of our key experts were limited time was allocated for under that project. So with additional time allocated to the scaling for impact would help us focus more on on.</w:t>
      </w:r>
      <w:r>
        <w:rPr>
          <w:rFonts w:ascii="Segoe UI" w:eastAsia="Segoe UI" w:hAnsi="Segoe UI" w:cs="Segoe UI"/>
          <w:color w:val="323130"/>
          <w:sz w:val="24"/>
          <w:szCs w:val="24"/>
        </w:rPr>
        <w:br/>
        <w:t>Spend more time on achieving the intended targets. That is one thing. Also bring more experts in ter</w:t>
      </w:r>
      <w:r>
        <w:rPr>
          <w:rFonts w:ascii="Segoe UI" w:eastAsia="Segoe UI" w:hAnsi="Segoe UI" w:cs="Segoe UI"/>
          <w:color w:val="323130"/>
          <w:sz w:val="24"/>
          <w:szCs w:val="24"/>
        </w:rPr>
        <w:t>ms of training and capacity building and also Technical Support #2 as I said to the.</w:t>
      </w:r>
      <w:r>
        <w:rPr>
          <w:rFonts w:ascii="Segoe UI" w:eastAsia="Segoe UI" w:hAnsi="Segoe UI" w:cs="Segoe UI"/>
          <w:color w:val="323130"/>
          <w:sz w:val="24"/>
          <w:szCs w:val="24"/>
        </w:rPr>
        <w:br/>
        <w:t>He wants comments on some of the the limited support is given for large scale demonstration like 10,000 per hectare and for from our previous experience some in few cases we may have to have additional provide additional support to the farmers.</w:t>
      </w:r>
      <w:r>
        <w:rPr>
          <w:rFonts w:ascii="Segoe UI" w:eastAsia="Segoe UI" w:hAnsi="Segoe UI" w:cs="Segoe UI"/>
          <w:color w:val="323130"/>
          <w:sz w:val="24"/>
          <w:szCs w:val="24"/>
        </w:rPr>
        <w:br/>
        <w:t>To bring to showcase more in an efficient way in terms of results. So as Surya suggested in terms of herbicide or varietal introduction, so we are planning to leverage these resource</w:t>
      </w:r>
      <w:r>
        <w:rPr>
          <w:rFonts w:ascii="Segoe UI" w:eastAsia="Segoe UI" w:hAnsi="Segoe UI" w:cs="Segoe UI"/>
          <w:color w:val="323130"/>
          <w:sz w:val="24"/>
          <w:szCs w:val="24"/>
        </w:rPr>
        <w:t>s for in in for those cases.</w:t>
      </w:r>
      <w:r>
        <w:rPr>
          <w:rFonts w:ascii="Segoe UI" w:eastAsia="Segoe UI" w:hAnsi="Segoe UI" w:cs="Segoe UI"/>
          <w:color w:val="323130"/>
          <w:sz w:val="24"/>
          <w:szCs w:val="24"/>
        </w:rPr>
        <w:br/>
        <w:t>#3 is leveraging the bilateral project. We are planning to increase little additional area under the these these innovations. So I'd like to I'll add, I'll add some more points Marcel also like the once the new theme.</w:t>
      </w:r>
      <w:r>
        <w:rPr>
          <w:rFonts w:ascii="Segoe UI" w:eastAsia="Segoe UI" w:hAnsi="Segoe UI" w:cs="Segoe UI"/>
          <w:color w:val="323130"/>
          <w:sz w:val="24"/>
          <w:szCs w:val="24"/>
        </w:rPr>
        <w:br/>
        <w:t>I think that in the in this through this bilateral scaling for impact project what we want to saying that this in generally in C or EI in that project we are just scaling the technologies but here the new thing we are doing that we are making a cluster.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Because whe</w:t>
      </w:r>
      <w:r>
        <w:rPr>
          <w:rFonts w:ascii="Segoe UI" w:eastAsia="Segoe UI" w:hAnsi="Segoe UI" w:cs="Segoe UI"/>
          <w:color w:val="323130"/>
          <w:sz w:val="24"/>
          <w:szCs w:val="24"/>
        </w:rPr>
        <w:t>re we will bring different farmers to near from the nearby areas to, it's not actually part of that project, but we'll bring different farmers from different areas and to take them to the these clusters where the 15 or 20 hectares areas are demonstrated through DSR or JTV or maritime.</w:t>
      </w:r>
      <w:r>
        <w:rPr>
          <w:rFonts w:ascii="Segoe UI" w:eastAsia="Segoe UI" w:hAnsi="Segoe UI" w:cs="Segoe UI"/>
          <w:color w:val="323130"/>
          <w:sz w:val="24"/>
          <w:szCs w:val="24"/>
        </w:rPr>
        <w:br/>
        <w:t>Their introductions are there or are also introduced. So we brought more that farmer to here so that they can see because seeing and looking at the benefit of the technologies and interacting with the farmers who are doing tha</w:t>
      </w:r>
      <w:r>
        <w:rPr>
          <w:rFonts w:ascii="Segoe UI" w:eastAsia="Segoe UI" w:hAnsi="Segoe UI" w:cs="Segoe UI"/>
          <w:color w:val="323130"/>
          <w:sz w:val="24"/>
          <w:szCs w:val="24"/>
        </w:rPr>
        <w:t>t make them more understanding more.</w:t>
      </w:r>
      <w:r>
        <w:rPr>
          <w:rFonts w:ascii="Segoe UI" w:eastAsia="Segoe UI" w:hAnsi="Segoe UI" w:cs="Segoe UI"/>
          <w:color w:val="323130"/>
          <w:sz w:val="24"/>
          <w:szCs w:val="24"/>
        </w:rPr>
        <w:br/>
        <w:t>It can be scaled, it can be adapted in that area. So the area adoption can be increased means in the next year we when we'll go for the training also like easily we can go with them without any support from the project means like any project or something easily the the only the support from the other machinery support.</w:t>
      </w:r>
      <w:r>
        <w:rPr>
          <w:rFonts w:ascii="Segoe UI" w:eastAsia="Segoe UI" w:hAnsi="Segoe UI" w:cs="Segoe UI"/>
          <w:color w:val="323130"/>
          <w:sz w:val="24"/>
          <w:szCs w:val="24"/>
        </w:rPr>
        <w:br/>
        <w:t>Because they can take a higher basis and that way and the area can be achieved in huge numbers. So this is the thing that means we are expecting that if w</w:t>
      </w:r>
      <w:r>
        <w:rPr>
          <w:rFonts w:ascii="Segoe UI" w:eastAsia="Segoe UI" w:hAnsi="Segoe UI" w:cs="Segoe UI"/>
          <w:color w:val="323130"/>
          <w:sz w:val="24"/>
          <w:szCs w:val="24"/>
        </w:rPr>
        <w:t>e'll leverage that area next time we can increase the means more than that what we are targeting.</w:t>
      </w:r>
      <w:r>
        <w:rPr>
          <w:rFonts w:ascii="Segoe UI" w:eastAsia="Segoe UI" w:hAnsi="Segoe UI" w:cs="Segoe UI"/>
          <w:color w:val="323130"/>
          <w:sz w:val="24"/>
          <w:szCs w:val="24"/>
        </w:rPr>
        <w:br/>
        <w:t>As well as we are Vikram also mentioned that we strengthening institution and capacity building also a part. So like different partners we mentioned like ITC and all the things that they have the teams but they don't have the knowledge of how to do the DSR, how to do the jet to it. So they have the target of to achieve a huge number but.</w:t>
      </w:r>
      <w:r>
        <w:rPr>
          <w:rFonts w:ascii="Segoe UI" w:eastAsia="Segoe UI" w:hAnsi="Segoe UI" w:cs="Segoe UI"/>
          <w:color w:val="323130"/>
          <w:sz w:val="24"/>
          <w:szCs w:val="24"/>
        </w:rPr>
        <w:br/>
        <w:t>We in this platform we are through through this scaling for impact so we c</w:t>
      </w:r>
      <w:r>
        <w:rPr>
          <w:rFonts w:ascii="Segoe UI" w:eastAsia="Segoe UI" w:hAnsi="Segoe UI" w:cs="Segoe UI"/>
          <w:color w:val="323130"/>
          <w:sz w:val="24"/>
          <w:szCs w:val="24"/>
        </w:rPr>
        <w:t>an train their staff so that they can help us to in scaling the technologies.</w:t>
      </w:r>
    </w:p>
    <w:p w14:paraId="09384967" w14:textId="77777777" w:rsidR="006B1F66" w:rsidRDefault="001F0715">
      <w:pPr>
        <w:spacing w:line="300" w:lineRule="auto"/>
      </w:pPr>
      <w:r>
        <w:rPr>
          <w:noProof/>
        </w:rPr>
        <w:drawing>
          <wp:anchor distT="0" distB="0" distL="0" distR="0" simplePos="0" relativeHeight="251646976" behindDoc="0" locked="0" layoutInCell="1" allowOverlap="1" wp14:anchorId="09384991" wp14:editId="09384992">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Singh, Sudhanshu (IRRI-IN)   </w:t>
      </w:r>
      <w:r>
        <w:rPr>
          <w:rFonts w:ascii="Segoe UI" w:eastAsia="Segoe UI" w:hAnsi="Segoe UI" w:cs="Segoe UI"/>
          <w:color w:val="A19F9D"/>
          <w:sz w:val="24"/>
          <w:szCs w:val="24"/>
        </w:rPr>
        <w:t>10:07</w:t>
      </w:r>
      <w:r>
        <w:rPr>
          <w:rFonts w:ascii="Segoe UI" w:eastAsia="Segoe UI" w:hAnsi="Segoe UI" w:cs="Segoe UI"/>
          <w:color w:val="323130"/>
          <w:sz w:val="24"/>
          <w:szCs w:val="24"/>
        </w:rPr>
        <w:br/>
        <w:t>Can I can I add a little bit here? I'm Sudhanshu, the director of Airy South Asia Regional Centre. So when this interventions were designed and additionality additional activities the first year actually the team focused on a bit more on traditional aspects where we were lacking.</w:t>
      </w:r>
      <w:r>
        <w:rPr>
          <w:rFonts w:ascii="Segoe UI" w:eastAsia="Segoe UI" w:hAnsi="Segoe UI" w:cs="Segoe UI"/>
          <w:color w:val="323130"/>
          <w:sz w:val="24"/>
          <w:szCs w:val="24"/>
        </w:rPr>
        <w:br/>
        <w:t>We support because this project ED role is consultancy. We don't have the activity budget so our role is more of the technical partner while government has. So whatever my team Vikram and Surya w</w:t>
      </w:r>
      <w:r>
        <w:rPr>
          <w:rFonts w:ascii="Segoe UI" w:eastAsia="Segoe UI" w:hAnsi="Segoe UI" w:cs="Segoe UI"/>
          <w:color w:val="323130"/>
          <w:sz w:val="24"/>
          <w:szCs w:val="24"/>
        </w:rPr>
        <w:t>as are presenting here in terms of additional fees more of the supporting the project to.</w:t>
      </w:r>
      <w:r>
        <w:rPr>
          <w:rFonts w:ascii="Segoe UI" w:eastAsia="Segoe UI" w:hAnsi="Segoe UI" w:cs="Segoe UI"/>
          <w:color w:val="323130"/>
          <w:sz w:val="24"/>
          <w:szCs w:val="24"/>
        </w:rPr>
        <w:br/>
        <w:t>Get anchored properly in the year one, but as we run probably 2-3 points that that could bring in as a very strong additionality into this and that's already in our mind. One is that you you all might have noticed that in India the Indigo.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With one of the group of my co-founders and they were successfully now enrolled for the carbon credit of DSR followed by zero till this week. So that that is not the part of this pro</w:t>
      </w:r>
      <w:r>
        <w:rPr>
          <w:rFonts w:ascii="Segoe UI" w:eastAsia="Segoe UI" w:hAnsi="Segoe UI" w:cs="Segoe UI"/>
          <w:color w:val="323130"/>
          <w:sz w:val="24"/>
          <w:szCs w:val="24"/>
        </w:rPr>
        <w:t>ject, but probably if we are, if we are able to probably set up this project properly.</w:t>
      </w:r>
      <w:r>
        <w:rPr>
          <w:rFonts w:ascii="Segoe UI" w:eastAsia="Segoe UI" w:hAnsi="Segoe UI" w:cs="Segoe UI"/>
          <w:color w:val="323130"/>
          <w:sz w:val="24"/>
          <w:szCs w:val="24"/>
        </w:rPr>
        <w:br/>
        <w:t>In the year one with the success, probably that might be a strong point to bring in to give the advantage to the farmers of those carbon credits and that might really help to scale very quickly this technology to the other farmers also as this carbon credit will bring that.</w:t>
      </w:r>
      <w:r>
        <w:rPr>
          <w:rFonts w:ascii="Segoe UI" w:eastAsia="Segoe UI" w:hAnsi="Segoe UI" w:cs="Segoe UI"/>
          <w:color w:val="323130"/>
          <w:sz w:val="24"/>
          <w:szCs w:val="24"/>
        </w:rPr>
        <w:br/>
        <w:t xml:space="preserve">Benefits. There is a part of green circular economy also slightly inbuilt, but very lesser interventions in terms of machinery and others. The entire </w:t>
      </w:r>
      <w:r>
        <w:rPr>
          <w:rFonts w:ascii="Segoe UI" w:eastAsia="Segoe UI" w:hAnsi="Segoe UI" w:cs="Segoe UI"/>
          <w:color w:val="323130"/>
          <w:sz w:val="24"/>
          <w:szCs w:val="24"/>
        </w:rPr>
        <w:t>bailas and others are also the part and there is a strong component coming from the private sector for the.</w:t>
      </w:r>
      <w:r>
        <w:rPr>
          <w:rFonts w:ascii="Segoe UI" w:eastAsia="Segoe UI" w:hAnsi="Segoe UI" w:cs="Segoe UI"/>
          <w:color w:val="323130"/>
          <w:sz w:val="24"/>
          <w:szCs w:val="24"/>
        </w:rPr>
        <w:br/>
        <w:t>Use of rice and straw as well as there is a strong burning happening for the wheat straw. So even in the eastern UP. So that that is one point that might we we can start thinking in terms of additionality of.</w:t>
      </w:r>
      <w:r>
        <w:rPr>
          <w:rFonts w:ascii="Segoe UI" w:eastAsia="Segoe UI" w:hAnsi="Segoe UI" w:cs="Segoe UI"/>
          <w:color w:val="323130"/>
          <w:sz w:val="24"/>
          <w:szCs w:val="24"/>
        </w:rPr>
        <w:br/>
        <w:t>And then that might help us to quick scaling of these in the in the entire area 3rd and that would be most important and that is not part of the project because this is a government project we ha</w:t>
      </w:r>
      <w:r>
        <w:rPr>
          <w:rFonts w:ascii="Segoe UI" w:eastAsia="Segoe UI" w:hAnsi="Segoe UI" w:cs="Segoe UI"/>
          <w:color w:val="323130"/>
          <w:sz w:val="24"/>
          <w:szCs w:val="24"/>
        </w:rPr>
        <w:t>ve to capture the data in terms of advantages of DSR as well as early.</w:t>
      </w:r>
      <w:r>
        <w:rPr>
          <w:rFonts w:ascii="Segoe UI" w:eastAsia="Segoe UI" w:hAnsi="Segoe UI" w:cs="Segoe UI"/>
          <w:color w:val="323130"/>
          <w:sz w:val="24"/>
          <w:szCs w:val="24"/>
        </w:rPr>
        <w:br/>
        <w:t>Wheat through zero delays in terms of system productivity in terms of reducing the stop burning in these areas so that that and where the CG should really pitch in and and to scale and also.</w:t>
      </w:r>
      <w:r>
        <w:rPr>
          <w:rFonts w:ascii="Segoe UI" w:eastAsia="Segoe UI" w:hAnsi="Segoe UI" w:cs="Segoe UI"/>
          <w:color w:val="323130"/>
          <w:sz w:val="24"/>
          <w:szCs w:val="24"/>
        </w:rPr>
        <w:br/>
        <w:t>Some of these strong policy dialogue and that's where this we can also bring in our means this project might help in future in in in few years to come because this is a traditional government project where.</w:t>
      </w:r>
      <w:r>
        <w:rPr>
          <w:rFonts w:ascii="Segoe UI" w:eastAsia="Segoe UI" w:hAnsi="Segoe UI" w:cs="Segoe UI"/>
          <w:color w:val="323130"/>
          <w:sz w:val="24"/>
          <w:szCs w:val="24"/>
        </w:rPr>
        <w:br/>
        <w:t>Those support would be lacking, so we might</w:t>
      </w:r>
      <w:r>
        <w:rPr>
          <w:rFonts w:ascii="Segoe UI" w:eastAsia="Segoe UI" w:hAnsi="Segoe UI" w:cs="Segoe UI"/>
          <w:color w:val="323130"/>
          <w:sz w:val="24"/>
          <w:szCs w:val="24"/>
        </w:rPr>
        <w:t xml:space="preserve"> consider planning all those aspects along with the proper some of the missing interventions that this project will support on that. Thank you.</w:t>
      </w:r>
    </w:p>
    <w:p w14:paraId="09384968" w14:textId="77777777" w:rsidR="006B1F66" w:rsidRDefault="001F0715">
      <w:pPr>
        <w:spacing w:line="300" w:lineRule="auto"/>
      </w:pPr>
      <w:r>
        <w:rPr>
          <w:noProof/>
        </w:rPr>
        <w:drawing>
          <wp:anchor distT="0" distB="0" distL="0" distR="0" simplePos="0" relativeHeight="251648000" behindDoc="0" locked="0" layoutInCell="1" allowOverlap="1" wp14:anchorId="09384993" wp14:editId="09384994">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13:24</w:t>
      </w:r>
      <w:r>
        <w:rPr>
          <w:rFonts w:ascii="Segoe UI" w:eastAsia="Segoe UI" w:hAnsi="Segoe UI" w:cs="Segoe UI"/>
          <w:color w:val="323130"/>
          <w:sz w:val="24"/>
          <w:szCs w:val="24"/>
        </w:rPr>
        <w:br/>
        <w:t>Thank you very much. Richard, over to you.</w:t>
      </w:r>
    </w:p>
    <w:p w14:paraId="09384969" w14:textId="77777777" w:rsidR="006B1F66" w:rsidRDefault="001F0715">
      <w:pPr>
        <w:spacing w:line="300" w:lineRule="auto"/>
      </w:pPr>
      <w:r>
        <w:rPr>
          <w:noProof/>
        </w:rPr>
        <w:drawing>
          <wp:anchor distT="0" distB="0" distL="0" distR="0" simplePos="0" relativeHeight="251649024" behindDoc="0" locked="0" layoutInCell="1" allowOverlap="1" wp14:anchorId="09384995" wp14:editId="09384996">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13:27</w:t>
      </w:r>
      <w:r>
        <w:rPr>
          <w:rFonts w:ascii="Segoe UI" w:eastAsia="Segoe UI" w:hAnsi="Segoe UI" w:cs="Segoe UI"/>
          <w:color w:val="323130"/>
          <w:sz w:val="24"/>
          <w:szCs w:val="24"/>
        </w:rPr>
        <w:br/>
        <w:t>Yeah, thanks. Thanks for the presentation. Very exciting project. I guess I'm a bit curious about a number of areas. First of all, I I'm a little confused about who's driving this process.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know, you've just given the impression that you all are largely providing technical assistance and that it's kind of a government project. They're going to subsidize the machinery, but you know, somebody has to be out there selecting these private sector providers.</w:t>
      </w:r>
      <w:r>
        <w:rPr>
          <w:rFonts w:ascii="Segoe UI" w:eastAsia="Segoe UI" w:hAnsi="Segoe UI" w:cs="Segoe UI"/>
          <w:color w:val="323130"/>
          <w:sz w:val="24"/>
          <w:szCs w:val="24"/>
        </w:rPr>
        <w:br/>
        <w:t>Et cetera. And I guess I had th</w:t>
      </w:r>
      <w:r>
        <w:rPr>
          <w:rFonts w:ascii="Segoe UI" w:eastAsia="Segoe UI" w:hAnsi="Segoe UI" w:cs="Segoe UI"/>
          <w:color w:val="323130"/>
          <w:sz w:val="24"/>
          <w:szCs w:val="24"/>
        </w:rPr>
        <w:t>ought when you started your presentation that would be machinery companies, producers, but that doesn't seem to be the case. Or if it is, you didn't mention it because you kind of emphasized the role of.</w:t>
      </w:r>
      <w:r>
        <w:rPr>
          <w:rFonts w:ascii="Segoe UI" w:eastAsia="Segoe UI" w:hAnsi="Segoe UI" w:cs="Segoe UI"/>
          <w:color w:val="323130"/>
          <w:sz w:val="24"/>
          <w:szCs w:val="24"/>
        </w:rPr>
        <w:br/>
        <w:t>Seed companies and weed herbicide companies, but not the machinery companies. So I'm curious, you know, who's in charge here? Who's going to make sure all the pieces go and particularly drive the train, so to speak? Secondly, one of the things you mentioned was you were going to assess profit.</w:t>
      </w:r>
      <w:r>
        <w:rPr>
          <w:rFonts w:ascii="Segoe UI" w:eastAsia="Segoe UI" w:hAnsi="Segoe UI" w:cs="Segoe UI"/>
          <w:color w:val="323130"/>
          <w:sz w:val="24"/>
          <w:szCs w:val="24"/>
        </w:rPr>
        <w:br/>
        <w:t>And I was aga</w:t>
      </w:r>
      <w:r>
        <w:rPr>
          <w:rFonts w:ascii="Segoe UI" w:eastAsia="Segoe UI" w:hAnsi="Segoe UI" w:cs="Segoe UI"/>
          <w:color w:val="323130"/>
          <w:sz w:val="24"/>
          <w:szCs w:val="24"/>
        </w:rPr>
        <w:t>in kind of curious about profitability exactly for whom? Profitability for farmers, profitability for private sector providers, profitability for machinery producers, seed producers, distribution, machinery distributors. There's a lot of actors.</w:t>
      </w:r>
      <w:r>
        <w:rPr>
          <w:rFonts w:ascii="Segoe UI" w:eastAsia="Segoe UI" w:hAnsi="Segoe UI" w:cs="Segoe UI"/>
          <w:color w:val="323130"/>
          <w:sz w:val="24"/>
          <w:szCs w:val="24"/>
        </w:rPr>
        <w:br/>
        <w:t>In this, many of whom are in the private sector. And I guess I just wanted to hear, you know, are you tracking the whole system or just farmers or or or private sector providers who I think my one of my biggest concerns is.</w:t>
      </w:r>
      <w:r>
        <w:rPr>
          <w:rFonts w:ascii="Segoe UI" w:eastAsia="Segoe UI" w:hAnsi="Segoe UI" w:cs="Segoe UI"/>
          <w:color w:val="323130"/>
          <w:sz w:val="24"/>
          <w:szCs w:val="24"/>
        </w:rPr>
        <w:br/>
        <w:t>You know, direct seeded rice is a very com</w:t>
      </w:r>
      <w:r>
        <w:rPr>
          <w:rFonts w:ascii="Segoe UI" w:eastAsia="Segoe UI" w:hAnsi="Segoe UI" w:cs="Segoe UI"/>
          <w:color w:val="323130"/>
          <w:sz w:val="24"/>
          <w:szCs w:val="24"/>
        </w:rPr>
        <w:t>plicated intervention with a lot of moving parts. You know, you got the the, the planting and land preparation, the direct seeding with the machinery.</w:t>
      </w:r>
      <w:r>
        <w:rPr>
          <w:rFonts w:ascii="Segoe UI" w:eastAsia="Segoe UI" w:hAnsi="Segoe UI" w:cs="Segoe UI"/>
          <w:color w:val="323130"/>
          <w:sz w:val="24"/>
          <w:szCs w:val="24"/>
        </w:rPr>
        <w:br/>
        <w:t>Appropriate weeding and use of herbicides, as you've already alluded to, new seeds, laser land leveling, proper and timely irrigation. I guess I'm quite concerned that most farmers are not going to do this all correctly. They're going to adopt some of the things you're advocating.</w:t>
      </w:r>
      <w:r>
        <w:rPr>
          <w:rFonts w:ascii="Segoe UI" w:eastAsia="Segoe UI" w:hAnsi="Segoe UI" w:cs="Segoe UI"/>
          <w:color w:val="323130"/>
          <w:sz w:val="24"/>
          <w:szCs w:val="24"/>
        </w:rPr>
        <w:br/>
        <w:t xml:space="preserve">Maybe, you know, if there's ten things, they'll do six or seven. Of the six or </w:t>
      </w:r>
      <w:r>
        <w:rPr>
          <w:rFonts w:ascii="Segoe UI" w:eastAsia="Segoe UI" w:hAnsi="Segoe UI" w:cs="Segoe UI"/>
          <w:color w:val="323130"/>
          <w:sz w:val="24"/>
          <w:szCs w:val="24"/>
        </w:rPr>
        <w:t>seven, they'll do three or four correctly and two or three not so well. And I was wondering if you would are planning on doing or have already done research on what happens.</w:t>
      </w:r>
      <w:r>
        <w:rPr>
          <w:rFonts w:ascii="Segoe UI" w:eastAsia="Segoe UI" w:hAnsi="Segoe UI" w:cs="Segoe UI"/>
          <w:color w:val="323130"/>
          <w:sz w:val="24"/>
          <w:szCs w:val="24"/>
        </w:rPr>
        <w:br/>
        <w:t>When you get lack of 100% fidelity to your various good agricultural practices that are required, my next point is, you know, in this we found that almost every machinery services.</w:t>
      </w:r>
      <w:r>
        <w:rPr>
          <w:rFonts w:ascii="Segoe UI" w:eastAsia="Segoe UI" w:hAnsi="Segoe UI" w:cs="Segoe UI"/>
          <w:color w:val="323130"/>
          <w:sz w:val="24"/>
          <w:szCs w:val="24"/>
        </w:rPr>
        <w:br/>
        <w:t>Case that we've worked on is that, you know, it's not just enough. And you know this because you're already working on multiple parts of the system, the seed</w:t>
      </w:r>
      <w:r>
        <w:rPr>
          <w:rFonts w:ascii="Segoe UI" w:eastAsia="Segoe UI" w:hAnsi="Segoe UI" w:cs="Segoe UI"/>
          <w:color w:val="323130"/>
          <w:sz w:val="24"/>
          <w:szCs w:val="24"/>
        </w:rPr>
        <w:t>s, the direct service provider, the private service providers. But there seem to be at least one or two pieces missing, which is particularly spare parts and repairs.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financing, but maybe I missed that part. I know the government's subsidizing the machinery, but that still leaves machinery to buy. Somebody has to pay for something. You know, the profitability for the private sector providers often depends on them being able to use it the entire amount of, you know.</w:t>
      </w:r>
      <w:r>
        <w:rPr>
          <w:rFonts w:ascii="Segoe UI" w:eastAsia="Segoe UI" w:hAnsi="Segoe UI" w:cs="Segoe UI"/>
          <w:color w:val="323130"/>
          <w:sz w:val="24"/>
          <w:szCs w:val="24"/>
        </w:rPr>
        <w:br/>
        <w:t>Planting season, for example, or the s</w:t>
      </w:r>
      <w:r>
        <w:rPr>
          <w:rFonts w:ascii="Segoe UI" w:eastAsia="Segoe UI" w:hAnsi="Segoe UI" w:cs="Segoe UI"/>
          <w:color w:val="323130"/>
          <w:sz w:val="24"/>
          <w:szCs w:val="24"/>
        </w:rPr>
        <w:t>eeding season, and if it goes down for just a few days and there's no way to repair it, that really affects everybody. So I was curious about what your plans were, whether it was you guys or one of your partners are looking into creating the entire.</w:t>
      </w:r>
      <w:r>
        <w:rPr>
          <w:rFonts w:ascii="Segoe UI" w:eastAsia="Segoe UI" w:hAnsi="Segoe UI" w:cs="Segoe UI"/>
          <w:color w:val="323130"/>
          <w:sz w:val="24"/>
          <w:szCs w:val="24"/>
        </w:rPr>
        <w:br/>
        <w:t>Value chain for, you know, these machines, you know, distributors, spare parts, repairs, financing, et cetera. And I guess my last question is about the political economy we've seen in other cases where this type of mechanization has been introduced that it ofte</w:t>
      </w:r>
      <w:r>
        <w:rPr>
          <w:rFonts w:ascii="Segoe UI" w:eastAsia="Segoe UI" w:hAnsi="Segoe UI" w:cs="Segoe UI"/>
          <w:color w:val="323130"/>
          <w:sz w:val="24"/>
          <w:szCs w:val="24"/>
        </w:rPr>
        <w:t>n.</w:t>
      </w:r>
      <w:r>
        <w:rPr>
          <w:rFonts w:ascii="Segoe UI" w:eastAsia="Segoe UI" w:hAnsi="Segoe UI" w:cs="Segoe UI"/>
          <w:color w:val="323130"/>
          <w:sz w:val="24"/>
          <w:szCs w:val="24"/>
        </w:rPr>
        <w:br/>
        <w:t>Replaces a lot of local labor, and there's a lot of resistance to that. People get pretty angry. There's demonstrations and stuff. We've seen that happen, for example, in Bangladesh, particularly on on harvesting time for threshers and stuff.</w:t>
      </w:r>
      <w:r>
        <w:rPr>
          <w:rFonts w:ascii="Segoe UI" w:eastAsia="Segoe UI" w:hAnsi="Segoe UI" w:cs="Segoe UI"/>
          <w:color w:val="323130"/>
          <w:sz w:val="24"/>
          <w:szCs w:val="24"/>
        </w:rPr>
        <w:br/>
        <w:t>So I was curious if you've given any thought to that issue as well. I don't think you need to answer all of these, but I particularly would like to hear about the partial adoption, the role of machinery companies and the.</w:t>
      </w:r>
      <w:r>
        <w:rPr>
          <w:rFonts w:ascii="Segoe UI" w:eastAsia="Segoe UI" w:hAnsi="Segoe UI" w:cs="Segoe UI"/>
          <w:color w:val="323130"/>
          <w:sz w:val="24"/>
          <w:szCs w:val="24"/>
        </w:rPr>
        <w:br/>
        <w:t>Supportive other services and systems. Thank</w:t>
      </w:r>
      <w:r>
        <w:rPr>
          <w:rFonts w:ascii="Segoe UI" w:eastAsia="Segoe UI" w:hAnsi="Segoe UI" w:cs="Segoe UI"/>
          <w:color w:val="323130"/>
          <w:sz w:val="24"/>
          <w:szCs w:val="24"/>
        </w:rPr>
        <w:t xml:space="preserve"> you.</w:t>
      </w:r>
    </w:p>
    <w:p w14:paraId="0938496A" w14:textId="77777777" w:rsidR="006B1F66" w:rsidRDefault="001F0715">
      <w:pPr>
        <w:spacing w:line="300" w:lineRule="auto"/>
      </w:pPr>
      <w:r>
        <w:rPr>
          <w:noProof/>
        </w:rPr>
        <w:drawing>
          <wp:anchor distT="0" distB="0" distL="0" distR="0" simplePos="0" relativeHeight="251650048" behindDoc="0" locked="0" layoutInCell="1" allowOverlap="1" wp14:anchorId="09384997" wp14:editId="09384998">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18:18</w:t>
      </w:r>
      <w:r>
        <w:rPr>
          <w:rFonts w:ascii="Segoe UI" w:eastAsia="Segoe UI" w:hAnsi="Segoe UI" w:cs="Segoe UI"/>
          <w:color w:val="323130"/>
          <w:sz w:val="24"/>
          <w:szCs w:val="24"/>
        </w:rPr>
        <w:br/>
        <w:t>Thank you Cole for these wonderful comments and suggestions. So regarding your first point on who will drive this implementation of scaling. So as Doctor Sanchu mentioned main implementing partner or agency of the this bilateral project or UP address which you mentioned.</w:t>
      </w:r>
      <w:r>
        <w:rPr>
          <w:rFonts w:ascii="Segoe UI" w:eastAsia="Segoe UI" w:hAnsi="Segoe UI" w:cs="Segoe UI"/>
          <w:color w:val="323130"/>
          <w:sz w:val="24"/>
          <w:szCs w:val="24"/>
        </w:rPr>
        <w:br/>
        <w:t>Is there is a unit within the government of UP called UP DAS who will be the implementing agency and IRI will be the main technical partner in that. But having said that we have IRI has its own mandate</w:t>
      </w:r>
      <w:r>
        <w:rPr>
          <w:rFonts w:ascii="Segoe UI" w:eastAsia="Segoe UI" w:hAnsi="Segoe UI" w:cs="Segoe UI"/>
          <w:color w:val="323130"/>
          <w:sz w:val="24"/>
          <w:szCs w:val="24"/>
        </w:rPr>
        <w:t xml:space="preserve"> to achieve or a deliverable.</w:t>
      </w:r>
      <w:r>
        <w:rPr>
          <w:rFonts w:ascii="Segoe UI" w:eastAsia="Segoe UI" w:hAnsi="Segoe UI" w:cs="Segoe UI"/>
          <w:color w:val="323130"/>
          <w:sz w:val="24"/>
          <w:szCs w:val="24"/>
        </w:rPr>
        <w:br/>
        <w:t>To achieve in terms of scaling. So who will be IRI will be the core responsible for achieving these deliverables in terms of scaling in terms of for example first year we have the targets which it's around 7500.</w:t>
      </w:r>
      <w:r>
        <w:rPr>
          <w:rFonts w:ascii="Segoe UI" w:eastAsia="Segoe UI" w:hAnsi="Segoe UI" w:cs="Segoe UI"/>
          <w:color w:val="323130"/>
          <w:sz w:val="24"/>
          <w:szCs w:val="24"/>
        </w:rPr>
        <w:br/>
        <w:t>So it's a it is a direct responsible for achieving these targets with the help of implementing agency like who who will assist in terms of supporting whatever required for achieving those, for example in terms of procurement of seats, procurement of machine and other.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t>nputs and services. So and the target beneficiaries are mainly farmers. Here we will analyze the profitability of the farmers alongside we are also since we are also supporting and strengthening the service economy or through business development.</w:t>
      </w:r>
      <w:r>
        <w:rPr>
          <w:rFonts w:ascii="Segoe UI" w:eastAsia="Segoe UI" w:hAnsi="Segoe UI" w:cs="Segoe UI"/>
          <w:color w:val="323130"/>
          <w:sz w:val="24"/>
          <w:szCs w:val="24"/>
        </w:rPr>
        <w:br/>
        <w:t>Of custom hiring centers. So we will also collect the some data on increased turnover of those custom hiring centers and profitability of the owners of the service providers or custom hiring centers. Custom hiring centers are basically a collective.</w:t>
      </w:r>
      <w:r>
        <w:rPr>
          <w:rFonts w:ascii="Segoe UI" w:eastAsia="Segoe UI" w:hAnsi="Segoe UI" w:cs="Segoe UI"/>
          <w:color w:val="323130"/>
          <w:sz w:val="24"/>
          <w:szCs w:val="24"/>
        </w:rPr>
        <w:br/>
        <w:t>Institution wh</w:t>
      </w:r>
      <w:r>
        <w:rPr>
          <w:rFonts w:ascii="Segoe UI" w:eastAsia="Segoe UI" w:hAnsi="Segoe UI" w:cs="Segoe UI"/>
          <w:color w:val="323130"/>
          <w:sz w:val="24"/>
          <w:szCs w:val="24"/>
        </w:rPr>
        <w:t>ere a group of either farmer producer company or some group of farmers who will own and operate that entity. So we will we will collect some basic data on their annual turnover and profitability.</w:t>
      </w:r>
    </w:p>
    <w:p w14:paraId="0938496B" w14:textId="77777777" w:rsidR="006B1F66" w:rsidRDefault="001F0715">
      <w:pPr>
        <w:spacing w:line="300" w:lineRule="auto"/>
      </w:pPr>
      <w:r>
        <w:rPr>
          <w:noProof/>
        </w:rPr>
        <w:drawing>
          <wp:anchor distT="0" distB="0" distL="0" distR="0" simplePos="0" relativeHeight="251651072" behindDoc="0" locked="0" layoutInCell="1" allowOverlap="1" wp14:anchorId="09384999" wp14:editId="0938499A">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20:26</w:t>
      </w:r>
      <w:r>
        <w:rPr>
          <w:rFonts w:ascii="Segoe UI" w:eastAsia="Segoe UI" w:hAnsi="Segoe UI" w:cs="Segoe UI"/>
          <w:color w:val="323130"/>
          <w:sz w:val="24"/>
          <w:szCs w:val="24"/>
        </w:rPr>
        <w:br/>
        <w:t>Oh.</w:t>
      </w:r>
    </w:p>
    <w:p w14:paraId="0938496C" w14:textId="77777777" w:rsidR="006B1F66" w:rsidRDefault="001F0715">
      <w:pPr>
        <w:spacing w:line="300" w:lineRule="auto"/>
      </w:pPr>
      <w:r>
        <w:rPr>
          <w:noProof/>
        </w:rPr>
        <w:drawing>
          <wp:anchor distT="0" distB="0" distL="0" distR="0" simplePos="0" relativeHeight="251652096" behindDoc="0" locked="0" layoutInCell="1" allowOverlap="1" wp14:anchorId="0938499B" wp14:editId="0938499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20:27</w:t>
      </w:r>
      <w:r>
        <w:rPr>
          <w:rFonts w:ascii="Segoe UI" w:eastAsia="Segoe UI" w:hAnsi="Segoe UI" w:cs="Segoe UI"/>
          <w:color w:val="323130"/>
          <w:sz w:val="24"/>
          <w:szCs w:val="24"/>
        </w:rPr>
        <w:br/>
      </w:r>
      <w:r>
        <w:rPr>
          <w:rFonts w:ascii="Segoe UI" w:eastAsia="Segoe UI" w:hAnsi="Segoe UI" w:cs="Segoe UI"/>
          <w:color w:val="323130"/>
          <w:sz w:val="24"/>
          <w:szCs w:val="24"/>
        </w:rPr>
        <w:t>That's the secondary of this thing, but main target would be farmers here and regarding the in terms of as you mentioned about the Third Point on DSR as complicated process, so in this in terms of 100% adoption.</w:t>
      </w:r>
      <w:r>
        <w:rPr>
          <w:rFonts w:ascii="Segoe UI" w:eastAsia="Segoe UI" w:hAnsi="Segoe UI" w:cs="Segoe UI"/>
          <w:color w:val="323130"/>
          <w:sz w:val="24"/>
          <w:szCs w:val="24"/>
        </w:rPr>
        <w:br/>
        <w:t>Or adoption rate of of these technologies. We have developed a holistic protocol for implementing this process right from seed machinery access and also in terms of training and Technical Support.</w:t>
      </w:r>
      <w:r>
        <w:rPr>
          <w:rFonts w:ascii="Segoe UI" w:eastAsia="Segoe UI" w:hAnsi="Segoe UI" w:cs="Segoe UI"/>
          <w:color w:val="323130"/>
          <w:sz w:val="24"/>
          <w:szCs w:val="24"/>
        </w:rPr>
        <w:br/>
        <w:t>And up to the harvest. So we are following the cluster based approach where we first mobilize the farme</w:t>
      </w:r>
      <w:r>
        <w:rPr>
          <w:rFonts w:ascii="Segoe UI" w:eastAsia="Segoe UI" w:hAnsi="Segoe UI" w:cs="Segoe UI"/>
          <w:color w:val="323130"/>
          <w:sz w:val="24"/>
          <w:szCs w:val="24"/>
        </w:rPr>
        <w:t>rs and create a group of farmers called farmer producer groups and then we support them in enabling the proper services right from land preparation and.</w:t>
      </w:r>
      <w:r>
        <w:rPr>
          <w:rFonts w:ascii="Segoe UI" w:eastAsia="Segoe UI" w:hAnsi="Segoe UI" w:cs="Segoe UI"/>
          <w:color w:val="323130"/>
          <w:sz w:val="24"/>
          <w:szCs w:val="24"/>
        </w:rPr>
        <w:br/>
        <w:t>Sowing in a particular recommended time of sowing and also in terms of enabling access to seeds, inputs like herbicides and also provide Technical Support. So this we have already tested in the last season across 8 districts in UP in a in a small scale.</w:t>
      </w:r>
      <w:r>
        <w:rPr>
          <w:rFonts w:ascii="Segoe UI" w:eastAsia="Segoe UI" w:hAnsi="Segoe UI" w:cs="Segoe UI"/>
          <w:color w:val="323130"/>
          <w:sz w:val="24"/>
          <w:szCs w:val="24"/>
        </w:rPr>
        <w:br/>
        <w:t>scale and found out to be a good success and we cannot guarantee 100% adoption, but there could be some d</w:t>
      </w:r>
      <w:r>
        <w:rPr>
          <w:rFonts w:ascii="Segoe UI" w:eastAsia="Segoe UI" w:hAnsi="Segoe UI" w:cs="Segoe UI"/>
          <w:color w:val="323130"/>
          <w:sz w:val="24"/>
          <w:szCs w:val="24"/>
        </w:rPr>
        <w:t>ropouts. But since this is a collective approach, the chances of dropout would be less compared to the individual approach.</w:t>
      </w:r>
      <w:r>
        <w:rPr>
          <w:rFonts w:ascii="Segoe UI" w:eastAsia="Segoe UI" w:hAnsi="Segoe UI" w:cs="Segoe UI"/>
          <w:color w:val="323130"/>
          <w:sz w:val="24"/>
          <w:szCs w:val="24"/>
        </w:rPr>
        <w:br/>
        <w:t>In terms of machinery use and repairs, which you mentioned, as Surya also mentioned about, we have some components of training, creating some mechanics to take care of repair and maintenance in that area.</w:t>
      </w:r>
      <w:r>
        <w:rPr>
          <w:rFonts w:ascii="Segoe UI" w:eastAsia="Segoe UI" w:hAnsi="Segoe UI" w:cs="Segoe UI"/>
          <w:color w:val="323130"/>
          <w:sz w:val="24"/>
          <w:szCs w:val="24"/>
        </w:rPr>
        <w:br/>
        <w:t xml:space="preserve">And further if you would like to add, I'll I'll add some more points here like spare </w:t>
      </w:r>
      <w:r>
        <w:rPr>
          <w:rFonts w:ascii="Segoe UI" w:eastAsia="Segoe UI" w:hAnsi="Segoe UI" w:cs="Segoe UI"/>
          <w:color w:val="323130"/>
          <w:sz w:val="24"/>
          <w:szCs w:val="24"/>
        </w:rPr>
        <w:lastRenderedPageBreak/>
        <w:t>parts and repair part repair maintenance will consider in the project. Actually we have that facil</w:t>
      </w:r>
      <w:r>
        <w:rPr>
          <w:rFonts w:ascii="Segoe UI" w:eastAsia="Segoe UI" w:hAnsi="Segoe UI" w:cs="Segoe UI"/>
          <w:color w:val="323130"/>
          <w:sz w:val="24"/>
          <w:szCs w:val="24"/>
        </w:rPr>
        <w:t>ity that we mentioned we put that the we are creating a spare part bank.</w:t>
      </w:r>
      <w:r>
        <w:rPr>
          <w:rFonts w:ascii="Segoe UI" w:eastAsia="Segoe UI" w:hAnsi="Segoe UI" w:cs="Segoe UI"/>
          <w:color w:val="323130"/>
          <w:sz w:val="24"/>
          <w:szCs w:val="24"/>
        </w:rPr>
        <w:br/>
        <w:t>In the each district level so that if any farmers are just using the machine and they need some support, they can take it easily. And currently as you mentioned that in the second point that no misery companies are playing a major role in the in this process.</w:t>
      </w:r>
      <w:r>
        <w:rPr>
          <w:rFonts w:ascii="Segoe UI" w:eastAsia="Segoe UI" w:hAnsi="Segoe UI" w:cs="Segoe UI"/>
          <w:color w:val="323130"/>
          <w:sz w:val="24"/>
          <w:szCs w:val="24"/>
        </w:rPr>
        <w:br/>
        <w:t>Actually currently in UP, if you'll see in history UP part there is no such manufacturers are available and big manufacturers are available. Most of them are in the Punjab or Hary</w:t>
      </w:r>
      <w:r>
        <w:rPr>
          <w:rFonts w:ascii="Segoe UI" w:eastAsia="Segoe UI" w:hAnsi="Segoe UI" w:cs="Segoe UI"/>
          <w:color w:val="323130"/>
          <w:sz w:val="24"/>
          <w:szCs w:val="24"/>
        </w:rPr>
        <w:t>ana side. So in this through this project we have that facility that we are bringing that companies either dealership here in the district so that they can.</w:t>
      </w:r>
      <w:r>
        <w:rPr>
          <w:rFonts w:ascii="Segoe UI" w:eastAsia="Segoe UI" w:hAnsi="Segoe UI" w:cs="Segoe UI"/>
          <w:color w:val="323130"/>
          <w:sz w:val="24"/>
          <w:szCs w:val="24"/>
        </w:rPr>
        <w:br/>
        <w:t>Those spare parts and machines are easily available in the district level. So in that we are we are focusing it is the part of the project in that in this but we didn't mention in the our presentation. It is well considered and we'll also covered in this project that the spare parts availability and the machines.</w:t>
      </w:r>
      <w:r>
        <w:rPr>
          <w:rFonts w:ascii="Segoe UI" w:eastAsia="Segoe UI" w:hAnsi="Segoe UI" w:cs="Segoe UI"/>
          <w:color w:val="323130"/>
          <w:sz w:val="24"/>
          <w:szCs w:val="24"/>
        </w:rPr>
        <w:br/>
        <w:t>Repairing and services are so easily ava</w:t>
      </w:r>
      <w:r>
        <w:rPr>
          <w:rFonts w:ascii="Segoe UI" w:eastAsia="Segoe UI" w:hAnsi="Segoe UI" w:cs="Segoe UI"/>
          <w:color w:val="323130"/>
          <w:sz w:val="24"/>
          <w:szCs w:val="24"/>
        </w:rPr>
        <w:t>ilable at the district level. That's why initially we'll take the support from the company, different companies, technicians. But by virtue of time we'll train the machine operator in that way that they can easily repair the machine at those levels.</w:t>
      </w:r>
      <w:r>
        <w:rPr>
          <w:rFonts w:ascii="Segoe UI" w:eastAsia="Segoe UI" w:hAnsi="Segoe UI" w:cs="Segoe UI"/>
          <w:color w:val="323130"/>
          <w:sz w:val="24"/>
          <w:szCs w:val="24"/>
        </w:rPr>
        <w:br/>
        <w:t>So even if in the district level we have some repair shops are available. So we are also considering the repair shop to bring the training into the training where we'll train them through the company people as well as our expertise also that how to repair and ma</w:t>
      </w:r>
      <w:r>
        <w:rPr>
          <w:rFonts w:ascii="Segoe UI" w:eastAsia="Segoe UI" w:hAnsi="Segoe UI" w:cs="Segoe UI"/>
          <w:color w:val="323130"/>
          <w:sz w:val="24"/>
          <w:szCs w:val="24"/>
        </w:rPr>
        <w:t>intain the machines.</w:t>
      </w:r>
      <w:r>
        <w:rPr>
          <w:rFonts w:ascii="Segoe UI" w:eastAsia="Segoe UI" w:hAnsi="Segoe UI" w:cs="Segoe UI"/>
          <w:color w:val="323130"/>
          <w:sz w:val="24"/>
          <w:szCs w:val="24"/>
        </w:rPr>
        <w:br/>
        <w:t>So that it can be easily leveraged. I would like to add one more point in the Third Point like Vikram already mentioned that how we are planning for the scaling of DSR at from the starting of the planning this this year, last year when in Kharim 2025 we have a 200 hectares of DSR we did in this Eastern UP Bed.</w:t>
      </w:r>
      <w:r>
        <w:rPr>
          <w:rFonts w:ascii="Segoe UI" w:eastAsia="Segoe UI" w:hAnsi="Segoe UI" w:cs="Segoe UI"/>
          <w:color w:val="323130"/>
          <w:sz w:val="24"/>
          <w:szCs w:val="24"/>
        </w:rPr>
        <w:br/>
        <w:t>We notice that most of the time you monitor at each and every level like while where we did the sewing operation, but after that when we emergence, pre-emergence service sites are</w:t>
      </w:r>
      <w:r>
        <w:rPr>
          <w:rFonts w:ascii="Segoe UI" w:eastAsia="Segoe UI" w:hAnsi="Segoe UI" w:cs="Segoe UI"/>
          <w:color w:val="323130"/>
          <w:sz w:val="24"/>
          <w:szCs w:val="24"/>
        </w:rPr>
        <w:t xml:space="preserve"> going to be applied, post emergence service are going to be applied if you monitor every time.</w:t>
      </w:r>
      <w:r>
        <w:rPr>
          <w:rFonts w:ascii="Segoe UI" w:eastAsia="Segoe UI" w:hAnsi="Segoe UI" w:cs="Segoe UI"/>
          <w:color w:val="323130"/>
          <w:sz w:val="24"/>
          <w:szCs w:val="24"/>
        </w:rPr>
        <w:br/>
        <w:t>Then only the success of DSR is possible. So if you miss any particular period like during the beneficial decision or during the maturity time, if you have a you didn't monitor in proper way then there is a chance of hell of DSR.</w:t>
      </w:r>
      <w:r>
        <w:rPr>
          <w:rFonts w:ascii="Segoe UI" w:eastAsia="Segoe UI" w:hAnsi="Segoe UI" w:cs="Segoe UI"/>
          <w:color w:val="323130"/>
          <w:sz w:val="24"/>
          <w:szCs w:val="24"/>
        </w:rPr>
        <w:br/>
        <w:t xml:space="preserve">So that's why in this project we put additional manpower which who can help us to monitor regularly in this area so that we can have a success of this DSR and </w:t>
      </w:r>
      <w:r>
        <w:rPr>
          <w:rFonts w:ascii="Segoe UI" w:eastAsia="Segoe UI" w:hAnsi="Segoe UI" w:cs="Segoe UI"/>
          <w:color w:val="323130"/>
          <w:sz w:val="24"/>
          <w:szCs w:val="24"/>
        </w:rPr>
        <w:lastRenderedPageBreak/>
        <w:t>regarding your last point o</w:t>
      </w:r>
      <w:r>
        <w:rPr>
          <w:rFonts w:ascii="Segoe UI" w:eastAsia="Segoe UI" w:hAnsi="Segoe UI" w:cs="Segoe UI"/>
          <w:color w:val="323130"/>
          <w:sz w:val="24"/>
          <w:szCs w:val="24"/>
        </w:rPr>
        <w:t>n the political economy of with respect to labour replacement and all so.</w:t>
      </w:r>
      <w:r>
        <w:rPr>
          <w:rFonts w:ascii="Segoe UI" w:eastAsia="Segoe UI" w:hAnsi="Segoe UI" w:cs="Segoe UI"/>
          <w:color w:val="323130"/>
          <w:sz w:val="24"/>
          <w:szCs w:val="24"/>
        </w:rPr>
        <w:br/>
        <w:t>Here there is a lot of labour out migration to other states because of the the wage rate and other aspects. So labour scarcity is one of the concerns farmers often are pointing out. So this is during our past experience.</w:t>
      </w:r>
      <w:r>
        <w:rPr>
          <w:rFonts w:ascii="Segoe UI" w:eastAsia="Segoe UI" w:hAnsi="Segoe UI" w:cs="Segoe UI"/>
          <w:color w:val="323130"/>
          <w:sz w:val="24"/>
          <w:szCs w:val="24"/>
        </w:rPr>
        <w:br/>
        <w:t>Through other projects and also during the last season pilot, we haven't come across any such issues with respect to the unemployment or from the labor side and this thing, but I think this point is well taken. I thin</w:t>
      </w:r>
      <w:r>
        <w:rPr>
          <w:rFonts w:ascii="Segoe UI" w:eastAsia="Segoe UI" w:hAnsi="Segoe UI" w:cs="Segoe UI"/>
          <w:color w:val="323130"/>
          <w:sz w:val="24"/>
          <w:szCs w:val="24"/>
        </w:rPr>
        <w:t>k that's a good point to view from.</w:t>
      </w:r>
      <w:r>
        <w:rPr>
          <w:rFonts w:ascii="Segoe UI" w:eastAsia="Segoe UI" w:hAnsi="Segoe UI" w:cs="Segoe UI"/>
          <w:color w:val="323130"/>
          <w:sz w:val="24"/>
          <w:szCs w:val="24"/>
        </w:rPr>
        <w:br/>
        <w:t>Definitely we will look into those consideration. Thank you.</w:t>
      </w:r>
    </w:p>
    <w:p w14:paraId="0938496D" w14:textId="77777777" w:rsidR="006B1F66" w:rsidRDefault="001F0715">
      <w:pPr>
        <w:spacing w:line="300" w:lineRule="auto"/>
      </w:pPr>
      <w:r>
        <w:rPr>
          <w:noProof/>
        </w:rPr>
        <w:drawing>
          <wp:anchor distT="0" distB="0" distL="0" distR="0" simplePos="0" relativeHeight="251653120" behindDoc="0" locked="0" layoutInCell="1" allowOverlap="1" wp14:anchorId="0938499D" wp14:editId="0938499E">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26:00</w:t>
      </w:r>
      <w:r>
        <w:rPr>
          <w:rFonts w:ascii="Segoe UI" w:eastAsia="Segoe UI" w:hAnsi="Segoe UI" w:cs="Segoe UI"/>
          <w:color w:val="323130"/>
          <w:sz w:val="24"/>
          <w:szCs w:val="24"/>
        </w:rPr>
        <w:br/>
        <w:t>Thanks for that. I I guess, Richard, you don't have a response to that one, right?</w:t>
      </w:r>
    </w:p>
    <w:p w14:paraId="0938496E" w14:textId="77777777" w:rsidR="006B1F66" w:rsidRDefault="001F0715">
      <w:pPr>
        <w:spacing w:line="300" w:lineRule="auto"/>
      </w:pPr>
      <w:r>
        <w:rPr>
          <w:noProof/>
        </w:rPr>
        <w:drawing>
          <wp:anchor distT="0" distB="0" distL="0" distR="0" simplePos="0" relativeHeight="251654144" behindDoc="0" locked="0" layoutInCell="1" allowOverlap="1" wp14:anchorId="0938499F" wp14:editId="093849A0">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26:06</w:t>
      </w:r>
      <w:r>
        <w:rPr>
          <w:rFonts w:ascii="Segoe UI" w:eastAsia="Segoe UI" w:hAnsi="Segoe UI" w:cs="Segoe UI"/>
          <w:color w:val="323130"/>
          <w:sz w:val="24"/>
          <w:szCs w:val="24"/>
        </w:rPr>
        <w:br/>
        <w:t>Well, just one quick point. Thank you for all the responses. I guess I was a little confused about the targets and maybe you already talked about it, but the first slide or two talked about very large numbers like 1,000,000 hectares by 2028 and then one of the last slides talked about 90,000.</w:t>
      </w:r>
      <w:r>
        <w:rPr>
          <w:rFonts w:ascii="Segoe UI" w:eastAsia="Segoe UI" w:hAnsi="Segoe UI" w:cs="Segoe UI"/>
          <w:color w:val="323130"/>
          <w:sz w:val="24"/>
          <w:szCs w:val="24"/>
        </w:rPr>
        <w:br/>
        <w:t xml:space="preserve">I guess the difference is between what you're responsible for directly or indirectly with your partners like Bayer, but I think that's something probably we should clarify as a team with you guys </w:t>
      </w:r>
      <w:r>
        <w:rPr>
          <w:rFonts w:ascii="Segoe UI" w:eastAsia="Segoe UI" w:hAnsi="Segoe UI" w:cs="Segoe UI"/>
          <w:color w:val="323130"/>
          <w:sz w:val="24"/>
          <w:szCs w:val="24"/>
        </w:rPr>
        <w:t>because.</w:t>
      </w:r>
      <w:r>
        <w:rPr>
          <w:rFonts w:ascii="Segoe UI" w:eastAsia="Segoe UI" w:hAnsi="Segoe UI" w:cs="Segoe UI"/>
          <w:color w:val="323130"/>
          <w:sz w:val="24"/>
          <w:szCs w:val="24"/>
        </w:rPr>
        <w:br/>
        <w:t>I think 90,000 is not very big, especially in a state like UP. So I I don't think we need to get into the details, but I think getting some clarity on that would be helpful. But thank you for your very thorough responses.</w:t>
      </w:r>
    </w:p>
    <w:p w14:paraId="0938496F" w14:textId="77777777" w:rsidR="006B1F66" w:rsidRDefault="001F0715">
      <w:pPr>
        <w:spacing w:line="300" w:lineRule="auto"/>
      </w:pPr>
      <w:r>
        <w:rPr>
          <w:noProof/>
        </w:rPr>
        <w:drawing>
          <wp:anchor distT="0" distB="0" distL="0" distR="0" simplePos="0" relativeHeight="251655168" behindDoc="0" locked="0" layoutInCell="1" allowOverlap="1" wp14:anchorId="093849A1" wp14:editId="093849A2">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26:53</w:t>
      </w:r>
      <w:r>
        <w:rPr>
          <w:rFonts w:ascii="Segoe UI" w:eastAsia="Segoe UI" w:hAnsi="Segoe UI" w:cs="Segoe UI"/>
          <w:color w:val="323130"/>
          <w:sz w:val="24"/>
          <w:szCs w:val="24"/>
        </w:rPr>
        <w:br/>
        <w:t>Thanks, Richard. Marcel, maybe Vikram and Surya, perhaps for that one we can clarify at at another meeting for sure. In terms of the targets, I think it's it's good to clarify, but let's get Marcel's question first in case.</w:t>
      </w:r>
    </w:p>
    <w:p w14:paraId="09384970" w14:textId="77777777" w:rsidR="006B1F66" w:rsidRDefault="001F0715">
      <w:pPr>
        <w:spacing w:line="300" w:lineRule="auto"/>
      </w:pPr>
      <w:r>
        <w:rPr>
          <w:noProof/>
        </w:rPr>
        <w:drawing>
          <wp:anchor distT="0" distB="0" distL="0" distR="0" simplePos="0" relativeHeight="251656192" behindDoc="0" locked="0" layoutInCell="1" allowOverlap="1" wp14:anchorId="093849A3" wp14:editId="093849A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26:54</w:t>
      </w:r>
      <w:r>
        <w:rPr>
          <w:rFonts w:ascii="Segoe UI" w:eastAsia="Segoe UI" w:hAnsi="Segoe UI" w:cs="Segoe UI"/>
          <w:color w:val="323130"/>
          <w:sz w:val="24"/>
          <w:szCs w:val="24"/>
        </w:rPr>
        <w:br/>
        <w:t>So.</w:t>
      </w:r>
    </w:p>
    <w:p w14:paraId="09384971" w14:textId="77777777" w:rsidR="006B1F66" w:rsidRDefault="001F0715">
      <w:pPr>
        <w:spacing w:line="300" w:lineRule="auto"/>
      </w:pPr>
      <w:r>
        <w:rPr>
          <w:noProof/>
        </w:rPr>
        <w:drawing>
          <wp:anchor distT="0" distB="0" distL="0" distR="0" simplePos="0" relativeHeight="251657216" behindDoc="0" locked="0" layoutInCell="1" allowOverlap="1" wp14:anchorId="093849A5" wp14:editId="093849A6">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27:08</w:t>
      </w:r>
      <w:r>
        <w:rPr>
          <w:rFonts w:ascii="Segoe UI" w:eastAsia="Segoe UI" w:hAnsi="Segoe UI" w:cs="Segoe UI"/>
          <w:color w:val="323130"/>
          <w:sz w:val="24"/>
          <w:szCs w:val="24"/>
        </w:rPr>
        <w:br/>
        <w:t xml:space="preserve">Yeah. Now two more, two more questions and you don't have to respond to them, </w:t>
      </w:r>
      <w:r>
        <w:rPr>
          <w:rFonts w:ascii="Segoe UI" w:eastAsia="Segoe UI" w:hAnsi="Segoe UI" w:cs="Segoe UI"/>
          <w:color w:val="323130"/>
          <w:sz w:val="24"/>
          <w:szCs w:val="24"/>
        </w:rPr>
        <w:lastRenderedPageBreak/>
        <w:t>but I just want to get them out. So what and I put them in the chat as well actually just I think everybody's doing that. So that's also good. But I'm I'm just wondering what activities you have that really.</w:t>
      </w:r>
    </w:p>
    <w:p w14:paraId="09384972" w14:textId="77777777" w:rsidR="006B1F66" w:rsidRDefault="001F0715">
      <w:pPr>
        <w:spacing w:line="300" w:lineRule="auto"/>
      </w:pPr>
      <w:r>
        <w:rPr>
          <w:noProof/>
        </w:rPr>
        <w:drawing>
          <wp:anchor distT="0" distB="0" distL="0" distR="0" simplePos="0" relativeHeight="251658240" behindDoc="0" locked="0" layoutInCell="1" allowOverlap="1" wp14:anchorId="093849A7" wp14:editId="093849A8">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27:09</w:t>
      </w:r>
      <w:r>
        <w:rPr>
          <w:rFonts w:ascii="Segoe UI" w:eastAsia="Segoe UI" w:hAnsi="Segoe UI" w:cs="Segoe UI"/>
          <w:color w:val="323130"/>
          <w:sz w:val="24"/>
          <w:szCs w:val="24"/>
        </w:rPr>
        <w:br/>
        <w:t>Don't get time, Marcel.</w:t>
      </w:r>
    </w:p>
    <w:p w14:paraId="09384973" w14:textId="77777777" w:rsidR="006B1F66" w:rsidRDefault="001F0715">
      <w:pPr>
        <w:spacing w:line="300" w:lineRule="auto"/>
      </w:pPr>
      <w:r>
        <w:rPr>
          <w:noProof/>
        </w:rPr>
        <w:drawing>
          <wp:anchor distT="0" distB="0" distL="0" distR="0" simplePos="0" relativeHeight="251659264" behindDoc="0" locked="0" layoutInCell="1" allowOverlap="1" wp14:anchorId="093849A9" wp14:editId="093849AA">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27:27</w:t>
      </w:r>
      <w:r>
        <w:rPr>
          <w:rFonts w:ascii="Segoe UI" w:eastAsia="Segoe UI" w:hAnsi="Segoe UI" w:cs="Segoe UI"/>
          <w:color w:val="323130"/>
          <w:sz w:val="24"/>
          <w:szCs w:val="24"/>
        </w:rPr>
        <w:br/>
        <w:t>Make the scaling experience inclusive right, aiming at the inclusion of disadvantaged groups, women, youth, etc. And the other question I have is, are you also planning to do some data collection in any way that will help us to actually verify in the ends that you have?</w:t>
      </w:r>
      <w:r>
        <w:rPr>
          <w:rFonts w:ascii="Segoe UI" w:eastAsia="Segoe UI" w:hAnsi="Segoe UI" w:cs="Segoe UI"/>
          <w:color w:val="323130"/>
          <w:sz w:val="24"/>
          <w:szCs w:val="24"/>
        </w:rPr>
        <w:br/>
        <w:t>Achieved the adoption rates that you that you promised and that will allow us to do more learning around that over.</w:t>
      </w:r>
    </w:p>
    <w:p w14:paraId="09384974" w14:textId="77777777" w:rsidR="006B1F66" w:rsidRDefault="001F0715">
      <w:pPr>
        <w:spacing w:line="300" w:lineRule="auto"/>
      </w:pPr>
      <w:r>
        <w:rPr>
          <w:noProof/>
        </w:rPr>
        <w:drawing>
          <wp:anchor distT="0" distB="0" distL="0" distR="0" simplePos="0" relativeHeight="251660288" behindDoc="0" locked="0" layoutInCell="1" allowOverlap="1" wp14:anchorId="093849AB" wp14:editId="093849AC">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27:55</w:t>
      </w:r>
      <w:r>
        <w:rPr>
          <w:rFonts w:ascii="Segoe UI" w:eastAsia="Segoe UI" w:hAnsi="Segoe UI" w:cs="Segoe UI"/>
          <w:color w:val="323130"/>
          <w:sz w:val="24"/>
          <w:szCs w:val="24"/>
        </w:rPr>
        <w:br/>
        <w:t>Thank you, Marcel. Quickly to respond to your the these points, one first on inclusive aspects. So as I said, 80 to 90% of the farmers are small and marginal. So as part of the.</w:t>
      </w:r>
      <w:r>
        <w:rPr>
          <w:rFonts w:ascii="Segoe UI" w:eastAsia="Segoe UI" w:hAnsi="Segoe UI" w:cs="Segoe UI"/>
          <w:color w:val="323130"/>
          <w:sz w:val="24"/>
          <w:szCs w:val="24"/>
        </w:rPr>
        <w:br/>
        <w:t>The farmer producer group clusters we are creating, the protocol we have developed is it should comprise 80 to 90% should be small and marginal and at least around 10 to 30% should be representative of the women farmers.</w:t>
      </w:r>
      <w:r>
        <w:rPr>
          <w:rFonts w:ascii="Segoe UI" w:eastAsia="Segoe UI" w:hAnsi="Segoe UI" w:cs="Segoe UI"/>
          <w:color w:val="323130"/>
          <w:sz w:val="24"/>
          <w:szCs w:val="24"/>
        </w:rPr>
        <w:br/>
        <w:t>Yes, I mean that's the current point. So second point regarding data colle</w:t>
      </w:r>
      <w:r>
        <w:rPr>
          <w:rFonts w:ascii="Segoe UI" w:eastAsia="Segoe UI" w:hAnsi="Segoe UI" w:cs="Segoe UI"/>
          <w:color w:val="323130"/>
          <w:sz w:val="24"/>
          <w:szCs w:val="24"/>
        </w:rPr>
        <w:t>ction, yes, we are collecting now as part of the broader Epigress project. We have collecting the baseline now and also there will be every season we have, we are planning to collect the data on.</w:t>
      </w:r>
      <w:r>
        <w:rPr>
          <w:rFonts w:ascii="Segoe UI" w:eastAsia="Segoe UI" w:hAnsi="Segoe UI" w:cs="Segoe UI"/>
          <w:color w:val="323130"/>
          <w:sz w:val="24"/>
          <w:szCs w:val="24"/>
        </w:rPr>
        <w:br/>
        <w:t>I'm planning the project, but we'll do that at the end of the 2026. We'll collect that, yeah.</w:t>
      </w:r>
    </w:p>
    <w:p w14:paraId="09384975" w14:textId="77777777" w:rsidR="006B1F66" w:rsidRDefault="001F0715">
      <w:pPr>
        <w:spacing w:line="300" w:lineRule="auto"/>
      </w:pPr>
      <w:r>
        <w:rPr>
          <w:noProof/>
        </w:rPr>
        <w:drawing>
          <wp:anchor distT="0" distB="0" distL="0" distR="0" simplePos="0" relativeHeight="251661312" behindDoc="0" locked="0" layoutInCell="1" allowOverlap="1" wp14:anchorId="093849AD" wp14:editId="093849A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28:59</w:t>
      </w:r>
      <w:r>
        <w:rPr>
          <w:rFonts w:ascii="Segoe UI" w:eastAsia="Segoe UI" w:hAnsi="Segoe UI" w:cs="Segoe UI"/>
          <w:color w:val="323130"/>
          <w:sz w:val="24"/>
          <w:szCs w:val="24"/>
        </w:rPr>
        <w:br/>
        <w:t>Thank you.</w:t>
      </w:r>
    </w:p>
    <w:p w14:paraId="09384976" w14:textId="77777777" w:rsidR="006B1F66" w:rsidRDefault="001F0715">
      <w:pPr>
        <w:spacing w:line="300" w:lineRule="auto"/>
      </w:pPr>
      <w:r>
        <w:rPr>
          <w:noProof/>
        </w:rPr>
        <w:drawing>
          <wp:anchor distT="0" distB="0" distL="0" distR="0" simplePos="0" relativeHeight="251662336" behindDoc="0" locked="0" layoutInCell="1" allowOverlap="1" wp14:anchorId="093849AF" wp14:editId="093849B0">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29:00</w:t>
      </w:r>
      <w:r>
        <w:rPr>
          <w:rFonts w:ascii="Segoe UI" w:eastAsia="Segoe UI" w:hAnsi="Segoe UI" w:cs="Segoe UI"/>
          <w:color w:val="323130"/>
          <w:sz w:val="24"/>
          <w:szCs w:val="24"/>
        </w:rPr>
        <w:br/>
        <w:t xml:space="preserve">Yeah. So one of the things that's clear is that there's going to be follow-up discussions from the also from different areas of work. Also minding Inga's comment </w:t>
      </w:r>
      <w:r>
        <w:rPr>
          <w:rFonts w:ascii="Segoe UI" w:eastAsia="Segoe UI" w:hAnsi="Segoe UI" w:cs="Segoe UI"/>
          <w:color w:val="323130"/>
          <w:sz w:val="24"/>
          <w:szCs w:val="24"/>
        </w:rPr>
        <w:lastRenderedPageBreak/>
        <w:t>on the chat, Inga is from area work three and so there may be different sort of.</w:t>
      </w:r>
      <w:r>
        <w:rPr>
          <w:rFonts w:ascii="Segoe UI" w:eastAsia="Segoe UI" w:hAnsi="Segoe UI" w:cs="Segoe UI"/>
          <w:color w:val="323130"/>
          <w:sz w:val="24"/>
          <w:szCs w:val="24"/>
        </w:rPr>
        <w:br/>
        <w:t>Strands of of follow up and and potential activities or linkages with different areas of work that that will happen. The the questions in the chat are also meant not for this evening, but also really to be able to refine the thinking a</w:t>
      </w:r>
      <w:r>
        <w:rPr>
          <w:rFonts w:ascii="Segoe UI" w:eastAsia="Segoe UI" w:hAnsi="Segoe UI" w:cs="Segoe UI"/>
          <w:color w:val="323130"/>
          <w:sz w:val="24"/>
          <w:szCs w:val="24"/>
        </w:rPr>
        <w:t>s you move forward with.</w:t>
      </w:r>
      <w:r>
        <w:rPr>
          <w:rFonts w:ascii="Segoe UI" w:eastAsia="Segoe UI" w:hAnsi="Segoe UI" w:cs="Segoe UI"/>
          <w:color w:val="323130"/>
          <w:sz w:val="24"/>
          <w:szCs w:val="24"/>
        </w:rPr>
        <w:br/>
        <w:t>The scaling solution track just to wrap up our.</w:t>
      </w:r>
      <w:r>
        <w:rPr>
          <w:rFonts w:ascii="Segoe UI" w:eastAsia="Segoe UI" w:hAnsi="Segoe UI" w:cs="Segoe UI"/>
          <w:color w:val="323130"/>
          <w:sz w:val="24"/>
          <w:szCs w:val="24"/>
        </w:rPr>
        <w:br/>
        <w:t>Our um plan um.</w:t>
      </w:r>
    </w:p>
    <w:p w14:paraId="09384977" w14:textId="77777777" w:rsidR="006B1F66" w:rsidRDefault="001F0715">
      <w:pPr>
        <w:spacing w:line="300" w:lineRule="auto"/>
      </w:pPr>
      <w:r>
        <w:rPr>
          <w:noProof/>
        </w:rPr>
        <w:drawing>
          <wp:anchor distT="0" distB="0" distL="0" distR="0" simplePos="0" relativeHeight="251663360" behindDoc="0" locked="0" layoutInCell="1" allowOverlap="1" wp14:anchorId="093849B1" wp14:editId="093849B2">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29:52</w:t>
      </w:r>
      <w:r>
        <w:rPr>
          <w:rFonts w:ascii="Segoe UI" w:eastAsia="Segoe UI" w:hAnsi="Segoe UI" w:cs="Segoe UI"/>
          <w:color w:val="323130"/>
          <w:sz w:val="24"/>
          <w:szCs w:val="24"/>
        </w:rPr>
        <w:br/>
        <w:t>I commuted.</w:t>
      </w:r>
    </w:p>
    <w:p w14:paraId="09384978" w14:textId="77777777" w:rsidR="006B1F66" w:rsidRDefault="001F0715">
      <w:pPr>
        <w:spacing w:line="300" w:lineRule="auto"/>
      </w:pPr>
      <w:r>
        <w:rPr>
          <w:noProof/>
        </w:rPr>
        <w:drawing>
          <wp:anchor distT="0" distB="0" distL="0" distR="0" simplePos="0" relativeHeight="251664384" behindDoc="0" locked="0" layoutInCell="1" allowOverlap="1" wp14:anchorId="093849B3" wp14:editId="093849B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29:55</w:t>
      </w:r>
      <w:r>
        <w:rPr>
          <w:rFonts w:ascii="Segoe UI" w:eastAsia="Segoe UI" w:hAnsi="Segoe UI" w:cs="Segoe UI"/>
          <w:color w:val="323130"/>
          <w:sz w:val="24"/>
          <w:szCs w:val="24"/>
        </w:rPr>
        <w:br/>
        <w:t>Sorry, uh, one moment.</w:t>
      </w:r>
      <w:r>
        <w:rPr>
          <w:rFonts w:ascii="Segoe UI" w:eastAsia="Segoe UI" w:hAnsi="Segoe UI" w:cs="Segoe UI"/>
          <w:color w:val="323130"/>
          <w:sz w:val="24"/>
          <w:szCs w:val="24"/>
        </w:rPr>
        <w:br/>
        <w:t>There you go. So the plan is then as as soon as you can, if you would like to revise the slides that you have shared with area work to considering the comments or or the things that that could be taken on.</w:t>
      </w:r>
      <w:r>
        <w:rPr>
          <w:rFonts w:ascii="Segoe UI" w:eastAsia="Segoe UI" w:hAnsi="Segoe UI" w:cs="Segoe UI"/>
          <w:color w:val="323130"/>
          <w:sz w:val="24"/>
          <w:szCs w:val="24"/>
        </w:rPr>
        <w:br/>
        <w:t>From the questions that have been discussed this evening, it would help us to do better this scaling track profile that area of work two plans to develop for your scaling solution track, so it'll be good to update your slides.</w:t>
      </w:r>
      <w:r>
        <w:rPr>
          <w:rFonts w:ascii="Segoe UI" w:eastAsia="Segoe UI" w:hAnsi="Segoe UI" w:cs="Segoe UI"/>
          <w:color w:val="323130"/>
          <w:sz w:val="24"/>
          <w:szCs w:val="24"/>
        </w:rPr>
        <w:br/>
        <w:t>Then there will be for</w:t>
      </w:r>
      <w:r>
        <w:rPr>
          <w:rFonts w:ascii="Segoe UI" w:eastAsia="Segoe UI" w:hAnsi="Segoe UI" w:cs="Segoe UI"/>
          <w:color w:val="323130"/>
          <w:sz w:val="24"/>
          <w:szCs w:val="24"/>
        </w:rPr>
        <w:t xml:space="preserve"> sure. I think Marcel and Area Work 5 may may have a separate meeting with you around the evaluation plans or potential studies that could be done together around the what can be learned from this and also perhaps.</w:t>
      </w:r>
      <w:r>
        <w:rPr>
          <w:rFonts w:ascii="Segoe UI" w:eastAsia="Segoe UI" w:hAnsi="Segoe UI" w:cs="Segoe UI"/>
          <w:color w:val="323130"/>
          <w:sz w:val="24"/>
          <w:szCs w:val="24"/>
        </w:rPr>
        <w:br/>
        <w:t>A follow up around the enabling environment context and and support that area of work three could provide. The plan is that with area of work two we have a quarterly check in with a different scaling solutions track. So there's the next bigger meeting.</w:t>
      </w:r>
      <w:r>
        <w:rPr>
          <w:rFonts w:ascii="Segoe UI" w:eastAsia="Segoe UI" w:hAnsi="Segoe UI" w:cs="Segoe UI"/>
          <w:color w:val="323130"/>
          <w:sz w:val="24"/>
          <w:szCs w:val="24"/>
        </w:rPr>
        <w:br/>
        <w:t xml:space="preserve">Is being planned for April. So with that, I </w:t>
      </w:r>
      <w:r>
        <w:rPr>
          <w:rFonts w:ascii="Segoe UI" w:eastAsia="Segoe UI" w:hAnsi="Segoe UI" w:cs="Segoe UI"/>
          <w:color w:val="323130"/>
          <w:sz w:val="24"/>
          <w:szCs w:val="24"/>
        </w:rPr>
        <w:t>just want to thank the team and also thank the group from Skill S4 I who have joined us this evening. Thank you so much for this very nice interaction and we hope that it.</w:t>
      </w:r>
      <w:r>
        <w:rPr>
          <w:rFonts w:ascii="Segoe UI" w:eastAsia="Segoe UI" w:hAnsi="Segoe UI" w:cs="Segoe UI"/>
          <w:color w:val="323130"/>
          <w:sz w:val="24"/>
          <w:szCs w:val="24"/>
        </w:rPr>
        <w:br/>
        <w:t>We can continue and and sustain and work with your team as we move forward with scaling. So thank you so much and enjoy your evening.</w:t>
      </w:r>
    </w:p>
    <w:p w14:paraId="09384979" w14:textId="77777777" w:rsidR="006B1F66" w:rsidRDefault="001F0715">
      <w:pPr>
        <w:spacing w:line="300" w:lineRule="auto"/>
      </w:pPr>
      <w:r>
        <w:rPr>
          <w:noProof/>
        </w:rPr>
        <w:drawing>
          <wp:anchor distT="0" distB="0" distL="0" distR="0" simplePos="0" relativeHeight="251665408" behindDoc="0" locked="0" layoutInCell="1" allowOverlap="1" wp14:anchorId="093849B5" wp14:editId="093849B6">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31:44</w:t>
      </w:r>
      <w:r>
        <w:rPr>
          <w:rFonts w:ascii="Segoe UI" w:eastAsia="Segoe UI" w:hAnsi="Segoe UI" w:cs="Segoe UI"/>
          <w:color w:val="323130"/>
          <w:sz w:val="24"/>
          <w:szCs w:val="24"/>
        </w:rPr>
        <w:br/>
        <w:t>Thank you, Rica. Thank you entire thing for your valuable comments and suggestions. Yeah Rica, is there any again timeline for submitting the revised PPT or?</w:t>
      </w:r>
    </w:p>
    <w:p w14:paraId="0938497A" w14:textId="77777777" w:rsidR="006B1F66" w:rsidRDefault="001F0715">
      <w:pPr>
        <w:spacing w:line="300" w:lineRule="auto"/>
      </w:pPr>
      <w:r>
        <w:rPr>
          <w:noProof/>
        </w:rPr>
        <w:lastRenderedPageBreak/>
        <w:drawing>
          <wp:anchor distT="0" distB="0" distL="0" distR="0" simplePos="0" relativeHeight="251666432" behindDoc="0" locked="0" layoutInCell="1" allowOverlap="1" wp14:anchorId="093849B7" wp14:editId="093849B8">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Singh, Sudhanshu (IRRI-IN)   </w:t>
      </w:r>
      <w:r>
        <w:rPr>
          <w:rFonts w:ascii="Segoe UI" w:eastAsia="Segoe UI" w:hAnsi="Segoe UI" w:cs="Segoe UI"/>
          <w:color w:val="A19F9D"/>
          <w:sz w:val="24"/>
          <w:szCs w:val="24"/>
        </w:rPr>
        <w:t>31:46</w:t>
      </w:r>
      <w:r>
        <w:rPr>
          <w:rFonts w:ascii="Segoe UI" w:eastAsia="Segoe UI" w:hAnsi="Segoe UI" w:cs="Segoe UI"/>
          <w:color w:val="323130"/>
          <w:sz w:val="24"/>
          <w:szCs w:val="24"/>
        </w:rPr>
        <w:br/>
        <w:t>Thank you. Thank you.</w:t>
      </w:r>
    </w:p>
    <w:p w14:paraId="0938497B" w14:textId="77777777" w:rsidR="006B1F66" w:rsidRDefault="001F0715">
      <w:pPr>
        <w:spacing w:line="300" w:lineRule="auto"/>
      </w:pPr>
      <w:r>
        <w:rPr>
          <w:noProof/>
        </w:rPr>
        <w:drawing>
          <wp:anchor distT="0" distB="0" distL="0" distR="0" simplePos="0" relativeHeight="251667456" behindDoc="0" locked="0" layoutInCell="1" allowOverlap="1" wp14:anchorId="093849B9" wp14:editId="093849B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31:55</w:t>
      </w:r>
      <w:r>
        <w:rPr>
          <w:rFonts w:ascii="Segoe UI" w:eastAsia="Segoe UI" w:hAnsi="Segoe UI" w:cs="Segoe UI"/>
          <w:color w:val="323130"/>
          <w:sz w:val="24"/>
          <w:szCs w:val="24"/>
        </w:rPr>
        <w:br/>
      </w:r>
      <w:r>
        <w:rPr>
          <w:rFonts w:ascii="Segoe UI" w:eastAsia="Segoe UI" w:hAnsi="Segoe UI" w:cs="Segoe UI"/>
          <w:color w:val="323130"/>
          <w:sz w:val="24"/>
          <w:szCs w:val="24"/>
        </w:rPr>
        <w:t>Well, only because we are also running a tight deadline for ourselves in area of work too. We are thinking around by by February, I think it was Evan mid February that we should have these profiles ready. So perhaps as as soon as you can.</w:t>
      </w:r>
    </w:p>
    <w:p w14:paraId="0938497C" w14:textId="77777777" w:rsidR="006B1F66" w:rsidRDefault="001F0715">
      <w:pPr>
        <w:spacing w:line="300" w:lineRule="auto"/>
      </w:pPr>
      <w:r>
        <w:rPr>
          <w:noProof/>
        </w:rPr>
        <w:drawing>
          <wp:anchor distT="0" distB="0" distL="0" distR="0" simplePos="0" relativeHeight="251668480" behindDoc="0" locked="0" layoutInCell="1" allowOverlap="1" wp14:anchorId="093849BB" wp14:editId="093849B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32:11</w:t>
      </w:r>
      <w:r>
        <w:rPr>
          <w:rFonts w:ascii="Segoe UI" w:eastAsia="Segoe UI" w:hAnsi="Segoe UI" w:cs="Segoe UI"/>
          <w:color w:val="323130"/>
          <w:sz w:val="24"/>
          <w:szCs w:val="24"/>
        </w:rPr>
        <w:br/>
        <w:t>OK.</w:t>
      </w:r>
    </w:p>
    <w:p w14:paraId="0938497D" w14:textId="77777777" w:rsidR="006B1F66" w:rsidRDefault="001F0715">
      <w:pPr>
        <w:spacing w:line="300" w:lineRule="auto"/>
      </w:pPr>
      <w:r>
        <w:rPr>
          <w:noProof/>
        </w:rPr>
        <w:drawing>
          <wp:anchor distT="0" distB="0" distL="0" distR="0" simplePos="0" relativeHeight="251669504" behindDoc="0" locked="0" layoutInCell="1" allowOverlap="1" wp14:anchorId="093849BD" wp14:editId="093849B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32:15</w:t>
      </w:r>
      <w:r>
        <w:rPr>
          <w:rFonts w:ascii="Segoe UI" w:eastAsia="Segoe UI" w:hAnsi="Segoe UI" w:cs="Segoe UI"/>
          <w:color w:val="323130"/>
          <w:sz w:val="24"/>
          <w:szCs w:val="24"/>
        </w:rPr>
        <w:br/>
        <w:t>If you can, uh, send us back the the revised slides.</w:t>
      </w:r>
    </w:p>
    <w:p w14:paraId="0938497E" w14:textId="77777777" w:rsidR="006B1F66" w:rsidRDefault="001F0715">
      <w:pPr>
        <w:spacing w:line="300" w:lineRule="auto"/>
      </w:pPr>
      <w:r>
        <w:rPr>
          <w:noProof/>
        </w:rPr>
        <w:drawing>
          <wp:anchor distT="0" distB="0" distL="0" distR="0" simplePos="0" relativeHeight="251670528" behindDoc="0" locked="0" layoutInCell="1" allowOverlap="1" wp14:anchorId="093849BF" wp14:editId="093849C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32:19</w:t>
      </w:r>
      <w:r>
        <w:rPr>
          <w:rFonts w:ascii="Segoe UI" w:eastAsia="Segoe UI" w:hAnsi="Segoe UI" w:cs="Segoe UI"/>
          <w:color w:val="323130"/>
          <w:sz w:val="24"/>
          <w:szCs w:val="24"/>
        </w:rPr>
        <w:br/>
        <w:t>OK. Yeah. Thank you.</w:t>
      </w:r>
    </w:p>
    <w:p w14:paraId="0938497F" w14:textId="77777777" w:rsidR="006B1F66" w:rsidRDefault="001F0715">
      <w:pPr>
        <w:spacing w:line="300" w:lineRule="auto"/>
      </w:pPr>
      <w:r>
        <w:rPr>
          <w:noProof/>
        </w:rPr>
        <w:drawing>
          <wp:anchor distT="0" distB="0" distL="0" distR="0" simplePos="0" relativeHeight="251671552" behindDoc="0" locked="0" layoutInCell="1" allowOverlap="1" wp14:anchorId="093849C1" wp14:editId="093849C2">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32:21</w:t>
      </w:r>
      <w:r>
        <w:rPr>
          <w:rFonts w:ascii="Segoe UI" w:eastAsia="Segoe UI" w:hAnsi="Segoe UI" w:cs="Segoe UI"/>
          <w:color w:val="323130"/>
          <w:sz w:val="24"/>
          <w:szCs w:val="24"/>
        </w:rPr>
        <w:br/>
        <w:t>Thank you. Thank you.</w:t>
      </w:r>
    </w:p>
    <w:p w14:paraId="09384980" w14:textId="77777777" w:rsidR="006B1F66" w:rsidRDefault="001F0715">
      <w:pPr>
        <w:spacing w:line="300" w:lineRule="auto"/>
      </w:pPr>
      <w:r>
        <w:rPr>
          <w:noProof/>
        </w:rPr>
        <w:drawing>
          <wp:anchor distT="0" distB="0" distL="0" distR="0" simplePos="0" relativeHeight="251672576" behindDoc="0" locked="0" layoutInCell="1" allowOverlap="1" wp14:anchorId="093849C3" wp14:editId="093849C4">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Khandai, Suryakanta (IRRI-IN)   </w:t>
      </w:r>
      <w:r>
        <w:rPr>
          <w:rFonts w:ascii="Segoe UI" w:eastAsia="Segoe UI" w:hAnsi="Segoe UI" w:cs="Segoe UI"/>
          <w:color w:val="A19F9D"/>
          <w:sz w:val="24"/>
          <w:szCs w:val="24"/>
        </w:rPr>
        <w:t>32:24</w:t>
      </w:r>
      <w:r>
        <w:rPr>
          <w:rFonts w:ascii="Segoe UI" w:eastAsia="Segoe UI" w:hAnsi="Segoe UI" w:cs="Segoe UI"/>
          <w:color w:val="323130"/>
          <w:sz w:val="24"/>
          <w:szCs w:val="24"/>
        </w:rPr>
        <w:br/>
        <w:t>Have a nice day. Bye. Thank you and bye bye bye.</w:t>
      </w:r>
    </w:p>
    <w:p w14:paraId="09384981" w14:textId="77777777" w:rsidR="006B1F66" w:rsidRDefault="001F0715">
      <w:pPr>
        <w:spacing w:line="300" w:lineRule="auto"/>
      </w:pPr>
      <w:r>
        <w:rPr>
          <w:noProof/>
        </w:rPr>
        <w:drawing>
          <wp:anchor distT="0" distB="0" distL="0" distR="0" simplePos="0" relativeHeight="251673600" behindDoc="0" locked="0" layoutInCell="1" allowOverlap="1" wp14:anchorId="093849C5" wp14:editId="093849C6">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32:24</w:t>
      </w:r>
      <w:r>
        <w:rPr>
          <w:rFonts w:ascii="Segoe UI" w:eastAsia="Segoe UI" w:hAnsi="Segoe UI" w:cs="Segoe UI"/>
          <w:color w:val="323130"/>
          <w:sz w:val="24"/>
          <w:szCs w:val="24"/>
        </w:rPr>
        <w:br/>
        <w:t>Thank you very much.</w:t>
      </w:r>
    </w:p>
    <w:p w14:paraId="09384982" w14:textId="77777777" w:rsidR="006B1F66" w:rsidRDefault="001F0715">
      <w:pPr>
        <w:spacing w:line="300" w:lineRule="auto"/>
      </w:pPr>
      <w:r>
        <w:rPr>
          <w:noProof/>
        </w:rPr>
        <w:drawing>
          <wp:anchor distT="0" distB="0" distL="0" distR="0" simplePos="0" relativeHeight="251674624" behindDoc="0" locked="0" layoutInCell="1" allowOverlap="1" wp14:anchorId="093849C7" wp14:editId="093849C8">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32:24</w:t>
      </w:r>
      <w:r>
        <w:rPr>
          <w:rFonts w:ascii="Segoe UI" w:eastAsia="Segoe UI" w:hAnsi="Segoe UI" w:cs="Segoe UI"/>
          <w:color w:val="323130"/>
          <w:sz w:val="24"/>
          <w:szCs w:val="24"/>
        </w:rPr>
        <w:br/>
        <w:t>Bye.</w:t>
      </w:r>
    </w:p>
    <w:p w14:paraId="09384983" w14:textId="77777777" w:rsidR="006B1F66" w:rsidRDefault="001F0715">
      <w:pPr>
        <w:spacing w:line="300" w:lineRule="auto"/>
      </w:pPr>
      <w:r>
        <w:rPr>
          <w:noProof/>
        </w:rPr>
        <w:drawing>
          <wp:anchor distT="0" distB="0" distL="0" distR="0" simplePos="0" relativeHeight="251675648" behindDoc="0" locked="0" layoutInCell="1" allowOverlap="1" wp14:anchorId="093849C9" wp14:editId="093849C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32:26</w:t>
      </w:r>
      <w:r>
        <w:rPr>
          <w:rFonts w:ascii="Segoe UI" w:eastAsia="Segoe UI" w:hAnsi="Segoe UI" w:cs="Segoe UI"/>
          <w:color w:val="323130"/>
          <w:sz w:val="24"/>
          <w:szCs w:val="24"/>
        </w:rPr>
        <w:br/>
        <w:t>Bye, bye.</w:t>
      </w:r>
    </w:p>
    <w:p w14:paraId="09384984" w14:textId="77777777" w:rsidR="006B1F66" w:rsidRDefault="001F0715">
      <w:pPr>
        <w:spacing w:line="300" w:lineRule="auto"/>
      </w:pPr>
      <w:r>
        <w:rPr>
          <w:noProof/>
        </w:rPr>
        <w:drawing>
          <wp:anchor distT="0" distB="0" distL="0" distR="0" simplePos="0" relativeHeight="251640832" behindDoc="0" locked="0" layoutInCell="1" allowOverlap="1" wp14:anchorId="093849CB" wp14:editId="093849CC">
            <wp:simplePos x="0" y="0"/>
            <wp:positionH relativeFrom="page">
              <wp:posOffset>621792</wp:posOffset>
            </wp:positionH>
            <wp:positionV relativeFrom="paragraph">
              <wp:posOffset>274320</wp:posOffset>
            </wp:positionV>
            <wp:extent cx="209550" cy="20955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6B1F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2376E"/>
    <w:multiLevelType w:val="hybridMultilevel"/>
    <w:tmpl w:val="488A54D4"/>
    <w:lvl w:ilvl="0" w:tplc="C94AA7F6">
      <w:start w:val="1"/>
      <w:numFmt w:val="bullet"/>
      <w:lvlText w:val="●"/>
      <w:lvlJc w:val="left"/>
      <w:pPr>
        <w:ind w:left="720" w:hanging="360"/>
      </w:pPr>
    </w:lvl>
    <w:lvl w:ilvl="1" w:tplc="24704202">
      <w:start w:val="1"/>
      <w:numFmt w:val="bullet"/>
      <w:lvlText w:val="○"/>
      <w:lvlJc w:val="left"/>
      <w:pPr>
        <w:ind w:left="1440" w:hanging="360"/>
      </w:pPr>
    </w:lvl>
    <w:lvl w:ilvl="2" w:tplc="BEC87514">
      <w:start w:val="1"/>
      <w:numFmt w:val="bullet"/>
      <w:lvlText w:val="■"/>
      <w:lvlJc w:val="left"/>
      <w:pPr>
        <w:ind w:left="2160" w:hanging="360"/>
      </w:pPr>
    </w:lvl>
    <w:lvl w:ilvl="3" w:tplc="07F45448">
      <w:start w:val="1"/>
      <w:numFmt w:val="bullet"/>
      <w:lvlText w:val="●"/>
      <w:lvlJc w:val="left"/>
      <w:pPr>
        <w:ind w:left="2880" w:hanging="360"/>
      </w:pPr>
    </w:lvl>
    <w:lvl w:ilvl="4" w:tplc="A9965E72">
      <w:start w:val="1"/>
      <w:numFmt w:val="bullet"/>
      <w:lvlText w:val="○"/>
      <w:lvlJc w:val="left"/>
      <w:pPr>
        <w:ind w:left="3600" w:hanging="360"/>
      </w:pPr>
    </w:lvl>
    <w:lvl w:ilvl="5" w:tplc="919C85B6">
      <w:start w:val="1"/>
      <w:numFmt w:val="bullet"/>
      <w:lvlText w:val="■"/>
      <w:lvlJc w:val="left"/>
      <w:pPr>
        <w:ind w:left="4320" w:hanging="360"/>
      </w:pPr>
    </w:lvl>
    <w:lvl w:ilvl="6" w:tplc="060C5B58">
      <w:start w:val="1"/>
      <w:numFmt w:val="bullet"/>
      <w:lvlText w:val="●"/>
      <w:lvlJc w:val="left"/>
      <w:pPr>
        <w:ind w:left="5040" w:hanging="360"/>
      </w:pPr>
    </w:lvl>
    <w:lvl w:ilvl="7" w:tplc="9C0E514E">
      <w:start w:val="1"/>
      <w:numFmt w:val="bullet"/>
      <w:lvlText w:val="●"/>
      <w:lvlJc w:val="left"/>
      <w:pPr>
        <w:ind w:left="5760" w:hanging="360"/>
      </w:pPr>
    </w:lvl>
    <w:lvl w:ilvl="8" w:tplc="7D8A8840">
      <w:start w:val="1"/>
      <w:numFmt w:val="bullet"/>
      <w:lvlText w:val="●"/>
      <w:lvlJc w:val="left"/>
      <w:pPr>
        <w:ind w:left="6480" w:hanging="360"/>
      </w:pPr>
    </w:lvl>
  </w:abstractNum>
  <w:num w:numId="1" w16cid:durableId="65149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F66"/>
    <w:rsid w:val="001F0715"/>
    <w:rsid w:val="006B1F66"/>
    <w:rsid w:val="00A37D14"/>
    <w:rsid w:val="00BB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495F"/>
  <w15:docId w15:val="{4989D90B-2246-4FE0-9EEF-1AC98513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4745</Words>
  <Characters>27047</Characters>
  <Application>Microsoft Office Word</Application>
  <DocSecurity>0</DocSecurity>
  <Lines>225</Lines>
  <Paragraphs>63</Paragraphs>
  <ScaleCrop>false</ScaleCrop>
  <Company/>
  <LinksUpToDate>false</LinksUpToDate>
  <CharactersWithSpaces>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2026-02-08T12:31:00Z</dcterms:created>
  <dcterms:modified xsi:type="dcterms:W3CDTF">2026-02-08T12:34:00Z</dcterms:modified>
</cp:coreProperties>
</file>