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AE85" w14:textId="77777777" w:rsidR="00E349A7" w:rsidRPr="00E349A7" w:rsidRDefault="00E349A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E349A7">
        <w:rPr>
          <w:rFonts w:ascii="Aptos" w:hAnsi="Aptos" w:cs="AppleSystemUIFont"/>
          <w:b/>
          <w:bCs/>
          <w:kern w:val="0"/>
          <w:sz w:val="22"/>
          <w:szCs w:val="22"/>
        </w:rPr>
        <w:t>Scaling Track: Barley–Wheat Balady Bread (Egypt)</w:t>
      </w:r>
    </w:p>
    <w:p w14:paraId="158B4BB6" w14:textId="77777777" w:rsidR="00E349A7" w:rsidRDefault="00E349A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</w:p>
    <w:p w14:paraId="6D8EF8A4" w14:textId="77777777" w:rsidR="00042B47" w:rsidRPr="00E349A7" w:rsidRDefault="00042B4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</w:p>
    <w:p w14:paraId="071E7DD5" w14:textId="1A0A6C49" w:rsidR="00E349A7" w:rsidRPr="00E349A7" w:rsidRDefault="00E349A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>
        <w:rPr>
          <w:rFonts w:ascii="Aptos" w:hAnsi="Aptos" w:cs="AppleSystemUIFont"/>
          <w:b/>
          <w:bCs/>
          <w:kern w:val="0"/>
          <w:sz w:val="22"/>
          <w:szCs w:val="22"/>
        </w:rPr>
        <w:t>Current status</w:t>
      </w:r>
      <w:r>
        <w:rPr>
          <w:rFonts w:ascii="Aptos" w:hAnsi="Aptos" w:cs="AppleSystemUIFont"/>
          <w:kern w:val="0"/>
          <w:sz w:val="22"/>
          <w:szCs w:val="22"/>
        </w:rPr>
        <w:t xml:space="preserve">: </w:t>
      </w:r>
      <w:r w:rsidRPr="00E349A7">
        <w:rPr>
          <w:rFonts w:ascii="Aptos" w:hAnsi="Aptos" w:cs="AppleSystemUIFont"/>
          <w:b/>
          <w:bCs/>
          <w:kern w:val="0"/>
          <w:sz w:val="22"/>
          <w:szCs w:val="22"/>
        </w:rPr>
        <w:t>Technical feasibility has largely been demonstrated</w:t>
      </w:r>
      <w:r w:rsidRPr="00E349A7">
        <w:rPr>
          <w:rFonts w:ascii="Aptos" w:hAnsi="Aptos" w:cs="AppleSystemUIFont"/>
          <w:kern w:val="0"/>
          <w:sz w:val="22"/>
          <w:szCs w:val="22"/>
        </w:rPr>
        <w:t xml:space="preserve"> through</w:t>
      </w:r>
      <w:r>
        <w:rPr>
          <w:rFonts w:ascii="Aptos" w:hAnsi="Aptos" w:cs="AppleSystemUIFont"/>
          <w:kern w:val="0"/>
          <w:sz w:val="22"/>
          <w:szCs w:val="22"/>
        </w:rPr>
        <w:t xml:space="preserve"> a</w:t>
      </w:r>
      <w:r w:rsidRPr="00E349A7">
        <w:rPr>
          <w:rFonts w:ascii="Aptos" w:hAnsi="Aptos" w:cs="AppleSystemUIFont"/>
          <w:kern w:val="0"/>
          <w:sz w:val="22"/>
          <w:szCs w:val="22"/>
        </w:rPr>
        <w:t>gronomic trials</w:t>
      </w:r>
      <w:r>
        <w:rPr>
          <w:rFonts w:ascii="Aptos" w:hAnsi="Aptos" w:cs="AppleSystemUIFont"/>
          <w:kern w:val="0"/>
          <w:sz w:val="22"/>
          <w:szCs w:val="22"/>
        </w:rPr>
        <w:t>, m</w:t>
      </w:r>
      <w:r w:rsidRPr="00E349A7">
        <w:rPr>
          <w:rFonts w:ascii="Aptos" w:hAnsi="Aptos" w:cs="AppleSystemUIFont"/>
          <w:kern w:val="0"/>
          <w:sz w:val="22"/>
          <w:szCs w:val="22"/>
        </w:rPr>
        <w:t>illing and baking pilots</w:t>
      </w:r>
      <w:r>
        <w:rPr>
          <w:rFonts w:ascii="Aptos" w:hAnsi="Aptos" w:cs="AppleSystemUIFont"/>
          <w:kern w:val="0"/>
          <w:sz w:val="22"/>
          <w:szCs w:val="22"/>
        </w:rPr>
        <w:t>, n</w:t>
      </w:r>
      <w:r w:rsidRPr="00E349A7">
        <w:rPr>
          <w:rFonts w:ascii="Aptos" w:hAnsi="Aptos" w:cs="AppleSystemUIFont"/>
          <w:kern w:val="0"/>
          <w:sz w:val="22"/>
          <w:szCs w:val="22"/>
        </w:rPr>
        <w:t>utrition evidence</w:t>
      </w:r>
      <w:r>
        <w:rPr>
          <w:rFonts w:ascii="Aptos" w:hAnsi="Aptos" w:cs="AppleSystemUIFont"/>
          <w:kern w:val="0"/>
          <w:sz w:val="22"/>
          <w:szCs w:val="22"/>
        </w:rPr>
        <w:t>, s</w:t>
      </w:r>
      <w:r w:rsidRPr="00E349A7">
        <w:rPr>
          <w:rFonts w:ascii="Aptos" w:hAnsi="Aptos" w:cs="AppleSystemUIFont"/>
          <w:kern w:val="0"/>
          <w:sz w:val="22"/>
          <w:szCs w:val="22"/>
        </w:rPr>
        <w:t>takeholder workshops</w:t>
      </w:r>
      <w:r>
        <w:rPr>
          <w:rFonts w:ascii="Aptos" w:hAnsi="Aptos" w:cs="AppleSystemUIFont"/>
          <w:kern w:val="0"/>
          <w:sz w:val="22"/>
          <w:szCs w:val="22"/>
        </w:rPr>
        <w:t xml:space="preserve"> </w:t>
      </w:r>
      <w:r w:rsidRPr="00E349A7">
        <w:rPr>
          <w:rFonts w:ascii="Aptos" w:hAnsi="Aptos" w:cs="AppleSystemUIFont"/>
          <w:kern w:val="0"/>
          <w:sz w:val="22"/>
          <w:szCs w:val="22"/>
        </w:rPr>
        <w:t>However, technical readiness is not the binding constraint.</w:t>
      </w:r>
    </w:p>
    <w:p w14:paraId="37CDFBA4" w14:textId="77777777" w:rsidR="00E349A7" w:rsidRPr="00E349A7" w:rsidRDefault="00E349A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</w:p>
    <w:p w14:paraId="42F3E901" w14:textId="6F8A385E" w:rsidR="00E349A7" w:rsidRPr="00E349A7" w:rsidRDefault="00E349A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E349A7">
        <w:rPr>
          <w:rFonts w:ascii="Aptos" w:hAnsi="Aptos" w:cs="AppleSystemUIFont"/>
          <w:b/>
          <w:bCs/>
          <w:kern w:val="0"/>
          <w:sz w:val="22"/>
          <w:szCs w:val="22"/>
        </w:rPr>
        <w:t>Key Limiting Factor</w:t>
      </w:r>
      <w:r>
        <w:rPr>
          <w:rFonts w:ascii="Aptos" w:hAnsi="Aptos" w:cs="AppleSystemUIFont"/>
          <w:kern w:val="0"/>
          <w:sz w:val="22"/>
          <w:szCs w:val="22"/>
        </w:rPr>
        <w:t xml:space="preserve">: </w:t>
      </w:r>
      <w:r w:rsidRPr="00E349A7">
        <w:rPr>
          <w:rFonts w:ascii="Aptos" w:hAnsi="Aptos" w:cs="AppleSystemUIFont"/>
          <w:kern w:val="0"/>
          <w:sz w:val="22"/>
          <w:szCs w:val="22"/>
        </w:rPr>
        <w:t>Scaling depends on institutional integration into Egypt’s wheat subsidy and procurement system.</w:t>
      </w:r>
      <w:r>
        <w:rPr>
          <w:rFonts w:ascii="Aptos" w:hAnsi="Aptos" w:cs="AppleSystemUIFont"/>
          <w:kern w:val="0"/>
          <w:sz w:val="22"/>
          <w:szCs w:val="22"/>
        </w:rPr>
        <w:t xml:space="preserve"> </w:t>
      </w:r>
      <w:r w:rsidRPr="00E349A7">
        <w:rPr>
          <w:rFonts w:ascii="Aptos" w:hAnsi="Aptos" w:cs="AppleSystemUIFont"/>
          <w:kern w:val="0"/>
          <w:sz w:val="22"/>
          <w:szCs w:val="22"/>
        </w:rPr>
        <w:t>Specifically, barley blending must be normalized within</w:t>
      </w:r>
      <w:r>
        <w:rPr>
          <w:rFonts w:ascii="Aptos" w:hAnsi="Aptos" w:cs="AppleSystemUIFont"/>
          <w:kern w:val="0"/>
          <w:sz w:val="22"/>
          <w:szCs w:val="22"/>
        </w:rPr>
        <w:t xml:space="preserve"> p</w:t>
      </w:r>
      <w:r w:rsidRPr="00E349A7">
        <w:rPr>
          <w:rFonts w:ascii="Aptos" w:hAnsi="Aptos" w:cs="AppleSystemUIFont"/>
          <w:kern w:val="0"/>
          <w:sz w:val="22"/>
          <w:szCs w:val="22"/>
        </w:rPr>
        <w:t>rocurement specifications</w:t>
      </w:r>
      <w:r>
        <w:rPr>
          <w:rFonts w:ascii="Aptos" w:hAnsi="Aptos" w:cs="AppleSystemUIFont"/>
          <w:kern w:val="0"/>
          <w:sz w:val="22"/>
          <w:szCs w:val="22"/>
        </w:rPr>
        <w:t>, m</w:t>
      </w:r>
      <w:r w:rsidRPr="00E349A7">
        <w:rPr>
          <w:rFonts w:ascii="Aptos" w:hAnsi="Aptos" w:cs="AppleSystemUIFont"/>
          <w:kern w:val="0"/>
          <w:sz w:val="22"/>
          <w:szCs w:val="22"/>
        </w:rPr>
        <w:t>illing and baking standards</w:t>
      </w:r>
      <w:r>
        <w:rPr>
          <w:rFonts w:ascii="Aptos" w:hAnsi="Aptos" w:cs="AppleSystemUIFont"/>
          <w:kern w:val="0"/>
          <w:sz w:val="22"/>
          <w:szCs w:val="22"/>
        </w:rPr>
        <w:t>, s</w:t>
      </w:r>
      <w:r w:rsidRPr="00E349A7">
        <w:rPr>
          <w:rFonts w:ascii="Aptos" w:hAnsi="Aptos" w:cs="AppleSystemUIFont"/>
          <w:kern w:val="0"/>
          <w:sz w:val="22"/>
          <w:szCs w:val="22"/>
        </w:rPr>
        <w:t>ubsidy reimbursement formulas</w:t>
      </w:r>
      <w:r>
        <w:rPr>
          <w:rFonts w:ascii="Aptos" w:hAnsi="Aptos" w:cs="AppleSystemUIFont"/>
          <w:kern w:val="0"/>
          <w:sz w:val="22"/>
          <w:szCs w:val="22"/>
        </w:rPr>
        <w:t xml:space="preserve"> and q</w:t>
      </w:r>
      <w:r w:rsidRPr="00E349A7">
        <w:rPr>
          <w:rFonts w:ascii="Aptos" w:hAnsi="Aptos" w:cs="AppleSystemUIFont"/>
          <w:kern w:val="0"/>
          <w:sz w:val="22"/>
          <w:szCs w:val="22"/>
        </w:rPr>
        <w:t>uality and compliance mechanisms</w:t>
      </w:r>
      <w:r>
        <w:rPr>
          <w:rFonts w:ascii="Aptos" w:hAnsi="Aptos" w:cs="AppleSystemUIFont"/>
          <w:kern w:val="0"/>
          <w:sz w:val="22"/>
          <w:szCs w:val="22"/>
        </w:rPr>
        <w:t>.</w:t>
      </w:r>
    </w:p>
    <w:p w14:paraId="103F9DBB" w14:textId="77777777" w:rsidR="00E349A7" w:rsidRPr="00E349A7" w:rsidRDefault="00E349A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</w:p>
    <w:p w14:paraId="6CA6F17E" w14:textId="4D13B9AD" w:rsidR="000C47A8" w:rsidRPr="000C47A8" w:rsidRDefault="000C47A8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>
        <w:rPr>
          <w:rFonts w:ascii="Aptos" w:hAnsi="Aptos" w:cs="AppleSystemUIFont"/>
          <w:b/>
          <w:bCs/>
          <w:kern w:val="0"/>
          <w:sz w:val="22"/>
          <w:szCs w:val="22"/>
        </w:rPr>
        <w:t xml:space="preserve">Scaling question to be answered: </w:t>
      </w:r>
      <w:r w:rsidRPr="000C47A8">
        <w:rPr>
          <w:rFonts w:ascii="Aptos" w:hAnsi="Aptos" w:cs="AppleSystemUIFont"/>
          <w:kern w:val="0"/>
          <w:sz w:val="22"/>
          <w:szCs w:val="22"/>
        </w:rPr>
        <w:t>What changes in procurement standards, subsidy reimbursement rules, milling specifications, and accountability systems are required for barley–wheat blending to become normal within the Balady system?</w:t>
      </w:r>
    </w:p>
    <w:p w14:paraId="0AB25219" w14:textId="77777777" w:rsidR="000C47A8" w:rsidRDefault="000C47A8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b/>
          <w:bCs/>
          <w:kern w:val="0"/>
          <w:sz w:val="22"/>
          <w:szCs w:val="22"/>
        </w:rPr>
      </w:pPr>
    </w:p>
    <w:p w14:paraId="579EAC80" w14:textId="709C41C0" w:rsidR="00E349A7" w:rsidRPr="00E349A7" w:rsidRDefault="002019CD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>
        <w:rPr>
          <w:rFonts w:ascii="Aptos" w:hAnsi="Aptos" w:cs="AppleSystemUIFont"/>
          <w:b/>
          <w:bCs/>
          <w:kern w:val="0"/>
          <w:sz w:val="22"/>
          <w:szCs w:val="22"/>
        </w:rPr>
        <w:t>C</w:t>
      </w:r>
      <w:r w:rsidR="00E349A7" w:rsidRPr="00E349A7">
        <w:rPr>
          <w:rFonts w:ascii="Aptos" w:hAnsi="Aptos" w:cs="AppleSystemUIFont"/>
          <w:b/>
          <w:bCs/>
          <w:kern w:val="0"/>
          <w:sz w:val="22"/>
          <w:szCs w:val="22"/>
        </w:rPr>
        <w:t xml:space="preserve">urrent and prior bilaterals </w:t>
      </w:r>
      <w:r w:rsidR="00E349A7" w:rsidRPr="00042B47">
        <w:rPr>
          <w:rFonts w:ascii="Aptos" w:hAnsi="Aptos" w:cs="AppleSystemUIFont"/>
          <w:kern w:val="0"/>
          <w:sz w:val="22"/>
          <w:szCs w:val="22"/>
        </w:rPr>
        <w:t>are</w:t>
      </w:r>
      <w:r w:rsidR="00E349A7" w:rsidRPr="00E349A7">
        <w:rPr>
          <w:rFonts w:ascii="Aptos" w:hAnsi="Aptos" w:cs="AppleSystemUIFont"/>
          <w:b/>
          <w:bCs/>
          <w:kern w:val="0"/>
          <w:sz w:val="22"/>
          <w:szCs w:val="22"/>
        </w:rPr>
        <w:t xml:space="preserve"> </w:t>
      </w:r>
      <w:r w:rsidR="00E349A7">
        <w:rPr>
          <w:rFonts w:ascii="Aptos" w:hAnsi="Aptos" w:cs="AppleSystemUIFont"/>
          <w:kern w:val="0"/>
          <w:sz w:val="22"/>
          <w:szCs w:val="22"/>
        </w:rPr>
        <w:t>r</w:t>
      </w:r>
      <w:r w:rsidR="00E349A7" w:rsidRPr="00E349A7">
        <w:rPr>
          <w:rFonts w:ascii="Aptos" w:hAnsi="Aptos" w:cs="AppleSystemUIFont"/>
          <w:kern w:val="0"/>
          <w:sz w:val="22"/>
          <w:szCs w:val="22"/>
        </w:rPr>
        <w:t>unning pilots and demonstrations</w:t>
      </w:r>
      <w:r w:rsidR="00E349A7">
        <w:rPr>
          <w:rFonts w:ascii="Aptos" w:hAnsi="Aptos" w:cs="AppleSystemUIFont"/>
          <w:kern w:val="0"/>
          <w:sz w:val="22"/>
          <w:szCs w:val="22"/>
        </w:rPr>
        <w:t>, p</w:t>
      </w:r>
      <w:r w:rsidR="00E349A7" w:rsidRPr="00E349A7">
        <w:rPr>
          <w:rFonts w:ascii="Aptos" w:hAnsi="Aptos" w:cs="AppleSystemUIFont"/>
          <w:kern w:val="0"/>
          <w:sz w:val="22"/>
          <w:szCs w:val="22"/>
        </w:rPr>
        <w:t>roducing nutrition and climate evidence</w:t>
      </w:r>
      <w:r w:rsidR="00E349A7">
        <w:rPr>
          <w:rFonts w:ascii="Aptos" w:hAnsi="Aptos" w:cs="AppleSystemUIFont"/>
          <w:kern w:val="0"/>
          <w:sz w:val="22"/>
          <w:szCs w:val="22"/>
        </w:rPr>
        <w:t>, c</w:t>
      </w:r>
      <w:r w:rsidR="00E349A7" w:rsidRPr="00E349A7">
        <w:rPr>
          <w:rFonts w:ascii="Aptos" w:hAnsi="Aptos" w:cs="AppleSystemUIFont"/>
          <w:kern w:val="0"/>
          <w:sz w:val="22"/>
          <w:szCs w:val="22"/>
        </w:rPr>
        <w:t>onvening stakeholders</w:t>
      </w:r>
      <w:r w:rsidR="00E349A7">
        <w:rPr>
          <w:rFonts w:ascii="Aptos" w:hAnsi="Aptos" w:cs="AppleSystemUIFont"/>
          <w:kern w:val="0"/>
          <w:sz w:val="22"/>
          <w:szCs w:val="22"/>
        </w:rPr>
        <w:t>, and i</w:t>
      </w:r>
      <w:r w:rsidR="00E349A7" w:rsidRPr="00E349A7">
        <w:rPr>
          <w:rFonts w:ascii="Aptos" w:hAnsi="Aptos" w:cs="AppleSystemUIFont"/>
          <w:kern w:val="0"/>
          <w:sz w:val="22"/>
          <w:szCs w:val="22"/>
        </w:rPr>
        <w:t>ssuing policy briefs</w:t>
      </w:r>
      <w:r w:rsidR="00E349A7">
        <w:rPr>
          <w:rFonts w:ascii="Aptos" w:hAnsi="Aptos" w:cs="AppleSystemUIFont"/>
          <w:kern w:val="0"/>
          <w:sz w:val="22"/>
          <w:szCs w:val="22"/>
        </w:rPr>
        <w:t xml:space="preserve">. </w:t>
      </w:r>
      <w:r w:rsidR="00E349A7" w:rsidRPr="00E349A7">
        <w:rPr>
          <w:rFonts w:ascii="Aptos" w:hAnsi="Aptos" w:cs="AppleSystemUIFont"/>
          <w:kern w:val="0"/>
          <w:sz w:val="22"/>
          <w:szCs w:val="22"/>
        </w:rPr>
        <w:t xml:space="preserve">These activities are </w:t>
      </w:r>
      <w:r w:rsidR="00E349A7">
        <w:rPr>
          <w:rFonts w:ascii="Aptos" w:hAnsi="Aptos" w:cs="AppleSystemUIFont"/>
          <w:kern w:val="0"/>
          <w:sz w:val="22"/>
          <w:szCs w:val="22"/>
        </w:rPr>
        <w:t>good,</w:t>
      </w:r>
      <w:r w:rsidR="00E349A7" w:rsidRPr="00E349A7">
        <w:rPr>
          <w:rFonts w:ascii="Aptos" w:hAnsi="Aptos" w:cs="AppleSystemUIFont"/>
          <w:kern w:val="0"/>
          <w:sz w:val="22"/>
          <w:szCs w:val="22"/>
        </w:rPr>
        <w:t xml:space="preserve"> but </w:t>
      </w:r>
      <w:r w:rsidR="00E349A7">
        <w:rPr>
          <w:rFonts w:ascii="Aptos" w:hAnsi="Aptos" w:cs="AppleSystemUIFont"/>
          <w:kern w:val="0"/>
          <w:sz w:val="22"/>
          <w:szCs w:val="22"/>
        </w:rPr>
        <w:t xml:space="preserve">more is needed </w:t>
      </w:r>
      <w:r w:rsidR="00E349A7" w:rsidRPr="00E349A7">
        <w:rPr>
          <w:rFonts w:ascii="Aptos" w:hAnsi="Aptos" w:cs="AppleSystemUIFont"/>
          <w:kern w:val="0"/>
          <w:sz w:val="22"/>
          <w:szCs w:val="22"/>
        </w:rPr>
        <w:t>for systemic scaling.</w:t>
      </w:r>
    </w:p>
    <w:p w14:paraId="7D4CA06F" w14:textId="77777777" w:rsidR="00E349A7" w:rsidRPr="00E349A7" w:rsidRDefault="00E349A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</w:p>
    <w:p w14:paraId="682B6E62" w14:textId="5C6FEE58" w:rsidR="00E349A7" w:rsidRPr="00E349A7" w:rsidRDefault="00E349A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E349A7">
        <w:rPr>
          <w:rFonts w:ascii="Aptos" w:hAnsi="Aptos" w:cs="AppleSystemUIFont"/>
          <w:b/>
          <w:bCs/>
          <w:kern w:val="0"/>
          <w:sz w:val="22"/>
          <w:szCs w:val="22"/>
        </w:rPr>
        <w:t>However, bilaterals are not</w:t>
      </w:r>
      <w:r>
        <w:rPr>
          <w:rFonts w:ascii="Aptos" w:hAnsi="Aptos" w:cs="AppleSystemUIFont"/>
          <w:kern w:val="0"/>
          <w:sz w:val="22"/>
          <w:szCs w:val="22"/>
        </w:rPr>
        <w:t xml:space="preserve"> r</w:t>
      </w:r>
      <w:r w:rsidRPr="00E349A7">
        <w:rPr>
          <w:rFonts w:ascii="Aptos" w:hAnsi="Aptos" w:cs="AppleSystemUIFont"/>
          <w:kern w:val="0"/>
          <w:sz w:val="22"/>
          <w:szCs w:val="22"/>
        </w:rPr>
        <w:t>edesigning subsidy mechanisms</w:t>
      </w:r>
      <w:r>
        <w:rPr>
          <w:rFonts w:ascii="Aptos" w:hAnsi="Aptos" w:cs="AppleSystemUIFont"/>
          <w:kern w:val="0"/>
          <w:sz w:val="22"/>
          <w:szCs w:val="22"/>
        </w:rPr>
        <w:t>, a</w:t>
      </w:r>
      <w:r w:rsidRPr="00E349A7">
        <w:rPr>
          <w:rFonts w:ascii="Aptos" w:hAnsi="Aptos" w:cs="AppleSystemUIFont"/>
          <w:kern w:val="0"/>
          <w:sz w:val="22"/>
          <w:szCs w:val="22"/>
        </w:rPr>
        <w:t>ligning cross-ministerial incentives</w:t>
      </w:r>
      <w:r>
        <w:rPr>
          <w:rFonts w:ascii="Aptos" w:hAnsi="Aptos" w:cs="AppleSystemUIFont"/>
          <w:kern w:val="0"/>
          <w:sz w:val="22"/>
          <w:szCs w:val="22"/>
        </w:rPr>
        <w:t>, m</w:t>
      </w:r>
      <w:r w:rsidRPr="00E349A7">
        <w:rPr>
          <w:rFonts w:ascii="Aptos" w:hAnsi="Aptos" w:cs="AppleSystemUIFont"/>
          <w:kern w:val="0"/>
          <w:sz w:val="22"/>
          <w:szCs w:val="22"/>
        </w:rPr>
        <w:t>anaging political economy risk</w:t>
      </w:r>
      <w:r>
        <w:rPr>
          <w:rFonts w:ascii="Aptos" w:hAnsi="Aptos" w:cs="AppleSystemUIFont"/>
          <w:kern w:val="0"/>
          <w:sz w:val="22"/>
          <w:szCs w:val="22"/>
        </w:rPr>
        <w:t>, and i</w:t>
      </w:r>
      <w:r w:rsidRPr="00E349A7">
        <w:rPr>
          <w:rFonts w:ascii="Aptos" w:hAnsi="Aptos" w:cs="AppleSystemUIFont"/>
          <w:kern w:val="0"/>
          <w:sz w:val="22"/>
          <w:szCs w:val="22"/>
        </w:rPr>
        <w:t>nstitutionalizing blending standards</w:t>
      </w:r>
    </w:p>
    <w:p w14:paraId="6536856F" w14:textId="77777777" w:rsidR="00E349A7" w:rsidRPr="00E349A7" w:rsidRDefault="00E349A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</w:p>
    <w:p w14:paraId="1B673A57" w14:textId="77777777" w:rsidR="00E349A7" w:rsidRDefault="00E349A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>
        <w:rPr>
          <w:rFonts w:ascii="Aptos" w:hAnsi="Aptos" w:cs="AppleSystemUIFont"/>
          <w:b/>
          <w:bCs/>
          <w:kern w:val="0"/>
          <w:sz w:val="22"/>
          <w:szCs w:val="22"/>
        </w:rPr>
        <w:t>Key concerns:</w:t>
      </w:r>
    </w:p>
    <w:p w14:paraId="1CB39500" w14:textId="77777777" w:rsidR="00042B47" w:rsidRDefault="00E349A7" w:rsidP="00E349A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E349A7">
        <w:rPr>
          <w:rFonts w:ascii="Aptos" w:hAnsi="Aptos" w:cs="AppleSystemUIFont"/>
          <w:b/>
          <w:bCs/>
          <w:kern w:val="0"/>
          <w:sz w:val="22"/>
          <w:szCs w:val="22"/>
        </w:rPr>
        <w:t>Risk of Perpetual Pilots</w:t>
      </w:r>
      <w:r>
        <w:rPr>
          <w:rFonts w:ascii="Aptos" w:hAnsi="Aptos" w:cs="AppleSystemUIFont"/>
          <w:b/>
          <w:bCs/>
          <w:kern w:val="0"/>
          <w:sz w:val="22"/>
          <w:szCs w:val="22"/>
        </w:rPr>
        <w:t xml:space="preserve">: </w:t>
      </w:r>
      <w:r>
        <w:rPr>
          <w:rFonts w:ascii="Aptos" w:hAnsi="Aptos" w:cs="AppleSystemUIFont"/>
          <w:kern w:val="0"/>
          <w:sz w:val="22"/>
          <w:szCs w:val="22"/>
        </w:rPr>
        <w:t>f</w:t>
      </w:r>
      <w:r w:rsidRPr="00E349A7">
        <w:rPr>
          <w:rFonts w:ascii="Aptos" w:hAnsi="Aptos" w:cs="AppleSystemUIFont"/>
          <w:kern w:val="0"/>
          <w:sz w:val="22"/>
          <w:szCs w:val="22"/>
        </w:rPr>
        <w:t>urther demonstrations will not change procurement</w:t>
      </w:r>
      <w:r>
        <w:rPr>
          <w:rFonts w:ascii="Aptos" w:hAnsi="Aptos" w:cs="AppleSystemUIFont"/>
          <w:kern w:val="0"/>
          <w:sz w:val="22"/>
          <w:szCs w:val="22"/>
        </w:rPr>
        <w:t>.</w:t>
      </w:r>
    </w:p>
    <w:p w14:paraId="5F0EBAB6" w14:textId="77777777" w:rsidR="00042B47" w:rsidRDefault="00042B47" w:rsidP="00E349A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042B47">
        <w:rPr>
          <w:rFonts w:ascii="Aptos" w:hAnsi="Aptos" w:cs="AppleSystemUIFont"/>
          <w:b/>
          <w:bCs/>
          <w:kern w:val="0"/>
          <w:sz w:val="22"/>
          <w:szCs w:val="22"/>
        </w:rPr>
        <w:t>S4I Value Proposition</w:t>
      </w:r>
      <w:r>
        <w:rPr>
          <w:rFonts w:ascii="Aptos" w:hAnsi="Aptos" w:cs="AppleSystemUIFont"/>
          <w:b/>
          <w:bCs/>
          <w:kern w:val="0"/>
          <w:sz w:val="22"/>
          <w:szCs w:val="22"/>
        </w:rPr>
        <w:t>:</w:t>
      </w:r>
      <w:r>
        <w:rPr>
          <w:rFonts w:ascii="Aptos" w:hAnsi="Aptos" w:cs="AppleSystemUIFont"/>
          <w:kern w:val="0"/>
          <w:sz w:val="22"/>
          <w:szCs w:val="22"/>
        </w:rPr>
        <w:t xml:space="preserve"> </w:t>
      </w:r>
      <w:r w:rsidRPr="00042B47">
        <w:rPr>
          <w:rFonts w:ascii="Aptos" w:hAnsi="Aptos" w:cs="AppleSystemUIFont"/>
          <w:kern w:val="0"/>
          <w:sz w:val="22"/>
          <w:szCs w:val="22"/>
        </w:rPr>
        <w:t>If S4I focuses on evidence or pilots, duplication risk is high.</w:t>
      </w:r>
    </w:p>
    <w:p w14:paraId="5C15800E" w14:textId="14D589A8" w:rsidR="00042B47" w:rsidRDefault="00E349A7" w:rsidP="00E349A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042B47">
        <w:rPr>
          <w:rFonts w:ascii="Aptos" w:hAnsi="Aptos" w:cs="AppleSystemUIFont"/>
          <w:b/>
          <w:bCs/>
          <w:kern w:val="0"/>
          <w:sz w:val="22"/>
          <w:szCs w:val="22"/>
        </w:rPr>
        <w:t>Political Economy Sensitivity</w:t>
      </w:r>
      <w:r w:rsidR="00042B47">
        <w:rPr>
          <w:rFonts w:ascii="Aptos" w:hAnsi="Aptos" w:cs="AppleSystemUIFont"/>
          <w:b/>
          <w:bCs/>
          <w:kern w:val="0"/>
          <w:sz w:val="22"/>
          <w:szCs w:val="22"/>
        </w:rPr>
        <w:t>;</w:t>
      </w:r>
      <w:r w:rsidR="00042B47">
        <w:rPr>
          <w:rFonts w:ascii="Aptos" w:hAnsi="Aptos" w:cs="AppleSystemUIFont"/>
          <w:kern w:val="0"/>
          <w:sz w:val="22"/>
          <w:szCs w:val="22"/>
        </w:rPr>
        <w:t xml:space="preserve"> </w:t>
      </w:r>
      <w:r w:rsidRPr="00042B47">
        <w:rPr>
          <w:rFonts w:ascii="Aptos" w:hAnsi="Aptos" w:cs="AppleSystemUIFont"/>
          <w:kern w:val="0"/>
          <w:sz w:val="22"/>
          <w:szCs w:val="22"/>
        </w:rPr>
        <w:t>Balady bread is politically charged; perceived quality shifts carry reputational risk</w:t>
      </w:r>
      <w:r w:rsidR="00042B47">
        <w:rPr>
          <w:rFonts w:ascii="Aptos" w:hAnsi="Aptos" w:cs="AppleSystemUIFont"/>
          <w:kern w:val="0"/>
          <w:sz w:val="22"/>
          <w:szCs w:val="22"/>
        </w:rPr>
        <w:t xml:space="preserve">; </w:t>
      </w:r>
    </w:p>
    <w:p w14:paraId="48C4D673" w14:textId="1E80D12D" w:rsidR="00042B47" w:rsidRPr="00042B47" w:rsidRDefault="00042B47" w:rsidP="00E349A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042B47">
        <w:rPr>
          <w:rFonts w:ascii="Aptos" w:hAnsi="Aptos" w:cs="AppleSystemUIFont"/>
          <w:b/>
          <w:bCs/>
          <w:kern w:val="0"/>
          <w:sz w:val="22"/>
          <w:szCs w:val="22"/>
        </w:rPr>
        <w:t xml:space="preserve">Exit </w:t>
      </w:r>
      <w:r>
        <w:rPr>
          <w:rFonts w:ascii="Aptos" w:hAnsi="Aptos" w:cs="AppleSystemUIFont"/>
          <w:b/>
          <w:bCs/>
          <w:kern w:val="0"/>
          <w:sz w:val="22"/>
          <w:szCs w:val="22"/>
        </w:rPr>
        <w:t>Plan:</w:t>
      </w:r>
      <w:r>
        <w:rPr>
          <w:rFonts w:ascii="Aptos" w:hAnsi="Aptos" w:cs="AppleSystemUIFont"/>
          <w:kern w:val="0"/>
          <w:sz w:val="22"/>
          <w:szCs w:val="22"/>
        </w:rPr>
        <w:t xml:space="preserve"> Lack of</w:t>
      </w:r>
      <w:r w:rsidRPr="00042B47">
        <w:rPr>
          <w:rFonts w:ascii="Aptos" w:hAnsi="Aptos" w:cs="AppleSystemUIFont"/>
          <w:kern w:val="0"/>
          <w:sz w:val="22"/>
          <w:szCs w:val="22"/>
        </w:rPr>
        <w:t xml:space="preserve"> </w:t>
      </w:r>
      <w:r>
        <w:rPr>
          <w:rFonts w:ascii="Aptos" w:hAnsi="Aptos" w:cs="AppleSystemUIFont"/>
          <w:kern w:val="0"/>
          <w:sz w:val="22"/>
          <w:szCs w:val="22"/>
        </w:rPr>
        <w:t xml:space="preserve">clarity on </w:t>
      </w:r>
      <w:r w:rsidRPr="00042B47">
        <w:rPr>
          <w:rFonts w:ascii="Aptos" w:hAnsi="Aptos" w:cs="AppleSystemUIFont"/>
          <w:kern w:val="0"/>
          <w:sz w:val="22"/>
          <w:szCs w:val="22"/>
        </w:rPr>
        <w:t>milestone defining when S4I’s role is complete</w:t>
      </w:r>
      <w:r w:rsidRPr="00042B47">
        <w:rPr>
          <w:rFonts w:ascii="Aptos" w:hAnsi="Aptos" w:cs="AppleSystemUIFont"/>
          <w:b/>
          <w:bCs/>
          <w:kern w:val="0"/>
          <w:sz w:val="22"/>
          <w:szCs w:val="22"/>
        </w:rPr>
        <w:t xml:space="preserve"> </w:t>
      </w:r>
    </w:p>
    <w:p w14:paraId="744A561E" w14:textId="510A966A" w:rsidR="00E349A7" w:rsidRPr="00042B47" w:rsidRDefault="00E349A7" w:rsidP="00042B4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042B47">
        <w:rPr>
          <w:rFonts w:ascii="Aptos" w:hAnsi="Aptos" w:cs="AppleSystemUIFont"/>
          <w:b/>
          <w:bCs/>
          <w:kern w:val="0"/>
          <w:sz w:val="22"/>
          <w:szCs w:val="22"/>
        </w:rPr>
        <w:t>Institutional Owner</w:t>
      </w:r>
      <w:r w:rsidR="00042B47">
        <w:rPr>
          <w:rFonts w:ascii="Aptos" w:hAnsi="Aptos" w:cs="AppleSystemUIFont"/>
          <w:b/>
          <w:bCs/>
          <w:kern w:val="0"/>
          <w:sz w:val="22"/>
          <w:szCs w:val="22"/>
        </w:rPr>
        <w:t xml:space="preserve">: </w:t>
      </w:r>
      <w:r w:rsidRPr="00042B47">
        <w:rPr>
          <w:rFonts w:ascii="Aptos" w:hAnsi="Aptos" w:cs="AppleSystemUIFont"/>
          <w:kern w:val="0"/>
          <w:sz w:val="22"/>
          <w:szCs w:val="22"/>
        </w:rPr>
        <w:t>Multiple ministries are involved; no single accountable integrator.</w:t>
      </w:r>
    </w:p>
    <w:p w14:paraId="62D6BF6C" w14:textId="77777777" w:rsidR="00E349A7" w:rsidRPr="00E349A7" w:rsidRDefault="00E349A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</w:p>
    <w:p w14:paraId="541194A1" w14:textId="642933BA" w:rsidR="00042B47" w:rsidRDefault="004D5D0D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>
        <w:rPr>
          <w:rFonts w:ascii="Aptos" w:hAnsi="Aptos" w:cs="AppleSystemUIFont"/>
          <w:b/>
          <w:bCs/>
          <w:kern w:val="0"/>
          <w:sz w:val="22"/>
          <w:szCs w:val="22"/>
        </w:rPr>
        <w:t>Examples of the types of acti</w:t>
      </w:r>
      <w:r w:rsidR="00A65399">
        <w:rPr>
          <w:rFonts w:ascii="Aptos" w:hAnsi="Aptos" w:cs="AppleSystemUIFont"/>
          <w:b/>
          <w:bCs/>
          <w:kern w:val="0"/>
          <w:sz w:val="22"/>
          <w:szCs w:val="22"/>
        </w:rPr>
        <w:t>vities</w:t>
      </w:r>
      <w:r w:rsidR="00E349A7" w:rsidRPr="00E349A7">
        <w:rPr>
          <w:rFonts w:ascii="Aptos" w:hAnsi="Aptos" w:cs="AppleSystemUIFont"/>
          <w:b/>
          <w:bCs/>
          <w:kern w:val="0"/>
          <w:sz w:val="22"/>
          <w:szCs w:val="22"/>
        </w:rPr>
        <w:t xml:space="preserve"> S4I </w:t>
      </w:r>
      <w:r w:rsidR="007352EA">
        <w:rPr>
          <w:rFonts w:ascii="Aptos" w:hAnsi="Aptos" w:cs="AppleSystemUIFont"/>
          <w:b/>
          <w:bCs/>
          <w:kern w:val="0"/>
          <w:sz w:val="22"/>
          <w:szCs w:val="22"/>
        </w:rPr>
        <w:t>could</w:t>
      </w:r>
      <w:r w:rsidR="00E349A7" w:rsidRPr="00E349A7">
        <w:rPr>
          <w:rFonts w:ascii="Aptos" w:hAnsi="Aptos" w:cs="AppleSystemUIFont"/>
          <w:b/>
          <w:bCs/>
          <w:kern w:val="0"/>
          <w:sz w:val="22"/>
          <w:szCs w:val="22"/>
        </w:rPr>
        <w:t xml:space="preserve"> </w:t>
      </w:r>
      <w:r w:rsidR="00042B47">
        <w:rPr>
          <w:rFonts w:ascii="Aptos" w:hAnsi="Aptos" w:cs="AppleSystemUIFont"/>
          <w:b/>
          <w:bCs/>
          <w:kern w:val="0"/>
          <w:sz w:val="22"/>
          <w:szCs w:val="22"/>
        </w:rPr>
        <w:t>b</w:t>
      </w:r>
      <w:r w:rsidR="00E349A7" w:rsidRPr="00E349A7">
        <w:rPr>
          <w:rFonts w:ascii="Aptos" w:hAnsi="Aptos" w:cs="AppleSystemUIFont"/>
          <w:b/>
          <w:bCs/>
          <w:kern w:val="0"/>
          <w:sz w:val="22"/>
          <w:szCs w:val="22"/>
        </w:rPr>
        <w:t xml:space="preserve">e </w:t>
      </w:r>
      <w:r w:rsidR="00042B47">
        <w:rPr>
          <w:rFonts w:ascii="Aptos" w:hAnsi="Aptos" w:cs="AppleSystemUIFont"/>
          <w:b/>
          <w:bCs/>
          <w:kern w:val="0"/>
          <w:sz w:val="22"/>
          <w:szCs w:val="22"/>
        </w:rPr>
        <w:t>d</w:t>
      </w:r>
      <w:r w:rsidR="00E349A7" w:rsidRPr="00E349A7">
        <w:rPr>
          <w:rFonts w:ascii="Aptos" w:hAnsi="Aptos" w:cs="AppleSystemUIFont"/>
          <w:b/>
          <w:bCs/>
          <w:kern w:val="0"/>
          <w:sz w:val="22"/>
          <w:szCs w:val="22"/>
        </w:rPr>
        <w:t>oing</w:t>
      </w:r>
    </w:p>
    <w:p w14:paraId="18BC6578" w14:textId="40DC0751" w:rsidR="00E349A7" w:rsidRPr="00042B47" w:rsidRDefault="00E349A7" w:rsidP="00042B4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042B47">
        <w:rPr>
          <w:rFonts w:ascii="Aptos" w:hAnsi="Aptos" w:cs="AppleSystemUIFont"/>
          <w:kern w:val="0"/>
          <w:sz w:val="22"/>
          <w:szCs w:val="22"/>
        </w:rPr>
        <w:t>Designing phased integration into procurement standards</w:t>
      </w:r>
    </w:p>
    <w:p w14:paraId="0E8D6FA8" w14:textId="4D35B662" w:rsidR="00E349A7" w:rsidRPr="00042B47" w:rsidRDefault="00E349A7" w:rsidP="00042B4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042B47">
        <w:rPr>
          <w:rFonts w:ascii="Aptos" w:hAnsi="Aptos" w:cs="AppleSystemUIFont"/>
          <w:kern w:val="0"/>
          <w:sz w:val="22"/>
          <w:szCs w:val="22"/>
        </w:rPr>
        <w:t>Supporting cross-ministerial alignment and coordination</w:t>
      </w:r>
    </w:p>
    <w:p w14:paraId="6301494F" w14:textId="20A2BA1A" w:rsidR="00E349A7" w:rsidRPr="00042B47" w:rsidRDefault="00E349A7" w:rsidP="00042B4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042B47">
        <w:rPr>
          <w:rFonts w:ascii="Aptos" w:hAnsi="Aptos" w:cs="AppleSystemUIFont"/>
          <w:kern w:val="0"/>
          <w:sz w:val="22"/>
          <w:szCs w:val="22"/>
        </w:rPr>
        <w:t>Structuring risk-sharing mechanisms during transition</w:t>
      </w:r>
    </w:p>
    <w:p w14:paraId="43664E44" w14:textId="1DCA2B86" w:rsidR="00E349A7" w:rsidRPr="00042B47" w:rsidRDefault="00E349A7" w:rsidP="00042B4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042B47">
        <w:rPr>
          <w:rFonts w:ascii="Aptos" w:hAnsi="Aptos" w:cs="AppleSystemUIFont"/>
          <w:kern w:val="0"/>
          <w:sz w:val="22"/>
          <w:szCs w:val="22"/>
        </w:rPr>
        <w:t>Clarifying measurable institutional reform milestones</w:t>
      </w:r>
    </w:p>
    <w:p w14:paraId="46D55621" w14:textId="6FF4705E" w:rsidR="00E349A7" w:rsidRPr="00042B47" w:rsidRDefault="00E349A7" w:rsidP="00042B4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042B47">
        <w:rPr>
          <w:rFonts w:ascii="Aptos" w:hAnsi="Aptos" w:cs="AppleSystemUIFont"/>
          <w:kern w:val="0"/>
          <w:sz w:val="22"/>
          <w:szCs w:val="22"/>
        </w:rPr>
        <w:t>Defining explicit exit criteria</w:t>
      </w:r>
    </w:p>
    <w:p w14:paraId="0155F826" w14:textId="77777777" w:rsidR="00E349A7" w:rsidRPr="00E349A7" w:rsidRDefault="00E349A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</w:p>
    <w:p w14:paraId="5A1D7A35" w14:textId="42D2085C" w:rsidR="00E349A7" w:rsidRPr="00042B47" w:rsidRDefault="00B2241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b/>
          <w:bCs/>
          <w:kern w:val="0"/>
          <w:sz w:val="22"/>
          <w:szCs w:val="22"/>
        </w:rPr>
      </w:pPr>
      <w:r>
        <w:rPr>
          <w:rFonts w:ascii="Aptos" w:hAnsi="Aptos" w:cs="AppleSystemUIFont"/>
          <w:b/>
          <w:bCs/>
          <w:kern w:val="0"/>
          <w:sz w:val="22"/>
          <w:szCs w:val="22"/>
        </w:rPr>
        <w:t>Exa</w:t>
      </w:r>
      <w:r w:rsidR="003F77D9">
        <w:rPr>
          <w:rFonts w:ascii="Aptos" w:hAnsi="Aptos" w:cs="AppleSystemUIFont"/>
          <w:b/>
          <w:bCs/>
          <w:kern w:val="0"/>
          <w:sz w:val="22"/>
          <w:szCs w:val="22"/>
        </w:rPr>
        <w:t xml:space="preserve">mples </w:t>
      </w:r>
      <w:r w:rsidR="00946EF9">
        <w:rPr>
          <w:rFonts w:ascii="Aptos" w:hAnsi="Aptos" w:cs="AppleSystemUIFont"/>
          <w:b/>
          <w:bCs/>
          <w:kern w:val="0"/>
          <w:sz w:val="22"/>
          <w:szCs w:val="22"/>
        </w:rPr>
        <w:t xml:space="preserve">the types of activities that </w:t>
      </w:r>
      <w:r w:rsidR="00E349A7" w:rsidRPr="00042B47">
        <w:rPr>
          <w:rFonts w:ascii="Aptos" w:hAnsi="Aptos" w:cs="AppleSystemUIFont"/>
          <w:b/>
          <w:bCs/>
          <w:kern w:val="0"/>
          <w:sz w:val="22"/>
          <w:szCs w:val="22"/>
        </w:rPr>
        <w:t xml:space="preserve">S4I should </w:t>
      </w:r>
      <w:r w:rsidR="009013BB">
        <w:rPr>
          <w:rFonts w:ascii="Aptos" w:hAnsi="Aptos" w:cs="AppleSystemUIFont"/>
          <w:b/>
          <w:bCs/>
          <w:kern w:val="0"/>
          <w:sz w:val="22"/>
          <w:szCs w:val="22"/>
        </w:rPr>
        <w:t xml:space="preserve">probably </w:t>
      </w:r>
      <w:r w:rsidR="00E349A7" w:rsidRPr="00042B47">
        <w:rPr>
          <w:rFonts w:ascii="Aptos" w:hAnsi="Aptos" w:cs="AppleSystemUIFont"/>
          <w:b/>
          <w:bCs/>
          <w:kern w:val="0"/>
          <w:sz w:val="22"/>
          <w:szCs w:val="22"/>
        </w:rPr>
        <w:t>not</w:t>
      </w:r>
      <w:r w:rsidR="00042B47" w:rsidRPr="00042B47">
        <w:rPr>
          <w:rFonts w:ascii="Aptos" w:hAnsi="Aptos" w:cs="AppleSystemUIFont"/>
          <w:b/>
          <w:bCs/>
          <w:kern w:val="0"/>
          <w:sz w:val="22"/>
          <w:szCs w:val="22"/>
        </w:rPr>
        <w:t xml:space="preserve"> be doing</w:t>
      </w:r>
      <w:r w:rsidR="00E349A7" w:rsidRPr="00042B47">
        <w:rPr>
          <w:rFonts w:ascii="Aptos" w:hAnsi="Aptos" w:cs="AppleSystemUIFont"/>
          <w:b/>
          <w:bCs/>
          <w:kern w:val="0"/>
          <w:sz w:val="22"/>
          <w:szCs w:val="22"/>
        </w:rPr>
        <w:t>:</w:t>
      </w:r>
    </w:p>
    <w:p w14:paraId="37E62A22" w14:textId="2E48AB8F" w:rsidR="00E349A7" w:rsidRPr="00042B47" w:rsidRDefault="00E349A7" w:rsidP="00042B4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042B47">
        <w:rPr>
          <w:rFonts w:ascii="Aptos" w:hAnsi="Aptos" w:cs="AppleSystemUIFont"/>
          <w:kern w:val="0"/>
          <w:sz w:val="22"/>
          <w:szCs w:val="22"/>
        </w:rPr>
        <w:t>Fund additional pilots</w:t>
      </w:r>
    </w:p>
    <w:p w14:paraId="13EB285B" w14:textId="34EA5F26" w:rsidR="00E349A7" w:rsidRPr="00042B47" w:rsidRDefault="00E349A7" w:rsidP="00042B4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042B47">
        <w:rPr>
          <w:rFonts w:ascii="Aptos" w:hAnsi="Aptos" w:cs="AppleSystemUIFont"/>
          <w:kern w:val="0"/>
          <w:sz w:val="22"/>
          <w:szCs w:val="22"/>
        </w:rPr>
        <w:t>Expand geographic testing</w:t>
      </w:r>
    </w:p>
    <w:p w14:paraId="3F77E1E8" w14:textId="1E50F240" w:rsidR="00E349A7" w:rsidRPr="00042B47" w:rsidRDefault="00E349A7" w:rsidP="00042B4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  <w:r w:rsidRPr="00042B47">
        <w:rPr>
          <w:rFonts w:ascii="Aptos" w:hAnsi="Aptos" w:cs="AppleSystemUIFont"/>
          <w:kern w:val="0"/>
          <w:sz w:val="22"/>
          <w:szCs w:val="22"/>
        </w:rPr>
        <w:t>Operate as a technical delivery project</w:t>
      </w:r>
    </w:p>
    <w:p w14:paraId="7522599E" w14:textId="77777777" w:rsidR="00E349A7" w:rsidRPr="00E349A7" w:rsidRDefault="00E349A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</w:p>
    <w:p w14:paraId="194CC549" w14:textId="62316C31" w:rsidR="005240BF" w:rsidRPr="000D2E24" w:rsidRDefault="005240BF" w:rsidP="005240BF">
      <w:pPr>
        <w:spacing w:after="0" w:line="240" w:lineRule="auto"/>
        <w:rPr>
          <w:b/>
          <w:bCs/>
          <w:sz w:val="22"/>
          <w:szCs w:val="22"/>
        </w:rPr>
      </w:pPr>
      <w:r w:rsidRPr="000D2E24">
        <w:rPr>
          <w:b/>
          <w:bCs/>
          <w:sz w:val="22"/>
          <w:szCs w:val="22"/>
        </w:rPr>
        <w:t>Core Strategic Questions</w:t>
      </w:r>
      <w:r>
        <w:rPr>
          <w:b/>
          <w:bCs/>
          <w:sz w:val="22"/>
          <w:szCs w:val="22"/>
        </w:rPr>
        <w:t xml:space="preserve"> to discuss in next meeting</w:t>
      </w:r>
      <w:r w:rsidRPr="000D2E24">
        <w:rPr>
          <w:b/>
          <w:bCs/>
          <w:sz w:val="22"/>
          <w:szCs w:val="22"/>
        </w:rPr>
        <w:t>:</w:t>
      </w:r>
    </w:p>
    <w:p w14:paraId="31394B7A" w14:textId="4BB4AC20" w:rsidR="005240BF" w:rsidRDefault="005240BF" w:rsidP="00015454">
      <w:pPr>
        <w:pStyle w:val="ListParagraph"/>
        <w:numPr>
          <w:ilvl w:val="0"/>
          <w:numId w:val="1"/>
        </w:numPr>
        <w:spacing w:after="6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What is the </w:t>
      </w:r>
      <w:r w:rsidRPr="00394566">
        <w:rPr>
          <w:sz w:val="22"/>
          <w:szCs w:val="22"/>
        </w:rPr>
        <w:t>binding constraint</w:t>
      </w:r>
      <w:r>
        <w:rPr>
          <w:sz w:val="22"/>
          <w:szCs w:val="22"/>
        </w:rPr>
        <w:t xml:space="preserve"> --</w:t>
      </w:r>
      <w:r w:rsidRPr="00394566">
        <w:rPr>
          <w:sz w:val="22"/>
          <w:szCs w:val="22"/>
        </w:rPr>
        <w:t xml:space="preserve"> </w:t>
      </w:r>
      <w:r w:rsidR="00733C83" w:rsidRPr="00733C83">
        <w:rPr>
          <w:sz w:val="22"/>
          <w:szCs w:val="22"/>
        </w:rPr>
        <w:t>What specific institutional rule/policy/process must change within 24 months for barley blending to scale—and is the S4I scaling track structured to change it?</w:t>
      </w:r>
    </w:p>
    <w:p w14:paraId="7E114582" w14:textId="77777777" w:rsidR="005240BF" w:rsidRPr="00631519" w:rsidRDefault="005240BF" w:rsidP="00015454">
      <w:pPr>
        <w:pStyle w:val="ListParagraph"/>
        <w:numPr>
          <w:ilvl w:val="0"/>
          <w:numId w:val="1"/>
        </w:numPr>
        <w:spacing w:after="60" w:line="240" w:lineRule="auto"/>
        <w:rPr>
          <w:sz w:val="22"/>
          <w:szCs w:val="22"/>
        </w:rPr>
      </w:pPr>
      <w:r w:rsidRPr="00394566">
        <w:rPr>
          <w:sz w:val="22"/>
          <w:szCs w:val="22"/>
        </w:rPr>
        <w:t>Does the current S4I budget allocation support system reform — or primarily project activity?</w:t>
      </w:r>
      <w:r>
        <w:rPr>
          <w:sz w:val="22"/>
          <w:szCs w:val="22"/>
        </w:rPr>
        <w:t xml:space="preserve"> </w:t>
      </w:r>
      <w:r w:rsidRPr="00C1257F">
        <w:rPr>
          <w:sz w:val="22"/>
          <w:szCs w:val="22"/>
        </w:rPr>
        <w:t>What defines successful “exit” from S4I support?</w:t>
      </w:r>
    </w:p>
    <w:p w14:paraId="77A48349" w14:textId="77777777" w:rsidR="005240BF" w:rsidRPr="00445392" w:rsidRDefault="005240BF" w:rsidP="00015454">
      <w:pPr>
        <w:pStyle w:val="ListParagraph"/>
        <w:numPr>
          <w:ilvl w:val="0"/>
          <w:numId w:val="1"/>
        </w:numPr>
        <w:spacing w:after="60" w:line="240" w:lineRule="auto"/>
        <w:rPr>
          <w:sz w:val="22"/>
          <w:szCs w:val="22"/>
        </w:rPr>
      </w:pPr>
      <w:r>
        <w:rPr>
          <w:sz w:val="22"/>
          <w:szCs w:val="22"/>
        </w:rPr>
        <w:t>How long are you going to continue long term sustainability without donor support after 2028?</w:t>
      </w:r>
    </w:p>
    <w:p w14:paraId="05880CB6" w14:textId="77777777" w:rsidR="00A878B0" w:rsidRDefault="00A878B0" w:rsidP="00042B47">
      <w:pPr>
        <w:autoSpaceDE w:val="0"/>
        <w:autoSpaceDN w:val="0"/>
        <w:adjustRightInd w:val="0"/>
        <w:spacing w:after="0" w:line="240" w:lineRule="auto"/>
        <w:rPr>
          <w:rFonts w:ascii="Roboto" w:hAnsi="Roboto" w:cs="Roboto"/>
          <w:b/>
          <w:bCs/>
          <w:kern w:val="0"/>
          <w:sz w:val="22"/>
          <w:szCs w:val="22"/>
        </w:rPr>
      </w:pPr>
    </w:p>
    <w:p w14:paraId="41D50885" w14:textId="03C8485B" w:rsidR="00E349A7" w:rsidRPr="00E349A7" w:rsidRDefault="00E349A7" w:rsidP="00E349A7">
      <w:pPr>
        <w:autoSpaceDE w:val="0"/>
        <w:autoSpaceDN w:val="0"/>
        <w:adjustRightInd w:val="0"/>
        <w:spacing w:after="0" w:line="240" w:lineRule="auto"/>
        <w:rPr>
          <w:rFonts w:ascii="Aptos" w:hAnsi="Aptos" w:cs="AppleSystemUIFont"/>
          <w:kern w:val="0"/>
          <w:sz w:val="22"/>
          <w:szCs w:val="22"/>
        </w:rPr>
      </w:pPr>
    </w:p>
    <w:sectPr w:rsidR="00E349A7" w:rsidRPr="00E34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4FE5"/>
    <w:multiLevelType w:val="hybridMultilevel"/>
    <w:tmpl w:val="700CE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102F7"/>
    <w:multiLevelType w:val="hybridMultilevel"/>
    <w:tmpl w:val="F934D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8530DA"/>
    <w:multiLevelType w:val="hybridMultilevel"/>
    <w:tmpl w:val="AB320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656434"/>
    <w:multiLevelType w:val="hybridMultilevel"/>
    <w:tmpl w:val="BFA4B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C139FC"/>
    <w:multiLevelType w:val="hybridMultilevel"/>
    <w:tmpl w:val="8610A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495791">
    <w:abstractNumId w:val="4"/>
  </w:num>
  <w:num w:numId="2" w16cid:durableId="1501509557">
    <w:abstractNumId w:val="2"/>
  </w:num>
  <w:num w:numId="3" w16cid:durableId="1647659006">
    <w:abstractNumId w:val="1"/>
  </w:num>
  <w:num w:numId="4" w16cid:durableId="1915695851">
    <w:abstractNumId w:val="0"/>
  </w:num>
  <w:num w:numId="5" w16cid:durableId="518544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A7"/>
    <w:rsid w:val="00015454"/>
    <w:rsid w:val="0002085D"/>
    <w:rsid w:val="00042B47"/>
    <w:rsid w:val="000C47A8"/>
    <w:rsid w:val="000D41B0"/>
    <w:rsid w:val="000E4501"/>
    <w:rsid w:val="00101C16"/>
    <w:rsid w:val="0015792A"/>
    <w:rsid w:val="0016597F"/>
    <w:rsid w:val="002019CD"/>
    <w:rsid w:val="00237680"/>
    <w:rsid w:val="003375FB"/>
    <w:rsid w:val="003822EA"/>
    <w:rsid w:val="003B387A"/>
    <w:rsid w:val="003F19AC"/>
    <w:rsid w:val="003F77D9"/>
    <w:rsid w:val="004B5102"/>
    <w:rsid w:val="004D5D0D"/>
    <w:rsid w:val="005240BF"/>
    <w:rsid w:val="00667D56"/>
    <w:rsid w:val="006D5D99"/>
    <w:rsid w:val="006D7EF9"/>
    <w:rsid w:val="006E6FB3"/>
    <w:rsid w:val="00733C83"/>
    <w:rsid w:val="007352EA"/>
    <w:rsid w:val="00881AD9"/>
    <w:rsid w:val="009013BB"/>
    <w:rsid w:val="0092112A"/>
    <w:rsid w:val="00946EF9"/>
    <w:rsid w:val="009D02C4"/>
    <w:rsid w:val="00A65399"/>
    <w:rsid w:val="00A878B0"/>
    <w:rsid w:val="00A9400D"/>
    <w:rsid w:val="00AD1DA6"/>
    <w:rsid w:val="00B22417"/>
    <w:rsid w:val="00BD5685"/>
    <w:rsid w:val="00DA1997"/>
    <w:rsid w:val="00DE5247"/>
    <w:rsid w:val="00E349A7"/>
    <w:rsid w:val="00FF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2A5C3"/>
  <w15:chartTrackingRefBased/>
  <w15:docId w15:val="{9E8C6BCA-75B2-498F-A049-2DF41D89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9A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82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5Dark-Accent2">
    <w:name w:val="Grid Table 5 Dark Accent 2"/>
    <w:basedOn w:val="TableNormal"/>
    <w:uiPriority w:val="50"/>
    <w:rsid w:val="0016597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Girvetz, Evan (Alliance Bioversity-CIAT)</dc:creator>
  <cp:keywords/>
  <dc:description/>
  <cp:lastModifiedBy>Girvetz, Evan (Alliance Bioversity-CIAT)</cp:lastModifiedBy>
  <cp:revision>12</cp:revision>
  <dcterms:created xsi:type="dcterms:W3CDTF">2026-02-12T14:15:00Z</dcterms:created>
  <dcterms:modified xsi:type="dcterms:W3CDTF">2026-02-26T13:28:00Z</dcterms:modified>
</cp:coreProperties>
</file>