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5007629394531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https://no.ramboll.com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7.139892578125" w:line="240" w:lineRule="auto"/>
        <w:ind w:left="4.1400146484375" w:right="0" w:firstLine="0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PERSONVERNERKLÆRING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7412109375" w:line="240" w:lineRule="auto"/>
        <w:ind w:left="4.1400146484375" w:right="0" w:firstLine="0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INFORMASJON OM BEHANDLING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739990234375" w:line="240" w:lineRule="auto"/>
        <w:ind w:left="8.280029296875" w:right="0" w:firstLine="0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BEHANDLING AV DINE PERSONOPPLYSNINGER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39208984375" w:line="295.88178634643555" w:lineRule="auto"/>
        <w:ind w:left="350.74005126953125" w:right="699.47509765625" w:hanging="339.4000244140625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1.1 Rambøll Norge AS, org.nr. 915 251 293, vil samle inn og behandle personopplysninger om deg i  forbindelse med gjennomføring av reguleringsprosess for akvakultur i Rognsund.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28955078125" w:line="240" w:lineRule="auto"/>
        <w:ind w:left="11.3400268554687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1.2 Rambøll vil samle inn og behandle følgende personopplysningene om deg: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40673828125" w:line="296.5474605560303" w:lineRule="auto"/>
        <w:ind w:left="724.2401123046875" w:right="554.5751953125" w:hanging="364.320068359375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a) Navn, fødselsnummer, gateadresse, postadresse, eventuelle personopplysninger i forbindelse  med dine innspill.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9296875" w:line="293.2162570953369" w:lineRule="auto"/>
        <w:ind w:left="351.8800354003906" w:right="792.734375" w:hanging="340.5400085449219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1.3 Rambøll vil behandle dine personopplysninger for å ivareta bestemmelsene om medvirkning og  høring i Lov om planlegging og byggesaksbehandling (plan- og bygningsloven).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2724609375" w:line="294.5490074157715" w:lineRule="auto"/>
        <w:ind w:left="351.8800354003906" w:right="306.434326171875" w:hanging="340.5400085449219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1.4 Rambøll vil oppbevare dine personopplysninger i perioden det tar å gjennomføre planprosessen, med  mindre Rambøll etter gjeldende lovgivning er pålagt å lagre dine personopplysninger i en lenger  periode.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828125" w:line="240" w:lineRule="auto"/>
        <w:ind w:left="0" w:right="0" w:firstLine="0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DINE RETTIGHETER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404296875" w:line="293.2155990600586" w:lineRule="auto"/>
        <w:ind w:left="365.8599853515625" w:right="596.2347412109375" w:hanging="363.699951171875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2.1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Rett til innsyn. </w:t>
      </w: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Du kan få ytterligere informasjon om og innsyn i personopplysningene dine som  Rambøll lagrer og behandler ved å kontakte Marie Dølør McDougall, marie.mcdougall@ramboll.no.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8282470703125" w:line="295.88178634643555" w:lineRule="auto"/>
        <w:ind w:left="2.1600341796875" w:right="1109.5159912109375" w:firstLine="0"/>
        <w:jc w:val="center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2.2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Rett til å rette. </w:t>
      </w: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Du kan be om at personopplysningene dine blir rettet. Dersom du ønsker at  personopplysningene dine blir rettet, kan du kontakte Marie Dølør McDougall,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81982421875" w:line="240" w:lineRule="auto"/>
        <w:ind w:left="364.240112304687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marie.mcdougall@ramboll.no.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340576171875" w:line="294.10454750061035" w:lineRule="auto"/>
        <w:ind w:left="358.4800720214844" w:right="275.11474609375" w:hanging="356.3200378417969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2.3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Rett til å protestere. </w:t>
      </w: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Du kan i visse tilfeller be om at personopplysningene dine ikke blir behandlet. Dersom du ønsker å motsette deg at personopplysningene dine blir behandlet, kan du kontakte Marie  Dølør McDougall, marie.mcdougall@ramboll.no. Dersom Rambøll ikke etterkommer din protest, kan  du ta kontakt med Datatilsynet.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3.0816650390625" w:line="240" w:lineRule="auto"/>
        <w:ind w:left="0" w:right="1757.0544433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119999885559082"/>
          <w:szCs w:val="15.119999885559082"/>
          <w:u w:val="none"/>
          <w:shd w:fill="auto" w:val="clear"/>
          <w:vertAlign w:val="baseline"/>
        </w:rPr>
        <w:sectPr>
          <w:pgSz w:h="16820" w:w="11900" w:orient="portrait"/>
          <w:pgMar w:bottom="912.4800109863281" w:top="851.99951171875" w:left="1711.7999267578125" w:right="1383.9453125" w:header="0" w:footer="720"/>
          <w:pgNumType w:start="1"/>
        </w:sect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70104" cy="11734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119999885559082"/>
          <w:szCs w:val="15.119999885559082"/>
          <w:u w:val="none"/>
          <w:shd w:fill="auto" w:val="clear"/>
          <w:vertAlign w:val="baseline"/>
          <w:rtl w:val="0"/>
        </w:rPr>
        <w:t xml:space="preserve">1/1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119999885559082"/>
          <w:szCs w:val="15.119999885559082"/>
          <w:u w:val="none"/>
          <w:shd w:fill="auto" w:val="clear"/>
          <w:vertAlign w:val="baseline"/>
        </w:rPr>
        <w:drawing>
          <wp:inline distB="19050" distT="19050" distL="19050" distR="19050">
            <wp:extent cx="97536" cy="11734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119999885559082"/>
          <w:szCs w:val="15.119999885559082"/>
          <w:u w:val="none"/>
          <w:shd w:fill="auto" w:val="clear"/>
          <w:vertAlign w:val="baseline"/>
        </w:rPr>
        <w:drawing>
          <wp:inline distB="19050" distT="19050" distL="19050" distR="19050">
            <wp:extent cx="67056" cy="11734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119999885559082"/>
          <w:szCs w:val="15.119999885559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92626953125" w:line="226.57599449157715" w:lineRule="auto"/>
        <w:ind w:left="2403.4671020507812" w:right="967.05322265625" w:hanging="2403.4671020507812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15.119999885559082"/>
          <w:szCs w:val="15.11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15.119999885559082"/>
          <w:szCs w:val="15.119999885559082"/>
          <w:u w:val="none"/>
          <w:shd w:fill="auto" w:val="clear"/>
          <w:vertAlign w:val="baseline"/>
          <w:rtl w:val="0"/>
        </w:rPr>
        <w:t xml:space="preserve">Rambøll Norge AS Harbitzalleen 5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15.119999885559082"/>
          <w:szCs w:val="15.119999885559082"/>
          <w:u w:val="none"/>
          <w:shd w:fill="auto" w:val="clear"/>
          <w:vertAlign w:val="baseline"/>
          <w:rtl w:val="0"/>
        </w:rPr>
        <w:t xml:space="preserve">0301 Oslo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57599449157715" w:lineRule="auto"/>
        <w:ind w:left="2809.7198486328125" w:right="37.579345703125" w:hanging="2565.05615234375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15.119999885559082"/>
          <w:szCs w:val="15.11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15.119999885559082"/>
          <w:szCs w:val="15.119999885559082"/>
          <w:u w:val="none"/>
          <w:shd w:fill="auto" w:val="clear"/>
          <w:vertAlign w:val="baseline"/>
          <w:rtl w:val="0"/>
        </w:rPr>
        <w:t xml:space="preserve">T: +47 22 51 80 00 Rambøll Norge AS NO 915 251 293 MVA </w:t>
      </w:r>
    </w:p>
    <w:sectPr>
      <w:type w:val="continuous"/>
      <w:pgSz w:h="16820" w:w="11900" w:orient="portrait"/>
      <w:pgMar w:bottom="912.4800109863281" w:top="851.99951171875" w:left="1720.0344848632812" w:right="1377.545166015625" w:header="0" w:footer="720"/>
      <w:cols w:equalWidth="0" w:num="2">
        <w:col w:space="0" w:w="4420"/>
        <w:col w:space="0" w:w="44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