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C5E" w:rsidRDefault="00F14056" w:rsidP="005B14E8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Trial </w:t>
      </w:r>
      <w:r w:rsidR="005B14E8">
        <w:rPr>
          <w:rFonts w:eastAsia="Times New Roman"/>
          <w:lang w:eastAsia="en-GB"/>
        </w:rPr>
        <w:t xml:space="preserve">Data Analysis for </w:t>
      </w:r>
      <w:r>
        <w:rPr>
          <w:rFonts w:eastAsia="Times New Roman"/>
          <w:lang w:eastAsia="en-GB"/>
        </w:rPr>
        <w:t xml:space="preserve">GEF </w:t>
      </w:r>
      <w:r>
        <w:rPr>
          <w:rFonts w:eastAsia="Times New Roman"/>
          <w:lang w:eastAsia="en-GB"/>
        </w:rPr>
        <w:t xml:space="preserve">Carbon </w:t>
      </w:r>
      <w:r w:rsidR="006A2D28">
        <w:rPr>
          <w:rFonts w:eastAsia="Times New Roman"/>
          <w:lang w:eastAsia="en-GB"/>
        </w:rPr>
        <w:t xml:space="preserve">Sampling </w:t>
      </w:r>
      <w:r w:rsidR="005B14E8">
        <w:rPr>
          <w:rFonts w:eastAsia="Times New Roman"/>
          <w:lang w:eastAsia="en-GB"/>
        </w:rPr>
        <w:t>Methodology Design</w:t>
      </w:r>
    </w:p>
    <w:p w:rsidR="006A2D28" w:rsidRPr="006A2D28" w:rsidRDefault="006A2D28" w:rsidP="006A2D28">
      <w:pPr>
        <w:rPr>
          <w:rStyle w:val="IntenseEmphasis"/>
          <w:lang w:eastAsia="en-GB"/>
        </w:rPr>
      </w:pPr>
      <w:proofErr w:type="spellStart"/>
      <w:r w:rsidRPr="006A2D28">
        <w:rPr>
          <w:rStyle w:val="IntenseEmphasis"/>
        </w:rPr>
        <w:t>Dugal</w:t>
      </w:r>
      <w:proofErr w:type="spellEnd"/>
      <w:r w:rsidRPr="006A2D28">
        <w:rPr>
          <w:rStyle w:val="IntenseEmphasis"/>
        </w:rPr>
        <w:t xml:space="preserve"> Harris</w:t>
      </w:r>
      <w:r>
        <w:rPr>
          <w:rStyle w:val="IntenseEmphasis"/>
        </w:rPr>
        <w:t xml:space="preserve"> 27 Oct 2017</w:t>
      </w:r>
    </w:p>
    <w:p w:rsidR="005B14E8" w:rsidRDefault="005B14E8" w:rsidP="006E70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14056" w:rsidRDefault="006A2D28" w:rsidP="00FD227F">
      <w:pPr>
        <w:jc w:val="both"/>
        <w:rPr>
          <w:lang w:eastAsia="en-GB"/>
        </w:rPr>
      </w:pPr>
      <w:r>
        <w:rPr>
          <w:lang w:eastAsia="en-GB"/>
        </w:rPr>
        <w:t xml:space="preserve">This document presents </w:t>
      </w:r>
      <w:r w:rsidR="00350AF3">
        <w:rPr>
          <w:lang w:eastAsia="en-GB"/>
        </w:rPr>
        <w:t>the results of</w:t>
      </w:r>
      <w:r>
        <w:rPr>
          <w:lang w:eastAsia="en-GB"/>
        </w:rPr>
        <w:t xml:space="preserve"> a data analysis exercise conducted on </w:t>
      </w:r>
      <w:r w:rsidR="00350AF3">
        <w:rPr>
          <w:lang w:eastAsia="en-GB"/>
        </w:rPr>
        <w:t xml:space="preserve">the </w:t>
      </w:r>
      <w:r>
        <w:rPr>
          <w:lang w:eastAsia="en-GB"/>
        </w:rPr>
        <w:t xml:space="preserve">GEF 2017 field trial data.  </w:t>
      </w:r>
      <w:r w:rsidR="000A32DB">
        <w:rPr>
          <w:lang w:eastAsia="en-GB"/>
        </w:rPr>
        <w:t xml:space="preserve">As part of the </w:t>
      </w:r>
      <w:r>
        <w:rPr>
          <w:lang w:eastAsia="en-GB"/>
        </w:rPr>
        <w:t>trial</w:t>
      </w:r>
      <w:r w:rsidR="000A32DB">
        <w:rPr>
          <w:lang w:eastAsia="en-GB"/>
        </w:rPr>
        <w:t>,</w:t>
      </w:r>
      <w:r>
        <w:rPr>
          <w:lang w:eastAsia="en-GB"/>
        </w:rPr>
        <w:t xml:space="preserve"> </w:t>
      </w:r>
      <w:proofErr w:type="spellStart"/>
      <w:r>
        <w:rPr>
          <w:lang w:eastAsia="en-GB"/>
        </w:rPr>
        <w:t>allometr</w:t>
      </w:r>
      <w:r w:rsidR="000F2486">
        <w:rPr>
          <w:lang w:eastAsia="en-GB"/>
        </w:rPr>
        <w:t>y</w:t>
      </w:r>
      <w:proofErr w:type="spellEnd"/>
      <w:r w:rsidR="000F2486">
        <w:rPr>
          <w:lang w:eastAsia="en-GB"/>
        </w:rPr>
        <w:t xml:space="preserve"> was conducted</w:t>
      </w:r>
      <w:r w:rsidR="000A32DB">
        <w:rPr>
          <w:lang w:eastAsia="en-GB"/>
        </w:rPr>
        <w:t xml:space="preserve"> </w:t>
      </w:r>
      <w:r>
        <w:rPr>
          <w:lang w:eastAsia="en-GB"/>
        </w:rPr>
        <w:t xml:space="preserve">for all plant </w:t>
      </w:r>
      <w:r w:rsidR="00722B36">
        <w:rPr>
          <w:lang w:eastAsia="en-GB"/>
        </w:rPr>
        <w:t>species in five</w:t>
      </w:r>
      <w:r>
        <w:rPr>
          <w:lang w:eastAsia="en-GB"/>
        </w:rPr>
        <w:t xml:space="preserve"> plots.  </w:t>
      </w:r>
      <w:r w:rsidR="00722B36">
        <w:rPr>
          <w:lang w:eastAsia="en-GB"/>
        </w:rPr>
        <w:t>T</w:t>
      </w:r>
      <w:r>
        <w:rPr>
          <w:lang w:eastAsia="en-GB"/>
        </w:rPr>
        <w:t xml:space="preserve">wo </w:t>
      </w:r>
      <w:r w:rsidR="00722B36">
        <w:rPr>
          <w:lang w:eastAsia="en-GB"/>
        </w:rPr>
        <w:t xml:space="preserve">plots were </w:t>
      </w:r>
      <w:r w:rsidR="000F2486">
        <w:rPr>
          <w:lang w:eastAsia="en-GB"/>
        </w:rPr>
        <w:t xml:space="preserve">located </w:t>
      </w:r>
      <w:r>
        <w:rPr>
          <w:lang w:eastAsia="en-GB"/>
        </w:rPr>
        <w:t xml:space="preserve">in degraded thicket and three in intact thicket.  </w:t>
      </w:r>
      <w:proofErr w:type="spellStart"/>
      <w:r w:rsidR="00F14056">
        <w:rPr>
          <w:lang w:eastAsia="en-GB"/>
        </w:rPr>
        <w:t>Allometric</w:t>
      </w:r>
      <w:proofErr w:type="spellEnd"/>
      <w:r w:rsidR="00F14056">
        <w:rPr>
          <w:lang w:eastAsia="en-GB"/>
        </w:rPr>
        <w:t xml:space="preserve"> models </w:t>
      </w:r>
      <w:r w:rsidR="00722B36">
        <w:rPr>
          <w:lang w:eastAsia="en-GB"/>
        </w:rPr>
        <w:t xml:space="preserve">for thicket species </w:t>
      </w:r>
      <w:r w:rsidR="00F14056">
        <w:rPr>
          <w:lang w:eastAsia="en-GB"/>
        </w:rPr>
        <w:t xml:space="preserve">were obtained from Marius van der </w:t>
      </w:r>
      <w:proofErr w:type="spellStart"/>
      <w:r w:rsidR="00F14056">
        <w:rPr>
          <w:lang w:eastAsia="en-GB"/>
        </w:rPr>
        <w:t>Vyver</w:t>
      </w:r>
      <w:proofErr w:type="spellEnd"/>
      <w:r w:rsidR="00F14056">
        <w:rPr>
          <w:lang w:eastAsia="en-GB"/>
        </w:rPr>
        <w:t xml:space="preserve">.  </w:t>
      </w:r>
      <w:r w:rsidR="00194C5E" w:rsidRPr="00194C5E">
        <w:rPr>
          <w:lang w:eastAsia="en-GB"/>
        </w:rPr>
        <w:t>Where there were</w:t>
      </w:r>
      <w:r>
        <w:rPr>
          <w:lang w:eastAsia="en-GB"/>
        </w:rPr>
        <w:t xml:space="preserve"> measurement records for </w:t>
      </w:r>
      <w:r w:rsidR="00194C5E" w:rsidRPr="00194C5E">
        <w:rPr>
          <w:lang w:eastAsia="en-GB"/>
        </w:rPr>
        <w:t xml:space="preserve">species that hadn't </w:t>
      </w:r>
      <w:r w:rsidR="006B18BF">
        <w:rPr>
          <w:lang w:eastAsia="en-GB"/>
        </w:rPr>
        <w:t xml:space="preserve">yet </w:t>
      </w:r>
      <w:r w:rsidR="00194C5E" w:rsidRPr="00194C5E">
        <w:rPr>
          <w:lang w:eastAsia="en-GB"/>
        </w:rPr>
        <w:t>been identified, a</w:t>
      </w:r>
      <w:r w:rsidR="00F14056">
        <w:rPr>
          <w:lang w:eastAsia="en-GB"/>
        </w:rPr>
        <w:t xml:space="preserve">n </w:t>
      </w:r>
      <w:proofErr w:type="spellStart"/>
      <w:r w:rsidR="00F14056">
        <w:rPr>
          <w:lang w:eastAsia="en-GB"/>
        </w:rPr>
        <w:t>allometric</w:t>
      </w:r>
      <w:proofErr w:type="spellEnd"/>
      <w:r w:rsidR="00194C5E" w:rsidRPr="00194C5E">
        <w:rPr>
          <w:lang w:eastAsia="en-GB"/>
        </w:rPr>
        <w:t xml:space="preserve"> model for what </w:t>
      </w:r>
      <w:r>
        <w:rPr>
          <w:lang w:eastAsia="en-GB"/>
        </w:rPr>
        <w:t>is</w:t>
      </w:r>
      <w:r w:rsidR="00194C5E" w:rsidRPr="00194C5E">
        <w:rPr>
          <w:lang w:eastAsia="en-GB"/>
        </w:rPr>
        <w:t xml:space="preserve"> assume</w:t>
      </w:r>
      <w:r>
        <w:rPr>
          <w:lang w:eastAsia="en-GB"/>
        </w:rPr>
        <w:t>d</w:t>
      </w:r>
      <w:r w:rsidR="00194C5E" w:rsidRPr="00194C5E">
        <w:rPr>
          <w:lang w:eastAsia="en-GB"/>
        </w:rPr>
        <w:t xml:space="preserve"> </w:t>
      </w:r>
      <w:r>
        <w:rPr>
          <w:lang w:eastAsia="en-GB"/>
        </w:rPr>
        <w:t>to be</w:t>
      </w:r>
      <w:r w:rsidR="00194C5E" w:rsidRPr="00194C5E">
        <w:rPr>
          <w:lang w:eastAsia="en-GB"/>
        </w:rPr>
        <w:t xml:space="preserve"> a similar species</w:t>
      </w:r>
      <w:r w:rsidR="005B14E8">
        <w:rPr>
          <w:lang w:eastAsia="en-GB"/>
        </w:rPr>
        <w:t xml:space="preserve"> was used</w:t>
      </w:r>
      <w:r w:rsidR="00194C5E" w:rsidRPr="00194C5E">
        <w:rPr>
          <w:lang w:eastAsia="en-GB"/>
        </w:rPr>
        <w:t xml:space="preserve">. </w:t>
      </w:r>
      <w:r>
        <w:rPr>
          <w:lang w:eastAsia="en-GB"/>
        </w:rPr>
        <w:t xml:space="preserve"> </w:t>
      </w:r>
      <w:r w:rsidR="00194C5E" w:rsidRPr="00194C5E">
        <w:rPr>
          <w:lang w:eastAsia="en-GB"/>
        </w:rPr>
        <w:t>E</w:t>
      </w:r>
      <w:r w:rsidR="005B14E8">
        <w:rPr>
          <w:lang w:eastAsia="en-GB"/>
        </w:rPr>
        <w:t>.</w:t>
      </w:r>
      <w:r w:rsidR="00194C5E" w:rsidRPr="00194C5E">
        <w:rPr>
          <w:lang w:eastAsia="en-GB"/>
        </w:rPr>
        <w:t>g</w:t>
      </w:r>
      <w:r w:rsidR="005B14E8">
        <w:rPr>
          <w:lang w:eastAsia="en-GB"/>
        </w:rPr>
        <w:t>.</w:t>
      </w:r>
      <w:r w:rsidR="00194C5E" w:rsidRPr="00194C5E">
        <w:rPr>
          <w:lang w:eastAsia="en-GB"/>
        </w:rPr>
        <w:t xml:space="preserve"> for "Asparagus </w:t>
      </w:r>
      <w:r>
        <w:rPr>
          <w:lang w:eastAsia="en-GB"/>
        </w:rPr>
        <w:t>h</w:t>
      </w:r>
      <w:r w:rsidR="00194C5E" w:rsidRPr="00194C5E">
        <w:rPr>
          <w:lang w:eastAsia="en-GB"/>
        </w:rPr>
        <w:t xml:space="preserve">airy", the "Asparagus </w:t>
      </w:r>
      <w:proofErr w:type="spellStart"/>
      <w:r w:rsidR="00194C5E" w:rsidRPr="00194C5E">
        <w:rPr>
          <w:lang w:eastAsia="en-GB"/>
        </w:rPr>
        <w:t>capensis</w:t>
      </w:r>
      <w:proofErr w:type="spellEnd"/>
      <w:r w:rsidR="00194C5E" w:rsidRPr="00194C5E">
        <w:rPr>
          <w:lang w:eastAsia="en-GB"/>
        </w:rPr>
        <w:t>" model</w:t>
      </w:r>
      <w:r>
        <w:rPr>
          <w:lang w:eastAsia="en-GB"/>
        </w:rPr>
        <w:t xml:space="preserve"> was used</w:t>
      </w:r>
      <w:r w:rsidR="00194C5E" w:rsidRPr="00194C5E">
        <w:rPr>
          <w:lang w:eastAsia="en-GB"/>
        </w:rPr>
        <w:t xml:space="preserve">.  </w:t>
      </w:r>
      <w:r w:rsidR="00F14056">
        <w:rPr>
          <w:lang w:eastAsia="en-GB"/>
        </w:rPr>
        <w:t xml:space="preserve">No obvious species choice could be made for some of these </w:t>
      </w:r>
      <w:r w:rsidR="002D08BF">
        <w:rPr>
          <w:lang w:eastAsia="en-GB"/>
        </w:rPr>
        <w:t xml:space="preserve">unidentified </w:t>
      </w:r>
      <w:r w:rsidR="00F14056">
        <w:rPr>
          <w:lang w:eastAsia="en-GB"/>
        </w:rPr>
        <w:t>m</w:t>
      </w:r>
      <w:r>
        <w:rPr>
          <w:lang w:eastAsia="en-GB"/>
        </w:rPr>
        <w:t>easurement records</w:t>
      </w:r>
      <w:r w:rsidR="00F14056">
        <w:rPr>
          <w:lang w:eastAsia="en-GB"/>
        </w:rPr>
        <w:t xml:space="preserve">.  The records for these cases </w:t>
      </w:r>
      <w:r w:rsidR="00802C91">
        <w:rPr>
          <w:lang w:eastAsia="en-GB"/>
        </w:rPr>
        <w:t xml:space="preserve">formed a small portion of the total and </w:t>
      </w:r>
      <w:r w:rsidR="00F14056">
        <w:rPr>
          <w:lang w:eastAsia="en-GB"/>
        </w:rPr>
        <w:t>were omitted from the analysis.</w:t>
      </w:r>
    </w:p>
    <w:p w:rsidR="000A32DB" w:rsidRDefault="000A32DB" w:rsidP="006E70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:rsidR="00F14056" w:rsidRDefault="00F14056" w:rsidP="006E70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7AE3" w:rsidRDefault="000A32DB" w:rsidP="008F7AE3">
      <w:pPr>
        <w:keepNext/>
        <w:spacing w:after="0" w:line="240" w:lineRule="auto"/>
        <w:jc w:val="both"/>
      </w:pPr>
      <w:r>
        <w:rPr>
          <w:noProof/>
          <w:lang w:eastAsia="en-GB"/>
        </w:rPr>
        <w:drawing>
          <wp:inline distT="0" distB="0" distL="0" distR="0">
            <wp:extent cx="5943600" cy="33026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e 1 - Plant Height Distribu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56" w:rsidRDefault="008F7AE3" w:rsidP="008F7AE3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" w:name="_Ref49686969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B18BF">
        <w:rPr>
          <w:noProof/>
        </w:rPr>
        <w:t>1</w:t>
      </w:r>
      <w:r>
        <w:fldChar w:fldCharType="end"/>
      </w:r>
      <w:bookmarkEnd w:id="1"/>
      <w:r>
        <w:t xml:space="preserve"> Height distributions per plot</w:t>
      </w:r>
    </w:p>
    <w:p w:rsidR="00194C5E" w:rsidRDefault="00F14056" w:rsidP="006E70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4C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0F2486" w:rsidRDefault="000F2486" w:rsidP="000F2486">
      <w:pPr>
        <w:keepNext/>
        <w:spacing w:after="0" w:line="240" w:lineRule="auto"/>
        <w:jc w:val="both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943600" cy="33026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e 2 - C Stock Cum Distr For Plant Heigh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86" w:rsidRDefault="000F2486" w:rsidP="000F2486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2" w:name="_Ref49686969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B18BF">
        <w:rPr>
          <w:noProof/>
        </w:rPr>
        <w:t>2</w:t>
      </w:r>
      <w:r>
        <w:fldChar w:fldCharType="end"/>
      </w:r>
      <w:bookmarkEnd w:id="2"/>
      <w:r>
        <w:t xml:space="preserve"> Carbon stock cumulative contributions by plant height</w:t>
      </w:r>
    </w:p>
    <w:p w:rsidR="000F2486" w:rsidRPr="00194C5E" w:rsidRDefault="000F2486" w:rsidP="006E70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76E7D" w:rsidRDefault="00FD227F" w:rsidP="00570CCE">
      <w:pPr>
        <w:jc w:val="both"/>
        <w:rPr>
          <w:lang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REF _Ref496869691 \h </w:instrText>
      </w:r>
      <w:r>
        <w:rPr>
          <w:lang w:eastAsia="en-GB"/>
        </w:rPr>
      </w:r>
      <w:r>
        <w:rPr>
          <w:lang w:eastAsia="en-GB"/>
        </w:rPr>
        <w:instrText xml:space="preserve"> \* MERGEFORMAT </w:instrText>
      </w:r>
      <w:r>
        <w:rPr>
          <w:lang w:eastAsia="en-GB"/>
        </w:rPr>
        <w:fldChar w:fldCharType="separate"/>
      </w:r>
      <w:r w:rsidR="006B18BF">
        <w:t xml:space="preserve">Figure </w:t>
      </w:r>
      <w:r w:rsidR="006B18BF">
        <w:rPr>
          <w:noProof/>
        </w:rPr>
        <w:t>1</w:t>
      </w:r>
      <w:r>
        <w:rPr>
          <w:lang w:eastAsia="en-GB"/>
        </w:rPr>
        <w:fldChar w:fldCharType="end"/>
      </w:r>
      <w:r>
        <w:rPr>
          <w:lang w:eastAsia="en-GB"/>
        </w:rPr>
        <w:t xml:space="preserve"> and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_Ref496869694 \h </w:instrText>
      </w:r>
      <w:r>
        <w:rPr>
          <w:lang w:eastAsia="en-GB"/>
        </w:rPr>
      </w:r>
      <w:r>
        <w:rPr>
          <w:lang w:eastAsia="en-GB"/>
        </w:rPr>
        <w:instrText xml:space="preserve"> \* MERGEFORMAT </w:instrText>
      </w:r>
      <w:r>
        <w:rPr>
          <w:lang w:eastAsia="en-GB"/>
        </w:rPr>
        <w:fldChar w:fldCharType="separate"/>
      </w:r>
      <w:r w:rsidR="006B18BF">
        <w:t xml:space="preserve">Figure </w:t>
      </w:r>
      <w:r w:rsidR="006B18BF">
        <w:rPr>
          <w:noProof/>
        </w:rPr>
        <w:t>2</w:t>
      </w:r>
      <w:r>
        <w:rPr>
          <w:lang w:eastAsia="en-GB"/>
        </w:rPr>
        <w:fldChar w:fldCharType="end"/>
      </w:r>
      <w:r>
        <w:rPr>
          <w:lang w:eastAsia="en-GB"/>
        </w:rPr>
        <w:t xml:space="preserve"> </w:t>
      </w:r>
      <w:r w:rsidR="00194C5E" w:rsidRPr="00194C5E">
        <w:rPr>
          <w:lang w:eastAsia="en-GB"/>
        </w:rPr>
        <w:t xml:space="preserve">are </w:t>
      </w:r>
      <w:r>
        <w:rPr>
          <w:lang w:eastAsia="en-GB"/>
        </w:rPr>
        <w:t xml:space="preserve">intended </w:t>
      </w:r>
      <w:r w:rsidR="00194C5E" w:rsidRPr="00194C5E">
        <w:rPr>
          <w:lang w:eastAsia="en-GB"/>
        </w:rPr>
        <w:t xml:space="preserve">to </w:t>
      </w:r>
      <w:r w:rsidR="002848F4">
        <w:rPr>
          <w:lang w:eastAsia="en-GB"/>
        </w:rPr>
        <w:t xml:space="preserve">inform the </w:t>
      </w:r>
      <w:r w:rsidR="004E09EF">
        <w:rPr>
          <w:lang w:eastAsia="en-GB"/>
        </w:rPr>
        <w:t>design of</w:t>
      </w:r>
      <w:r w:rsidR="002848F4">
        <w:rPr>
          <w:lang w:eastAsia="en-GB"/>
        </w:rPr>
        <w:t xml:space="preserve"> </w:t>
      </w:r>
      <w:r w:rsidR="00194C5E" w:rsidRPr="00194C5E">
        <w:rPr>
          <w:lang w:eastAsia="en-GB"/>
        </w:rPr>
        <w:t>nest</w:t>
      </w:r>
      <w:r w:rsidR="002848F4">
        <w:rPr>
          <w:lang w:eastAsia="en-GB"/>
        </w:rPr>
        <w:t xml:space="preserve">ed plots with a </w:t>
      </w:r>
      <w:r w:rsidR="004E09EF">
        <w:rPr>
          <w:lang w:eastAsia="en-GB"/>
        </w:rPr>
        <w:t xml:space="preserve">possible </w:t>
      </w:r>
      <w:r w:rsidR="002848F4">
        <w:rPr>
          <w:lang w:eastAsia="en-GB"/>
        </w:rPr>
        <w:t xml:space="preserve">plant </w:t>
      </w:r>
      <w:r w:rsidR="00C056C1">
        <w:rPr>
          <w:lang w:eastAsia="en-GB"/>
        </w:rPr>
        <w:t>threshold</w:t>
      </w:r>
      <w:r w:rsidR="004E09EF">
        <w:rPr>
          <w:lang w:eastAsia="en-GB"/>
        </w:rPr>
        <w:t xml:space="preserve"> height</w:t>
      </w:r>
      <w:r w:rsidR="00194C5E" w:rsidRPr="00194C5E">
        <w:rPr>
          <w:lang w:eastAsia="en-GB"/>
        </w:rPr>
        <w:t xml:space="preserve">. </w:t>
      </w:r>
      <w:r w:rsidR="00365805">
        <w:rPr>
          <w:lang w:eastAsia="en-GB"/>
        </w:rPr>
        <w:t xml:space="preserve"> </w:t>
      </w:r>
      <w:r w:rsidR="00365805">
        <w:rPr>
          <w:lang w:eastAsia="en-GB"/>
        </w:rPr>
        <w:fldChar w:fldCharType="begin"/>
      </w:r>
      <w:r w:rsidR="00365805">
        <w:rPr>
          <w:lang w:eastAsia="en-GB"/>
        </w:rPr>
        <w:instrText xml:space="preserve"> REF _Ref496869691 \h </w:instrText>
      </w:r>
      <w:r w:rsidR="00365805">
        <w:rPr>
          <w:lang w:eastAsia="en-GB"/>
        </w:rPr>
      </w:r>
      <w:r w:rsidR="00570CCE">
        <w:rPr>
          <w:lang w:eastAsia="en-GB"/>
        </w:rPr>
        <w:instrText xml:space="preserve"> \* MERGEFORMAT </w:instrText>
      </w:r>
      <w:r w:rsidR="00365805">
        <w:rPr>
          <w:lang w:eastAsia="en-GB"/>
        </w:rPr>
        <w:fldChar w:fldCharType="separate"/>
      </w:r>
      <w:r w:rsidR="006B18BF">
        <w:t xml:space="preserve">Figure </w:t>
      </w:r>
      <w:r w:rsidR="006B18BF">
        <w:rPr>
          <w:noProof/>
        </w:rPr>
        <w:t>1</w:t>
      </w:r>
      <w:r w:rsidR="00365805">
        <w:rPr>
          <w:lang w:eastAsia="en-GB"/>
        </w:rPr>
        <w:fldChar w:fldCharType="end"/>
      </w:r>
      <w:r w:rsidR="00365805">
        <w:rPr>
          <w:lang w:eastAsia="en-GB"/>
        </w:rPr>
        <w:t xml:space="preserve"> </w:t>
      </w:r>
      <w:r w:rsidR="00194C5E" w:rsidRPr="00194C5E">
        <w:rPr>
          <w:lang w:eastAsia="en-GB"/>
        </w:rPr>
        <w:t>shows the plant height distribution for each plot</w:t>
      </w:r>
      <w:r w:rsidR="004E09EF">
        <w:rPr>
          <w:lang w:eastAsia="en-GB"/>
        </w:rPr>
        <w:t>.  These are</w:t>
      </w:r>
      <w:r w:rsidR="00194C5E" w:rsidRPr="00194C5E">
        <w:rPr>
          <w:lang w:eastAsia="en-GB"/>
        </w:rPr>
        <w:t xml:space="preserve"> kernel density estimates (KDE).  Plants under 50cm </w:t>
      </w:r>
      <w:r w:rsidR="004E09EF">
        <w:rPr>
          <w:lang w:eastAsia="en-GB"/>
        </w:rPr>
        <w:t>comprise</w:t>
      </w:r>
      <w:r w:rsidR="00194C5E" w:rsidRPr="00194C5E">
        <w:rPr>
          <w:lang w:eastAsia="en-GB"/>
        </w:rPr>
        <w:t xml:space="preserve"> a substantial portion of the records.  </w:t>
      </w:r>
      <w:r w:rsidR="00365805">
        <w:rPr>
          <w:lang w:eastAsia="en-GB"/>
        </w:rPr>
        <w:fldChar w:fldCharType="begin"/>
      </w:r>
      <w:r w:rsidR="00365805">
        <w:rPr>
          <w:lang w:eastAsia="en-GB"/>
        </w:rPr>
        <w:instrText xml:space="preserve"> REF _Ref496869694 \h </w:instrText>
      </w:r>
      <w:r w:rsidR="00365805">
        <w:rPr>
          <w:lang w:eastAsia="en-GB"/>
        </w:rPr>
      </w:r>
      <w:r w:rsidR="00570CCE">
        <w:rPr>
          <w:lang w:eastAsia="en-GB"/>
        </w:rPr>
        <w:instrText xml:space="preserve"> \* MERGEFORMAT </w:instrText>
      </w:r>
      <w:r w:rsidR="00365805">
        <w:rPr>
          <w:lang w:eastAsia="en-GB"/>
        </w:rPr>
        <w:fldChar w:fldCharType="separate"/>
      </w:r>
      <w:r w:rsidR="006B18BF">
        <w:t xml:space="preserve">Figure </w:t>
      </w:r>
      <w:r w:rsidR="006B18BF">
        <w:rPr>
          <w:noProof/>
        </w:rPr>
        <w:t>2</w:t>
      </w:r>
      <w:r w:rsidR="00365805">
        <w:rPr>
          <w:lang w:eastAsia="en-GB"/>
        </w:rPr>
        <w:fldChar w:fldCharType="end"/>
      </w:r>
      <w:r w:rsidR="00194C5E" w:rsidRPr="00194C5E">
        <w:rPr>
          <w:lang w:eastAsia="en-GB"/>
        </w:rPr>
        <w:t xml:space="preserve"> shows </w:t>
      </w:r>
      <w:r w:rsidR="004E09EF">
        <w:rPr>
          <w:lang w:eastAsia="en-GB"/>
        </w:rPr>
        <w:t xml:space="preserve">the quantity of </w:t>
      </w:r>
      <w:r w:rsidR="00194C5E" w:rsidRPr="00194C5E">
        <w:rPr>
          <w:lang w:eastAsia="en-GB"/>
        </w:rPr>
        <w:t xml:space="preserve">carbon contributed by plants of different heights.  </w:t>
      </w:r>
      <w:r w:rsidR="00E76E7D">
        <w:rPr>
          <w:lang w:eastAsia="en-GB"/>
        </w:rPr>
        <w:t>These</w:t>
      </w:r>
      <w:r w:rsidR="00194C5E" w:rsidRPr="00194C5E">
        <w:rPr>
          <w:lang w:eastAsia="en-GB"/>
        </w:rPr>
        <w:t xml:space="preserve"> graphs </w:t>
      </w:r>
      <w:r w:rsidR="009A656D">
        <w:rPr>
          <w:lang w:eastAsia="en-GB"/>
        </w:rPr>
        <w:t>display</w:t>
      </w:r>
      <w:r w:rsidR="00194C5E" w:rsidRPr="00194C5E">
        <w:rPr>
          <w:lang w:eastAsia="en-GB"/>
        </w:rPr>
        <w:t xml:space="preserve"> the cumulative carbon contributions ordered by plant height</w:t>
      </w:r>
      <w:r w:rsidR="004E09EF">
        <w:rPr>
          <w:lang w:eastAsia="en-GB"/>
        </w:rPr>
        <w:t xml:space="preserve"> for each plot</w:t>
      </w:r>
      <w:r w:rsidR="00194C5E" w:rsidRPr="00194C5E">
        <w:rPr>
          <w:lang w:eastAsia="en-GB"/>
        </w:rPr>
        <w:t xml:space="preserve">.  For all plots except TCH-03, the carbon contributed by plants with heights </w:t>
      </w:r>
      <w:r w:rsidR="004E09EF">
        <w:rPr>
          <w:lang w:eastAsia="en-GB"/>
        </w:rPr>
        <w:t>under</w:t>
      </w:r>
      <w:r w:rsidR="00194C5E" w:rsidRPr="00194C5E">
        <w:rPr>
          <w:lang w:eastAsia="en-GB"/>
        </w:rPr>
        <w:t xml:space="preserve"> 50cm makes a very small contribution to overall carbon.  For TCH-03, these </w:t>
      </w:r>
      <w:r w:rsidR="009A656D">
        <w:rPr>
          <w:lang w:eastAsia="en-GB"/>
        </w:rPr>
        <w:t>smaller</w:t>
      </w:r>
      <w:r w:rsidR="004E09EF">
        <w:rPr>
          <w:lang w:eastAsia="en-GB"/>
        </w:rPr>
        <w:t xml:space="preserve"> </w:t>
      </w:r>
      <w:r w:rsidR="00194C5E" w:rsidRPr="00194C5E">
        <w:rPr>
          <w:lang w:eastAsia="en-GB"/>
        </w:rPr>
        <w:t xml:space="preserve">plants contribute </w:t>
      </w:r>
      <w:r w:rsidR="004E09EF">
        <w:rPr>
          <w:lang w:eastAsia="en-GB"/>
        </w:rPr>
        <w:t xml:space="preserve">about </w:t>
      </w:r>
      <w:r w:rsidR="00194C5E" w:rsidRPr="00194C5E">
        <w:rPr>
          <w:lang w:eastAsia="en-GB"/>
        </w:rPr>
        <w:t xml:space="preserve">40% of the </w:t>
      </w:r>
      <w:r w:rsidR="004E09EF">
        <w:rPr>
          <w:lang w:eastAsia="en-GB"/>
        </w:rPr>
        <w:t xml:space="preserve">total </w:t>
      </w:r>
      <w:r w:rsidR="00194C5E" w:rsidRPr="00194C5E">
        <w:rPr>
          <w:lang w:eastAsia="en-GB"/>
        </w:rPr>
        <w:t>carbon</w:t>
      </w:r>
      <w:r w:rsidR="00E76E7D">
        <w:rPr>
          <w:lang w:eastAsia="en-GB"/>
        </w:rPr>
        <w:t>.  T</w:t>
      </w:r>
      <w:r w:rsidR="00194C5E" w:rsidRPr="00194C5E">
        <w:rPr>
          <w:lang w:eastAsia="en-GB"/>
        </w:rPr>
        <w:t>his plot</w:t>
      </w:r>
      <w:r w:rsidR="00E76E7D">
        <w:rPr>
          <w:lang w:eastAsia="en-GB"/>
        </w:rPr>
        <w:t>,</w:t>
      </w:r>
      <w:r w:rsidR="00194C5E" w:rsidRPr="00194C5E">
        <w:rPr>
          <w:lang w:eastAsia="en-GB"/>
        </w:rPr>
        <w:t xml:space="preserve"> </w:t>
      </w:r>
      <w:r w:rsidR="00E76E7D">
        <w:rPr>
          <w:lang w:eastAsia="en-GB"/>
        </w:rPr>
        <w:t xml:space="preserve">however, </w:t>
      </w:r>
      <w:r w:rsidR="00194C5E" w:rsidRPr="00194C5E">
        <w:rPr>
          <w:lang w:eastAsia="en-GB"/>
        </w:rPr>
        <w:t xml:space="preserve">has the lowest </w:t>
      </w:r>
      <w:r w:rsidR="00E76E7D">
        <w:rPr>
          <w:lang w:eastAsia="en-GB"/>
        </w:rPr>
        <w:t>total</w:t>
      </w:r>
      <w:r w:rsidR="00194C5E" w:rsidRPr="00194C5E">
        <w:rPr>
          <w:lang w:eastAsia="en-GB"/>
        </w:rPr>
        <w:t xml:space="preserve"> carbon </w:t>
      </w:r>
      <w:r w:rsidR="00E76E7D">
        <w:rPr>
          <w:lang w:eastAsia="en-GB"/>
        </w:rPr>
        <w:t>overall, meaning the 40% contribution is relatively insignificant</w:t>
      </w:r>
      <w:r w:rsidR="009A656D">
        <w:rPr>
          <w:lang w:eastAsia="en-GB"/>
        </w:rPr>
        <w:t xml:space="preserve"> in terms of total carbon</w:t>
      </w:r>
      <w:r w:rsidR="00194C5E" w:rsidRPr="00194C5E">
        <w:rPr>
          <w:lang w:eastAsia="en-GB"/>
        </w:rPr>
        <w:t xml:space="preserve">.  I </w:t>
      </w:r>
      <w:r w:rsidR="00E76E7D">
        <w:rPr>
          <w:lang w:eastAsia="en-GB"/>
        </w:rPr>
        <w:t>believe</w:t>
      </w:r>
      <w:r w:rsidR="00194C5E" w:rsidRPr="00194C5E">
        <w:rPr>
          <w:lang w:eastAsia="en-GB"/>
        </w:rPr>
        <w:t xml:space="preserve"> these results support the use of a nested plot design.  </w:t>
      </w:r>
      <w:r w:rsidR="007E7ED6">
        <w:rPr>
          <w:lang w:eastAsia="en-GB"/>
        </w:rPr>
        <w:t xml:space="preserve">While plants under 50cm form a substantial portion of the measurements, they contribute very little to total carbon.  </w:t>
      </w:r>
      <w:r w:rsidR="00194C5E" w:rsidRPr="00194C5E">
        <w:rPr>
          <w:lang w:eastAsia="en-GB"/>
        </w:rPr>
        <w:t xml:space="preserve">I suggest </w:t>
      </w:r>
      <w:r w:rsidR="00E76E7D">
        <w:rPr>
          <w:lang w:eastAsia="en-GB"/>
        </w:rPr>
        <w:t xml:space="preserve">using </w:t>
      </w:r>
      <w:r w:rsidR="008F1813">
        <w:rPr>
          <w:lang w:eastAsia="en-GB"/>
        </w:rPr>
        <w:t xml:space="preserve">a </w:t>
      </w:r>
      <w:r w:rsidR="00194C5E" w:rsidRPr="00194C5E">
        <w:rPr>
          <w:lang w:eastAsia="en-GB"/>
        </w:rPr>
        <w:t>5x5m nested plot</w:t>
      </w:r>
      <w:r w:rsidR="00E76E7D">
        <w:rPr>
          <w:lang w:eastAsia="en-GB"/>
        </w:rPr>
        <w:t>,</w:t>
      </w:r>
      <w:r w:rsidR="00194C5E" w:rsidRPr="00194C5E">
        <w:rPr>
          <w:lang w:eastAsia="en-GB"/>
        </w:rPr>
        <w:t xml:space="preserve"> where all plants are measured</w:t>
      </w:r>
      <w:r w:rsidR="00E76E7D">
        <w:rPr>
          <w:lang w:eastAsia="en-GB"/>
        </w:rPr>
        <w:t>,</w:t>
      </w:r>
      <w:r w:rsidR="00194C5E" w:rsidRPr="00194C5E">
        <w:rPr>
          <w:lang w:eastAsia="en-GB"/>
        </w:rPr>
        <w:t xml:space="preserve"> and then only</w:t>
      </w:r>
      <w:r w:rsidR="00E76E7D">
        <w:rPr>
          <w:lang w:eastAsia="en-GB"/>
        </w:rPr>
        <w:t xml:space="preserve"> measuring</w:t>
      </w:r>
      <w:r w:rsidR="00194C5E" w:rsidRPr="00194C5E">
        <w:rPr>
          <w:lang w:eastAsia="en-GB"/>
        </w:rPr>
        <w:t xml:space="preserve"> plants </w:t>
      </w:r>
      <w:r w:rsidR="00E76E7D">
        <w:rPr>
          <w:lang w:eastAsia="en-GB"/>
        </w:rPr>
        <w:t>taller than</w:t>
      </w:r>
      <w:r w:rsidR="00194C5E" w:rsidRPr="00194C5E">
        <w:rPr>
          <w:lang w:eastAsia="en-GB"/>
        </w:rPr>
        <w:t xml:space="preserve"> 50cm in the rest of the containing plot.  The carbon for plants </w:t>
      </w:r>
      <w:r w:rsidR="00E76E7D">
        <w:rPr>
          <w:lang w:eastAsia="en-GB"/>
        </w:rPr>
        <w:t>under</w:t>
      </w:r>
      <w:r w:rsidR="00194C5E" w:rsidRPr="00194C5E">
        <w:rPr>
          <w:lang w:eastAsia="en-GB"/>
        </w:rPr>
        <w:t xml:space="preserve"> 50cm in the 5x5m nested plot can be extrapolated to the containing plot.  </w:t>
      </w:r>
      <w:r w:rsidR="00E76E7D">
        <w:rPr>
          <w:lang w:eastAsia="en-GB"/>
        </w:rPr>
        <w:t xml:space="preserve">The </w:t>
      </w:r>
      <w:r w:rsidR="00194C5E" w:rsidRPr="00194C5E">
        <w:rPr>
          <w:lang w:eastAsia="en-GB"/>
        </w:rPr>
        <w:t xml:space="preserve">5x5m </w:t>
      </w:r>
      <w:r w:rsidR="00E76E7D">
        <w:rPr>
          <w:lang w:eastAsia="en-GB"/>
        </w:rPr>
        <w:t xml:space="preserve">size </w:t>
      </w:r>
      <w:r w:rsidR="00194C5E" w:rsidRPr="00194C5E">
        <w:rPr>
          <w:lang w:eastAsia="en-GB"/>
        </w:rPr>
        <w:t xml:space="preserve">is </w:t>
      </w:r>
      <w:r w:rsidR="00E76E7D">
        <w:rPr>
          <w:lang w:eastAsia="en-GB"/>
        </w:rPr>
        <w:t>a loose</w:t>
      </w:r>
      <w:r w:rsidR="00194C5E" w:rsidRPr="00194C5E">
        <w:rPr>
          <w:lang w:eastAsia="en-GB"/>
        </w:rPr>
        <w:t xml:space="preserve"> </w:t>
      </w:r>
      <w:r w:rsidR="00E76E7D">
        <w:rPr>
          <w:lang w:eastAsia="en-GB"/>
        </w:rPr>
        <w:t xml:space="preserve">recommendation </w:t>
      </w:r>
      <w:r w:rsidR="00194C5E" w:rsidRPr="00194C5E">
        <w:rPr>
          <w:lang w:eastAsia="en-GB"/>
        </w:rPr>
        <w:t>and</w:t>
      </w:r>
      <w:r w:rsidR="00E76E7D">
        <w:rPr>
          <w:lang w:eastAsia="en-GB"/>
        </w:rPr>
        <w:t xml:space="preserve"> could perhaps be made smaller</w:t>
      </w:r>
      <w:r w:rsidR="00194C5E" w:rsidRPr="00194C5E">
        <w:rPr>
          <w:lang w:eastAsia="en-GB"/>
        </w:rPr>
        <w:t xml:space="preserve">.  </w:t>
      </w:r>
      <w:r w:rsidR="00E76E7D">
        <w:rPr>
          <w:lang w:eastAsia="en-GB"/>
        </w:rPr>
        <w:t xml:space="preserve">This analysis suggests the nested plots will be beneficial for both degraded and intact plots.  </w:t>
      </w:r>
      <w:r w:rsidR="00194C5E" w:rsidRPr="00194C5E">
        <w:rPr>
          <w:lang w:eastAsia="en-GB"/>
        </w:rPr>
        <w:t xml:space="preserve">Practically, </w:t>
      </w:r>
      <w:r w:rsidR="00E76E7D">
        <w:rPr>
          <w:lang w:eastAsia="en-GB"/>
        </w:rPr>
        <w:t>however, it may not be</w:t>
      </w:r>
      <w:r w:rsidR="00194C5E" w:rsidRPr="00194C5E">
        <w:rPr>
          <w:lang w:eastAsia="en-GB"/>
        </w:rPr>
        <w:t xml:space="preserve"> easy to quickly judge plant height in dense intact thicket.</w:t>
      </w:r>
    </w:p>
    <w:p w:rsidR="00194C5E" w:rsidRPr="00194C5E" w:rsidRDefault="00E76E7D" w:rsidP="006C4B9C">
      <w:pPr>
        <w:jc w:val="both"/>
        <w:rPr>
          <w:lang w:eastAsia="en-GB"/>
        </w:rPr>
      </w:pPr>
      <w:r w:rsidRPr="00194C5E">
        <w:rPr>
          <w:lang w:eastAsia="en-GB"/>
        </w:rPr>
        <w:t xml:space="preserve"> </w:t>
      </w:r>
    </w:p>
    <w:p w:rsidR="006C4B9C" w:rsidRDefault="00670A9E" w:rsidP="006C4B9C">
      <w:pPr>
        <w:keepNext/>
        <w:jc w:val="both"/>
      </w:pPr>
      <w:r>
        <w:rPr>
          <w:noProof/>
          <w:lang w:eastAsia="en-GB"/>
        </w:rPr>
        <w:lastRenderedPageBreak/>
        <mc:AlternateContent>
          <mc:Choice Requires="wpc">
            <w:drawing>
              <wp:inline distT="0" distB="0" distL="0" distR="0" wp14:anchorId="2FCDDD0E" wp14:editId="07A62FA4">
                <wp:extent cx="6074410" cy="4365266"/>
                <wp:effectExtent l="0" t="0" r="21590" b="1651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1" name="Oval 21"/>
                        <wps:cNvSpPr/>
                        <wps:spPr>
                          <a:xfrm>
                            <a:off x="1723050" y="380025"/>
                            <a:ext cx="4276725" cy="107632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alpha val="34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0A9E" w:rsidRPr="00A36176" w:rsidRDefault="00670A9E" w:rsidP="00670A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A36176">
                                <w:rPr>
                                  <w:rFonts w:ascii="Arial" w:eastAsia="Calibri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Canopy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80000" y="180000"/>
                            <a:ext cx="2657475" cy="243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  <a:ln w="19050">
                            <a:solidFill>
                              <a:schemeClr val="accent1">
                                <a:shade val="50000"/>
                                <a:alpha val="19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0A9E" w:rsidRPr="00A36176" w:rsidRDefault="00670A9E" w:rsidP="00670A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A36176">
                                <w:rPr>
                                  <w:rFonts w:ascii="Arial" w:eastAsia="Calibri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Plot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761150" y="903265"/>
                            <a:ext cx="1066800" cy="95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2866050" y="465115"/>
                            <a:ext cx="9525" cy="90487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7"/>
                        <wps:cNvSpPr txBox="1"/>
                        <wps:spPr>
                          <a:xfrm>
                            <a:off x="2899705" y="780075"/>
                            <a:ext cx="31432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0A9E" w:rsidRPr="00A36176" w:rsidRDefault="00670A9E" w:rsidP="00670A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y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position w:val="-6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A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position w:val="-6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8"/>
                        <wps:cNvSpPr txBox="1"/>
                        <wps:spPr>
                          <a:xfrm>
                            <a:off x="2237400" y="655615"/>
                            <a:ext cx="31432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0A9E" w:rsidRPr="00A36176" w:rsidRDefault="00670A9E" w:rsidP="00670A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position w:val="-6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Left Brace 27"/>
                        <wps:cNvSpPr/>
                        <wps:spPr>
                          <a:xfrm rot="16200000">
                            <a:off x="2211682" y="1052173"/>
                            <a:ext cx="191135" cy="1054100"/>
                          </a:xfrm>
                          <a:prstGeom prst="leftBrace">
                            <a:avLst>
                              <a:gd name="adj1" fmla="val 8333"/>
                              <a:gd name="adj2" fmla="val 5090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670A9E" w:rsidRPr="00A36176" w:rsidRDefault="00670A9E" w:rsidP="00670A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548235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Text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11"/>
                        <wps:cNvSpPr txBox="1"/>
                        <wps:spPr>
                          <a:xfrm>
                            <a:off x="1691256" y="1691328"/>
                            <a:ext cx="11430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0A9E" w:rsidRPr="00A36176" w:rsidRDefault="00670A9E" w:rsidP="00670A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Ellipse section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80000" y="2803931"/>
                            <a:ext cx="1352550" cy="13335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3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14"/>
                        <wps:cNvSpPr txBox="1"/>
                        <wps:spPr>
                          <a:xfrm>
                            <a:off x="818175" y="3337331"/>
                            <a:ext cx="933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176" w:rsidRPr="00A36176" w:rsidRDefault="00A36176" w:rsidP="00A361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Start"/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position w:val="-6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A</w:t>
                              </w:r>
                              <w:proofErr w:type="gramEnd"/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 xml:space="preserve"> + y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position w:val="-6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A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  <w:r w:rsidR="006910FD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/</w:t>
                              </w:r>
                              <w:r w:rsidR="006910FD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856275" y="2822981"/>
                            <a:ext cx="19050" cy="13144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16"/>
                        <wps:cNvSpPr txBox="1"/>
                        <wps:spPr>
                          <a:xfrm>
                            <a:off x="1627800" y="3327806"/>
                            <a:ext cx="180022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176" w:rsidRPr="00A36176" w:rsidRDefault="00A36176" w:rsidP="00A361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Circular approximation 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CDDD0E" id="Canvas 20" o:spid="_x0000_s1026" editas="canvas" style="width:478.3pt;height:343.7pt;mso-position-horizontal-relative:char;mso-position-vertical-relative:line" coordsize="60744,43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744;height:43649;visibility:visible;mso-wrap-style:square" stroked="t" strokecolor="black [3213]">
                  <v:fill o:detectmouseclick="t"/>
                  <v:stroke joinstyle="round"/>
                  <v:path o:connecttype="none"/>
                </v:shape>
                <v:oval id="Oval 21" o:spid="_x0000_s1028" style="position:absolute;left:17230;top:3800;width:42767;height:10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9LR8UA&#10;AADbAAAADwAAAGRycy9kb3ducmV2LnhtbESP0WrCQBRE3wX/YbmCb7qJraWkriKCRQQfjH7Abfaa&#10;RLN3Q3ZNYr/eLRR8HGbmDLNY9aYSLTWutKwgnkYgiDOrS84VnE/byScI55E1VpZJwYMcrJbDwQIT&#10;bTs+Upv6XAQIuwQVFN7XiZQuK8igm9qaOHgX2xj0QTa51A12AW4qOYuiD2mw5LBQYE2bgrJbejcK&#10;2nh/fIvT+eP7PL/vf9+365/roVNqPOrXXyA89f4V/m/vtIJZDH9fwg+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r0tHxQAAANsAAAAPAAAAAAAAAAAAAAAAAJgCAABkcnMv&#10;ZG93bnJldi54bWxQSwUGAAAAAAQABAD1AAAAigMAAAAA&#10;" fillcolor="#70ad47 [3209]" strokecolor="#538135 [2409]" strokeweight="1pt">
                  <v:fill opacity="22359f"/>
                  <v:stroke joinstyle="miter"/>
                  <v:textbox>
                    <w:txbxContent>
                      <w:p w:rsidR="00670A9E" w:rsidRPr="00A36176" w:rsidRDefault="00670A9E" w:rsidP="00670A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A36176">
                          <w:rPr>
                            <w:rFonts w:ascii="Arial" w:eastAsia="Calibri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Canopy</w:t>
                        </w:r>
                      </w:p>
                    </w:txbxContent>
                  </v:textbox>
                </v:oval>
                <v:rect id="Rectangle 22" o:spid="_x0000_s1029" style="position:absolute;left:1800;top:1800;width:26574;height:24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fmsMA&#10;AADbAAAADwAAAGRycy9kb3ducmV2LnhtbESPzWrDMBCE74G8g9hAb4kcH4pxo4RSCBGhl/xcelus&#10;rWxqrRxLcdw+fRUI5DjMzDfMajO6VgzUh8azguUiA0FcedOwVXA+becFiBCRDbaeScEvBdisp5MV&#10;lsbf+EDDMVqRIBxKVFDH2JVShqomh2HhO+LkffveYUyyt9L0eEtw18o8y16lw4bTQo0dfdRU/Ryv&#10;TsGgW/0nv6wvdheLnxiLvdaVUi+z8f0NRKQxPsOPtjYK8hzuX9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+fmsMAAADbAAAADwAAAAAAAAAAAAAAAACYAgAAZHJzL2Rv&#10;d25yZXYueG1sUEsFBgAAAAAEAAQA9QAAAIgDAAAAAA==&#10;" fillcolor="#5b9bd5 [3204]" strokecolor="#1f4d78 [1604]" strokeweight="1.5pt">
                  <v:fill opacity="19789f"/>
                  <v:stroke opacity="12336f"/>
                  <v:textbox>
                    <w:txbxContent>
                      <w:p w:rsidR="00670A9E" w:rsidRPr="00A36176" w:rsidRDefault="00670A9E" w:rsidP="00670A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A36176">
                          <w:rPr>
                            <w:rFonts w:ascii="Arial" w:eastAsia="Calibri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Plot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" o:spid="_x0000_s1030" type="#_x0000_t32" style="position:absolute;left:17611;top:9032;width:10668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iQA8YAAADbAAAADwAAAGRycy9kb3ducmV2LnhtbESPW2sCMRSE3wv+h3AE32rWFaRsjVJE&#10;8fLipS1t3043x83i5mTdRF3/fVMo9HGYmW+Y8bS1lbhS40vHCgb9BARx7nTJhYK318XjEwgfkDVW&#10;jknBnTxMJ52HMWba3XhP10MoRISwz1CBCaHOpPS5IYu+72ri6B1dYzFE2RRSN3iLcFvJNElG0mLJ&#10;ccFgTTND+elwsZGiU7P++jxu3vl7f94Nt8vz/PShVK/bvjyDCNSG//Bfe6UVpEP4/RJ/gJz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IkAPGAAAA2wAAAA8AAAAAAAAA&#10;AAAAAAAAoQIAAGRycy9kb3ducmV2LnhtbFBLBQYAAAAABAAEAPkAAACUAwAAAAA=&#10;" strokecolor="black [3213]" strokeweight="1pt">
                  <v:stroke startarrow="block" endarrow="block" joinstyle="miter"/>
                </v:shape>
                <v:shape id="Straight Arrow Connector 24" o:spid="_x0000_s1031" type="#_x0000_t32" style="position:absolute;left:28660;top:4651;width:95;height:9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Tn7cQAAADbAAAADwAAAGRycy9kb3ducmV2LnhtbESPQWvCQBSE74X+h+UVvDWbRhFJXaVI&#10;Re3JJqXnR/aZDWbfptnVpP++WxA8DjPzDbNcj7YVV+p941jBS5KCIK6cbrhW8FVunxcgfEDW2Dom&#10;Bb/kYb16fFhirt3An3QtQi0ihH2OCkwIXS6lrwxZ9InriKN3cr3FEGVfS93jEOG2lVmazqXFhuOC&#10;wY42hqpzcbEKfspDufveTov3cvNxORzNMMsWR6UmT+PbK4hAY7iHb+29VpDN4P9L/AF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BOftxAAAANsAAAAPAAAAAAAAAAAA&#10;AAAAAKECAABkcnMvZG93bnJldi54bWxQSwUGAAAAAAQABAD5AAAAkgMAAAAA&#10;" strokecolor="black [3213]" strokeweight="1pt">
                  <v:stroke startarrow="block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2" type="#_x0000_t202" style="position:absolute;left:28997;top:7800;width:314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670A9E" w:rsidRPr="00A36176" w:rsidRDefault="00670A9E" w:rsidP="00670A9E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gramStart"/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y</w:t>
                        </w:r>
                        <w:r w:rsidRPr="00A36176">
                          <w:rPr>
                            <w:rFonts w:ascii="Arial" w:eastAsia="Calibri" w:hAnsi="Arial" w:cs="Arial"/>
                            <w:position w:val="-6"/>
                            <w:sz w:val="18"/>
                            <w:szCs w:val="18"/>
                            <w:vertAlign w:val="subscript"/>
                            <w:lang w:val="en-US"/>
                          </w:rPr>
                          <w:t>A</w:t>
                        </w:r>
                        <w:r w:rsidRPr="00A36176">
                          <w:rPr>
                            <w:rFonts w:ascii="Arial" w:eastAsia="Calibri" w:hAnsi="Arial" w:cs="Arial"/>
                            <w:position w:val="-6"/>
                            <w:sz w:val="18"/>
                            <w:szCs w:val="18"/>
                            <w:vertAlign w:val="subscript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8" o:spid="_x0000_s1033" type="#_x0000_t202" style="position:absolute;left:22374;top:6556;width:314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670A9E" w:rsidRPr="00A36176" w:rsidRDefault="00670A9E" w:rsidP="00670A9E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gramStart"/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A36176">
                          <w:rPr>
                            <w:rFonts w:ascii="Arial" w:eastAsia="Calibri" w:hAnsi="Arial" w:cs="Arial"/>
                            <w:position w:val="-6"/>
                            <w:sz w:val="18"/>
                            <w:szCs w:val="18"/>
                            <w:vertAlign w:val="subscript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27" o:spid="_x0000_s1034" type="#_x0000_t87" style="position:absolute;left:22117;top:10521;width:1911;height:1054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nzcMMA&#10;AADbAAAADwAAAGRycy9kb3ducmV2LnhtbESP0WrCQBRE3wv9h+UW+lY3plI1uoqkFPoiaPQDLtlr&#10;Npq9G7LbJP37riD0cZiZM8x6O9pG9NT52rGC6SQBQVw6XXOl4Hz6eluA8AFZY+OYFPySh+3m+WmN&#10;mXYDH6kvQiUihH2GCkwIbSalLw1Z9BPXEkfv4jqLIcqukrrDIcJtI9Mk+ZAWa44LBlvKDZW34scq&#10;2J/zK1s8zpLPoq12h8P4vpRGqdeXcbcCEWgM/+FH+1srSOdw/xJ/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nzcMMAAADbAAAADwAAAAAAAAAAAAAAAACYAgAAZHJzL2Rv&#10;d25yZXYueG1sUEsFBgAAAAAEAAQA9QAAAIgDAAAAAA==&#10;" adj="326,10995" strokecolor="black [3213]" strokeweight="1pt">
                  <v:stroke joinstyle="miter"/>
                  <v:textbox>
                    <w:txbxContent>
                      <w:p w:rsidR="00670A9E" w:rsidRPr="00A36176" w:rsidRDefault="00670A9E" w:rsidP="00670A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  <w14:textOutline w14:w="9525" w14:cap="rnd" w14:cmpd="sng" w14:algn="ctr">
                              <w14:solidFill>
                                <w14:srgbClr w14:val="548235"/>
                              </w14:solidFill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Text</w:t>
                        </w:r>
                        <w:proofErr w:type="spellEnd"/>
                      </w:p>
                    </w:txbxContent>
                  </v:textbox>
                </v:shape>
                <v:shape id="Text Box 11" o:spid="_x0000_s1035" type="#_x0000_t202" style="position:absolute;left:16912;top:16913;width:1143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670A9E" w:rsidRPr="00A36176" w:rsidRDefault="00670A9E" w:rsidP="00670A9E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Ellipse section A</w:t>
                        </w:r>
                      </w:p>
                    </w:txbxContent>
                  </v:textbox>
                </v:shape>
                <v:oval id="Oval 33" o:spid="_x0000_s1036" style="position:absolute;left:1800;top:28039;width:13525;height:13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NwecMA&#10;AADbAAAADwAAAGRycy9kb3ducmV2LnhtbESPQWvCQBSE70L/w/IEb7oxgVJiNhLESqSHUhXPj+wz&#10;CWbfhuxq0n/fLRR6HGbmGybbTqYTTxpca1nBehWBIK6sbrlWcDm/L99AOI+ssbNMCr7JwTZ/mWWY&#10;ajvyFz1PvhYBwi5FBY33fSqlqxoy6Fa2Jw7ezQ4GfZBDLfWAY4CbTsZR9CoNthwWGuxp11B1Pz2M&#10;guPjWOw/ingfXT89HmKbVOWUKLWYT8UGhKfJ/4f/2qVWkCTw+yX8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NwecMAAADbAAAADwAAAAAAAAAAAAAAAACYAgAAZHJzL2Rv&#10;d25yZXYueG1sUEsFBgAAAAAEAAQA9QAAAIgDAAAAAA==&#10;" fillcolor="#5b9bd5 [3204]" strokecolor="#1f4d78 [1604]" strokeweight="1pt">
                  <v:fill opacity="22873f"/>
                  <v:stroke joinstyle="miter"/>
                </v:oval>
                <v:shape id="Text Box 14" o:spid="_x0000_s1037" type="#_x0000_t202" style="position:absolute;left:8181;top:33373;width:933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A36176" w:rsidRPr="00A36176" w:rsidRDefault="00A36176" w:rsidP="00A3617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Start"/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A36176">
                          <w:rPr>
                            <w:rFonts w:ascii="Arial" w:eastAsia="Calibri" w:hAnsi="Arial" w:cs="Arial"/>
                            <w:position w:val="-6"/>
                            <w:sz w:val="18"/>
                            <w:szCs w:val="18"/>
                            <w:vertAlign w:val="subscript"/>
                            <w:lang w:val="en-US"/>
                          </w:rPr>
                          <w:t>A</w:t>
                        </w:r>
                        <w:proofErr w:type="gramEnd"/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 xml:space="preserve"> + y</w:t>
                        </w:r>
                        <w:r w:rsidRPr="00A36176">
                          <w:rPr>
                            <w:rFonts w:ascii="Arial" w:eastAsia="Calibri" w:hAnsi="Arial" w:cs="Arial"/>
                            <w:position w:val="-6"/>
                            <w:sz w:val="18"/>
                            <w:szCs w:val="18"/>
                            <w:vertAlign w:val="subscript"/>
                            <w:lang w:val="en-US"/>
                          </w:rPr>
                          <w:t>A</w:t>
                        </w:r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)</w:t>
                        </w:r>
                        <w:r w:rsidR="006910FD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/</w:t>
                        </w:r>
                        <w:r w:rsidR="006910FD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35" o:spid="_x0000_s1038" type="#_x0000_t32" style="position:absolute;left:8562;top:28229;width:191;height:13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Q7McYAAADbAAAADwAAAGRycy9kb3ducmV2LnhtbESPT2sCMRTE70K/Q3gFb5qtYpGtUYpY&#10;ql7qv9L29rp5bhY3L+sm6vrtjVDocZiZ3zCjSWNLcabaF44VPHUTEMSZ0wXnCnbbt84QhA/IGkvH&#10;pOBKHibjh9YIU+0uvKbzJuQiQtinqMCEUKVS+syQRd91FXH09q62GKKsc6lrvES4LWUvSZ6lxYLj&#10;gsGKpoayw+ZkI0X3zOLne7/85N/1cdX/eD/ODl9KtR+b1xcQgZrwH/5rz7WC/gDuX+IPkO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0OzHGAAAA2wAAAA8AAAAAAAAA&#10;AAAAAAAAoQIAAGRycy9kb3ducmV2LnhtbFBLBQYAAAAABAAEAPkAAACUAwAAAAA=&#10;" strokecolor="black [3213]" strokeweight="1pt">
                  <v:stroke startarrow="block" endarrow="block" joinstyle="miter"/>
                </v:shape>
                <v:shape id="Text Box 16" o:spid="_x0000_s1039" type="#_x0000_t202" style="position:absolute;left:16278;top:33278;width:1800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A36176" w:rsidRPr="00A36176" w:rsidRDefault="00A36176" w:rsidP="00A3617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Circular approximation 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75109" w:rsidRDefault="006C4B9C" w:rsidP="006C4B9C">
      <w:pPr>
        <w:pStyle w:val="Caption"/>
        <w:jc w:val="both"/>
      </w:pPr>
      <w:bookmarkStart w:id="3" w:name="_Ref49687192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B18BF">
        <w:rPr>
          <w:noProof/>
        </w:rPr>
        <w:t>3</w:t>
      </w:r>
      <w:r>
        <w:fldChar w:fldCharType="end"/>
      </w:r>
      <w:bookmarkEnd w:id="3"/>
      <w:r>
        <w:t xml:space="preserve"> </w:t>
      </w:r>
      <w:r w:rsidRPr="006C4B9C">
        <w:t xml:space="preserve">Edge </w:t>
      </w:r>
      <w:r>
        <w:t>i</w:t>
      </w:r>
      <w:r w:rsidRPr="006C4B9C">
        <w:t xml:space="preserve">ntersected </w:t>
      </w:r>
      <w:r>
        <w:t>c</w:t>
      </w:r>
      <w:r w:rsidRPr="006C4B9C">
        <w:t xml:space="preserve">anopy </w:t>
      </w:r>
      <w:r>
        <w:t>a</w:t>
      </w:r>
      <w:r w:rsidRPr="006C4B9C">
        <w:t xml:space="preserve">rea </w:t>
      </w:r>
      <w:r>
        <w:t>and approximation</w:t>
      </w:r>
    </w:p>
    <w:p w:rsidR="006C4B9C" w:rsidRPr="006C4B9C" w:rsidRDefault="006C4B9C" w:rsidP="006C4B9C"/>
    <w:p w:rsidR="006C4B9C" w:rsidRDefault="006C4B9C" w:rsidP="006C4B9C">
      <w:pPr>
        <w:keepNext/>
      </w:pPr>
      <w:r>
        <w:rPr>
          <w:noProof/>
          <w:lang w:eastAsia="en-GB"/>
        </w:rPr>
        <w:drawing>
          <wp:inline distT="0" distB="0" distL="0" distR="0">
            <wp:extent cx="2862470" cy="2128962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igure 3 - Edge Intersected Canopy Area Appro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215" cy="214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9C" w:rsidRDefault="006C4B9C" w:rsidP="006C4B9C">
      <w:pPr>
        <w:pStyle w:val="Caption"/>
      </w:pPr>
      <w:bookmarkStart w:id="4" w:name="_Ref49687192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B18BF">
        <w:rPr>
          <w:noProof/>
        </w:rPr>
        <w:t>4</w:t>
      </w:r>
      <w:r>
        <w:fldChar w:fldCharType="end"/>
      </w:r>
      <w:bookmarkEnd w:id="4"/>
      <w:r>
        <w:t xml:space="preserve"> </w:t>
      </w:r>
      <w:r w:rsidRPr="006C4B9C">
        <w:t xml:space="preserve">Edge </w:t>
      </w:r>
      <w:r>
        <w:t>i</w:t>
      </w:r>
      <w:r w:rsidRPr="006C4B9C">
        <w:t xml:space="preserve">ntersected </w:t>
      </w:r>
      <w:r>
        <w:t>c</w:t>
      </w:r>
      <w:r w:rsidRPr="006C4B9C">
        <w:t xml:space="preserve">anopy </w:t>
      </w:r>
      <w:r>
        <w:t>a</w:t>
      </w:r>
      <w:r w:rsidRPr="006C4B9C">
        <w:t xml:space="preserve">rea </w:t>
      </w:r>
      <w:r>
        <w:t>approximation</w:t>
      </w:r>
    </w:p>
    <w:p w:rsidR="006C4B9C" w:rsidRDefault="006C4B9C" w:rsidP="006C4B9C"/>
    <w:p w:rsidR="006C4B9C" w:rsidRDefault="006C4B9C" w:rsidP="006C4B9C"/>
    <w:p w:rsidR="006C4B9C" w:rsidRDefault="006C4B9C" w:rsidP="006C4B9C"/>
    <w:p w:rsidR="006C4B9C" w:rsidRPr="00194C5E" w:rsidRDefault="006C4B9C" w:rsidP="006C4B9C">
      <w:pPr>
        <w:jc w:val="both"/>
        <w:rPr>
          <w:lang w:eastAsia="en-GB"/>
        </w:rPr>
      </w:pPr>
    </w:p>
    <w:p w:rsidR="006C4B9C" w:rsidRPr="00194C5E" w:rsidRDefault="006910FD" w:rsidP="006C4B9C">
      <w:pPr>
        <w:jc w:val="both"/>
        <w:rPr>
          <w:lang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REF _Ref496871924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6B18BF">
        <w:t xml:space="preserve">Figure </w:t>
      </w:r>
      <w:r w:rsidR="006B18BF">
        <w:rPr>
          <w:noProof/>
        </w:rPr>
        <w:t>3</w:t>
      </w:r>
      <w:r>
        <w:rPr>
          <w:lang w:eastAsia="en-GB"/>
        </w:rPr>
        <w:fldChar w:fldCharType="end"/>
      </w:r>
      <w:r>
        <w:rPr>
          <w:lang w:eastAsia="en-GB"/>
        </w:rPr>
        <w:t xml:space="preserve"> and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_Ref496871926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6B18BF">
        <w:t xml:space="preserve">Figure </w:t>
      </w:r>
      <w:r w:rsidR="006B18BF">
        <w:rPr>
          <w:noProof/>
        </w:rPr>
        <w:t>4</w:t>
      </w:r>
      <w:r>
        <w:rPr>
          <w:lang w:eastAsia="en-GB"/>
        </w:rPr>
        <w:fldChar w:fldCharType="end"/>
      </w:r>
      <w:r>
        <w:rPr>
          <w:lang w:eastAsia="en-GB"/>
        </w:rPr>
        <w:t xml:space="preserve"> give a rough indication of how well canopy area can be approximated with a modified </w:t>
      </w:r>
      <w:proofErr w:type="spellStart"/>
      <w:r>
        <w:rPr>
          <w:lang w:eastAsia="en-GB"/>
        </w:rPr>
        <w:t>allometry</w:t>
      </w:r>
      <w:proofErr w:type="spellEnd"/>
      <w:r>
        <w:rPr>
          <w:lang w:eastAsia="en-GB"/>
        </w:rPr>
        <w:t xml:space="preserve"> approach, for the special case of plant canopy overlapping the plot boundary</w:t>
      </w:r>
      <w:r w:rsidR="006C4B9C" w:rsidRPr="00194C5E">
        <w:rPr>
          <w:lang w:eastAsia="en-GB"/>
        </w:rPr>
        <w:t xml:space="preserve">. 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_Ref496871924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6B18BF">
        <w:t xml:space="preserve">Figure </w:t>
      </w:r>
      <w:r w:rsidR="006B18BF">
        <w:rPr>
          <w:noProof/>
        </w:rPr>
        <w:t>3</w:t>
      </w:r>
      <w:r>
        <w:rPr>
          <w:lang w:eastAsia="en-GB"/>
        </w:rPr>
        <w:fldChar w:fldCharType="end"/>
      </w:r>
      <w:r>
        <w:rPr>
          <w:lang w:eastAsia="en-GB"/>
        </w:rPr>
        <w:t xml:space="preserve"> defines the areas being measured and approximated.  Actual canopy is modelled by an ellipse that intersects the plot boundary </w:t>
      </w:r>
      <w:r w:rsidR="009A656D">
        <w:rPr>
          <w:lang w:eastAsia="en-GB"/>
        </w:rPr>
        <w:t xml:space="preserve">to </w:t>
      </w:r>
      <w:r>
        <w:rPr>
          <w:lang w:eastAsia="en-GB"/>
        </w:rPr>
        <w:t xml:space="preserve">give the elliptical section area A.  This area is approximated by the circular area B, which is </w:t>
      </w:r>
      <w:r w:rsidR="009A656D">
        <w:rPr>
          <w:lang w:eastAsia="en-GB"/>
        </w:rPr>
        <w:t>effectively</w:t>
      </w:r>
      <w:r>
        <w:rPr>
          <w:lang w:eastAsia="en-GB"/>
        </w:rPr>
        <w:t xml:space="preserve"> the standard </w:t>
      </w:r>
      <w:proofErr w:type="spellStart"/>
      <w:r>
        <w:rPr>
          <w:lang w:eastAsia="en-GB"/>
        </w:rPr>
        <w:t>allometric</w:t>
      </w:r>
      <w:proofErr w:type="spellEnd"/>
      <w:r>
        <w:rPr>
          <w:lang w:eastAsia="en-GB"/>
        </w:rPr>
        <w:t xml:space="preserve"> approach used in Marius’ models.   </w:t>
      </w:r>
      <w:r w:rsidR="009A656D">
        <w:rPr>
          <w:lang w:eastAsia="en-GB"/>
        </w:rPr>
        <w:t xml:space="preserve">A number of randomly sized and positioned </w:t>
      </w:r>
      <w:r w:rsidR="006C4B9C">
        <w:rPr>
          <w:lang w:eastAsia="en-GB"/>
        </w:rPr>
        <w:t xml:space="preserve">ellipses </w:t>
      </w:r>
      <w:r w:rsidR="009A656D">
        <w:rPr>
          <w:lang w:eastAsia="en-GB"/>
        </w:rPr>
        <w:t xml:space="preserve">were generated and their corresponding intersected areas calculated as indicated in </w:t>
      </w:r>
      <w:r w:rsidR="009A656D">
        <w:rPr>
          <w:lang w:eastAsia="en-GB"/>
        </w:rPr>
        <w:fldChar w:fldCharType="begin"/>
      </w:r>
      <w:r w:rsidR="009A656D">
        <w:rPr>
          <w:lang w:eastAsia="en-GB"/>
        </w:rPr>
        <w:instrText xml:space="preserve"> REF _Ref496871924 \h </w:instrText>
      </w:r>
      <w:r w:rsidR="009A656D">
        <w:rPr>
          <w:lang w:eastAsia="en-GB"/>
        </w:rPr>
      </w:r>
      <w:r w:rsidR="009A656D">
        <w:rPr>
          <w:lang w:eastAsia="en-GB"/>
        </w:rPr>
        <w:fldChar w:fldCharType="separate"/>
      </w:r>
      <w:r w:rsidR="006B18BF">
        <w:t xml:space="preserve">Figure </w:t>
      </w:r>
      <w:r w:rsidR="006B18BF">
        <w:rPr>
          <w:noProof/>
        </w:rPr>
        <w:t>3</w:t>
      </w:r>
      <w:r w:rsidR="009A656D">
        <w:rPr>
          <w:lang w:eastAsia="en-GB"/>
        </w:rPr>
        <w:fldChar w:fldCharType="end"/>
      </w:r>
      <w:r w:rsidR="009A656D">
        <w:rPr>
          <w:lang w:eastAsia="en-GB"/>
        </w:rPr>
        <w:t xml:space="preserve">.  </w:t>
      </w:r>
      <w:r w:rsidR="009A656D">
        <w:rPr>
          <w:lang w:eastAsia="en-GB"/>
        </w:rPr>
        <w:fldChar w:fldCharType="begin"/>
      </w:r>
      <w:r w:rsidR="009A656D">
        <w:rPr>
          <w:lang w:eastAsia="en-GB"/>
        </w:rPr>
        <w:instrText xml:space="preserve"> REF _Ref496871926 \h </w:instrText>
      </w:r>
      <w:r w:rsidR="009A656D">
        <w:rPr>
          <w:lang w:eastAsia="en-GB"/>
        </w:rPr>
      </w:r>
      <w:r w:rsidR="009A656D">
        <w:rPr>
          <w:lang w:eastAsia="en-GB"/>
        </w:rPr>
        <w:fldChar w:fldCharType="separate"/>
      </w:r>
      <w:r w:rsidR="006B18BF">
        <w:t xml:space="preserve">Figure </w:t>
      </w:r>
      <w:r w:rsidR="006B18BF">
        <w:rPr>
          <w:noProof/>
        </w:rPr>
        <w:t>4</w:t>
      </w:r>
      <w:r w:rsidR="009A656D">
        <w:rPr>
          <w:lang w:eastAsia="en-GB"/>
        </w:rPr>
        <w:fldChar w:fldCharType="end"/>
      </w:r>
      <w:r w:rsidR="009A656D">
        <w:rPr>
          <w:lang w:eastAsia="en-GB"/>
        </w:rPr>
        <w:t xml:space="preserve"> shows a scatter plot of </w:t>
      </w:r>
      <w:r w:rsidR="006C4B9C">
        <w:rPr>
          <w:lang w:eastAsia="en-GB"/>
        </w:rPr>
        <w:t xml:space="preserve">area A </w:t>
      </w:r>
      <w:r w:rsidR="009A656D">
        <w:rPr>
          <w:lang w:eastAsia="en-GB"/>
        </w:rPr>
        <w:t>versus the approximated</w:t>
      </w:r>
      <w:r w:rsidR="006C4B9C">
        <w:rPr>
          <w:lang w:eastAsia="en-GB"/>
        </w:rPr>
        <w:t xml:space="preserve"> area B</w:t>
      </w:r>
      <w:r w:rsidR="00633D20">
        <w:rPr>
          <w:lang w:eastAsia="en-GB"/>
        </w:rPr>
        <w:t xml:space="preserve"> for these ellipses</w:t>
      </w:r>
      <w:r w:rsidR="009A656D">
        <w:rPr>
          <w:lang w:eastAsia="en-GB"/>
        </w:rPr>
        <w:t xml:space="preserve">.  I think these results indicate that the </w:t>
      </w:r>
      <w:r w:rsidR="006C4B9C">
        <w:rPr>
          <w:lang w:eastAsia="en-GB"/>
        </w:rPr>
        <w:t>approximation</w:t>
      </w:r>
      <w:r w:rsidR="009A656D">
        <w:rPr>
          <w:lang w:eastAsia="en-GB"/>
        </w:rPr>
        <w:t xml:space="preserve"> is acceptable</w:t>
      </w:r>
      <w:r w:rsidR="006C4B9C">
        <w:rPr>
          <w:lang w:eastAsia="en-GB"/>
        </w:rPr>
        <w:t xml:space="preserve">.  </w:t>
      </w:r>
    </w:p>
    <w:p w:rsidR="006C4B9C" w:rsidRPr="006C4B9C" w:rsidRDefault="006C4B9C" w:rsidP="006C4B9C"/>
    <w:p w:rsidR="002E2E33" w:rsidRDefault="002E2E33" w:rsidP="002E2E33">
      <w:pPr>
        <w:keepNext/>
        <w:jc w:val="both"/>
      </w:pPr>
      <w:r>
        <w:rPr>
          <w:noProof/>
          <w:lang w:eastAsia="en-GB"/>
        </w:rPr>
        <w:drawing>
          <wp:inline distT="0" distB="0" distL="0" distR="0">
            <wp:extent cx="5947576" cy="3847805"/>
            <wp:effectExtent l="0" t="0" r="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igure 4 - Total Trial C Per Species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3" r="7290"/>
                    <a:stretch/>
                  </pic:blipFill>
                  <pic:spPr bwMode="auto">
                    <a:xfrm>
                      <a:off x="0" y="0"/>
                      <a:ext cx="5965401" cy="3859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109" w:rsidRDefault="002E2E33" w:rsidP="002E2E33">
      <w:pPr>
        <w:pStyle w:val="Caption"/>
        <w:jc w:val="both"/>
      </w:pPr>
      <w:bookmarkStart w:id="5" w:name="_Ref49687551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B18BF">
        <w:rPr>
          <w:noProof/>
        </w:rPr>
        <w:t>5</w:t>
      </w:r>
      <w:r>
        <w:fldChar w:fldCharType="end"/>
      </w:r>
      <w:bookmarkEnd w:id="5"/>
      <w:r>
        <w:t xml:space="preserve"> Total carbon per species over all plots</w:t>
      </w:r>
    </w:p>
    <w:p w:rsidR="00A36176" w:rsidRDefault="00A36176" w:rsidP="006E70A6">
      <w:pPr>
        <w:jc w:val="both"/>
      </w:pPr>
    </w:p>
    <w:p w:rsidR="002E2E33" w:rsidRDefault="002E2E33" w:rsidP="006E70A6">
      <w:pPr>
        <w:jc w:val="both"/>
      </w:pPr>
      <w:r>
        <w:fldChar w:fldCharType="begin"/>
      </w:r>
      <w:r>
        <w:instrText xml:space="preserve"> REF _Ref496875519 \h </w:instrText>
      </w:r>
      <w:r>
        <w:fldChar w:fldCharType="separate"/>
      </w:r>
      <w:r w:rsidR="006B18BF">
        <w:t xml:space="preserve">Figure </w:t>
      </w:r>
      <w:r w:rsidR="006B18BF">
        <w:rPr>
          <w:noProof/>
        </w:rPr>
        <w:t>5</w:t>
      </w:r>
      <w:r>
        <w:fldChar w:fldCharType="end"/>
      </w:r>
      <w:r>
        <w:t xml:space="preserve"> shows the total carbon contributed by each species</w:t>
      </w:r>
      <w:r w:rsidR="001D3022">
        <w:t xml:space="preserve"> over all of the trial plots</w:t>
      </w:r>
      <w:r>
        <w:t xml:space="preserve">.  The four biggest contributors are </w:t>
      </w:r>
      <w:r w:rsidRPr="002E2E33">
        <w:rPr>
          <w:i/>
        </w:rPr>
        <w:t xml:space="preserve">P. </w:t>
      </w:r>
      <w:proofErr w:type="spellStart"/>
      <w:r w:rsidRPr="002E2E33">
        <w:rPr>
          <w:i/>
        </w:rPr>
        <w:t>afra</w:t>
      </w:r>
      <w:proofErr w:type="spellEnd"/>
      <w:r w:rsidRPr="002E2E33">
        <w:rPr>
          <w:i/>
        </w:rPr>
        <w:t xml:space="preserve">, E. </w:t>
      </w:r>
      <w:proofErr w:type="spellStart"/>
      <w:r w:rsidRPr="002E2E33">
        <w:rPr>
          <w:i/>
        </w:rPr>
        <w:t>undulata</w:t>
      </w:r>
      <w:proofErr w:type="spellEnd"/>
      <w:r w:rsidRPr="002E2E33">
        <w:rPr>
          <w:i/>
        </w:rPr>
        <w:t xml:space="preserve">, P. </w:t>
      </w:r>
      <w:proofErr w:type="spellStart"/>
      <w:r w:rsidRPr="002E2E33">
        <w:rPr>
          <w:i/>
        </w:rPr>
        <w:t>capensis</w:t>
      </w:r>
      <w:proofErr w:type="spellEnd"/>
      <w:r>
        <w:t xml:space="preserve"> and </w:t>
      </w:r>
      <w:r w:rsidRPr="001D3022">
        <w:rPr>
          <w:i/>
        </w:rPr>
        <w:t xml:space="preserve">P. </w:t>
      </w:r>
      <w:proofErr w:type="spellStart"/>
      <w:r w:rsidRPr="001D3022">
        <w:rPr>
          <w:i/>
        </w:rPr>
        <w:t>pyracantha</w:t>
      </w:r>
      <w:proofErr w:type="spellEnd"/>
      <w:r>
        <w:t>.</w:t>
      </w:r>
    </w:p>
    <w:p w:rsidR="00E8437B" w:rsidRDefault="00A36176" w:rsidP="00E8437B">
      <w:pPr>
        <w:keepNext/>
      </w:pPr>
      <w:r>
        <w:br w:type="page"/>
      </w:r>
      <w:r w:rsidR="00E8437B">
        <w:rPr>
          <w:noProof/>
          <w:lang w:eastAsia="en-GB"/>
        </w:rPr>
        <w:lastRenderedPageBreak/>
        <w:drawing>
          <wp:inline distT="0" distB="0" distL="0" distR="0">
            <wp:extent cx="5335325" cy="3801419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igure 5 - Carbon Vs Allometry For Key Speci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990" cy="381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E8" w:rsidRDefault="00E8437B" w:rsidP="00E8437B">
      <w:pPr>
        <w:pStyle w:val="Caption"/>
      </w:pPr>
      <w:bookmarkStart w:id="6" w:name="_Ref49687586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B18BF">
        <w:rPr>
          <w:noProof/>
        </w:rPr>
        <w:t>6</w:t>
      </w:r>
      <w:r>
        <w:fldChar w:fldCharType="end"/>
      </w:r>
      <w:bookmarkEnd w:id="6"/>
      <w:r>
        <w:t xml:space="preserve"> </w:t>
      </w:r>
      <w:r w:rsidRPr="00E8437B">
        <w:t xml:space="preserve"> Carbon Vs </w:t>
      </w:r>
      <w:proofErr w:type="spellStart"/>
      <w:r>
        <w:t>a</w:t>
      </w:r>
      <w:r w:rsidRPr="00E8437B">
        <w:t>llometry</w:t>
      </w:r>
      <w:proofErr w:type="spellEnd"/>
      <w:r w:rsidRPr="00E8437B">
        <w:t xml:space="preserve"> </w:t>
      </w:r>
      <w:r>
        <w:t>f</w:t>
      </w:r>
      <w:r w:rsidRPr="00E8437B">
        <w:t xml:space="preserve">or </w:t>
      </w:r>
      <w:r>
        <w:t>k</w:t>
      </w:r>
      <w:r w:rsidRPr="00E8437B">
        <w:t xml:space="preserve">ey </w:t>
      </w:r>
      <w:r>
        <w:t>s</w:t>
      </w:r>
      <w:r w:rsidRPr="00E8437B">
        <w:t>pecies</w:t>
      </w:r>
    </w:p>
    <w:p w:rsidR="00E8437B" w:rsidRDefault="00E8437B" w:rsidP="00E8437B"/>
    <w:p w:rsidR="00E8437B" w:rsidRDefault="00E8437B" w:rsidP="005C46CE">
      <w:pPr>
        <w:jc w:val="both"/>
      </w:pPr>
      <w:r>
        <w:fldChar w:fldCharType="begin"/>
      </w:r>
      <w:r>
        <w:instrText xml:space="preserve"> REF _Ref496875862 \h </w:instrText>
      </w:r>
      <w:r w:rsidR="005C46CE">
        <w:instrText xml:space="preserve"> \* MERGEFORMAT </w:instrText>
      </w:r>
      <w:r>
        <w:fldChar w:fldCharType="separate"/>
      </w:r>
      <w:r w:rsidR="006B18BF">
        <w:t xml:space="preserve">Figure </w:t>
      </w:r>
      <w:r w:rsidR="006B18BF">
        <w:rPr>
          <w:noProof/>
        </w:rPr>
        <w:t>6</w:t>
      </w:r>
      <w:r>
        <w:fldChar w:fldCharType="end"/>
      </w:r>
      <w:r>
        <w:t xml:space="preserve"> shows how carbon (</w:t>
      </w:r>
      <w:proofErr w:type="spellStart"/>
      <w:r w:rsidRPr="005C46CE">
        <w:rPr>
          <w:i/>
        </w:rPr>
        <w:t>Yc</w:t>
      </w:r>
      <w:proofErr w:type="spellEnd"/>
      <w:r>
        <w:t xml:space="preserve">) varies with the </w:t>
      </w:r>
      <w:proofErr w:type="spellStart"/>
      <w:r>
        <w:t>allometric</w:t>
      </w:r>
      <w:proofErr w:type="spellEnd"/>
      <w:r>
        <w:t xml:space="preserve"> measure (</w:t>
      </w:r>
      <w:r w:rsidRPr="005C46CE">
        <w:rPr>
          <w:i/>
        </w:rPr>
        <w:t>x</w:t>
      </w:r>
      <w:r>
        <w:t xml:space="preserve">) for each of the four key species’ </w:t>
      </w:r>
      <w:proofErr w:type="spellStart"/>
      <w:r>
        <w:t>allometric</w:t>
      </w:r>
      <w:proofErr w:type="spellEnd"/>
      <w:r>
        <w:t xml:space="preserve"> models.  See Marius’ </w:t>
      </w:r>
      <w:proofErr w:type="spellStart"/>
      <w:r>
        <w:t>allometry</w:t>
      </w:r>
      <w:proofErr w:type="spellEnd"/>
      <w:r>
        <w:t xml:space="preserve"> table for further details</w:t>
      </w:r>
      <w:r w:rsidR="005C46CE">
        <w:t xml:space="preserve"> of the models and their parameters</w:t>
      </w:r>
      <w:r>
        <w:t>.  This plot was produced to give an indication of how linearly or otherwise carbon scales with plant dimension</w:t>
      </w:r>
      <w:r w:rsidR="00DD3796">
        <w:t>.  It</w:t>
      </w:r>
      <w:r>
        <w:t xml:space="preserve"> is </w:t>
      </w:r>
      <w:r w:rsidR="005C46CE">
        <w:t>(questionably)</w:t>
      </w:r>
      <w:r>
        <w:t xml:space="preserve"> useful for informing the decision of how to treat plants overlapping the canopy boundary.   </w:t>
      </w:r>
      <w:r w:rsidR="005C46CE">
        <w:t>E.g. if half the plant is overlapping and is measured, do we expect to get half the c</w:t>
      </w:r>
      <w:r w:rsidR="00DD3796">
        <w:t xml:space="preserve">arbon from the </w:t>
      </w:r>
      <w:proofErr w:type="spellStart"/>
      <w:r w:rsidR="00DD3796">
        <w:t>allometric</w:t>
      </w:r>
      <w:proofErr w:type="spellEnd"/>
      <w:r w:rsidR="00DD3796">
        <w:t xml:space="preserve"> model?</w:t>
      </w:r>
    </w:p>
    <w:p w:rsidR="005C46CE" w:rsidRDefault="005C46CE" w:rsidP="005C46CE">
      <w:pPr>
        <w:jc w:val="both"/>
      </w:pPr>
    </w:p>
    <w:p w:rsidR="005C46CE" w:rsidRDefault="0084566E" w:rsidP="005C46CE">
      <w:pPr>
        <w:jc w:val="both"/>
      </w:pPr>
      <w:r>
        <w:t xml:space="preserve">My preference for treatment of plants overlapping the plot boundary is to measure them as indicated in </w:t>
      </w:r>
      <w:r>
        <w:fldChar w:fldCharType="begin"/>
      </w:r>
      <w:r>
        <w:instrText xml:space="preserve"> REF _Ref496871924 \h </w:instrText>
      </w:r>
      <w:r>
        <w:fldChar w:fldCharType="separate"/>
      </w:r>
      <w:r w:rsidR="006B18BF">
        <w:t xml:space="preserve">Figure </w:t>
      </w:r>
      <w:r w:rsidR="006B18BF">
        <w:rPr>
          <w:noProof/>
        </w:rPr>
        <w:t>3</w:t>
      </w:r>
      <w:r>
        <w:fldChar w:fldCharType="end"/>
      </w:r>
      <w:r>
        <w:t xml:space="preserve">.  These results </w:t>
      </w:r>
      <w:r w:rsidR="000F58FE">
        <w:t>somewhat</w:t>
      </w:r>
      <w:r>
        <w:t xml:space="preserve"> </w:t>
      </w:r>
      <w:r w:rsidR="000F58FE">
        <w:t xml:space="preserve">support </w:t>
      </w:r>
      <w:r>
        <w:t>this approach.  I believe the strongest reason for this approach over other</w:t>
      </w:r>
      <w:r w:rsidR="004573CF">
        <w:t>s</w:t>
      </w:r>
      <w:r>
        <w:t xml:space="preserve"> is </w:t>
      </w:r>
      <w:r w:rsidR="004573CF">
        <w:t>a more conceptual one</w:t>
      </w:r>
      <w:r w:rsidR="000F58FE">
        <w:t xml:space="preserve"> </w:t>
      </w:r>
      <w:r w:rsidR="004573CF">
        <w:t xml:space="preserve">i.e. </w:t>
      </w:r>
      <w:r>
        <w:t xml:space="preserve">for degraded plots, containing possibly </w:t>
      </w:r>
      <w:r w:rsidR="004573CF">
        <w:t xml:space="preserve">one or two </w:t>
      </w:r>
      <w:r>
        <w:t xml:space="preserve">large trees, it </w:t>
      </w:r>
      <w:r w:rsidR="004573CF">
        <w:t>is likely to give the most accurate results.  This is because it represents an appropriate portion of each tree rather than omitting or excluding it entirely.</w:t>
      </w:r>
      <w:r w:rsidR="000F58FE">
        <w:t xml:space="preserve">  </w:t>
      </w:r>
    </w:p>
    <w:sectPr w:rsidR="005C4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5E"/>
    <w:rsid w:val="00062083"/>
    <w:rsid w:val="00077AD7"/>
    <w:rsid w:val="0009681F"/>
    <w:rsid w:val="000A32DB"/>
    <w:rsid w:val="000F2486"/>
    <w:rsid w:val="000F58FE"/>
    <w:rsid w:val="001138DC"/>
    <w:rsid w:val="00194C5E"/>
    <w:rsid w:val="001D3022"/>
    <w:rsid w:val="00200944"/>
    <w:rsid w:val="002848F4"/>
    <w:rsid w:val="002B2D50"/>
    <w:rsid w:val="002D08BF"/>
    <w:rsid w:val="002E2E33"/>
    <w:rsid w:val="00350AF3"/>
    <w:rsid w:val="00365805"/>
    <w:rsid w:val="003F4496"/>
    <w:rsid w:val="004573CF"/>
    <w:rsid w:val="004E09EF"/>
    <w:rsid w:val="00570CCE"/>
    <w:rsid w:val="00592FD2"/>
    <w:rsid w:val="005B14E8"/>
    <w:rsid w:val="005C46CE"/>
    <w:rsid w:val="005C619C"/>
    <w:rsid w:val="00633D20"/>
    <w:rsid w:val="00670A9E"/>
    <w:rsid w:val="006910FD"/>
    <w:rsid w:val="006A2D28"/>
    <w:rsid w:val="006A3F9A"/>
    <w:rsid w:val="006B18BF"/>
    <w:rsid w:val="006C4B9C"/>
    <w:rsid w:val="006E70A6"/>
    <w:rsid w:val="00722B36"/>
    <w:rsid w:val="007E7ED6"/>
    <w:rsid w:val="00802C91"/>
    <w:rsid w:val="0084566E"/>
    <w:rsid w:val="008F1813"/>
    <w:rsid w:val="008F7AE3"/>
    <w:rsid w:val="009129D5"/>
    <w:rsid w:val="009A656D"/>
    <w:rsid w:val="00A36176"/>
    <w:rsid w:val="00A37693"/>
    <w:rsid w:val="00B75109"/>
    <w:rsid w:val="00C056C1"/>
    <w:rsid w:val="00C0619D"/>
    <w:rsid w:val="00C738C8"/>
    <w:rsid w:val="00DD3796"/>
    <w:rsid w:val="00E76E7D"/>
    <w:rsid w:val="00E772BD"/>
    <w:rsid w:val="00E8437B"/>
    <w:rsid w:val="00F14056"/>
    <w:rsid w:val="00F21E69"/>
    <w:rsid w:val="00FD227F"/>
    <w:rsid w:val="00FF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47CFD-6A7F-4589-9259-8F15305A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4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styleId="IntenseReference">
    <w:name w:val="Intense Reference"/>
    <w:basedOn w:val="DefaultParagraphFont"/>
    <w:uiPriority w:val="32"/>
    <w:qFormat/>
    <w:rsid w:val="006A2D28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6A2D28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8F7A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70A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C99D2-6EDF-4DAB-AAB4-E9209B420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dugalh</dc:creator>
  <cp:keywords/>
  <dc:description/>
  <cp:lastModifiedBy>dugalh</cp:lastModifiedBy>
  <cp:revision>4</cp:revision>
  <cp:lastPrinted>2017-10-27T12:33:00Z</cp:lastPrinted>
  <dcterms:created xsi:type="dcterms:W3CDTF">2017-10-27T12:33:00Z</dcterms:created>
  <dcterms:modified xsi:type="dcterms:W3CDTF">2017-10-27T12:35:00Z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http://www.zotero.org/styles/isprs-journal-of-photogrammetry-and-remote-sensing</vt:lpwstr>
  </property>
  <property fmtid="{D5CDD505-2E9C-101B-9397-08002B2CF9AE}" pid="15" name="Mendeley Recent Style Name 6_1">
    <vt:lpwstr>ISPRS Journal of Photogrammetry and Remote Sensing</vt:lpwstr>
  </property>
  <property fmtid="{D5CDD505-2E9C-101B-9397-08002B2CF9AE}" pid="16" name="Mendeley Recent Style Id 7_1">
    <vt:lpwstr>http://www.zotero.org/styles/international-journal-of-remote-sensing</vt:lpwstr>
  </property>
  <property fmtid="{D5CDD505-2E9C-101B-9397-08002B2CF9AE}" pid="17" name="Mendeley Recent Style Name 7_1">
    <vt:lpwstr>International Journal of Remote Sensing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</Properties>
</file>