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4D2" w:rsidRPr="00D779AC" w:rsidRDefault="00D964D2" w:rsidP="000E4C76">
      <w:pPr>
        <w:ind w:left="4320"/>
        <w:rPr>
          <w:rFonts w:ascii="Arial" w:hAnsi="Arial" w:cs="Arial"/>
          <w:sz w:val="20"/>
          <w:szCs w:val="20"/>
          <w:lang w:val="en-GB"/>
        </w:rPr>
      </w:pPr>
      <w:proofErr w:type="spellStart"/>
      <w:r w:rsidRPr="00D779AC">
        <w:rPr>
          <w:rFonts w:ascii="Arial" w:hAnsi="Arial" w:cs="Arial"/>
          <w:sz w:val="20"/>
          <w:szCs w:val="20"/>
          <w:lang w:val="en-GB"/>
        </w:rPr>
        <w:t>Dugal</w:t>
      </w:r>
      <w:proofErr w:type="spellEnd"/>
      <w:r w:rsidRPr="00D779AC">
        <w:rPr>
          <w:rFonts w:ascii="Arial" w:hAnsi="Arial" w:cs="Arial"/>
          <w:sz w:val="20"/>
          <w:szCs w:val="20"/>
          <w:lang w:val="en-GB"/>
        </w:rPr>
        <w:t xml:space="preserve"> Harris</w:t>
      </w:r>
    </w:p>
    <w:p w:rsidR="00D964D2" w:rsidRPr="00D779AC" w:rsidRDefault="00D964D2" w:rsidP="000E4C76">
      <w:pPr>
        <w:ind w:left="4320"/>
        <w:rPr>
          <w:rFonts w:ascii="Arial" w:hAnsi="Arial" w:cs="Arial"/>
          <w:sz w:val="20"/>
          <w:szCs w:val="20"/>
          <w:lang w:val="en-GB"/>
        </w:rPr>
      </w:pPr>
      <w:r w:rsidRPr="00D779AC">
        <w:rPr>
          <w:rFonts w:ascii="Arial" w:hAnsi="Arial" w:cs="Arial"/>
          <w:sz w:val="20"/>
          <w:szCs w:val="20"/>
          <w:lang w:val="en-GB"/>
        </w:rPr>
        <w:t>Department of Geography and Environmental Studies</w:t>
      </w:r>
    </w:p>
    <w:p w:rsidR="00D964D2" w:rsidRPr="00D779AC" w:rsidRDefault="00D964D2" w:rsidP="000E4C76">
      <w:pPr>
        <w:ind w:left="4320"/>
        <w:rPr>
          <w:rFonts w:ascii="Arial" w:hAnsi="Arial" w:cs="Arial"/>
          <w:sz w:val="20"/>
          <w:szCs w:val="20"/>
          <w:lang w:val="en-GB"/>
        </w:rPr>
      </w:pPr>
      <w:r w:rsidRPr="00D779AC">
        <w:rPr>
          <w:rFonts w:ascii="Arial" w:hAnsi="Arial" w:cs="Arial"/>
          <w:sz w:val="20"/>
          <w:szCs w:val="20"/>
          <w:lang w:val="en-GB"/>
        </w:rPr>
        <w:t>Stellenbosch University</w:t>
      </w:r>
    </w:p>
    <w:p w:rsidR="00D964D2" w:rsidRPr="00D779AC" w:rsidRDefault="00D964D2" w:rsidP="000E4C76">
      <w:pPr>
        <w:ind w:left="4320"/>
        <w:rPr>
          <w:rFonts w:ascii="Arial" w:hAnsi="Arial" w:cs="Arial"/>
          <w:sz w:val="20"/>
          <w:szCs w:val="20"/>
          <w:lang w:val="en-GB"/>
        </w:rPr>
      </w:pPr>
      <w:r w:rsidRPr="00D779AC">
        <w:rPr>
          <w:rFonts w:ascii="Arial" w:hAnsi="Arial" w:cs="Arial"/>
          <w:sz w:val="20"/>
          <w:szCs w:val="20"/>
          <w:lang w:val="en-GB"/>
        </w:rPr>
        <w:t>Stellenbosch</w:t>
      </w:r>
      <w:r w:rsidR="000C16B7" w:rsidRPr="00D779AC">
        <w:rPr>
          <w:rFonts w:ascii="Arial" w:hAnsi="Arial" w:cs="Arial"/>
          <w:sz w:val="20"/>
          <w:szCs w:val="20"/>
          <w:lang w:val="en-GB"/>
        </w:rPr>
        <w:t xml:space="preserve"> 7602</w:t>
      </w:r>
    </w:p>
    <w:p w:rsidR="00D964D2" w:rsidRPr="00D779AC" w:rsidRDefault="00D964D2" w:rsidP="000E4C76">
      <w:pPr>
        <w:ind w:left="4320"/>
        <w:rPr>
          <w:rFonts w:ascii="Arial" w:hAnsi="Arial" w:cs="Arial"/>
          <w:sz w:val="20"/>
          <w:szCs w:val="20"/>
          <w:lang w:val="en-GB"/>
        </w:rPr>
      </w:pPr>
      <w:r w:rsidRPr="00D779AC">
        <w:rPr>
          <w:rFonts w:ascii="Arial" w:hAnsi="Arial" w:cs="Arial"/>
          <w:sz w:val="20"/>
          <w:szCs w:val="20"/>
          <w:lang w:val="en-GB"/>
        </w:rPr>
        <w:t xml:space="preserve">South Africa </w:t>
      </w:r>
    </w:p>
    <w:p w:rsidR="000C16B7" w:rsidRPr="00D779AC" w:rsidRDefault="000C16B7" w:rsidP="00D964D2">
      <w:pPr>
        <w:ind w:left="5760"/>
        <w:rPr>
          <w:rFonts w:ascii="Arial" w:hAnsi="Arial" w:cs="Arial"/>
          <w:sz w:val="20"/>
          <w:szCs w:val="20"/>
          <w:lang w:val="en-GB"/>
        </w:rPr>
      </w:pPr>
    </w:p>
    <w:p w:rsidR="000A2777" w:rsidRPr="00D779AC" w:rsidRDefault="001507E1" w:rsidP="000E4C76">
      <w:pPr>
        <w:ind w:left="4320"/>
        <w:rPr>
          <w:rFonts w:ascii="Arial" w:hAnsi="Arial" w:cs="Arial"/>
          <w:sz w:val="20"/>
          <w:szCs w:val="20"/>
          <w:lang w:val="en-GB"/>
        </w:rPr>
      </w:pPr>
      <w:r w:rsidRPr="00D779AC">
        <w:rPr>
          <w:rFonts w:ascii="Arial" w:hAnsi="Arial" w:cs="Arial"/>
          <w:sz w:val="20"/>
          <w:szCs w:val="20"/>
          <w:lang w:val="en-GB"/>
        </w:rPr>
        <w:t>14</w:t>
      </w:r>
      <w:r w:rsidR="00A03BBE" w:rsidRPr="00D779AC">
        <w:rPr>
          <w:rFonts w:ascii="Arial" w:hAnsi="Arial" w:cs="Arial"/>
          <w:sz w:val="20"/>
          <w:szCs w:val="20"/>
          <w:lang w:val="en-GB"/>
        </w:rPr>
        <w:t xml:space="preserve"> </w:t>
      </w:r>
      <w:r w:rsidRPr="00D779AC">
        <w:rPr>
          <w:rFonts w:ascii="Arial" w:hAnsi="Arial" w:cs="Arial"/>
          <w:sz w:val="20"/>
          <w:szCs w:val="20"/>
          <w:lang w:val="en-GB"/>
        </w:rPr>
        <w:t>May</w:t>
      </w:r>
      <w:r w:rsidR="00A7368C" w:rsidRPr="00D779AC">
        <w:rPr>
          <w:rFonts w:ascii="Arial" w:hAnsi="Arial" w:cs="Arial"/>
          <w:sz w:val="20"/>
          <w:szCs w:val="20"/>
          <w:lang w:val="en-GB"/>
        </w:rPr>
        <w:t xml:space="preserve"> 201</w:t>
      </w:r>
      <w:r w:rsidRPr="00D779AC">
        <w:rPr>
          <w:rFonts w:ascii="Arial" w:hAnsi="Arial" w:cs="Arial"/>
          <w:sz w:val="20"/>
          <w:szCs w:val="20"/>
          <w:lang w:val="en-GB"/>
        </w:rPr>
        <w:t>8</w:t>
      </w:r>
    </w:p>
    <w:p w:rsidR="00731CCB" w:rsidRPr="00D779AC" w:rsidRDefault="00731CCB" w:rsidP="000A2777">
      <w:pPr>
        <w:rPr>
          <w:rFonts w:ascii="Arial" w:hAnsi="Arial" w:cs="Arial"/>
          <w:sz w:val="20"/>
          <w:szCs w:val="20"/>
          <w:lang w:val="en-GB"/>
        </w:rPr>
      </w:pPr>
    </w:p>
    <w:p w:rsidR="00A03BBE" w:rsidRPr="00D779AC" w:rsidRDefault="00A03BBE" w:rsidP="00A03BBE">
      <w:pPr>
        <w:rPr>
          <w:rFonts w:ascii="Arial" w:hAnsi="Arial" w:cs="Arial"/>
          <w:sz w:val="20"/>
          <w:szCs w:val="20"/>
          <w:lang w:val="en-GB"/>
        </w:rPr>
      </w:pPr>
      <w:proofErr w:type="spellStart"/>
      <w:r w:rsidRPr="00D779AC">
        <w:rPr>
          <w:rFonts w:ascii="Arial" w:hAnsi="Arial" w:cs="Arial"/>
          <w:sz w:val="20"/>
          <w:szCs w:val="20"/>
          <w:lang w:val="en-GB"/>
        </w:rPr>
        <w:t>Prof.</w:t>
      </w:r>
      <w:proofErr w:type="spellEnd"/>
      <w:r w:rsidRPr="00D779AC">
        <w:rPr>
          <w:rFonts w:ascii="Arial" w:hAnsi="Arial" w:cs="Arial"/>
          <w:sz w:val="20"/>
          <w:szCs w:val="20"/>
          <w:lang w:val="en-GB"/>
        </w:rPr>
        <w:t xml:space="preserve"> </w:t>
      </w:r>
      <w:r w:rsidR="00026EBC" w:rsidRPr="00D779AC">
        <w:rPr>
          <w:rFonts w:ascii="Arial" w:hAnsi="Arial" w:cs="Arial"/>
          <w:sz w:val="20"/>
          <w:szCs w:val="20"/>
          <w:lang w:val="en-GB"/>
        </w:rPr>
        <w:t>A</w:t>
      </w:r>
      <w:r w:rsidRPr="00D779AC">
        <w:rPr>
          <w:rFonts w:ascii="Arial" w:hAnsi="Arial" w:cs="Arial"/>
          <w:sz w:val="20"/>
          <w:szCs w:val="20"/>
          <w:lang w:val="en-GB"/>
        </w:rPr>
        <w:t xml:space="preserve">. </w:t>
      </w:r>
      <w:proofErr w:type="spellStart"/>
      <w:r w:rsidR="00026EBC" w:rsidRPr="00D779AC">
        <w:rPr>
          <w:rFonts w:ascii="Arial" w:hAnsi="Arial" w:cs="Arial"/>
          <w:sz w:val="20"/>
          <w:szCs w:val="20"/>
          <w:lang w:val="en-GB"/>
        </w:rPr>
        <w:t>Cracknell</w:t>
      </w:r>
      <w:proofErr w:type="spellEnd"/>
    </w:p>
    <w:p w:rsidR="00A03BBE" w:rsidRPr="00D779AC" w:rsidRDefault="00026EBC" w:rsidP="00696D67">
      <w:pPr>
        <w:rPr>
          <w:rFonts w:ascii="Arial" w:hAnsi="Arial" w:cs="Arial"/>
          <w:sz w:val="20"/>
          <w:szCs w:val="20"/>
          <w:lang w:val="en-GB"/>
        </w:rPr>
      </w:pPr>
      <w:r w:rsidRPr="00D779AC">
        <w:rPr>
          <w:rFonts w:ascii="Arial" w:hAnsi="Arial" w:cs="Arial"/>
          <w:sz w:val="20"/>
          <w:szCs w:val="20"/>
          <w:lang w:val="en-GB"/>
        </w:rPr>
        <w:t>Co-Editor-in-Chief</w:t>
      </w:r>
      <w:r w:rsidR="00696D67" w:rsidRPr="00D779AC">
        <w:rPr>
          <w:rFonts w:ascii="Arial" w:hAnsi="Arial" w:cs="Arial"/>
          <w:sz w:val="20"/>
          <w:szCs w:val="20"/>
          <w:lang w:val="en-GB"/>
        </w:rPr>
        <w:t xml:space="preserve">, </w:t>
      </w:r>
      <w:r w:rsidR="00696D67" w:rsidRPr="00D779AC">
        <w:rPr>
          <w:rFonts w:ascii="Arial" w:hAnsi="Arial" w:cs="Arial"/>
          <w:i/>
          <w:sz w:val="20"/>
          <w:szCs w:val="20"/>
          <w:lang w:val="en-GB"/>
        </w:rPr>
        <w:t>International Journal of Remote Sensing</w:t>
      </w:r>
    </w:p>
    <w:p w:rsidR="00696D67" w:rsidRPr="00D779AC" w:rsidRDefault="00026EBC" w:rsidP="00A03BBE">
      <w:pPr>
        <w:rPr>
          <w:rFonts w:ascii="Arial" w:hAnsi="Arial" w:cs="Arial"/>
          <w:sz w:val="20"/>
          <w:szCs w:val="20"/>
          <w:lang w:val="en-GB"/>
        </w:rPr>
      </w:pPr>
      <w:r w:rsidRPr="00D779AC">
        <w:rPr>
          <w:rFonts w:ascii="Arial" w:hAnsi="Arial" w:cs="Arial"/>
          <w:sz w:val="20"/>
          <w:szCs w:val="20"/>
          <w:lang w:val="en-GB"/>
        </w:rPr>
        <w:t>University of Dundee, UK</w:t>
      </w:r>
    </w:p>
    <w:p w:rsidR="00D964D2" w:rsidRPr="00D779AC" w:rsidRDefault="00D964D2" w:rsidP="00A03BBE">
      <w:pPr>
        <w:rPr>
          <w:rFonts w:ascii="Arial" w:hAnsi="Arial" w:cs="Arial"/>
          <w:sz w:val="20"/>
          <w:szCs w:val="20"/>
          <w:lang w:val="en-GB"/>
        </w:rPr>
      </w:pPr>
    </w:p>
    <w:p w:rsidR="00D964D2" w:rsidRPr="00D779AC" w:rsidRDefault="00D964D2" w:rsidP="00A03BBE">
      <w:pPr>
        <w:rPr>
          <w:rFonts w:ascii="Arial" w:hAnsi="Arial" w:cs="Arial"/>
          <w:b/>
          <w:sz w:val="20"/>
          <w:szCs w:val="20"/>
          <w:lang w:val="en-GB"/>
        </w:rPr>
      </w:pPr>
      <w:r w:rsidRPr="00D779AC">
        <w:rPr>
          <w:rFonts w:ascii="Arial" w:hAnsi="Arial" w:cs="Arial"/>
          <w:b/>
          <w:sz w:val="20"/>
          <w:szCs w:val="20"/>
          <w:lang w:val="en-GB"/>
        </w:rPr>
        <w:t xml:space="preserve">Re: </w:t>
      </w:r>
      <w:r w:rsidR="008A5383">
        <w:rPr>
          <w:rFonts w:ascii="Arial" w:hAnsi="Arial" w:cs="Arial"/>
          <w:b/>
          <w:sz w:val="20"/>
          <w:szCs w:val="20"/>
          <w:lang w:val="en-GB"/>
        </w:rPr>
        <w:t>Res</w:t>
      </w:r>
      <w:r w:rsidRPr="00D779AC">
        <w:rPr>
          <w:rFonts w:ascii="Arial" w:hAnsi="Arial" w:cs="Arial"/>
          <w:b/>
          <w:sz w:val="20"/>
          <w:szCs w:val="20"/>
          <w:lang w:val="en-GB"/>
        </w:rPr>
        <w:t>ubmission of Manuscript for Review</w:t>
      </w:r>
    </w:p>
    <w:p w:rsidR="00A03BBE" w:rsidRPr="00D779AC" w:rsidRDefault="00A03BBE" w:rsidP="000A2777">
      <w:pPr>
        <w:rPr>
          <w:rFonts w:ascii="Arial" w:hAnsi="Arial" w:cs="Arial"/>
          <w:sz w:val="20"/>
          <w:szCs w:val="20"/>
          <w:lang w:val="en-GB"/>
        </w:rPr>
      </w:pPr>
    </w:p>
    <w:p w:rsidR="000A2777" w:rsidRPr="00D779AC" w:rsidRDefault="000A2777" w:rsidP="000A2777">
      <w:pPr>
        <w:rPr>
          <w:rFonts w:ascii="Arial" w:hAnsi="Arial" w:cs="Arial"/>
          <w:sz w:val="20"/>
          <w:szCs w:val="20"/>
          <w:lang w:val="en-GB"/>
        </w:rPr>
      </w:pPr>
      <w:r w:rsidRPr="00D779AC">
        <w:rPr>
          <w:rFonts w:ascii="Arial" w:hAnsi="Arial" w:cs="Arial"/>
          <w:sz w:val="20"/>
          <w:szCs w:val="20"/>
          <w:lang w:val="en-GB"/>
        </w:rPr>
        <w:t xml:space="preserve">Dear </w:t>
      </w:r>
      <w:proofErr w:type="spellStart"/>
      <w:r w:rsidR="00A03BBE" w:rsidRPr="00D779AC">
        <w:rPr>
          <w:rFonts w:ascii="Arial" w:hAnsi="Arial" w:cs="Arial"/>
          <w:sz w:val="20"/>
          <w:szCs w:val="20"/>
          <w:lang w:val="en-GB"/>
        </w:rPr>
        <w:t>Prof.</w:t>
      </w:r>
      <w:proofErr w:type="spellEnd"/>
      <w:r w:rsidR="00A03BBE" w:rsidRPr="00D779AC">
        <w:rPr>
          <w:rFonts w:ascii="Arial" w:hAnsi="Arial" w:cs="Arial"/>
          <w:sz w:val="20"/>
          <w:szCs w:val="20"/>
          <w:lang w:val="en-GB"/>
        </w:rPr>
        <w:t xml:space="preserve"> </w:t>
      </w:r>
      <w:proofErr w:type="spellStart"/>
      <w:r w:rsidR="00026EBC" w:rsidRPr="00D779AC">
        <w:rPr>
          <w:rFonts w:ascii="Arial" w:hAnsi="Arial" w:cs="Arial"/>
          <w:sz w:val="20"/>
          <w:szCs w:val="20"/>
          <w:lang w:val="en-GB"/>
        </w:rPr>
        <w:t>Cracknell</w:t>
      </w:r>
      <w:proofErr w:type="spellEnd"/>
      <w:r w:rsidRPr="00D779AC">
        <w:rPr>
          <w:rFonts w:ascii="Arial" w:hAnsi="Arial" w:cs="Arial"/>
          <w:sz w:val="20"/>
          <w:szCs w:val="20"/>
          <w:lang w:val="en-GB"/>
        </w:rPr>
        <w:t>,</w:t>
      </w:r>
    </w:p>
    <w:p w:rsidR="000A2777" w:rsidRPr="00D779AC" w:rsidRDefault="000A2777" w:rsidP="000A2777">
      <w:pPr>
        <w:rPr>
          <w:rFonts w:ascii="Arial" w:hAnsi="Arial" w:cs="Arial"/>
          <w:sz w:val="20"/>
          <w:szCs w:val="20"/>
          <w:lang w:val="en-GB"/>
        </w:rPr>
      </w:pPr>
    </w:p>
    <w:p w:rsidR="00D964D2" w:rsidRPr="00D779AC" w:rsidRDefault="00A03BBE" w:rsidP="00B20243">
      <w:pPr>
        <w:jc w:val="both"/>
        <w:rPr>
          <w:rFonts w:ascii="Arial" w:hAnsi="Arial" w:cs="Arial"/>
          <w:sz w:val="20"/>
          <w:szCs w:val="20"/>
          <w:lang w:val="en-GB"/>
        </w:rPr>
      </w:pPr>
      <w:r w:rsidRPr="00D779AC">
        <w:rPr>
          <w:rFonts w:ascii="Arial" w:hAnsi="Arial" w:cs="Arial"/>
          <w:sz w:val="20"/>
          <w:szCs w:val="20"/>
          <w:lang w:val="en-GB"/>
        </w:rPr>
        <w:t xml:space="preserve">I would like to </w:t>
      </w:r>
      <w:r w:rsidR="001507E1" w:rsidRPr="00D779AC">
        <w:rPr>
          <w:rFonts w:ascii="Arial" w:hAnsi="Arial" w:cs="Arial"/>
          <w:sz w:val="20"/>
          <w:szCs w:val="20"/>
          <w:lang w:val="en-GB"/>
        </w:rPr>
        <w:t>re</w:t>
      </w:r>
      <w:r w:rsidR="00D964D2" w:rsidRPr="00D779AC">
        <w:rPr>
          <w:rFonts w:ascii="Arial" w:hAnsi="Arial" w:cs="Arial"/>
          <w:sz w:val="20"/>
          <w:szCs w:val="20"/>
          <w:lang w:val="en-GB"/>
        </w:rPr>
        <w:t>submit a manuscript entitled “</w:t>
      </w:r>
      <w:r w:rsidR="001507E1" w:rsidRPr="00D779AC">
        <w:rPr>
          <w:rFonts w:ascii="Arial" w:hAnsi="Arial" w:cs="Arial"/>
          <w:sz w:val="20"/>
          <w:szCs w:val="20"/>
          <w:u w:val="single"/>
          <w:lang w:val="en-GB"/>
        </w:rPr>
        <w:t>Radiometric</w:t>
      </w:r>
      <w:r w:rsidR="009E1553" w:rsidRPr="00D779AC">
        <w:rPr>
          <w:rFonts w:ascii="Arial" w:hAnsi="Arial" w:cs="Arial"/>
          <w:sz w:val="20"/>
          <w:szCs w:val="20"/>
          <w:u w:val="single"/>
          <w:lang w:val="en-GB"/>
        </w:rPr>
        <w:t xml:space="preserve"> </w:t>
      </w:r>
      <w:r w:rsidR="00143F22" w:rsidRPr="00D779AC">
        <w:rPr>
          <w:rFonts w:ascii="Arial" w:hAnsi="Arial" w:cs="Arial"/>
          <w:sz w:val="20"/>
          <w:szCs w:val="20"/>
          <w:u w:val="single"/>
          <w:lang w:val="en-GB"/>
        </w:rPr>
        <w:t>Homogenisation of A</w:t>
      </w:r>
      <w:r w:rsidR="009E1553" w:rsidRPr="00D779AC">
        <w:rPr>
          <w:rFonts w:ascii="Arial" w:hAnsi="Arial" w:cs="Arial"/>
          <w:sz w:val="20"/>
          <w:szCs w:val="20"/>
          <w:u w:val="single"/>
          <w:lang w:val="en-GB"/>
        </w:rPr>
        <w:t xml:space="preserve">erial </w:t>
      </w:r>
      <w:r w:rsidR="00143F22" w:rsidRPr="00D779AC">
        <w:rPr>
          <w:rFonts w:ascii="Arial" w:hAnsi="Arial" w:cs="Arial"/>
          <w:sz w:val="20"/>
          <w:szCs w:val="20"/>
          <w:u w:val="single"/>
          <w:lang w:val="en-GB"/>
        </w:rPr>
        <w:t>Images by Calibrat</w:t>
      </w:r>
      <w:r w:rsidR="001507E1" w:rsidRPr="00D779AC">
        <w:rPr>
          <w:rFonts w:ascii="Arial" w:hAnsi="Arial" w:cs="Arial"/>
          <w:sz w:val="20"/>
          <w:szCs w:val="20"/>
          <w:u w:val="single"/>
          <w:lang w:val="en-GB"/>
        </w:rPr>
        <w:t>i</w:t>
      </w:r>
      <w:r w:rsidR="00143F22" w:rsidRPr="00D779AC">
        <w:rPr>
          <w:rFonts w:ascii="Arial" w:hAnsi="Arial" w:cs="Arial"/>
          <w:sz w:val="20"/>
          <w:szCs w:val="20"/>
          <w:u w:val="single"/>
          <w:lang w:val="en-GB"/>
        </w:rPr>
        <w:t>n</w:t>
      </w:r>
      <w:r w:rsidR="001507E1" w:rsidRPr="00D779AC">
        <w:rPr>
          <w:rFonts w:ascii="Arial" w:hAnsi="Arial" w:cs="Arial"/>
          <w:sz w:val="20"/>
          <w:szCs w:val="20"/>
          <w:u w:val="single"/>
          <w:lang w:val="en-GB"/>
        </w:rPr>
        <w:t>g</w:t>
      </w:r>
      <w:r w:rsidR="00143F22" w:rsidRPr="00D779AC">
        <w:rPr>
          <w:rFonts w:ascii="Arial" w:hAnsi="Arial" w:cs="Arial"/>
          <w:sz w:val="20"/>
          <w:szCs w:val="20"/>
          <w:u w:val="single"/>
          <w:lang w:val="en-GB"/>
        </w:rPr>
        <w:t xml:space="preserve"> with Satellite D</w:t>
      </w:r>
      <w:r w:rsidR="009E1553" w:rsidRPr="00D779AC">
        <w:rPr>
          <w:rFonts w:ascii="Arial" w:hAnsi="Arial" w:cs="Arial"/>
          <w:sz w:val="20"/>
          <w:szCs w:val="20"/>
          <w:u w:val="single"/>
          <w:lang w:val="en-GB"/>
        </w:rPr>
        <w:t>ata</w:t>
      </w:r>
      <w:r w:rsidR="00D964D2" w:rsidRPr="00D779AC">
        <w:rPr>
          <w:rFonts w:ascii="Arial" w:hAnsi="Arial" w:cs="Arial"/>
          <w:sz w:val="20"/>
          <w:szCs w:val="20"/>
          <w:lang w:val="en-GB"/>
        </w:rPr>
        <w:t xml:space="preserve">” for possible publication in the </w:t>
      </w:r>
      <w:r w:rsidR="009E1553" w:rsidRPr="00D779AC">
        <w:rPr>
          <w:rFonts w:ascii="Arial" w:hAnsi="Arial" w:cs="Arial"/>
          <w:i/>
          <w:sz w:val="20"/>
          <w:szCs w:val="20"/>
          <w:lang w:val="en-GB"/>
        </w:rPr>
        <w:t>International Journal of Remote Sensing</w:t>
      </w:r>
      <w:r w:rsidR="009E1553" w:rsidRPr="00D779AC">
        <w:rPr>
          <w:rFonts w:ascii="Arial" w:hAnsi="Arial" w:cs="Arial"/>
          <w:sz w:val="20"/>
          <w:szCs w:val="20"/>
          <w:lang w:val="en-GB"/>
        </w:rPr>
        <w:t xml:space="preserve"> </w:t>
      </w:r>
      <w:r w:rsidR="00D964D2" w:rsidRPr="00D779AC">
        <w:rPr>
          <w:rFonts w:ascii="Arial" w:hAnsi="Arial" w:cs="Arial"/>
          <w:sz w:val="20"/>
          <w:szCs w:val="20"/>
          <w:lang w:val="en-GB"/>
        </w:rPr>
        <w:t xml:space="preserve">as a peer-reviewed paper.  </w:t>
      </w:r>
      <w:r w:rsidR="001507E1" w:rsidRPr="00D779AC">
        <w:rPr>
          <w:rFonts w:ascii="Arial" w:hAnsi="Arial" w:cs="Arial"/>
          <w:sz w:val="20"/>
          <w:szCs w:val="20"/>
          <w:lang w:val="en-GB"/>
        </w:rPr>
        <w:t>It is a revision of manuscript ID TRES-PAP-2017-0624, originally entitled “</w:t>
      </w:r>
      <w:r w:rsidR="001507E1" w:rsidRPr="00D779AC">
        <w:rPr>
          <w:rFonts w:ascii="Arial" w:hAnsi="Arial" w:cs="Arial"/>
          <w:sz w:val="20"/>
          <w:szCs w:val="20"/>
          <w:u w:val="single"/>
          <w:lang w:val="en-GB"/>
        </w:rPr>
        <w:t>Coarse Surface Reflectance Homogenisation of Aerial Images by Calibration with Satellite Data</w:t>
      </w:r>
      <w:r w:rsidR="001507E1" w:rsidRPr="00D779AC">
        <w:rPr>
          <w:rFonts w:ascii="Arial" w:hAnsi="Arial" w:cs="Arial"/>
          <w:sz w:val="20"/>
          <w:szCs w:val="20"/>
          <w:lang w:val="en-GB"/>
        </w:rPr>
        <w:t>”.</w:t>
      </w:r>
    </w:p>
    <w:p w:rsidR="00026EBC" w:rsidRPr="00D779AC" w:rsidRDefault="00026EBC" w:rsidP="00026EBC">
      <w:pPr>
        <w:jc w:val="both"/>
        <w:rPr>
          <w:rFonts w:ascii="Arial" w:hAnsi="Arial" w:cs="Arial"/>
          <w:sz w:val="20"/>
          <w:szCs w:val="20"/>
          <w:lang w:val="en-GB"/>
        </w:rPr>
      </w:pPr>
    </w:p>
    <w:p w:rsidR="00026EBC" w:rsidRPr="00D779AC" w:rsidRDefault="00026EBC" w:rsidP="00026EBC">
      <w:pPr>
        <w:jc w:val="both"/>
        <w:rPr>
          <w:rFonts w:ascii="Arial" w:hAnsi="Arial" w:cs="Arial"/>
          <w:sz w:val="20"/>
          <w:szCs w:val="20"/>
          <w:lang w:val="en-GB"/>
        </w:rPr>
      </w:pPr>
      <w:r w:rsidRPr="00D779AC">
        <w:rPr>
          <w:rFonts w:ascii="Arial" w:hAnsi="Arial" w:cs="Arial"/>
          <w:sz w:val="20"/>
          <w:szCs w:val="20"/>
          <w:lang w:val="en-GB"/>
        </w:rPr>
        <w:t xml:space="preserve">In this revision, we have addressed </w:t>
      </w:r>
      <w:r w:rsidR="00385D26" w:rsidRPr="00D779AC">
        <w:rPr>
          <w:rFonts w:ascii="Arial" w:hAnsi="Arial" w:cs="Arial"/>
          <w:sz w:val="20"/>
          <w:szCs w:val="20"/>
          <w:lang w:val="en-GB"/>
        </w:rPr>
        <w:t>referees’</w:t>
      </w:r>
      <w:r w:rsidRPr="00D779AC">
        <w:rPr>
          <w:rFonts w:ascii="Arial" w:hAnsi="Arial" w:cs="Arial"/>
          <w:sz w:val="20"/>
          <w:szCs w:val="20"/>
          <w:lang w:val="en-GB"/>
        </w:rPr>
        <w:t xml:space="preserve"> comments where appropriate, and made </w:t>
      </w:r>
      <w:r w:rsidR="00353DF6" w:rsidRPr="00D779AC">
        <w:rPr>
          <w:rFonts w:ascii="Arial" w:hAnsi="Arial" w:cs="Arial"/>
          <w:sz w:val="20"/>
          <w:szCs w:val="20"/>
          <w:lang w:val="en-GB"/>
        </w:rPr>
        <w:t xml:space="preserve">an </w:t>
      </w:r>
      <w:r w:rsidRPr="00D779AC">
        <w:rPr>
          <w:rFonts w:ascii="Arial" w:hAnsi="Arial" w:cs="Arial"/>
          <w:sz w:val="20"/>
          <w:szCs w:val="20"/>
          <w:lang w:val="en-GB"/>
        </w:rPr>
        <w:t xml:space="preserve">important addition and improvement to the accuracy assessment.  A comprehensive response to the </w:t>
      </w:r>
      <w:r w:rsidR="00385D26" w:rsidRPr="00D779AC">
        <w:rPr>
          <w:rFonts w:ascii="Arial" w:hAnsi="Arial" w:cs="Arial"/>
          <w:sz w:val="20"/>
          <w:szCs w:val="20"/>
          <w:lang w:val="en-GB"/>
        </w:rPr>
        <w:t xml:space="preserve">referees’ </w:t>
      </w:r>
      <w:r w:rsidRPr="00D779AC">
        <w:rPr>
          <w:rFonts w:ascii="Arial" w:hAnsi="Arial" w:cs="Arial"/>
          <w:sz w:val="20"/>
          <w:szCs w:val="20"/>
          <w:lang w:val="en-GB"/>
        </w:rPr>
        <w:t xml:space="preserve">comments </w:t>
      </w:r>
      <w:r w:rsidR="00152F9C" w:rsidRPr="00D779AC">
        <w:rPr>
          <w:rFonts w:ascii="Arial" w:hAnsi="Arial" w:cs="Arial"/>
          <w:sz w:val="20"/>
          <w:szCs w:val="20"/>
          <w:lang w:val="en-GB"/>
        </w:rPr>
        <w:t>begins on page</w:t>
      </w:r>
      <w:r w:rsidR="00353DF6" w:rsidRPr="00D779AC">
        <w:rPr>
          <w:rFonts w:ascii="Arial" w:hAnsi="Arial" w:cs="Arial"/>
          <w:sz w:val="20"/>
          <w:szCs w:val="20"/>
          <w:lang w:val="en-GB"/>
        </w:rPr>
        <w:t xml:space="preserve"> two of this letter</w:t>
      </w:r>
      <w:r w:rsidRPr="00D779AC">
        <w:rPr>
          <w:rFonts w:ascii="Arial" w:hAnsi="Arial" w:cs="Arial"/>
          <w:sz w:val="20"/>
          <w:szCs w:val="20"/>
          <w:lang w:val="en-GB"/>
        </w:rPr>
        <w:t xml:space="preserve">.  </w:t>
      </w:r>
    </w:p>
    <w:p w:rsidR="00026EBC" w:rsidRPr="00D779AC" w:rsidRDefault="00026EBC" w:rsidP="00B20243">
      <w:pPr>
        <w:jc w:val="both"/>
        <w:rPr>
          <w:rFonts w:ascii="Arial" w:hAnsi="Arial" w:cs="Arial"/>
          <w:sz w:val="20"/>
          <w:szCs w:val="20"/>
          <w:lang w:val="en-GB"/>
        </w:rPr>
      </w:pPr>
    </w:p>
    <w:p w:rsidR="00D964D2" w:rsidRPr="00D779AC" w:rsidRDefault="00026EBC" w:rsidP="00B20243">
      <w:pPr>
        <w:jc w:val="both"/>
        <w:rPr>
          <w:rFonts w:ascii="Arial" w:hAnsi="Arial" w:cs="Arial"/>
          <w:sz w:val="20"/>
          <w:szCs w:val="20"/>
          <w:lang w:val="en-GB"/>
        </w:rPr>
      </w:pPr>
      <w:r w:rsidRPr="00D779AC">
        <w:rPr>
          <w:rFonts w:ascii="Arial" w:hAnsi="Arial" w:cs="Arial"/>
          <w:sz w:val="20"/>
          <w:szCs w:val="20"/>
          <w:lang w:val="en-GB"/>
        </w:rPr>
        <w:t xml:space="preserve">The manuscript describes </w:t>
      </w:r>
      <w:r w:rsidR="000C16B7" w:rsidRPr="00D779AC">
        <w:rPr>
          <w:rFonts w:ascii="Arial" w:hAnsi="Arial" w:cs="Arial"/>
          <w:sz w:val="20"/>
          <w:szCs w:val="20"/>
          <w:lang w:val="en-GB"/>
        </w:rPr>
        <w:t>a</w:t>
      </w:r>
      <w:r w:rsidR="00D964D2" w:rsidRPr="00D779AC">
        <w:rPr>
          <w:rFonts w:ascii="Arial" w:hAnsi="Arial" w:cs="Arial"/>
          <w:sz w:val="20"/>
          <w:szCs w:val="20"/>
          <w:lang w:val="en-GB"/>
        </w:rPr>
        <w:t xml:space="preserve"> method </w:t>
      </w:r>
      <w:r w:rsidR="000C16B7" w:rsidRPr="00D779AC">
        <w:rPr>
          <w:rFonts w:ascii="Arial" w:hAnsi="Arial" w:cs="Arial"/>
          <w:sz w:val="20"/>
          <w:szCs w:val="20"/>
          <w:lang w:val="en-GB"/>
        </w:rPr>
        <w:t>for</w:t>
      </w:r>
      <w:r w:rsidR="00D964D2" w:rsidRPr="00D779AC">
        <w:rPr>
          <w:rFonts w:ascii="Arial" w:hAnsi="Arial" w:cs="Arial"/>
          <w:sz w:val="20"/>
          <w:szCs w:val="20"/>
          <w:lang w:val="en-GB"/>
        </w:rPr>
        <w:t xml:space="preserve"> </w:t>
      </w:r>
      <w:r w:rsidR="00093455" w:rsidRPr="00D779AC">
        <w:rPr>
          <w:rFonts w:ascii="Arial" w:hAnsi="Arial" w:cs="Arial"/>
          <w:sz w:val="20"/>
          <w:szCs w:val="20"/>
          <w:lang w:val="en-GB"/>
        </w:rPr>
        <w:t>homogenising</w:t>
      </w:r>
      <w:r w:rsidR="00D964D2" w:rsidRPr="00D779AC">
        <w:rPr>
          <w:rFonts w:ascii="Arial" w:hAnsi="Arial" w:cs="Arial"/>
          <w:sz w:val="20"/>
          <w:szCs w:val="20"/>
          <w:lang w:val="en-GB"/>
        </w:rPr>
        <w:t xml:space="preserve"> </w:t>
      </w:r>
      <w:r w:rsidR="000C16B7" w:rsidRPr="00D779AC">
        <w:rPr>
          <w:rFonts w:ascii="Arial" w:hAnsi="Arial" w:cs="Arial"/>
          <w:sz w:val="20"/>
          <w:szCs w:val="20"/>
          <w:lang w:val="en-GB"/>
        </w:rPr>
        <w:t xml:space="preserve">the digital numbers of </w:t>
      </w:r>
      <w:r w:rsidR="00D964D2" w:rsidRPr="00D779AC">
        <w:rPr>
          <w:rFonts w:ascii="Arial" w:hAnsi="Arial" w:cs="Arial"/>
          <w:sz w:val="20"/>
          <w:szCs w:val="20"/>
          <w:lang w:val="en-GB"/>
        </w:rPr>
        <w:t xml:space="preserve">aerial imagery to </w:t>
      </w:r>
      <w:r w:rsidR="00093455" w:rsidRPr="00D779AC">
        <w:rPr>
          <w:rFonts w:ascii="Arial" w:hAnsi="Arial" w:cs="Arial"/>
          <w:sz w:val="20"/>
          <w:szCs w:val="20"/>
          <w:lang w:val="en-GB"/>
        </w:rPr>
        <w:t xml:space="preserve">estimated </w:t>
      </w:r>
      <w:r w:rsidR="000C16B7" w:rsidRPr="00D779AC">
        <w:rPr>
          <w:rFonts w:ascii="Arial" w:hAnsi="Arial" w:cs="Arial"/>
          <w:sz w:val="20"/>
          <w:szCs w:val="20"/>
          <w:lang w:val="en-GB"/>
        </w:rPr>
        <w:t xml:space="preserve">surface reflectance values.  A collocated and concurrent, well calibrated satellite image is used as a surface reflectance reference to which the images are calibrated.  </w:t>
      </w:r>
      <w:r w:rsidR="00B034C4" w:rsidRPr="00D779AC">
        <w:rPr>
          <w:rFonts w:ascii="Arial" w:hAnsi="Arial" w:cs="Arial"/>
          <w:sz w:val="20"/>
          <w:szCs w:val="20"/>
          <w:lang w:val="en-GB"/>
        </w:rPr>
        <w:t>T</w:t>
      </w:r>
      <w:r w:rsidR="00B20243" w:rsidRPr="00D779AC">
        <w:rPr>
          <w:rFonts w:ascii="Arial" w:hAnsi="Arial" w:cs="Arial"/>
          <w:sz w:val="20"/>
          <w:szCs w:val="20"/>
          <w:lang w:val="en-GB"/>
        </w:rPr>
        <w:t>he relationship between the surface reflectance of the reference image and digital numbers of the aerial images</w:t>
      </w:r>
      <w:r w:rsidR="00B034C4" w:rsidRPr="00D779AC">
        <w:rPr>
          <w:rFonts w:ascii="Arial" w:hAnsi="Arial" w:cs="Arial"/>
          <w:sz w:val="20"/>
          <w:szCs w:val="20"/>
          <w:lang w:val="en-GB"/>
        </w:rPr>
        <w:t xml:space="preserve"> is approximated with a spatially varying local linear model</w:t>
      </w:r>
      <w:r w:rsidR="00B20243" w:rsidRPr="00D779AC">
        <w:rPr>
          <w:rFonts w:ascii="Arial" w:hAnsi="Arial" w:cs="Arial"/>
          <w:sz w:val="20"/>
          <w:szCs w:val="20"/>
          <w:lang w:val="en-GB"/>
        </w:rPr>
        <w:t xml:space="preserve">.  </w:t>
      </w:r>
      <w:r w:rsidR="00943C6E" w:rsidRPr="00D779AC">
        <w:rPr>
          <w:rFonts w:ascii="Arial" w:hAnsi="Arial" w:cs="Arial"/>
          <w:sz w:val="20"/>
          <w:szCs w:val="20"/>
          <w:lang w:val="en-GB"/>
        </w:rPr>
        <w:t>The results of a</w:t>
      </w:r>
      <w:r w:rsidR="00B034C4" w:rsidRPr="00D779AC">
        <w:rPr>
          <w:rFonts w:ascii="Arial" w:hAnsi="Arial" w:cs="Arial"/>
          <w:sz w:val="20"/>
          <w:szCs w:val="20"/>
          <w:lang w:val="en-GB"/>
        </w:rPr>
        <w:t xml:space="preserve">n accuracy assessment </w:t>
      </w:r>
      <w:r w:rsidR="00405C5F" w:rsidRPr="00D779AC">
        <w:rPr>
          <w:rFonts w:ascii="Arial" w:hAnsi="Arial" w:cs="Arial"/>
          <w:sz w:val="20"/>
          <w:szCs w:val="20"/>
          <w:lang w:val="en-GB"/>
        </w:rPr>
        <w:t>compared well with</w:t>
      </w:r>
      <w:r w:rsidR="00B20243" w:rsidRPr="00D779AC">
        <w:rPr>
          <w:rFonts w:ascii="Arial" w:hAnsi="Arial" w:cs="Arial"/>
          <w:sz w:val="20"/>
          <w:szCs w:val="20"/>
          <w:lang w:val="en-GB"/>
        </w:rPr>
        <w:t xml:space="preserve"> </w:t>
      </w:r>
      <w:r w:rsidR="00B034C4" w:rsidRPr="00D779AC">
        <w:rPr>
          <w:rFonts w:ascii="Arial" w:hAnsi="Arial" w:cs="Arial"/>
          <w:sz w:val="20"/>
          <w:szCs w:val="20"/>
          <w:lang w:val="en-GB"/>
        </w:rPr>
        <w:t xml:space="preserve">those of </w:t>
      </w:r>
      <w:r w:rsidR="00B20243" w:rsidRPr="00D779AC">
        <w:rPr>
          <w:rFonts w:ascii="Arial" w:hAnsi="Arial" w:cs="Arial"/>
          <w:sz w:val="20"/>
          <w:szCs w:val="20"/>
          <w:lang w:val="en-GB"/>
        </w:rPr>
        <w:t xml:space="preserve">existing aerial image calibration techniques. </w:t>
      </w:r>
      <w:r w:rsidR="001507E1" w:rsidRPr="00D779AC">
        <w:rPr>
          <w:rFonts w:ascii="Arial" w:hAnsi="Arial" w:cs="Arial"/>
          <w:sz w:val="20"/>
          <w:szCs w:val="20"/>
          <w:lang w:val="en-GB"/>
        </w:rPr>
        <w:t xml:space="preserve"> </w:t>
      </w:r>
      <w:r w:rsidR="00B20243" w:rsidRPr="00D779AC">
        <w:rPr>
          <w:rFonts w:ascii="Arial" w:hAnsi="Arial" w:cs="Arial"/>
          <w:sz w:val="20"/>
          <w:szCs w:val="20"/>
          <w:lang w:val="en-GB"/>
        </w:rPr>
        <w:t xml:space="preserve">The method corrects for </w:t>
      </w:r>
      <w:r w:rsidR="00093455" w:rsidRPr="00D779AC">
        <w:rPr>
          <w:rFonts w:ascii="Arial" w:hAnsi="Arial" w:cs="Arial"/>
          <w:sz w:val="20"/>
          <w:szCs w:val="20"/>
          <w:lang w:val="en-GB"/>
        </w:rPr>
        <w:t xml:space="preserve">coarse-scale </w:t>
      </w:r>
      <w:r w:rsidR="00B20243" w:rsidRPr="00D779AC">
        <w:rPr>
          <w:rFonts w:ascii="Arial" w:hAnsi="Arial" w:cs="Arial"/>
          <w:sz w:val="20"/>
          <w:szCs w:val="20"/>
          <w:lang w:val="en-GB"/>
        </w:rPr>
        <w:t xml:space="preserve">atmospheric and bidirectional reflectance distribution function (BRDF) effects and does not require spectral measurements of field sites or placement of known reflectance targets.  Due to </w:t>
      </w:r>
      <w:r w:rsidR="00405C5F" w:rsidRPr="00D779AC">
        <w:rPr>
          <w:rFonts w:ascii="Arial" w:hAnsi="Arial" w:cs="Arial"/>
          <w:sz w:val="20"/>
          <w:szCs w:val="20"/>
          <w:lang w:val="en-GB"/>
        </w:rPr>
        <w:t>its</w:t>
      </w:r>
      <w:r w:rsidR="00B20243" w:rsidRPr="00D779AC">
        <w:rPr>
          <w:rFonts w:ascii="Arial" w:hAnsi="Arial" w:cs="Arial"/>
          <w:sz w:val="20"/>
          <w:szCs w:val="20"/>
          <w:lang w:val="en-GB"/>
        </w:rPr>
        <w:t xml:space="preserve"> relative simplicity and efficiency, I believe it is an attractive alternative to existing aerial image calibration methods.  </w:t>
      </w:r>
    </w:p>
    <w:p w:rsidR="00CE79F1" w:rsidRPr="00D779AC" w:rsidRDefault="00CE79F1" w:rsidP="00B20243">
      <w:pPr>
        <w:jc w:val="both"/>
        <w:rPr>
          <w:rFonts w:ascii="Arial" w:hAnsi="Arial" w:cs="Arial"/>
          <w:sz w:val="20"/>
          <w:szCs w:val="20"/>
          <w:lang w:val="en-GB"/>
        </w:rPr>
      </w:pPr>
    </w:p>
    <w:p w:rsidR="00993833" w:rsidRPr="00D779AC" w:rsidRDefault="00405C5F" w:rsidP="00993833">
      <w:pPr>
        <w:jc w:val="both"/>
        <w:rPr>
          <w:rFonts w:ascii="Arial" w:hAnsi="Arial" w:cs="Arial"/>
          <w:sz w:val="20"/>
          <w:szCs w:val="20"/>
          <w:lang w:val="en-GB"/>
        </w:rPr>
      </w:pPr>
      <w:r w:rsidRPr="00D779AC">
        <w:rPr>
          <w:rFonts w:ascii="Arial" w:hAnsi="Arial" w:cs="Arial"/>
          <w:sz w:val="20"/>
          <w:szCs w:val="20"/>
          <w:lang w:val="en-GB"/>
        </w:rPr>
        <w:t>I</w:t>
      </w:r>
      <w:r w:rsidR="00CE79F1" w:rsidRPr="00D779AC">
        <w:rPr>
          <w:rFonts w:ascii="Arial" w:hAnsi="Arial" w:cs="Arial"/>
          <w:sz w:val="20"/>
          <w:szCs w:val="20"/>
          <w:lang w:val="en-GB"/>
        </w:rPr>
        <w:t xml:space="preserve"> believe that this manuscript is appropriate for publication by the </w:t>
      </w:r>
      <w:r w:rsidR="00CE79F1" w:rsidRPr="00D779AC">
        <w:rPr>
          <w:rFonts w:ascii="Arial" w:hAnsi="Arial" w:cs="Arial"/>
          <w:i/>
          <w:sz w:val="20"/>
          <w:szCs w:val="20"/>
          <w:lang w:val="en-GB"/>
        </w:rPr>
        <w:t>International Journal of Remote Sensing</w:t>
      </w:r>
      <w:r w:rsidR="00CE79F1" w:rsidRPr="00D779AC">
        <w:rPr>
          <w:rFonts w:ascii="Arial" w:hAnsi="Arial" w:cs="Arial"/>
          <w:sz w:val="20"/>
          <w:szCs w:val="20"/>
          <w:lang w:val="en-GB"/>
        </w:rPr>
        <w:t xml:space="preserve"> because it </w:t>
      </w:r>
      <w:r w:rsidR="00F7156C" w:rsidRPr="00D779AC">
        <w:rPr>
          <w:rFonts w:ascii="Arial" w:hAnsi="Arial" w:cs="Arial"/>
          <w:sz w:val="20"/>
          <w:szCs w:val="20"/>
          <w:lang w:val="en-GB"/>
        </w:rPr>
        <w:t xml:space="preserve">is concerned with remote sensing data collection and theory.  </w:t>
      </w:r>
      <w:r w:rsidR="00993833">
        <w:rPr>
          <w:rFonts w:ascii="Arial" w:hAnsi="Arial" w:cs="Arial"/>
          <w:sz w:val="20"/>
          <w:szCs w:val="20"/>
          <w:lang w:val="en-GB"/>
        </w:rPr>
        <w:t xml:space="preserve">The proposed technique will be of value to the remote sensing community because it prepares aerial imagery for quantitative analyses.  </w:t>
      </w:r>
      <w:r w:rsidR="00890E41">
        <w:rPr>
          <w:rFonts w:ascii="Arial" w:hAnsi="Arial" w:cs="Arial"/>
          <w:sz w:val="20"/>
          <w:szCs w:val="20"/>
          <w:lang w:val="en-GB"/>
        </w:rPr>
        <w:t>While large volumes of aerial imagery are being acquired</w:t>
      </w:r>
      <w:r w:rsidR="009D07D7">
        <w:rPr>
          <w:rFonts w:ascii="Arial" w:hAnsi="Arial" w:cs="Arial"/>
          <w:sz w:val="20"/>
          <w:szCs w:val="20"/>
          <w:lang w:val="en-GB"/>
        </w:rPr>
        <w:t xml:space="preserve"> (</w:t>
      </w:r>
      <w:r w:rsidR="00890E41">
        <w:rPr>
          <w:rFonts w:ascii="Arial" w:hAnsi="Arial" w:cs="Arial"/>
          <w:sz w:val="20"/>
          <w:szCs w:val="20"/>
          <w:lang w:val="en-GB"/>
        </w:rPr>
        <w:t>and exist in historical archives</w:t>
      </w:r>
      <w:r w:rsidR="009D07D7">
        <w:rPr>
          <w:rFonts w:ascii="Arial" w:hAnsi="Arial" w:cs="Arial"/>
          <w:sz w:val="20"/>
          <w:szCs w:val="20"/>
          <w:lang w:val="en-GB"/>
        </w:rPr>
        <w:t>),</w:t>
      </w:r>
      <w:r w:rsidR="00890E41">
        <w:rPr>
          <w:rFonts w:ascii="Arial" w:hAnsi="Arial" w:cs="Arial"/>
          <w:sz w:val="20"/>
          <w:szCs w:val="20"/>
          <w:lang w:val="en-GB"/>
        </w:rPr>
        <w:t xml:space="preserve"> the use of this imagery is</w:t>
      </w:r>
      <w:r w:rsidR="00993833">
        <w:rPr>
          <w:rFonts w:ascii="Arial" w:hAnsi="Arial" w:cs="Arial"/>
          <w:sz w:val="20"/>
          <w:szCs w:val="20"/>
          <w:lang w:val="en-GB"/>
        </w:rPr>
        <w:t xml:space="preserve"> </w:t>
      </w:r>
      <w:r w:rsidR="00993833">
        <w:rPr>
          <w:rFonts w:ascii="Arial" w:hAnsi="Arial" w:cs="Arial"/>
          <w:sz w:val="20"/>
          <w:szCs w:val="20"/>
          <w:lang w:val="en-GB"/>
        </w:rPr>
        <w:t xml:space="preserve">mainly </w:t>
      </w:r>
      <w:r w:rsidR="00890E41">
        <w:rPr>
          <w:rFonts w:ascii="Arial" w:hAnsi="Arial" w:cs="Arial"/>
          <w:sz w:val="20"/>
          <w:szCs w:val="20"/>
          <w:lang w:val="en-GB"/>
        </w:rPr>
        <w:t>limited to</w:t>
      </w:r>
      <w:r w:rsidR="00993833">
        <w:rPr>
          <w:rFonts w:ascii="Arial" w:hAnsi="Arial" w:cs="Arial"/>
          <w:sz w:val="20"/>
          <w:szCs w:val="20"/>
          <w:lang w:val="en-GB"/>
        </w:rPr>
        <w:t xml:space="preserve"> visual interpretation</w:t>
      </w:r>
      <w:r w:rsidR="00993833">
        <w:rPr>
          <w:rFonts w:ascii="Arial" w:hAnsi="Arial" w:cs="Arial"/>
          <w:sz w:val="20"/>
          <w:szCs w:val="20"/>
          <w:lang w:val="en-GB"/>
        </w:rPr>
        <w:t xml:space="preserve"> due to </w:t>
      </w:r>
      <w:r w:rsidR="00993833">
        <w:rPr>
          <w:rFonts w:ascii="Arial" w:hAnsi="Arial" w:cs="Arial"/>
          <w:sz w:val="20"/>
          <w:szCs w:val="20"/>
          <w:lang w:val="en-GB"/>
        </w:rPr>
        <w:t xml:space="preserve">radiometric variation therein. </w:t>
      </w:r>
      <w:r w:rsidR="00993833">
        <w:rPr>
          <w:rFonts w:ascii="Arial" w:hAnsi="Arial" w:cs="Arial"/>
          <w:sz w:val="20"/>
          <w:szCs w:val="20"/>
          <w:lang w:val="en-GB"/>
        </w:rPr>
        <w:t xml:space="preserve"> </w:t>
      </w:r>
      <w:r w:rsidR="00993833">
        <w:rPr>
          <w:rFonts w:ascii="Arial" w:hAnsi="Arial" w:cs="Arial"/>
          <w:sz w:val="20"/>
          <w:szCs w:val="20"/>
          <w:lang w:val="en-GB"/>
        </w:rPr>
        <w:t>The proposed technique effectively re</w:t>
      </w:r>
      <w:r w:rsidR="00890E41">
        <w:rPr>
          <w:rFonts w:ascii="Arial" w:hAnsi="Arial" w:cs="Arial"/>
          <w:sz w:val="20"/>
          <w:szCs w:val="20"/>
          <w:lang w:val="en-GB"/>
        </w:rPr>
        <w:t>duces</w:t>
      </w:r>
      <w:r w:rsidR="00993833">
        <w:rPr>
          <w:rFonts w:ascii="Arial" w:hAnsi="Arial" w:cs="Arial"/>
          <w:sz w:val="20"/>
          <w:szCs w:val="20"/>
          <w:lang w:val="en-GB"/>
        </w:rPr>
        <w:t xml:space="preserve"> such variation to produce images that are spectrally comparable to well-calibrated satellite images.</w:t>
      </w:r>
      <w:bookmarkStart w:id="0" w:name="_GoBack"/>
      <w:bookmarkEnd w:id="0"/>
    </w:p>
    <w:p w:rsidR="000C16B7" w:rsidRPr="00D779AC" w:rsidRDefault="000C16B7" w:rsidP="00B20243">
      <w:pPr>
        <w:jc w:val="both"/>
        <w:rPr>
          <w:rFonts w:ascii="Arial" w:hAnsi="Arial" w:cs="Arial"/>
          <w:sz w:val="20"/>
          <w:szCs w:val="20"/>
          <w:lang w:val="en-GB"/>
        </w:rPr>
      </w:pPr>
    </w:p>
    <w:p w:rsidR="000C16B7" w:rsidRPr="00D779AC" w:rsidRDefault="003A34D6" w:rsidP="00B20243">
      <w:pPr>
        <w:jc w:val="both"/>
        <w:rPr>
          <w:rFonts w:ascii="Arial" w:hAnsi="Arial" w:cs="Arial"/>
          <w:sz w:val="20"/>
          <w:szCs w:val="20"/>
          <w:lang w:val="en-GB"/>
        </w:rPr>
      </w:pPr>
      <w:r w:rsidRPr="00D779AC">
        <w:rPr>
          <w:rFonts w:ascii="Arial" w:hAnsi="Arial" w:cs="Arial"/>
          <w:sz w:val="20"/>
          <w:szCs w:val="20"/>
          <w:lang w:val="en-GB"/>
        </w:rPr>
        <w:t xml:space="preserve">There are no conflicts of interest to disclose. </w:t>
      </w:r>
      <w:r w:rsidR="00405C5F" w:rsidRPr="00D779AC">
        <w:rPr>
          <w:rFonts w:ascii="Arial" w:hAnsi="Arial" w:cs="Arial"/>
          <w:sz w:val="20"/>
          <w:szCs w:val="20"/>
          <w:lang w:val="en-GB"/>
        </w:rPr>
        <w:t>I</w:t>
      </w:r>
      <w:r w:rsidR="000C16B7" w:rsidRPr="00D779AC">
        <w:rPr>
          <w:rFonts w:ascii="Arial" w:hAnsi="Arial" w:cs="Arial"/>
          <w:sz w:val="20"/>
          <w:szCs w:val="20"/>
          <w:lang w:val="en-GB"/>
        </w:rPr>
        <w:t xml:space="preserve"> hope you find that the paper </w:t>
      </w:r>
      <w:r w:rsidR="000E4C76" w:rsidRPr="00D779AC">
        <w:rPr>
          <w:rFonts w:ascii="Arial" w:hAnsi="Arial" w:cs="Arial"/>
          <w:sz w:val="20"/>
          <w:szCs w:val="20"/>
          <w:lang w:val="en-GB"/>
        </w:rPr>
        <w:t>meets the required standards for publication.</w:t>
      </w:r>
    </w:p>
    <w:p w:rsidR="00B51D40" w:rsidRPr="00D779AC" w:rsidRDefault="00B51D40" w:rsidP="00B20243">
      <w:pPr>
        <w:tabs>
          <w:tab w:val="left" w:pos="2160"/>
        </w:tabs>
        <w:jc w:val="both"/>
        <w:rPr>
          <w:rFonts w:ascii="Arial" w:hAnsi="Arial" w:cs="Arial"/>
          <w:sz w:val="20"/>
          <w:szCs w:val="20"/>
          <w:lang w:val="en-GB"/>
        </w:rPr>
      </w:pPr>
    </w:p>
    <w:p w:rsidR="000C16B7" w:rsidRPr="00D779AC" w:rsidRDefault="000C16B7" w:rsidP="00B20243">
      <w:pPr>
        <w:tabs>
          <w:tab w:val="left" w:pos="2160"/>
        </w:tabs>
        <w:jc w:val="both"/>
        <w:rPr>
          <w:rFonts w:ascii="Arial" w:hAnsi="Arial" w:cs="Arial"/>
          <w:sz w:val="20"/>
          <w:szCs w:val="20"/>
          <w:lang w:val="en-GB"/>
        </w:rPr>
      </w:pPr>
      <w:r w:rsidRPr="00D779AC">
        <w:rPr>
          <w:rFonts w:ascii="Arial" w:hAnsi="Arial" w:cs="Arial"/>
          <w:sz w:val="20"/>
          <w:szCs w:val="20"/>
          <w:lang w:val="en-GB"/>
        </w:rPr>
        <w:t>Contact details of corresponding author:</w:t>
      </w:r>
    </w:p>
    <w:p w:rsidR="000C16B7" w:rsidRPr="00D779AC" w:rsidRDefault="000C16B7" w:rsidP="00B20243">
      <w:pPr>
        <w:tabs>
          <w:tab w:val="left" w:pos="2160"/>
        </w:tabs>
        <w:ind w:left="720"/>
        <w:jc w:val="both"/>
        <w:rPr>
          <w:rFonts w:ascii="Arial" w:hAnsi="Arial" w:cs="Arial"/>
          <w:sz w:val="20"/>
          <w:szCs w:val="20"/>
          <w:lang w:val="en-GB"/>
        </w:rPr>
      </w:pPr>
      <w:proofErr w:type="spellStart"/>
      <w:r w:rsidRPr="00D779AC">
        <w:rPr>
          <w:rFonts w:ascii="Arial" w:hAnsi="Arial" w:cs="Arial"/>
          <w:sz w:val="20"/>
          <w:szCs w:val="20"/>
          <w:lang w:val="en-GB"/>
        </w:rPr>
        <w:t>Dugal</w:t>
      </w:r>
      <w:proofErr w:type="spellEnd"/>
      <w:r w:rsidRPr="00D779AC">
        <w:rPr>
          <w:rFonts w:ascii="Arial" w:hAnsi="Arial" w:cs="Arial"/>
          <w:sz w:val="20"/>
          <w:szCs w:val="20"/>
          <w:lang w:val="en-GB"/>
        </w:rPr>
        <w:t xml:space="preserve"> Harris</w:t>
      </w:r>
    </w:p>
    <w:p w:rsidR="008F2E30" w:rsidRPr="00D779AC" w:rsidRDefault="008F2E30" w:rsidP="00B20243">
      <w:pPr>
        <w:tabs>
          <w:tab w:val="left" w:pos="2160"/>
        </w:tabs>
        <w:ind w:left="720"/>
        <w:jc w:val="both"/>
        <w:rPr>
          <w:rFonts w:ascii="Arial" w:hAnsi="Arial" w:cs="Arial"/>
          <w:sz w:val="20"/>
          <w:szCs w:val="20"/>
          <w:lang w:val="en-GB"/>
        </w:rPr>
      </w:pPr>
      <w:r w:rsidRPr="00D779AC">
        <w:rPr>
          <w:rFonts w:ascii="Arial" w:hAnsi="Arial" w:cs="Arial"/>
          <w:sz w:val="20"/>
          <w:szCs w:val="20"/>
          <w:lang w:val="en-GB"/>
        </w:rPr>
        <w:t>Address: as above</w:t>
      </w:r>
    </w:p>
    <w:p w:rsidR="008F2E30" w:rsidRPr="00D779AC" w:rsidRDefault="008F2E30" w:rsidP="00B20243">
      <w:pPr>
        <w:tabs>
          <w:tab w:val="left" w:pos="2160"/>
        </w:tabs>
        <w:ind w:left="720"/>
        <w:jc w:val="both"/>
        <w:rPr>
          <w:rFonts w:ascii="Arial" w:hAnsi="Arial" w:cs="Arial"/>
          <w:sz w:val="20"/>
          <w:szCs w:val="20"/>
          <w:lang w:val="en-GB"/>
        </w:rPr>
      </w:pPr>
      <w:r w:rsidRPr="00D779AC">
        <w:rPr>
          <w:rFonts w:ascii="Arial" w:hAnsi="Arial" w:cs="Arial"/>
          <w:sz w:val="20"/>
          <w:szCs w:val="20"/>
          <w:lang w:val="en-GB"/>
        </w:rPr>
        <w:t xml:space="preserve">Email: </w:t>
      </w:r>
      <w:hyperlink r:id="rId6" w:history="1">
        <w:r w:rsidRPr="00D779AC">
          <w:rPr>
            <w:rStyle w:val="Hyperlink"/>
            <w:rFonts w:ascii="Arial" w:hAnsi="Arial" w:cs="Arial"/>
            <w:sz w:val="20"/>
            <w:szCs w:val="20"/>
            <w:lang w:val="en-GB"/>
          </w:rPr>
          <w:t>dugalh@gmail.com</w:t>
        </w:r>
      </w:hyperlink>
    </w:p>
    <w:p w:rsidR="000C16B7" w:rsidRPr="00D779AC" w:rsidRDefault="008F2E30" w:rsidP="00B20243">
      <w:pPr>
        <w:tabs>
          <w:tab w:val="left" w:pos="2160"/>
        </w:tabs>
        <w:ind w:left="720"/>
        <w:jc w:val="both"/>
        <w:rPr>
          <w:rFonts w:ascii="Arial" w:hAnsi="Arial" w:cs="Arial"/>
          <w:sz w:val="20"/>
          <w:szCs w:val="20"/>
          <w:lang w:val="en-GB"/>
        </w:rPr>
      </w:pPr>
      <w:r w:rsidRPr="00D779AC">
        <w:rPr>
          <w:rFonts w:ascii="Arial" w:hAnsi="Arial" w:cs="Arial"/>
          <w:sz w:val="20"/>
          <w:szCs w:val="20"/>
          <w:lang w:val="en-GB"/>
        </w:rPr>
        <w:t>Tel: +27 82 843 9679</w:t>
      </w:r>
    </w:p>
    <w:p w:rsidR="000C16B7" w:rsidRPr="00D779AC" w:rsidRDefault="000C16B7" w:rsidP="00797161">
      <w:pPr>
        <w:tabs>
          <w:tab w:val="left" w:pos="2160"/>
        </w:tabs>
        <w:rPr>
          <w:rFonts w:ascii="Arial" w:hAnsi="Arial" w:cs="Arial"/>
          <w:sz w:val="20"/>
          <w:szCs w:val="20"/>
          <w:lang w:val="en-GB"/>
        </w:rPr>
      </w:pPr>
    </w:p>
    <w:p w:rsidR="001E5354" w:rsidRPr="00D779AC" w:rsidRDefault="000A4183" w:rsidP="000A4183">
      <w:pPr>
        <w:tabs>
          <w:tab w:val="left" w:pos="2160"/>
        </w:tabs>
        <w:rPr>
          <w:rFonts w:ascii="Arial" w:hAnsi="Arial" w:cs="Arial"/>
          <w:sz w:val="20"/>
          <w:szCs w:val="20"/>
          <w:lang w:val="en-GB"/>
        </w:rPr>
      </w:pPr>
      <w:r w:rsidRPr="00D779AC">
        <w:rPr>
          <w:rFonts w:ascii="Arial" w:hAnsi="Arial" w:cs="Arial"/>
          <w:sz w:val="20"/>
          <w:szCs w:val="20"/>
          <w:lang w:val="en-GB"/>
        </w:rPr>
        <w:t>Sincerely,</w:t>
      </w:r>
    </w:p>
    <w:p w:rsidR="00385D26" w:rsidRPr="00D779AC" w:rsidRDefault="000C16B7" w:rsidP="00405C5F">
      <w:pPr>
        <w:tabs>
          <w:tab w:val="left" w:pos="2160"/>
        </w:tabs>
        <w:rPr>
          <w:rFonts w:ascii="Arial" w:hAnsi="Arial" w:cs="Arial"/>
          <w:sz w:val="22"/>
          <w:szCs w:val="22"/>
          <w:lang w:val="en-GB"/>
        </w:rPr>
      </w:pPr>
      <w:proofErr w:type="spellStart"/>
      <w:r w:rsidRPr="00D779AC">
        <w:rPr>
          <w:rFonts w:ascii="Arial" w:hAnsi="Arial" w:cs="Arial"/>
          <w:sz w:val="20"/>
          <w:szCs w:val="20"/>
          <w:lang w:val="en-GB"/>
        </w:rPr>
        <w:t>Dugal</w:t>
      </w:r>
      <w:proofErr w:type="spellEnd"/>
      <w:r w:rsidRPr="00D779AC">
        <w:rPr>
          <w:rFonts w:ascii="Arial" w:hAnsi="Arial" w:cs="Arial"/>
          <w:sz w:val="20"/>
          <w:szCs w:val="20"/>
          <w:lang w:val="en-GB"/>
        </w:rPr>
        <w:t xml:space="preserve"> Harris</w:t>
      </w:r>
      <w:r w:rsidR="006D46D8" w:rsidRPr="00D779AC">
        <w:rPr>
          <w:rFonts w:ascii="Arial" w:hAnsi="Arial" w:cs="Arial"/>
          <w:sz w:val="22"/>
          <w:szCs w:val="22"/>
          <w:lang w:val="en-GB"/>
        </w:rPr>
        <w:t xml:space="preserve"> </w:t>
      </w:r>
    </w:p>
    <w:p w:rsidR="00385D26" w:rsidRPr="00D779AC" w:rsidRDefault="00385D26" w:rsidP="00385D26">
      <w:pPr>
        <w:tabs>
          <w:tab w:val="left" w:pos="2160"/>
        </w:tabs>
        <w:rPr>
          <w:rFonts w:ascii="Arial" w:hAnsi="Arial" w:cs="Arial"/>
          <w:b/>
          <w:sz w:val="28"/>
          <w:szCs w:val="22"/>
          <w:lang w:val="en-GB"/>
        </w:rPr>
      </w:pPr>
      <w:r w:rsidRPr="00D779AC">
        <w:rPr>
          <w:rFonts w:ascii="Arial" w:hAnsi="Arial" w:cs="Arial"/>
          <w:sz w:val="22"/>
          <w:szCs w:val="22"/>
          <w:lang w:val="en-GB"/>
        </w:rPr>
        <w:br w:type="page"/>
      </w:r>
      <w:r w:rsidRPr="00D779AC">
        <w:rPr>
          <w:rFonts w:ascii="Arial" w:hAnsi="Arial" w:cs="Arial"/>
          <w:b/>
          <w:sz w:val="28"/>
          <w:szCs w:val="22"/>
          <w:lang w:val="en-GB"/>
        </w:rPr>
        <w:lastRenderedPageBreak/>
        <w:t xml:space="preserve">Response to Referees </w:t>
      </w:r>
    </w:p>
    <w:p w:rsidR="00895B14" w:rsidRPr="00D779AC" w:rsidRDefault="00895B14" w:rsidP="00385D26">
      <w:pPr>
        <w:tabs>
          <w:tab w:val="left" w:pos="2160"/>
        </w:tabs>
        <w:rPr>
          <w:rFonts w:ascii="Arial" w:hAnsi="Arial" w:cs="Arial"/>
          <w:sz w:val="22"/>
          <w:szCs w:val="22"/>
          <w:lang w:val="en-GB"/>
        </w:rPr>
      </w:pPr>
    </w:p>
    <w:p w:rsidR="00895B14" w:rsidRPr="00D779AC" w:rsidRDefault="00895B14" w:rsidP="00385D26">
      <w:pPr>
        <w:tabs>
          <w:tab w:val="left" w:pos="2160"/>
        </w:tabs>
        <w:rPr>
          <w:rFonts w:ascii="Arial" w:hAnsi="Arial" w:cs="Arial"/>
          <w:sz w:val="20"/>
          <w:szCs w:val="20"/>
          <w:lang w:val="en-GB"/>
        </w:rPr>
      </w:pPr>
      <w:r w:rsidRPr="00D779AC">
        <w:rPr>
          <w:rFonts w:ascii="Arial" w:hAnsi="Arial" w:cs="Arial"/>
          <w:sz w:val="20"/>
          <w:szCs w:val="20"/>
          <w:lang w:val="en-GB"/>
        </w:rPr>
        <w:t xml:space="preserve">We would like to thank the referees for </w:t>
      </w:r>
      <w:r w:rsidR="00CC69DA" w:rsidRPr="00D779AC">
        <w:rPr>
          <w:rFonts w:ascii="Arial" w:hAnsi="Arial" w:cs="Arial"/>
          <w:sz w:val="20"/>
          <w:szCs w:val="20"/>
          <w:lang w:val="en-GB"/>
        </w:rPr>
        <w:t>their valuable</w:t>
      </w:r>
      <w:r w:rsidRPr="00D779AC">
        <w:rPr>
          <w:rFonts w:ascii="Arial" w:hAnsi="Arial" w:cs="Arial"/>
          <w:sz w:val="20"/>
          <w:szCs w:val="20"/>
          <w:lang w:val="en-GB"/>
        </w:rPr>
        <w:t xml:space="preserve"> feedback.  The original </w:t>
      </w:r>
      <w:r w:rsidR="00BF5FE5" w:rsidRPr="00D779AC">
        <w:rPr>
          <w:rFonts w:ascii="Arial" w:hAnsi="Arial" w:cs="Arial"/>
          <w:sz w:val="20"/>
          <w:szCs w:val="20"/>
          <w:lang w:val="en-GB"/>
        </w:rPr>
        <w:t xml:space="preserve">referee </w:t>
      </w:r>
      <w:r w:rsidRPr="00D779AC">
        <w:rPr>
          <w:rFonts w:ascii="Arial" w:hAnsi="Arial" w:cs="Arial"/>
          <w:sz w:val="20"/>
          <w:szCs w:val="20"/>
          <w:lang w:val="en-GB"/>
        </w:rPr>
        <w:t xml:space="preserve">comments are included below with our responses in red.  Where </w:t>
      </w:r>
      <w:r w:rsidR="00CC69DA" w:rsidRPr="00D779AC">
        <w:rPr>
          <w:rFonts w:ascii="Arial" w:hAnsi="Arial" w:cs="Arial"/>
          <w:sz w:val="20"/>
          <w:szCs w:val="20"/>
          <w:lang w:val="en-GB"/>
        </w:rPr>
        <w:t xml:space="preserve">referee </w:t>
      </w:r>
      <w:r w:rsidRPr="00D779AC">
        <w:rPr>
          <w:rFonts w:ascii="Arial" w:hAnsi="Arial" w:cs="Arial"/>
          <w:sz w:val="20"/>
          <w:szCs w:val="20"/>
          <w:lang w:val="en-GB"/>
        </w:rPr>
        <w:t xml:space="preserve">comments </w:t>
      </w:r>
      <w:r w:rsidR="00CC69DA" w:rsidRPr="00D779AC">
        <w:rPr>
          <w:rFonts w:ascii="Arial" w:hAnsi="Arial" w:cs="Arial"/>
          <w:sz w:val="20"/>
          <w:szCs w:val="20"/>
          <w:lang w:val="en-GB"/>
        </w:rPr>
        <w:t xml:space="preserve">are not responded to </w:t>
      </w:r>
      <w:r w:rsidRPr="00D779AC">
        <w:rPr>
          <w:rFonts w:ascii="Arial" w:hAnsi="Arial" w:cs="Arial"/>
          <w:sz w:val="20"/>
          <w:szCs w:val="20"/>
          <w:lang w:val="en-GB"/>
        </w:rPr>
        <w:t>below</w:t>
      </w:r>
      <w:r w:rsidR="00CC69DA" w:rsidRPr="00D779AC">
        <w:rPr>
          <w:rFonts w:ascii="Arial" w:hAnsi="Arial" w:cs="Arial"/>
          <w:sz w:val="20"/>
          <w:szCs w:val="20"/>
          <w:lang w:val="en-GB"/>
        </w:rPr>
        <w:t>,</w:t>
      </w:r>
      <w:r w:rsidRPr="00D779AC">
        <w:rPr>
          <w:rFonts w:ascii="Arial" w:hAnsi="Arial" w:cs="Arial"/>
          <w:sz w:val="20"/>
          <w:szCs w:val="20"/>
          <w:lang w:val="en-GB"/>
        </w:rPr>
        <w:t xml:space="preserve"> we have addressed them in the manuscript. </w:t>
      </w:r>
    </w:p>
    <w:p w:rsidR="00152F9C" w:rsidRPr="00D779AC" w:rsidRDefault="00152F9C" w:rsidP="00385D26">
      <w:pPr>
        <w:tabs>
          <w:tab w:val="left" w:pos="2160"/>
        </w:tabs>
        <w:rPr>
          <w:rFonts w:ascii="Arial" w:hAnsi="Arial" w:cs="Arial"/>
          <w:sz w:val="20"/>
          <w:szCs w:val="20"/>
          <w:lang w:val="en-GB"/>
        </w:rPr>
      </w:pPr>
    </w:p>
    <w:p w:rsidR="002D28BA" w:rsidRPr="00D779AC" w:rsidRDefault="00C25F80" w:rsidP="00385D26">
      <w:pPr>
        <w:tabs>
          <w:tab w:val="left" w:pos="2160"/>
        </w:tabs>
        <w:rPr>
          <w:rFonts w:ascii="Arial" w:hAnsi="Arial" w:cs="Arial"/>
          <w:b/>
          <w:sz w:val="20"/>
          <w:szCs w:val="20"/>
          <w:lang w:val="en-GB"/>
        </w:rPr>
      </w:pPr>
      <w:r>
        <w:rPr>
          <w:rFonts w:ascii="Arial" w:hAnsi="Arial" w:cs="Arial"/>
          <w:sz w:val="20"/>
          <w:szCs w:val="20"/>
          <w:lang w:val="en-GB"/>
        </w:rPr>
        <w:t>Note that t</w:t>
      </w:r>
      <w:r w:rsidR="002D28BA" w:rsidRPr="00D779AC">
        <w:rPr>
          <w:rFonts w:ascii="Arial" w:hAnsi="Arial" w:cs="Arial"/>
          <w:sz w:val="20"/>
          <w:szCs w:val="20"/>
          <w:lang w:val="en-GB"/>
        </w:rPr>
        <w:t xml:space="preserve">he results of the </w:t>
      </w:r>
      <w:r>
        <w:rPr>
          <w:rFonts w:ascii="Arial" w:hAnsi="Arial" w:cs="Arial"/>
          <w:sz w:val="20"/>
          <w:szCs w:val="20"/>
          <w:lang w:val="en-GB"/>
        </w:rPr>
        <w:t xml:space="preserve">original </w:t>
      </w:r>
      <w:r w:rsidR="002D28BA" w:rsidRPr="00D779AC">
        <w:rPr>
          <w:rFonts w:ascii="Arial" w:hAnsi="Arial" w:cs="Arial"/>
          <w:sz w:val="20"/>
          <w:szCs w:val="20"/>
          <w:lang w:val="en-GB"/>
        </w:rPr>
        <w:t xml:space="preserve">comparison </w:t>
      </w:r>
      <w:r>
        <w:rPr>
          <w:rFonts w:ascii="Arial" w:hAnsi="Arial" w:cs="Arial"/>
          <w:sz w:val="20"/>
          <w:szCs w:val="20"/>
          <w:lang w:val="en-GB"/>
        </w:rPr>
        <w:t>between</w:t>
      </w:r>
      <w:r w:rsidR="002D28BA" w:rsidRPr="00D779AC">
        <w:rPr>
          <w:rFonts w:ascii="Arial" w:hAnsi="Arial" w:cs="Arial"/>
          <w:sz w:val="20"/>
          <w:szCs w:val="20"/>
          <w:lang w:val="en-GB"/>
        </w:rPr>
        <w:t xml:space="preserve"> the SPOT 5 </w:t>
      </w:r>
      <w:r>
        <w:rPr>
          <w:rFonts w:ascii="Arial" w:hAnsi="Arial" w:cs="Arial"/>
          <w:sz w:val="20"/>
          <w:szCs w:val="20"/>
          <w:lang w:val="en-GB"/>
        </w:rPr>
        <w:t xml:space="preserve">surface reflectance </w:t>
      </w:r>
      <w:r w:rsidR="002D28BA" w:rsidRPr="00D779AC">
        <w:rPr>
          <w:rFonts w:ascii="Arial" w:hAnsi="Arial" w:cs="Arial"/>
          <w:sz w:val="20"/>
          <w:szCs w:val="20"/>
          <w:lang w:val="en-GB"/>
        </w:rPr>
        <w:t xml:space="preserve">image </w:t>
      </w:r>
      <w:r>
        <w:rPr>
          <w:rFonts w:ascii="Arial" w:hAnsi="Arial" w:cs="Arial"/>
          <w:sz w:val="20"/>
          <w:szCs w:val="20"/>
          <w:lang w:val="en-GB"/>
        </w:rPr>
        <w:t xml:space="preserve">and homogenised DMC mosaic </w:t>
      </w:r>
      <w:r w:rsidR="002D28BA" w:rsidRPr="00D779AC">
        <w:rPr>
          <w:rFonts w:ascii="Arial" w:hAnsi="Arial" w:cs="Arial"/>
          <w:sz w:val="20"/>
          <w:szCs w:val="20"/>
          <w:lang w:val="en-GB"/>
        </w:rPr>
        <w:t xml:space="preserve">have been improved by improving the accuracy of the SPOT 5 </w:t>
      </w:r>
      <w:proofErr w:type="spellStart"/>
      <w:r w:rsidR="002D28BA" w:rsidRPr="00D779AC">
        <w:rPr>
          <w:rFonts w:ascii="Arial" w:hAnsi="Arial" w:cs="Arial"/>
          <w:sz w:val="20"/>
          <w:szCs w:val="20"/>
          <w:lang w:val="en-GB"/>
        </w:rPr>
        <w:t>orthorectification</w:t>
      </w:r>
      <w:proofErr w:type="spellEnd"/>
      <w:r w:rsidR="002D28BA" w:rsidRPr="00D779AC">
        <w:rPr>
          <w:rFonts w:ascii="Arial" w:hAnsi="Arial" w:cs="Arial"/>
          <w:sz w:val="20"/>
          <w:szCs w:val="20"/>
          <w:lang w:val="en-GB"/>
        </w:rPr>
        <w:t xml:space="preserve"> (Sections 2.7 and 3.4). </w:t>
      </w:r>
    </w:p>
    <w:p w:rsidR="00385D26" w:rsidRPr="00D779AC" w:rsidRDefault="00385D26" w:rsidP="00385D26">
      <w:pPr>
        <w:tabs>
          <w:tab w:val="left" w:pos="2160"/>
        </w:tabs>
        <w:rPr>
          <w:rFonts w:ascii="Arial" w:hAnsi="Arial" w:cs="Arial"/>
          <w:b/>
          <w:sz w:val="20"/>
          <w:szCs w:val="20"/>
          <w:lang w:val="en-GB"/>
        </w:rPr>
      </w:pPr>
    </w:p>
    <w:p w:rsidR="00385D26" w:rsidRPr="00D779AC" w:rsidRDefault="00385D26" w:rsidP="00385D26">
      <w:pPr>
        <w:tabs>
          <w:tab w:val="left" w:pos="2160"/>
        </w:tabs>
        <w:rPr>
          <w:rFonts w:ascii="Arial" w:hAnsi="Arial" w:cs="Arial"/>
          <w:b/>
          <w:sz w:val="20"/>
          <w:szCs w:val="20"/>
          <w:lang w:val="en-GB"/>
        </w:rPr>
      </w:pPr>
      <w:r w:rsidRPr="00D779AC">
        <w:rPr>
          <w:rFonts w:ascii="Arial" w:hAnsi="Arial" w:cs="Arial"/>
          <w:b/>
          <w:sz w:val="20"/>
          <w:szCs w:val="20"/>
          <w:lang w:val="en-GB"/>
        </w:rPr>
        <w:t>Referee: 1</w:t>
      </w:r>
    </w:p>
    <w:p w:rsidR="00385D26" w:rsidRPr="00D779AC" w:rsidRDefault="00385D26" w:rsidP="00385D26">
      <w:pPr>
        <w:tabs>
          <w:tab w:val="left" w:pos="2160"/>
        </w:tabs>
        <w:rPr>
          <w:rFonts w:ascii="Arial" w:hAnsi="Arial" w:cs="Arial"/>
          <w:b/>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Comments to the Author</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The main idea is interesting and has a good potential for practical application. But I still have some questions.</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p>
    <w:p w:rsidR="00385D26" w:rsidRPr="00D779AC" w:rsidRDefault="00385D26" w:rsidP="00385D26">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Unfortunately, a suitable Landsat scene was not available for our case study.  There was only a cloudy Landsat 7 scene with SLC error</w:t>
      </w:r>
      <w:r w:rsidR="00AD799F" w:rsidRPr="00D779AC">
        <w:rPr>
          <w:rFonts w:ascii="Arial" w:hAnsi="Arial" w:cs="Arial"/>
          <w:color w:val="FF0000"/>
          <w:sz w:val="20"/>
          <w:szCs w:val="20"/>
          <w:lang w:val="en-GB"/>
        </w:rPr>
        <w:t xml:space="preserve"> concurrent to our case study</w:t>
      </w:r>
      <w:r w:rsidR="00C25F80">
        <w:rPr>
          <w:rFonts w:ascii="Arial" w:hAnsi="Arial" w:cs="Arial"/>
          <w:color w:val="FF0000"/>
          <w:sz w:val="20"/>
          <w:szCs w:val="20"/>
          <w:lang w:val="en-GB"/>
        </w:rPr>
        <w:t xml:space="preserve"> images</w:t>
      </w:r>
      <w:r w:rsidRPr="00D779AC">
        <w:rPr>
          <w:rFonts w:ascii="Arial" w:hAnsi="Arial" w:cs="Arial"/>
          <w:color w:val="FF0000"/>
          <w:sz w:val="20"/>
          <w:szCs w:val="20"/>
          <w:lang w:val="en-GB"/>
        </w:rPr>
        <w:t xml:space="preserve">.  We have added some discussion on the </w:t>
      </w:r>
      <w:r w:rsidR="00D84763">
        <w:rPr>
          <w:rFonts w:ascii="Arial" w:hAnsi="Arial" w:cs="Arial"/>
          <w:color w:val="FF0000"/>
          <w:sz w:val="20"/>
          <w:szCs w:val="20"/>
          <w:lang w:val="en-GB"/>
        </w:rPr>
        <w:t>potential</w:t>
      </w:r>
      <w:r w:rsidRPr="00D779AC">
        <w:rPr>
          <w:rFonts w:ascii="Arial" w:hAnsi="Arial" w:cs="Arial"/>
          <w:color w:val="FF0000"/>
          <w:sz w:val="20"/>
          <w:szCs w:val="20"/>
          <w:lang w:val="en-GB"/>
        </w:rPr>
        <w:t xml:space="preserve"> of using Landsat </w:t>
      </w:r>
      <w:r w:rsidR="00D84763">
        <w:rPr>
          <w:rFonts w:ascii="Arial" w:hAnsi="Arial" w:cs="Arial"/>
          <w:color w:val="FF0000"/>
          <w:sz w:val="20"/>
          <w:szCs w:val="20"/>
          <w:lang w:val="en-GB"/>
        </w:rPr>
        <w:t xml:space="preserve">as a surface reflectance reference </w:t>
      </w:r>
      <w:r w:rsidRPr="00D779AC">
        <w:rPr>
          <w:rFonts w:ascii="Arial" w:hAnsi="Arial" w:cs="Arial"/>
          <w:color w:val="FF0000"/>
          <w:sz w:val="20"/>
          <w:szCs w:val="20"/>
          <w:lang w:val="en-GB"/>
        </w:rPr>
        <w:t>in Sections 2.5 and 4.</w:t>
      </w:r>
      <w:r w:rsidR="00895B14" w:rsidRPr="00D779AC">
        <w:rPr>
          <w:rFonts w:ascii="Arial" w:hAnsi="Arial" w:cs="Arial"/>
          <w:color w:val="FF0000"/>
          <w:sz w:val="20"/>
          <w:szCs w:val="20"/>
          <w:lang w:val="en-GB"/>
        </w:rPr>
        <w:t xml:space="preserve">  Use of alternative sources of reference data will be investigated in future work.</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p w:rsidR="00385D26" w:rsidRPr="00D779AC" w:rsidRDefault="00385D26" w:rsidP="00385D26">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While f</w:t>
      </w:r>
      <w:r w:rsidR="00892026">
        <w:rPr>
          <w:rFonts w:ascii="Arial" w:hAnsi="Arial" w:cs="Arial"/>
          <w:color w:val="FF0000"/>
          <w:sz w:val="20"/>
          <w:szCs w:val="20"/>
          <w:lang w:val="en-GB"/>
        </w:rPr>
        <w:t>a</w:t>
      </w:r>
      <w:r w:rsidRPr="00D779AC">
        <w:rPr>
          <w:rFonts w:ascii="Arial" w:hAnsi="Arial" w:cs="Arial"/>
          <w:color w:val="FF0000"/>
          <w:sz w:val="20"/>
          <w:szCs w:val="20"/>
          <w:lang w:val="en-GB"/>
        </w:rPr>
        <w:t>int seam</w:t>
      </w:r>
      <w:r w:rsidR="00233F79" w:rsidRPr="00D779AC">
        <w:rPr>
          <w:rFonts w:ascii="Arial" w:hAnsi="Arial" w:cs="Arial"/>
          <w:color w:val="FF0000"/>
          <w:sz w:val="20"/>
          <w:szCs w:val="20"/>
          <w:lang w:val="en-GB"/>
        </w:rPr>
        <w:t xml:space="preserve"> </w:t>
      </w:r>
      <w:r w:rsidRPr="00D779AC">
        <w:rPr>
          <w:rFonts w:ascii="Arial" w:hAnsi="Arial" w:cs="Arial"/>
          <w:color w:val="FF0000"/>
          <w:sz w:val="20"/>
          <w:szCs w:val="20"/>
          <w:lang w:val="en-GB"/>
        </w:rPr>
        <w:t>lines may be present in some circumstances,</w:t>
      </w:r>
      <w:r w:rsidR="00895B14" w:rsidRPr="00D779AC">
        <w:rPr>
          <w:rFonts w:ascii="Arial" w:hAnsi="Arial" w:cs="Arial"/>
          <w:color w:val="FF0000"/>
          <w:sz w:val="20"/>
          <w:szCs w:val="20"/>
          <w:lang w:val="en-GB"/>
        </w:rPr>
        <w:t xml:space="preserve"> we did not find it necessary to employ further measures for reducing seam</w:t>
      </w:r>
      <w:r w:rsidR="00233F79" w:rsidRPr="00D779AC">
        <w:rPr>
          <w:rFonts w:ascii="Arial" w:hAnsi="Arial" w:cs="Arial"/>
          <w:color w:val="FF0000"/>
          <w:sz w:val="20"/>
          <w:szCs w:val="20"/>
          <w:lang w:val="en-GB"/>
        </w:rPr>
        <w:t xml:space="preserve"> </w:t>
      </w:r>
      <w:r w:rsidR="00895B14" w:rsidRPr="00D779AC">
        <w:rPr>
          <w:rFonts w:ascii="Arial" w:hAnsi="Arial" w:cs="Arial"/>
          <w:color w:val="FF0000"/>
          <w:sz w:val="20"/>
          <w:szCs w:val="20"/>
          <w:lang w:val="en-GB"/>
        </w:rPr>
        <w:t>lines in the case study</w:t>
      </w:r>
      <w:r w:rsidRPr="00D779AC">
        <w:rPr>
          <w:rFonts w:ascii="Arial" w:hAnsi="Arial" w:cs="Arial"/>
          <w:color w:val="FF0000"/>
          <w:sz w:val="20"/>
          <w:szCs w:val="20"/>
          <w:lang w:val="en-GB"/>
        </w:rPr>
        <w:t xml:space="preserve">.  </w:t>
      </w:r>
      <w:r w:rsidR="00233F79" w:rsidRPr="00D779AC">
        <w:rPr>
          <w:rFonts w:ascii="Arial" w:hAnsi="Arial" w:cs="Arial"/>
          <w:color w:val="FF0000"/>
          <w:sz w:val="20"/>
          <w:szCs w:val="20"/>
          <w:lang w:val="en-GB"/>
        </w:rPr>
        <w:t xml:space="preserve">Section 3.2 presents figures to support this claim.  </w:t>
      </w:r>
      <w:r w:rsidRPr="00D779AC">
        <w:rPr>
          <w:rFonts w:ascii="Arial" w:hAnsi="Arial" w:cs="Arial"/>
          <w:color w:val="FF0000"/>
          <w:sz w:val="20"/>
          <w:szCs w:val="20"/>
          <w:lang w:val="en-GB"/>
        </w:rPr>
        <w:t xml:space="preserve">We have </w:t>
      </w:r>
      <w:r w:rsidR="00BF5FE5" w:rsidRPr="00D779AC">
        <w:rPr>
          <w:rFonts w:ascii="Arial" w:hAnsi="Arial" w:cs="Arial"/>
          <w:color w:val="FF0000"/>
          <w:sz w:val="20"/>
          <w:szCs w:val="20"/>
          <w:lang w:val="en-GB"/>
        </w:rPr>
        <w:t>expanded</w:t>
      </w:r>
      <w:r w:rsidRPr="00D779AC">
        <w:rPr>
          <w:rFonts w:ascii="Arial" w:hAnsi="Arial" w:cs="Arial"/>
          <w:color w:val="FF0000"/>
          <w:sz w:val="20"/>
          <w:szCs w:val="20"/>
          <w:lang w:val="en-GB"/>
        </w:rPr>
        <w:t xml:space="preserve"> the discussion on seam</w:t>
      </w:r>
      <w:r w:rsidR="00233F79" w:rsidRPr="00D779AC">
        <w:rPr>
          <w:rFonts w:ascii="Arial" w:hAnsi="Arial" w:cs="Arial"/>
          <w:color w:val="FF0000"/>
          <w:sz w:val="20"/>
          <w:szCs w:val="20"/>
          <w:lang w:val="en-GB"/>
        </w:rPr>
        <w:t xml:space="preserve"> </w:t>
      </w:r>
      <w:r w:rsidRPr="00D779AC">
        <w:rPr>
          <w:rFonts w:ascii="Arial" w:hAnsi="Arial" w:cs="Arial"/>
          <w:color w:val="FF0000"/>
          <w:sz w:val="20"/>
          <w:szCs w:val="20"/>
          <w:lang w:val="en-GB"/>
        </w:rPr>
        <w:t>lines and mosaicking in Section 2.4</w:t>
      </w:r>
      <w:r w:rsidR="00233F79" w:rsidRPr="00D779AC">
        <w:rPr>
          <w:rFonts w:ascii="Arial" w:hAnsi="Arial" w:cs="Arial"/>
          <w:color w:val="FF0000"/>
          <w:sz w:val="20"/>
          <w:szCs w:val="20"/>
          <w:lang w:val="en-GB"/>
        </w:rPr>
        <w:t xml:space="preserve"> to </w:t>
      </w:r>
      <w:r w:rsidR="00BF5FE5" w:rsidRPr="00D779AC">
        <w:rPr>
          <w:rFonts w:ascii="Arial" w:hAnsi="Arial" w:cs="Arial"/>
          <w:color w:val="FF0000"/>
          <w:sz w:val="20"/>
          <w:szCs w:val="20"/>
          <w:lang w:val="en-GB"/>
        </w:rPr>
        <w:t>better address this concern</w:t>
      </w:r>
      <w:r w:rsidRPr="00D779AC">
        <w:rPr>
          <w:rFonts w:ascii="Arial" w:hAnsi="Arial" w:cs="Arial"/>
          <w:color w:val="FF0000"/>
          <w:sz w:val="20"/>
          <w:szCs w:val="20"/>
          <w:lang w:val="en-GB"/>
        </w:rPr>
        <w:t xml:space="preserve">.  </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The following are some detailed comments and questions.</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2</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 I am not a native English speaker, but may be the title should be "by calibrating with"</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17: “It is shown that ...” what shows? Please rephrase the sentence.</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24: maybe “lease squares regression”? Please clarify.</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25: the acronym DMC should be in parenthesis, please check the journal style.</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27: BRDF used before defined in line 38.</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35-39: the sentence is not clear to me, please rephrase this sentence.</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55: VHR, maybe need to be defined before use in main text, please check the journal style.</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4</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23-28: as I understand, aerial image such as DMC usually took in a very small yaw and roll angle, why there are large view angles? Or perhaps large field of view</w:t>
      </w:r>
      <w:r w:rsidRPr="00D779AC">
        <w:rPr>
          <w:rFonts w:ascii="Arial" w:eastAsia="MS Gothic" w:hAnsi="Arial" w:cs="Arial"/>
          <w:sz w:val="20"/>
          <w:szCs w:val="20"/>
          <w:lang w:val="en-GB"/>
        </w:rPr>
        <w:t>（</w:t>
      </w:r>
      <w:r w:rsidRPr="00D779AC">
        <w:rPr>
          <w:rFonts w:ascii="Arial" w:hAnsi="Arial" w:cs="Arial"/>
          <w:sz w:val="20"/>
          <w:szCs w:val="20"/>
          <w:lang w:val="en-GB"/>
        </w:rPr>
        <w:t>FOV</w:t>
      </w:r>
      <w:r w:rsidRPr="00D779AC">
        <w:rPr>
          <w:rFonts w:ascii="Arial" w:eastAsia="MS Gothic" w:hAnsi="Arial" w:cs="Arial"/>
          <w:sz w:val="20"/>
          <w:szCs w:val="20"/>
          <w:lang w:val="en-GB"/>
        </w:rPr>
        <w:t>）</w:t>
      </w:r>
      <w:r w:rsidRPr="00D779AC">
        <w:rPr>
          <w:rFonts w:ascii="Arial" w:hAnsi="Arial" w:cs="Arial"/>
          <w:sz w:val="20"/>
          <w:szCs w:val="20"/>
          <w:lang w:val="en-GB"/>
        </w:rPr>
        <w:t>? Why solar varies? This sentence is confusing, please clarify?</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7</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19: the acronym DN should be in parenthesis, please check the journal style.</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 xml:space="preserve">Line 30: Equation (2) should </w:t>
      </w:r>
      <w:proofErr w:type="gramStart"/>
      <w:r w:rsidRPr="00D779AC">
        <w:rPr>
          <w:rFonts w:ascii="Arial" w:hAnsi="Arial" w:cs="Arial"/>
          <w:sz w:val="20"/>
          <w:szCs w:val="20"/>
          <w:lang w:val="en-GB"/>
        </w:rPr>
        <w:t>be  ,</w:t>
      </w:r>
      <w:proofErr w:type="gramEnd"/>
      <w:r w:rsidRPr="00D779AC">
        <w:rPr>
          <w:rFonts w:ascii="Arial" w:hAnsi="Arial" w:cs="Arial"/>
          <w:sz w:val="20"/>
          <w:szCs w:val="20"/>
          <w:lang w:val="en-GB"/>
        </w:rPr>
        <w:t xml:space="preserve"> where d is the distance between the sun and the earth in astronomical units.</w:t>
      </w:r>
    </w:p>
    <w:p w:rsidR="00895B14" w:rsidRPr="00D779AC" w:rsidRDefault="00BF5FE5" w:rsidP="00385D26">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 xml:space="preserve">We use </w:t>
      </w:r>
      <m:oMath>
        <m:sSub>
          <m:sSubPr>
            <m:ctrlPr>
              <w:rPr>
                <w:rFonts w:ascii="Cambria Math" w:hAnsi="Cambria Math" w:cs="Arial"/>
                <w:color w:val="FF0000"/>
                <w:sz w:val="20"/>
                <w:szCs w:val="20"/>
                <w:lang w:val="en-GB"/>
              </w:rPr>
            </m:ctrlPr>
          </m:sSubPr>
          <m:e>
            <m:r>
              <w:rPr>
                <w:rFonts w:ascii="Cambria Math" w:hAnsi="Cambria Math" w:cs="Arial"/>
                <w:color w:val="FF0000"/>
                <w:sz w:val="20"/>
                <w:szCs w:val="20"/>
                <w:lang w:val="en-GB"/>
              </w:rPr>
              <m:t>E</m:t>
            </m:r>
          </m:e>
          <m:sub>
            <m:r>
              <m:rPr>
                <m:sty m:val="p"/>
              </m:rPr>
              <w:rPr>
                <w:rFonts w:ascii="Cambria Math" w:hAnsi="Cambria Math" w:cs="Arial"/>
                <w:color w:val="FF0000"/>
                <w:sz w:val="20"/>
                <w:szCs w:val="20"/>
                <w:lang w:val="en-GB"/>
              </w:rPr>
              <m:t>s</m:t>
            </m:r>
          </m:sub>
        </m:sSub>
      </m:oMath>
      <w:r w:rsidRPr="00D779AC">
        <w:rPr>
          <w:rFonts w:ascii="Arial" w:hAnsi="Arial" w:cs="Arial"/>
          <w:color w:val="FF0000"/>
          <w:sz w:val="20"/>
          <w:szCs w:val="20"/>
          <w:lang w:val="en-GB"/>
        </w:rPr>
        <w:t xml:space="preserve"> in Equation (2) which is the irra</w:t>
      </w:r>
      <w:r w:rsidR="008F7200" w:rsidRPr="00D779AC">
        <w:rPr>
          <w:rFonts w:ascii="Arial" w:hAnsi="Arial" w:cs="Arial"/>
          <w:color w:val="FF0000"/>
          <w:sz w:val="20"/>
          <w:szCs w:val="20"/>
          <w:lang w:val="en-GB"/>
        </w:rPr>
        <w:t xml:space="preserve">diance at the sensor, </w:t>
      </w:r>
      <w:r w:rsidR="008F7200" w:rsidRPr="00D779AC">
        <w:rPr>
          <w:rFonts w:ascii="Arial" w:hAnsi="Arial" w:cs="Arial"/>
          <w:i/>
          <w:color w:val="FF0000"/>
          <w:sz w:val="20"/>
          <w:szCs w:val="20"/>
          <w:lang w:val="en-GB"/>
        </w:rPr>
        <w:t>d</w:t>
      </w:r>
      <w:r w:rsidR="008F7200" w:rsidRPr="00D779AC">
        <w:rPr>
          <w:rFonts w:ascii="Arial" w:hAnsi="Arial" w:cs="Arial"/>
          <w:color w:val="FF0000"/>
          <w:sz w:val="20"/>
          <w:szCs w:val="20"/>
          <w:lang w:val="en-GB"/>
        </w:rPr>
        <w:t xml:space="preserve"> would only need to be included if </w:t>
      </w:r>
      <m:oMath>
        <m:sSub>
          <m:sSubPr>
            <m:ctrlPr>
              <w:rPr>
                <w:rFonts w:ascii="Cambria Math" w:hAnsi="Cambria Math" w:cs="Arial"/>
                <w:color w:val="FF0000"/>
                <w:sz w:val="20"/>
                <w:szCs w:val="20"/>
                <w:lang w:val="en-GB"/>
              </w:rPr>
            </m:ctrlPr>
          </m:sSubPr>
          <m:e>
            <m:r>
              <w:rPr>
                <w:rFonts w:ascii="Cambria Math" w:hAnsi="Cambria Math" w:cs="Arial"/>
                <w:color w:val="FF0000"/>
                <w:sz w:val="20"/>
                <w:szCs w:val="20"/>
                <w:lang w:val="en-GB"/>
              </w:rPr>
              <m:t>E</m:t>
            </m:r>
          </m:e>
          <m:sub>
            <m:r>
              <m:rPr>
                <m:sty m:val="p"/>
              </m:rPr>
              <w:rPr>
                <w:rFonts w:ascii="Cambria Math" w:hAnsi="Cambria Math" w:cs="Arial"/>
                <w:color w:val="FF0000"/>
                <w:sz w:val="20"/>
                <w:szCs w:val="20"/>
                <w:lang w:val="en-GB"/>
              </w:rPr>
              <m:t>s</m:t>
            </m:r>
          </m:sub>
        </m:sSub>
      </m:oMath>
      <w:r w:rsidR="008F7200" w:rsidRPr="00D779AC">
        <w:rPr>
          <w:rFonts w:ascii="Arial" w:hAnsi="Arial" w:cs="Arial"/>
          <w:color w:val="FF0000"/>
          <w:sz w:val="20"/>
          <w:szCs w:val="20"/>
          <w:lang w:val="en-GB"/>
        </w:rPr>
        <w:t xml:space="preserve"> was the solar irradiance. </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34:   should be described as “TOA reflectance” rather than “reflectance”, since the reflectance and TOA reflectance are quite different.</w:t>
      </w:r>
    </w:p>
    <w:p w:rsidR="008F7200" w:rsidRPr="00D779AC" w:rsidRDefault="008F7200" w:rsidP="00385D26">
      <w:pPr>
        <w:tabs>
          <w:tab w:val="left" w:pos="2160"/>
        </w:tabs>
        <w:rPr>
          <w:rFonts w:ascii="Arial" w:hAnsi="Arial" w:cs="Arial"/>
          <w:sz w:val="20"/>
          <w:szCs w:val="20"/>
          <w:lang w:val="en-GB"/>
        </w:rPr>
      </w:pPr>
      <w:r w:rsidRPr="00D779AC">
        <w:rPr>
          <w:rFonts w:ascii="Arial" w:hAnsi="Arial" w:cs="Arial"/>
          <w:color w:val="FF0000"/>
          <w:sz w:val="20"/>
          <w:szCs w:val="20"/>
          <w:lang w:val="en-GB"/>
        </w:rPr>
        <w:t xml:space="preserve">We prefer the term “at </w:t>
      </w:r>
      <w:r w:rsidR="007442D7" w:rsidRPr="00D779AC">
        <w:rPr>
          <w:rFonts w:ascii="Arial" w:hAnsi="Arial" w:cs="Arial"/>
          <w:color w:val="FF0000"/>
          <w:sz w:val="20"/>
          <w:szCs w:val="20"/>
          <w:lang w:val="en-GB"/>
        </w:rPr>
        <w:t xml:space="preserve">the </w:t>
      </w:r>
      <w:r w:rsidRPr="00D779AC">
        <w:rPr>
          <w:rFonts w:ascii="Arial" w:hAnsi="Arial" w:cs="Arial"/>
          <w:color w:val="FF0000"/>
          <w:sz w:val="20"/>
          <w:szCs w:val="20"/>
          <w:lang w:val="en-GB"/>
        </w:rPr>
        <w:t>sensor”</w:t>
      </w:r>
      <w:r w:rsidR="007442D7" w:rsidRPr="00D779AC">
        <w:rPr>
          <w:rFonts w:ascii="Arial" w:hAnsi="Arial" w:cs="Arial"/>
          <w:color w:val="FF0000"/>
          <w:sz w:val="20"/>
          <w:szCs w:val="20"/>
          <w:lang w:val="en-GB"/>
        </w:rPr>
        <w:t>,</w:t>
      </w:r>
      <w:r w:rsidRPr="00D779AC">
        <w:rPr>
          <w:rFonts w:ascii="Arial" w:hAnsi="Arial" w:cs="Arial"/>
          <w:color w:val="FF0000"/>
          <w:sz w:val="20"/>
          <w:szCs w:val="20"/>
          <w:lang w:val="en-GB"/>
        </w:rPr>
        <w:t xml:space="preserve"> rather than TOA</w:t>
      </w:r>
      <w:r w:rsidR="007442D7" w:rsidRPr="00D779AC">
        <w:rPr>
          <w:rFonts w:ascii="Arial" w:hAnsi="Arial" w:cs="Arial"/>
          <w:color w:val="FF0000"/>
          <w:sz w:val="20"/>
          <w:szCs w:val="20"/>
          <w:lang w:val="en-GB"/>
        </w:rPr>
        <w:t>,</w:t>
      </w:r>
      <w:r w:rsidRPr="00D779AC">
        <w:rPr>
          <w:rFonts w:ascii="Arial" w:hAnsi="Arial" w:cs="Arial"/>
          <w:color w:val="FF0000"/>
          <w:sz w:val="20"/>
          <w:szCs w:val="20"/>
          <w:lang w:val="en-GB"/>
        </w:rPr>
        <w:t xml:space="preserve"> to describe these quantities as the</w:t>
      </w:r>
      <w:r w:rsidR="007442D7" w:rsidRPr="00D779AC">
        <w:rPr>
          <w:rFonts w:ascii="Arial" w:hAnsi="Arial" w:cs="Arial"/>
          <w:color w:val="FF0000"/>
          <w:sz w:val="20"/>
          <w:szCs w:val="20"/>
          <w:lang w:val="en-GB"/>
        </w:rPr>
        <w:t>y</w:t>
      </w:r>
      <w:r w:rsidRPr="00D779AC">
        <w:rPr>
          <w:rFonts w:ascii="Arial" w:hAnsi="Arial" w:cs="Arial"/>
          <w:color w:val="FF0000"/>
          <w:sz w:val="20"/>
          <w:szCs w:val="20"/>
          <w:lang w:val="en-GB"/>
        </w:rPr>
        <w:t xml:space="preserve"> refer to an aerial sensor which is not strictly at TOA. </w:t>
      </w:r>
      <w:r w:rsidR="007442D7" w:rsidRPr="00D779AC">
        <w:rPr>
          <w:rFonts w:ascii="Arial" w:hAnsi="Arial" w:cs="Arial"/>
          <w:color w:val="FF0000"/>
          <w:sz w:val="20"/>
          <w:szCs w:val="20"/>
          <w:lang w:val="en-GB"/>
        </w:rPr>
        <w:t>We have adjusted the terminology to be “at the sensor” for all relevant quantities.</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Page9</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36: The size of sliding window should be specifically defined. The BRDF and RSR are both related to the type of the targets. It is quite important to define the window size to make sure that the pixels in the window represent the same targets.</w:t>
      </w:r>
    </w:p>
    <w:p w:rsidR="007442D7" w:rsidRPr="00D779AC" w:rsidRDefault="007442D7" w:rsidP="00385D26">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 xml:space="preserve">We do not </w:t>
      </w:r>
      <w:r w:rsidR="00F90A1C">
        <w:rPr>
          <w:rFonts w:ascii="Arial" w:hAnsi="Arial" w:cs="Arial"/>
          <w:color w:val="FF0000"/>
          <w:sz w:val="20"/>
          <w:szCs w:val="20"/>
          <w:lang w:val="en-GB"/>
        </w:rPr>
        <w:t>constrain</w:t>
      </w:r>
      <w:r w:rsidRPr="00D779AC">
        <w:rPr>
          <w:rFonts w:ascii="Arial" w:hAnsi="Arial" w:cs="Arial"/>
          <w:color w:val="FF0000"/>
          <w:sz w:val="20"/>
          <w:szCs w:val="20"/>
          <w:lang w:val="en-GB"/>
        </w:rPr>
        <w:t xml:space="preserve"> the window size in </w:t>
      </w:r>
      <w:r w:rsidR="00090B1E" w:rsidRPr="00D779AC">
        <w:rPr>
          <w:rFonts w:ascii="Arial" w:hAnsi="Arial" w:cs="Arial"/>
          <w:color w:val="FF0000"/>
          <w:sz w:val="20"/>
          <w:szCs w:val="20"/>
          <w:lang w:val="en-GB"/>
        </w:rPr>
        <w:t>S</w:t>
      </w:r>
      <w:r w:rsidRPr="00D779AC">
        <w:rPr>
          <w:rFonts w:ascii="Arial" w:hAnsi="Arial" w:cs="Arial"/>
          <w:color w:val="FF0000"/>
          <w:sz w:val="20"/>
          <w:szCs w:val="20"/>
          <w:lang w:val="en-GB"/>
        </w:rPr>
        <w:t>ection 2.2</w:t>
      </w:r>
      <w:r w:rsidR="00090B1E" w:rsidRPr="00D779AC">
        <w:rPr>
          <w:rFonts w:ascii="Arial" w:hAnsi="Arial" w:cs="Arial"/>
          <w:color w:val="FF0000"/>
          <w:sz w:val="20"/>
          <w:szCs w:val="20"/>
          <w:lang w:val="en-GB"/>
        </w:rPr>
        <w:t>,</w:t>
      </w:r>
      <w:r w:rsidRPr="00D779AC">
        <w:rPr>
          <w:rFonts w:ascii="Arial" w:hAnsi="Arial" w:cs="Arial"/>
          <w:color w:val="FF0000"/>
          <w:sz w:val="20"/>
          <w:szCs w:val="20"/>
          <w:lang w:val="en-GB"/>
        </w:rPr>
        <w:t xml:space="preserve"> as we want to leave the method generic</w:t>
      </w:r>
      <w:r w:rsidR="00090B1E" w:rsidRPr="00D779AC">
        <w:rPr>
          <w:rFonts w:ascii="Arial" w:hAnsi="Arial" w:cs="Arial"/>
          <w:color w:val="FF0000"/>
          <w:sz w:val="20"/>
          <w:szCs w:val="20"/>
          <w:lang w:val="en-GB"/>
        </w:rPr>
        <w:t xml:space="preserve"> and applicable to different combinations of aerial and reference images</w:t>
      </w:r>
      <w:r w:rsidRPr="00D779AC">
        <w:rPr>
          <w:rFonts w:ascii="Arial" w:hAnsi="Arial" w:cs="Arial"/>
          <w:color w:val="FF0000"/>
          <w:sz w:val="20"/>
          <w:szCs w:val="20"/>
          <w:lang w:val="en-GB"/>
        </w:rPr>
        <w:t xml:space="preserve">.  </w:t>
      </w:r>
      <w:r w:rsidR="00090B1E" w:rsidRPr="00D779AC">
        <w:rPr>
          <w:rFonts w:ascii="Arial" w:hAnsi="Arial" w:cs="Arial"/>
          <w:color w:val="FF0000"/>
          <w:sz w:val="20"/>
          <w:szCs w:val="20"/>
          <w:lang w:val="en-GB"/>
        </w:rPr>
        <w:t xml:space="preserve">We have, however, added a discussion around factors influencing the choice of window size in this section.  The window size for the case study is defined and discussed at the end of Section 2.5, and further justified with new results in Section 3.4.   </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Figure 9</w:t>
      </w:r>
      <w:r w:rsidRPr="00D779AC">
        <w:rPr>
          <w:rFonts w:ascii="Arial" w:eastAsia="MS Gothic" w:hAnsi="Arial" w:cs="Arial"/>
          <w:sz w:val="20"/>
          <w:szCs w:val="20"/>
          <w:lang w:val="en-GB"/>
        </w:rPr>
        <w:t>：</w:t>
      </w:r>
      <w:r w:rsidRPr="00D779AC">
        <w:rPr>
          <w:rFonts w:ascii="Arial" w:hAnsi="Arial" w:cs="Arial"/>
          <w:sz w:val="20"/>
          <w:szCs w:val="20"/>
          <w:lang w:val="en-GB"/>
        </w:rPr>
        <w:t>Since the effects of BRDF and RSR are both related to the type of the targets, the linear relationships between the reflectance of the DMC and MODIS should be different for different target type. The results should be showed independently for each sampling type.</w:t>
      </w:r>
    </w:p>
    <w:p w:rsidR="00385D26" w:rsidRDefault="00385AE4" w:rsidP="00385D26">
      <w:pPr>
        <w:tabs>
          <w:tab w:val="left" w:pos="2160"/>
        </w:tabs>
        <w:rPr>
          <w:rFonts w:ascii="Arial" w:hAnsi="Arial" w:cs="Arial"/>
          <w:color w:val="FF0000"/>
          <w:sz w:val="20"/>
          <w:szCs w:val="20"/>
          <w:lang w:val="en-GB"/>
        </w:rPr>
      </w:pPr>
      <w:r>
        <w:rPr>
          <w:rFonts w:ascii="Arial" w:hAnsi="Arial" w:cs="Arial"/>
          <w:color w:val="FF0000"/>
          <w:sz w:val="20"/>
          <w:szCs w:val="20"/>
          <w:lang w:val="en-GB"/>
        </w:rPr>
        <w:t xml:space="preserve">By employing a spatially varying linear model inside a small sliding window, the method compensates (approximately) for the varying linear relationships associated with different target types.  </w:t>
      </w:r>
      <w:r w:rsidR="00CC69DA" w:rsidRPr="00D779AC">
        <w:rPr>
          <w:rFonts w:ascii="Arial" w:hAnsi="Arial" w:cs="Arial"/>
          <w:color w:val="FF0000"/>
          <w:sz w:val="20"/>
          <w:szCs w:val="20"/>
          <w:lang w:val="en-GB"/>
        </w:rPr>
        <w:t xml:space="preserve">While </w:t>
      </w:r>
      <w:r w:rsidR="00A83871" w:rsidRPr="00D779AC">
        <w:rPr>
          <w:rFonts w:ascii="Arial" w:hAnsi="Arial" w:cs="Arial"/>
          <w:color w:val="FF0000"/>
          <w:sz w:val="20"/>
          <w:szCs w:val="20"/>
          <w:lang w:val="en-GB"/>
        </w:rPr>
        <w:t>the</w:t>
      </w:r>
      <w:r w:rsidR="00CC69DA" w:rsidRPr="00D779AC">
        <w:rPr>
          <w:rFonts w:ascii="Arial" w:hAnsi="Arial" w:cs="Arial"/>
          <w:color w:val="FF0000"/>
          <w:sz w:val="20"/>
          <w:szCs w:val="20"/>
          <w:lang w:val="en-GB"/>
        </w:rPr>
        <w:t xml:space="preserve"> BRDF and RSR effects are related to the target type, the surface reflectance produced by the homogenisation</w:t>
      </w:r>
      <w:r w:rsidR="00A83871" w:rsidRPr="00D779AC">
        <w:rPr>
          <w:rFonts w:ascii="Arial" w:hAnsi="Arial" w:cs="Arial"/>
          <w:color w:val="FF0000"/>
          <w:sz w:val="20"/>
          <w:szCs w:val="20"/>
          <w:lang w:val="en-GB"/>
        </w:rPr>
        <w:t xml:space="preserve"> </w:t>
      </w:r>
      <w:r w:rsidR="00CC69DA" w:rsidRPr="00D779AC">
        <w:rPr>
          <w:rFonts w:ascii="Arial" w:hAnsi="Arial" w:cs="Arial"/>
          <w:color w:val="FF0000"/>
          <w:sz w:val="20"/>
          <w:szCs w:val="20"/>
          <w:lang w:val="en-GB"/>
        </w:rPr>
        <w:t xml:space="preserve">is an absolute quantity and therefore comparable between sensors.  </w:t>
      </w:r>
      <w:r w:rsidR="00A83871" w:rsidRPr="00D779AC">
        <w:rPr>
          <w:rFonts w:ascii="Arial" w:hAnsi="Arial" w:cs="Arial"/>
          <w:color w:val="FF0000"/>
          <w:sz w:val="20"/>
          <w:szCs w:val="20"/>
          <w:lang w:val="en-GB"/>
        </w:rPr>
        <w:t>Section 2.3</w:t>
      </w:r>
      <w:r w:rsidR="004A4465">
        <w:rPr>
          <w:rFonts w:ascii="Arial" w:hAnsi="Arial" w:cs="Arial"/>
          <w:color w:val="FF0000"/>
          <w:sz w:val="20"/>
          <w:szCs w:val="20"/>
          <w:lang w:val="en-GB"/>
        </w:rPr>
        <w:t xml:space="preserve"> </w:t>
      </w:r>
      <w:r>
        <w:rPr>
          <w:rFonts w:ascii="Arial" w:hAnsi="Arial" w:cs="Arial"/>
          <w:color w:val="FF0000"/>
          <w:sz w:val="20"/>
          <w:szCs w:val="20"/>
          <w:lang w:val="en-GB"/>
        </w:rPr>
        <w:t>contains</w:t>
      </w:r>
      <w:r w:rsidR="004A4465">
        <w:rPr>
          <w:rFonts w:ascii="Arial" w:hAnsi="Arial" w:cs="Arial"/>
          <w:color w:val="FF0000"/>
          <w:sz w:val="20"/>
          <w:szCs w:val="20"/>
          <w:lang w:val="en-GB"/>
        </w:rPr>
        <w:t xml:space="preserve"> more detail</w:t>
      </w:r>
      <w:r>
        <w:rPr>
          <w:rFonts w:ascii="Arial" w:hAnsi="Arial" w:cs="Arial"/>
          <w:color w:val="FF0000"/>
          <w:sz w:val="20"/>
          <w:szCs w:val="20"/>
          <w:lang w:val="en-GB"/>
        </w:rPr>
        <w:t xml:space="preserve"> on the compensation for BRDF and RSR effects</w:t>
      </w:r>
      <w:r w:rsidR="00A83871" w:rsidRPr="00D779AC">
        <w:rPr>
          <w:rFonts w:ascii="Arial" w:hAnsi="Arial" w:cs="Arial"/>
          <w:color w:val="FF0000"/>
          <w:sz w:val="20"/>
          <w:szCs w:val="20"/>
          <w:lang w:val="en-GB"/>
        </w:rPr>
        <w:t xml:space="preserve">.  </w:t>
      </w:r>
    </w:p>
    <w:p w:rsidR="00385AE4" w:rsidRPr="00D779AC" w:rsidRDefault="00385AE4"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14</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In my opinion, section 2.4 should be placed as 3.1, or 2.1, please check the journal manuscript guidance.</w:t>
      </w:r>
    </w:p>
    <w:p w:rsidR="00A83871" w:rsidRPr="00D779AC" w:rsidRDefault="00A83871" w:rsidP="00385D26">
      <w:pPr>
        <w:tabs>
          <w:tab w:val="left" w:pos="2160"/>
        </w:tabs>
        <w:rPr>
          <w:rFonts w:ascii="Arial" w:hAnsi="Arial" w:cs="Arial"/>
          <w:sz w:val="20"/>
          <w:szCs w:val="20"/>
          <w:lang w:val="en-GB"/>
        </w:rPr>
      </w:pPr>
      <w:r w:rsidRPr="00D779AC">
        <w:rPr>
          <w:rFonts w:ascii="Arial" w:hAnsi="Arial" w:cs="Arial"/>
          <w:color w:val="FF0000"/>
          <w:sz w:val="20"/>
          <w:szCs w:val="20"/>
          <w:lang w:val="en-GB"/>
        </w:rPr>
        <w:t xml:space="preserve">We have found no specific journal guidance on this.  Section 2.4 refers to Sections 2.1 and 2.2, and Section </w:t>
      </w:r>
      <w:r w:rsidR="00152F9C" w:rsidRPr="00D779AC">
        <w:rPr>
          <w:rFonts w:ascii="Arial" w:hAnsi="Arial" w:cs="Arial"/>
          <w:color w:val="FF0000"/>
          <w:sz w:val="20"/>
          <w:szCs w:val="20"/>
          <w:lang w:val="en-GB"/>
        </w:rPr>
        <w:t>2.6 refers to Section 2.4, so we believe Section 2.4 is best left where it is.</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15</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23: since “except NIR”, then not good in all bands. Please phrase</w:t>
      </w:r>
      <w:r w:rsidRPr="00D779AC">
        <w:rPr>
          <w:rFonts w:ascii="Arial" w:eastAsia="MS Gothic" w:hAnsi="Arial" w:cs="Arial"/>
          <w:sz w:val="20"/>
          <w:szCs w:val="20"/>
          <w:lang w:val="en-GB"/>
        </w:rPr>
        <w:t>？</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26</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57: “and mosaic normalization techniques to reduce seam lines” sentence is not complete.</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Page 27</w:t>
      </w:r>
    </w:p>
    <w:p w:rsidR="00385D26" w:rsidRPr="00D779AC" w:rsidRDefault="00385D26" w:rsidP="00385D26">
      <w:pPr>
        <w:tabs>
          <w:tab w:val="left" w:pos="2160"/>
        </w:tabs>
        <w:rPr>
          <w:rFonts w:ascii="Arial" w:hAnsi="Arial" w:cs="Arial"/>
          <w:sz w:val="20"/>
          <w:szCs w:val="20"/>
          <w:lang w:val="en-GB"/>
        </w:rPr>
      </w:pPr>
      <w:r w:rsidRPr="00D779AC">
        <w:rPr>
          <w:rFonts w:ascii="Arial" w:hAnsi="Arial" w:cs="Arial"/>
          <w:sz w:val="20"/>
          <w:szCs w:val="20"/>
          <w:lang w:val="en-GB"/>
        </w:rP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152F9C" w:rsidRPr="00D779AC" w:rsidRDefault="00152F9C" w:rsidP="00385D26">
      <w:pPr>
        <w:tabs>
          <w:tab w:val="left" w:pos="2160"/>
        </w:tabs>
        <w:rPr>
          <w:rFonts w:ascii="Arial" w:hAnsi="Arial" w:cs="Arial"/>
          <w:sz w:val="20"/>
          <w:szCs w:val="20"/>
          <w:lang w:val="en-GB"/>
        </w:rPr>
      </w:pPr>
      <w:r w:rsidRPr="00D779AC">
        <w:rPr>
          <w:rFonts w:ascii="Arial" w:hAnsi="Arial" w:cs="Arial"/>
          <w:color w:val="FF0000"/>
          <w:sz w:val="20"/>
          <w:szCs w:val="20"/>
          <w:lang w:val="en-GB"/>
        </w:rPr>
        <w:t xml:space="preserve">We have added some discussion around Landsat in Sections 2.5 and 4.  A new experiment investigating the effect of changing the sliding window size is now described in Section </w:t>
      </w:r>
      <w:r w:rsidR="002D28BA" w:rsidRPr="00D779AC">
        <w:rPr>
          <w:rFonts w:ascii="Arial" w:hAnsi="Arial" w:cs="Arial"/>
          <w:color w:val="FF0000"/>
          <w:sz w:val="20"/>
          <w:szCs w:val="20"/>
          <w:lang w:val="en-GB"/>
        </w:rPr>
        <w:t>2.7</w:t>
      </w:r>
      <w:r w:rsidRPr="00D779AC">
        <w:rPr>
          <w:rFonts w:ascii="Arial" w:hAnsi="Arial" w:cs="Arial"/>
          <w:color w:val="FF0000"/>
          <w:sz w:val="20"/>
          <w:szCs w:val="20"/>
          <w:lang w:val="en-GB"/>
        </w:rPr>
        <w:t>, with results presented</w:t>
      </w:r>
      <w:r w:rsidR="007436BB">
        <w:rPr>
          <w:rFonts w:ascii="Arial" w:hAnsi="Arial" w:cs="Arial"/>
          <w:color w:val="FF0000"/>
          <w:sz w:val="20"/>
          <w:szCs w:val="20"/>
          <w:lang w:val="en-GB"/>
        </w:rPr>
        <w:t xml:space="preserve"> and discussed</w:t>
      </w:r>
      <w:r w:rsidRPr="00D779AC">
        <w:rPr>
          <w:rFonts w:ascii="Arial" w:hAnsi="Arial" w:cs="Arial"/>
          <w:color w:val="FF0000"/>
          <w:sz w:val="20"/>
          <w:szCs w:val="20"/>
          <w:lang w:val="en-GB"/>
        </w:rPr>
        <w:t xml:space="preserve"> in Section </w:t>
      </w:r>
      <w:r w:rsidR="002D28BA" w:rsidRPr="00D779AC">
        <w:rPr>
          <w:rFonts w:ascii="Arial" w:hAnsi="Arial" w:cs="Arial"/>
          <w:color w:val="FF0000"/>
          <w:sz w:val="20"/>
          <w:szCs w:val="20"/>
          <w:lang w:val="en-GB"/>
        </w:rPr>
        <w:t>3.4</w:t>
      </w:r>
      <w:r w:rsidRPr="00D779AC">
        <w:rPr>
          <w:rFonts w:ascii="Arial" w:hAnsi="Arial" w:cs="Arial"/>
          <w:color w:val="FF0000"/>
          <w:sz w:val="20"/>
          <w:szCs w:val="20"/>
          <w:lang w:val="en-GB"/>
        </w:rPr>
        <w:t>.</w:t>
      </w:r>
      <w:r w:rsidRPr="00D779AC">
        <w:rPr>
          <w:rFonts w:ascii="Arial" w:hAnsi="Arial" w:cs="Arial"/>
          <w:sz w:val="20"/>
          <w:szCs w:val="20"/>
          <w:lang w:val="en-GB"/>
        </w:rPr>
        <w:t xml:space="preserve">  </w:t>
      </w:r>
    </w:p>
    <w:p w:rsidR="00385D26" w:rsidRPr="00D779AC" w:rsidRDefault="00385D26" w:rsidP="00385D26">
      <w:pPr>
        <w:tabs>
          <w:tab w:val="left" w:pos="2160"/>
        </w:tabs>
        <w:rPr>
          <w:rFonts w:ascii="Arial" w:hAnsi="Arial" w:cs="Arial"/>
          <w:sz w:val="20"/>
          <w:szCs w:val="20"/>
          <w:lang w:val="en-GB"/>
        </w:rPr>
      </w:pPr>
    </w:p>
    <w:p w:rsidR="00385D26" w:rsidRPr="00D779AC" w:rsidRDefault="00385D26" w:rsidP="00385D26">
      <w:pPr>
        <w:tabs>
          <w:tab w:val="left" w:pos="2160"/>
        </w:tabs>
        <w:rPr>
          <w:rFonts w:ascii="Arial" w:hAnsi="Arial" w:cs="Arial"/>
          <w:sz w:val="20"/>
          <w:szCs w:val="20"/>
          <w:lang w:val="en-GB"/>
        </w:rPr>
      </w:pPr>
    </w:p>
    <w:p w:rsidR="00E14720" w:rsidRPr="00D779AC" w:rsidRDefault="00385D26" w:rsidP="00385D26">
      <w:pPr>
        <w:tabs>
          <w:tab w:val="left" w:pos="2160"/>
        </w:tabs>
        <w:rPr>
          <w:rFonts w:ascii="Arial" w:hAnsi="Arial" w:cs="Arial"/>
          <w:b/>
          <w:sz w:val="20"/>
          <w:szCs w:val="20"/>
          <w:lang w:val="en-GB"/>
        </w:rPr>
      </w:pPr>
      <w:r w:rsidRPr="00D779AC">
        <w:rPr>
          <w:rFonts w:ascii="Arial" w:hAnsi="Arial" w:cs="Arial"/>
          <w:b/>
          <w:sz w:val="20"/>
          <w:szCs w:val="20"/>
          <w:lang w:val="en-GB"/>
        </w:rPr>
        <w:t>Referee: 2</w:t>
      </w:r>
    </w:p>
    <w:p w:rsidR="00AD799F" w:rsidRPr="00D779AC" w:rsidRDefault="00AD799F" w:rsidP="00385D26">
      <w:pPr>
        <w:tabs>
          <w:tab w:val="left" w:pos="2160"/>
        </w:tabs>
        <w:rPr>
          <w:rFonts w:ascii="Arial" w:hAnsi="Arial" w:cs="Arial"/>
          <w:sz w:val="20"/>
          <w:szCs w:val="20"/>
          <w:lang w:val="en-GB"/>
        </w:rPr>
      </w:pPr>
    </w:p>
    <w:p w:rsidR="00AD799F" w:rsidRPr="00D779AC" w:rsidRDefault="00AD799F" w:rsidP="00385D26">
      <w:pPr>
        <w:tabs>
          <w:tab w:val="left" w:pos="2160"/>
        </w:tabs>
        <w:rPr>
          <w:rFonts w:ascii="Arial" w:hAnsi="Arial" w:cs="Arial"/>
          <w:sz w:val="20"/>
          <w:szCs w:val="20"/>
          <w:lang w:val="en-GB"/>
        </w:rPr>
      </w:pPr>
      <w:r w:rsidRPr="00D779AC">
        <w:rPr>
          <w:rFonts w:ascii="Arial" w:hAnsi="Arial" w:cs="Arial"/>
          <w:sz w:val="20"/>
          <w:szCs w:val="20"/>
          <w:lang w:val="en-GB"/>
        </w:rPr>
        <w:t>This manuscript is aiming to perform the radiometric normalization of aerial images by collocated</w:t>
      </w:r>
      <w:r w:rsidRPr="00D779AC">
        <w:rPr>
          <w:rFonts w:ascii="Arial" w:hAnsi="Arial" w:cs="Arial"/>
          <w:sz w:val="20"/>
          <w:szCs w:val="20"/>
          <w:lang w:val="en-GB"/>
        </w:rPr>
        <w:br/>
        <w:t>and concurrent, well-calibrated satellite images. The content shows no novelty but is somehow</w:t>
      </w:r>
      <w:r w:rsidRPr="00D779AC">
        <w:rPr>
          <w:rFonts w:ascii="Arial" w:hAnsi="Arial" w:cs="Arial"/>
          <w:sz w:val="20"/>
          <w:szCs w:val="20"/>
          <w:lang w:val="en-GB"/>
        </w:rPr>
        <w:br/>
        <w:t>useful for those experiments without radiometric calibration of aerial camera. However, the</w:t>
      </w:r>
      <w:r w:rsidRPr="00D779AC">
        <w:rPr>
          <w:rFonts w:ascii="Arial" w:hAnsi="Arial" w:cs="Arial"/>
          <w:sz w:val="20"/>
          <w:szCs w:val="20"/>
          <w:lang w:val="en-GB"/>
        </w:rPr>
        <w:br/>
        <w:t xml:space="preserve">description is too poor to be accepted for the publication. </w:t>
      </w:r>
    </w:p>
    <w:p w:rsidR="00D55B9C" w:rsidRPr="00D779AC" w:rsidRDefault="00D55B9C" w:rsidP="00385D26">
      <w:pPr>
        <w:tabs>
          <w:tab w:val="left" w:pos="2160"/>
        </w:tabs>
        <w:rPr>
          <w:rFonts w:ascii="Arial" w:hAnsi="Arial" w:cs="Arial"/>
          <w:sz w:val="20"/>
          <w:szCs w:val="20"/>
          <w:lang w:val="en-GB"/>
        </w:rPr>
      </w:pPr>
      <w:r w:rsidRPr="00D779AC">
        <w:rPr>
          <w:rFonts w:ascii="Arial" w:hAnsi="Arial" w:cs="Arial"/>
          <w:color w:val="FF0000"/>
          <w:sz w:val="20"/>
          <w:szCs w:val="20"/>
          <w:lang w:val="en-GB"/>
        </w:rPr>
        <w:t xml:space="preserve">The method is not so much a radiometric calibration of the camera, but </w:t>
      </w:r>
      <w:r w:rsidR="00660403" w:rsidRPr="00D779AC">
        <w:rPr>
          <w:rFonts w:ascii="Arial" w:hAnsi="Arial" w:cs="Arial"/>
          <w:color w:val="FF0000"/>
          <w:sz w:val="20"/>
          <w:szCs w:val="20"/>
          <w:lang w:val="en-GB"/>
        </w:rPr>
        <w:t xml:space="preserve">rather a coarse-scale compensation for </w:t>
      </w:r>
      <w:r w:rsidRPr="00D779AC">
        <w:rPr>
          <w:rFonts w:ascii="Arial" w:hAnsi="Arial" w:cs="Arial"/>
          <w:color w:val="FF0000"/>
          <w:sz w:val="20"/>
          <w:szCs w:val="20"/>
          <w:lang w:val="en-GB"/>
        </w:rPr>
        <w:t xml:space="preserve">the camera-atmosphere-surface interaction.  The camera images used in the case </w:t>
      </w:r>
      <w:r w:rsidRPr="00D779AC">
        <w:rPr>
          <w:rFonts w:ascii="Arial" w:hAnsi="Arial" w:cs="Arial"/>
          <w:color w:val="FF0000"/>
          <w:sz w:val="20"/>
          <w:szCs w:val="20"/>
          <w:lang w:val="en-GB"/>
        </w:rPr>
        <w:lastRenderedPageBreak/>
        <w:t>study are already calibrated for camera effects</w:t>
      </w:r>
      <w:r w:rsidR="00660403" w:rsidRPr="00D779AC">
        <w:rPr>
          <w:rFonts w:ascii="Arial" w:hAnsi="Arial" w:cs="Arial"/>
          <w:color w:val="FF0000"/>
          <w:sz w:val="20"/>
          <w:szCs w:val="20"/>
          <w:lang w:val="en-GB"/>
        </w:rPr>
        <w:t xml:space="preserve"> (dark current and non-linear radiance response)</w:t>
      </w:r>
      <w:r w:rsidRPr="00D779AC">
        <w:rPr>
          <w:rFonts w:ascii="Arial" w:hAnsi="Arial" w:cs="Arial"/>
          <w:color w:val="FF0000"/>
          <w:sz w:val="20"/>
          <w:szCs w:val="20"/>
          <w:lang w:val="en-GB"/>
        </w:rPr>
        <w:t>, and this is a requirement to satisfy Equation (1).</w:t>
      </w:r>
    </w:p>
    <w:p w:rsidR="00AD799F" w:rsidRPr="00D779AC" w:rsidRDefault="00AD799F" w:rsidP="00385D26">
      <w:pPr>
        <w:tabs>
          <w:tab w:val="left" w:pos="2160"/>
        </w:tabs>
        <w:rPr>
          <w:rFonts w:ascii="Arial" w:hAnsi="Arial" w:cs="Arial"/>
          <w:sz w:val="20"/>
          <w:szCs w:val="20"/>
          <w:lang w:val="en-GB"/>
        </w:rPr>
      </w:pPr>
    </w:p>
    <w:p w:rsidR="00AD799F" w:rsidRPr="00D779AC" w:rsidRDefault="00AD799F" w:rsidP="00385D26">
      <w:pPr>
        <w:tabs>
          <w:tab w:val="left" w:pos="2160"/>
        </w:tabs>
        <w:rPr>
          <w:rFonts w:ascii="Arial" w:hAnsi="Arial" w:cs="Arial"/>
          <w:sz w:val="20"/>
          <w:szCs w:val="20"/>
          <w:lang w:val="en-GB"/>
        </w:rPr>
      </w:pPr>
      <w:r w:rsidRPr="00D779AC">
        <w:rPr>
          <w:rFonts w:ascii="Arial" w:hAnsi="Arial" w:cs="Arial"/>
          <w:sz w:val="20"/>
          <w:szCs w:val="20"/>
          <w:lang w:val="en-GB"/>
        </w:rPr>
        <w:t>Detailed comments are as follow:</w:t>
      </w:r>
    </w:p>
    <w:p w:rsidR="00AD799F" w:rsidRPr="00D779AC" w:rsidRDefault="00AD799F" w:rsidP="00AD799F">
      <w:pPr>
        <w:tabs>
          <w:tab w:val="left" w:pos="2160"/>
        </w:tabs>
        <w:rPr>
          <w:rFonts w:ascii="Arial" w:hAnsi="Arial" w:cs="Arial"/>
          <w:sz w:val="20"/>
          <w:szCs w:val="20"/>
          <w:lang w:val="en-GB"/>
        </w:rPr>
      </w:pPr>
    </w:p>
    <w:p w:rsidR="00660403" w:rsidRPr="00D779AC" w:rsidRDefault="00817CF5" w:rsidP="00AD799F">
      <w:pPr>
        <w:tabs>
          <w:tab w:val="left" w:pos="2160"/>
        </w:tabs>
        <w:rPr>
          <w:rFonts w:ascii="Arial" w:hAnsi="Arial" w:cs="Arial"/>
          <w:sz w:val="20"/>
          <w:szCs w:val="20"/>
          <w:lang w:val="en-GB"/>
        </w:rPr>
      </w:pPr>
      <w:r w:rsidRPr="00D779AC">
        <w:rPr>
          <w:rFonts w:ascii="Arial" w:hAnsi="Arial" w:cs="Arial"/>
          <w:b/>
          <w:sz w:val="20"/>
          <w:szCs w:val="20"/>
          <w:lang w:val="en-GB"/>
        </w:rPr>
        <w:t>1)</w:t>
      </w:r>
      <w:r w:rsidRPr="00D779AC">
        <w:rPr>
          <w:rFonts w:ascii="Arial" w:hAnsi="Arial" w:cs="Arial"/>
          <w:sz w:val="20"/>
          <w:szCs w:val="20"/>
          <w:lang w:val="en-GB"/>
        </w:rPr>
        <w:t xml:space="preserve"> </w:t>
      </w:r>
      <w:r w:rsidR="00AD799F" w:rsidRPr="00D779AC">
        <w:rPr>
          <w:rFonts w:ascii="Arial" w:hAnsi="Arial" w:cs="Arial"/>
          <w:sz w:val="20"/>
          <w:szCs w:val="20"/>
          <w:lang w:val="en-GB"/>
        </w:rPr>
        <w:t>Section 2.1 and 2.2, in my opinion, is almost useless. However, this part occupied 6 pages.</w:t>
      </w:r>
      <w:r w:rsidR="00AD799F" w:rsidRPr="00D779AC">
        <w:rPr>
          <w:rFonts w:ascii="Arial" w:hAnsi="Arial" w:cs="Arial"/>
          <w:sz w:val="20"/>
          <w:szCs w:val="20"/>
          <w:lang w:val="en-GB"/>
        </w:rPr>
        <w:br/>
        <w:t>For example, equation 5 is a standard relationship between DN and reflectance for any</w:t>
      </w:r>
      <w:r w:rsidR="00AD799F" w:rsidRPr="00D779AC">
        <w:rPr>
          <w:rFonts w:ascii="Arial" w:hAnsi="Arial" w:cs="Arial"/>
          <w:sz w:val="20"/>
          <w:szCs w:val="20"/>
          <w:lang w:val="en-GB"/>
        </w:rPr>
        <w:br/>
        <w:t xml:space="preserve">optical camera, which means equation 1-4 is unnecessary. </w:t>
      </w:r>
    </w:p>
    <w:p w:rsidR="00660403" w:rsidRPr="00D779AC" w:rsidRDefault="00660403" w:rsidP="00AD799F">
      <w:pPr>
        <w:tabs>
          <w:tab w:val="left" w:pos="2160"/>
        </w:tabs>
        <w:rPr>
          <w:rFonts w:ascii="Arial" w:hAnsi="Arial" w:cs="Arial"/>
          <w:sz w:val="20"/>
          <w:szCs w:val="20"/>
          <w:lang w:val="en-GB"/>
        </w:rPr>
      </w:pPr>
      <w:r w:rsidRPr="00D779AC">
        <w:rPr>
          <w:rFonts w:ascii="Arial" w:hAnsi="Arial" w:cs="Arial"/>
          <w:color w:val="FF0000"/>
          <w:sz w:val="20"/>
          <w:szCs w:val="20"/>
          <w:lang w:val="en-GB"/>
        </w:rPr>
        <w:t>Equations (1)-(4) show how the standard model can be approximated by a linear model in certain circumstances.  Equations (1)-(4) also help inform the formulation of the method as a spatially varying linear model by showing that the gain and offset terms of Equation (5) are spatially varying.</w:t>
      </w:r>
    </w:p>
    <w:p w:rsidR="00660403" w:rsidRPr="00D779AC" w:rsidRDefault="00660403" w:rsidP="00AD799F">
      <w:pPr>
        <w:tabs>
          <w:tab w:val="left" w:pos="2160"/>
        </w:tabs>
        <w:rPr>
          <w:rFonts w:ascii="Arial" w:hAnsi="Arial" w:cs="Arial"/>
          <w:sz w:val="20"/>
          <w:szCs w:val="20"/>
          <w:lang w:val="en-GB"/>
        </w:rPr>
      </w:pPr>
    </w:p>
    <w:p w:rsidR="00AD799F" w:rsidRPr="00D779AC" w:rsidRDefault="00AD799F" w:rsidP="00AD799F">
      <w:pPr>
        <w:tabs>
          <w:tab w:val="left" w:pos="2160"/>
        </w:tabs>
        <w:rPr>
          <w:rFonts w:ascii="Arial" w:hAnsi="Arial" w:cs="Arial"/>
          <w:sz w:val="20"/>
          <w:szCs w:val="20"/>
          <w:lang w:val="en-GB"/>
        </w:rPr>
      </w:pPr>
      <w:r w:rsidRPr="00D779AC">
        <w:rPr>
          <w:rFonts w:ascii="Arial" w:hAnsi="Arial" w:cs="Arial"/>
          <w:sz w:val="20"/>
          <w:szCs w:val="20"/>
          <w:lang w:val="en-GB"/>
        </w:rPr>
        <w:t>In the algorithm, the authors</w:t>
      </w:r>
      <w:r w:rsidR="00660403" w:rsidRPr="00D779AC">
        <w:rPr>
          <w:rFonts w:ascii="Arial" w:hAnsi="Arial" w:cs="Arial"/>
          <w:sz w:val="20"/>
          <w:szCs w:val="20"/>
          <w:lang w:val="en-GB"/>
        </w:rPr>
        <w:t xml:space="preserve"> </w:t>
      </w:r>
      <w:r w:rsidRPr="00D779AC">
        <w:rPr>
          <w:rFonts w:ascii="Arial" w:hAnsi="Arial" w:cs="Arial"/>
          <w:sz w:val="20"/>
          <w:szCs w:val="20"/>
          <w:lang w:val="en-GB"/>
        </w:rPr>
        <w:t>assume that effect caused by RSR difference is linear. They didn’t take this effect into</w:t>
      </w:r>
      <w:r w:rsidR="00660403" w:rsidRPr="00D779AC">
        <w:rPr>
          <w:rFonts w:ascii="Arial" w:hAnsi="Arial" w:cs="Arial"/>
          <w:sz w:val="20"/>
          <w:szCs w:val="20"/>
          <w:lang w:val="en-GB"/>
        </w:rPr>
        <w:t xml:space="preserve"> </w:t>
      </w:r>
      <w:r w:rsidRPr="00D779AC">
        <w:rPr>
          <w:rFonts w:ascii="Arial" w:hAnsi="Arial" w:cs="Arial"/>
          <w:sz w:val="20"/>
          <w:szCs w:val="20"/>
          <w:lang w:val="en-GB"/>
        </w:rPr>
        <w:t>account. If so, it is unnecessary to give detailed description here.</w:t>
      </w:r>
    </w:p>
    <w:p w:rsidR="00D55B9C" w:rsidRPr="00D779AC" w:rsidRDefault="00660403"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 xml:space="preserve">The RSR </w:t>
      </w:r>
      <w:r w:rsidR="00817CF5" w:rsidRPr="00D779AC">
        <w:rPr>
          <w:rFonts w:ascii="Arial" w:hAnsi="Arial" w:cs="Arial"/>
          <w:color w:val="FF0000"/>
          <w:sz w:val="20"/>
          <w:szCs w:val="20"/>
          <w:lang w:val="en-GB"/>
        </w:rPr>
        <w:t>effect</w:t>
      </w:r>
      <w:r w:rsidRPr="00D779AC">
        <w:rPr>
          <w:rFonts w:ascii="Arial" w:hAnsi="Arial" w:cs="Arial"/>
          <w:color w:val="FF0000"/>
          <w:sz w:val="20"/>
          <w:szCs w:val="20"/>
          <w:lang w:val="en-GB"/>
        </w:rPr>
        <w:t xml:space="preserve"> is not considered in the formulation of Section 2.1</w:t>
      </w:r>
      <w:r w:rsidR="00817CF5" w:rsidRPr="00D779AC">
        <w:rPr>
          <w:rFonts w:ascii="Arial" w:hAnsi="Arial" w:cs="Arial"/>
          <w:color w:val="FF0000"/>
          <w:sz w:val="20"/>
          <w:szCs w:val="20"/>
          <w:lang w:val="en-GB"/>
        </w:rPr>
        <w:t>.  However, the effect</w:t>
      </w:r>
      <w:r w:rsidRPr="00D779AC">
        <w:rPr>
          <w:rFonts w:ascii="Arial" w:hAnsi="Arial" w:cs="Arial"/>
          <w:color w:val="FF0000"/>
          <w:sz w:val="20"/>
          <w:szCs w:val="20"/>
          <w:lang w:val="en-GB"/>
        </w:rPr>
        <w:t xml:space="preserve"> is later shown to be approximately linear</w:t>
      </w:r>
      <w:r w:rsidR="00817CF5" w:rsidRPr="00D779AC">
        <w:rPr>
          <w:rFonts w:ascii="Arial" w:hAnsi="Arial" w:cs="Arial"/>
          <w:color w:val="FF0000"/>
          <w:sz w:val="20"/>
          <w:szCs w:val="20"/>
          <w:lang w:val="en-GB"/>
        </w:rPr>
        <w:t xml:space="preserve"> (see Sections 2.3 and 3.1)</w:t>
      </w:r>
      <w:r w:rsidR="00ED7B4E" w:rsidRPr="00D779AC">
        <w:rPr>
          <w:rFonts w:ascii="Arial" w:hAnsi="Arial" w:cs="Arial"/>
          <w:color w:val="FF0000"/>
          <w:sz w:val="20"/>
          <w:szCs w:val="20"/>
          <w:lang w:val="en-GB"/>
        </w:rPr>
        <w:t>.  It is</w:t>
      </w:r>
      <w:r w:rsidRPr="00D779AC">
        <w:rPr>
          <w:rFonts w:ascii="Arial" w:hAnsi="Arial" w:cs="Arial"/>
          <w:color w:val="FF0000"/>
          <w:sz w:val="20"/>
          <w:szCs w:val="20"/>
          <w:lang w:val="en-GB"/>
        </w:rPr>
        <w:t xml:space="preserve"> therefore still compensated for </w:t>
      </w:r>
      <w:r w:rsidR="00817CF5" w:rsidRPr="00D779AC">
        <w:rPr>
          <w:rFonts w:ascii="Arial" w:hAnsi="Arial" w:cs="Arial"/>
          <w:color w:val="FF0000"/>
          <w:sz w:val="20"/>
          <w:szCs w:val="20"/>
          <w:lang w:val="en-GB"/>
        </w:rPr>
        <w:t xml:space="preserve">by </w:t>
      </w:r>
      <w:r w:rsidRPr="00D779AC">
        <w:rPr>
          <w:rFonts w:ascii="Arial" w:hAnsi="Arial" w:cs="Arial"/>
          <w:color w:val="FF0000"/>
          <w:sz w:val="20"/>
          <w:szCs w:val="20"/>
          <w:lang w:val="en-GB"/>
        </w:rPr>
        <w:t>the spatially varying linear model</w:t>
      </w:r>
      <w:r w:rsidR="00941540" w:rsidRPr="00D779AC">
        <w:rPr>
          <w:rFonts w:ascii="Arial" w:hAnsi="Arial" w:cs="Arial"/>
          <w:color w:val="FF0000"/>
          <w:sz w:val="20"/>
          <w:szCs w:val="20"/>
          <w:lang w:val="en-GB"/>
        </w:rPr>
        <w:t xml:space="preserve"> of Equation (5)</w:t>
      </w:r>
      <w:r w:rsidRPr="00D779AC">
        <w:rPr>
          <w:rFonts w:ascii="Arial" w:hAnsi="Arial" w:cs="Arial"/>
          <w:color w:val="FF0000"/>
          <w:sz w:val="20"/>
          <w:szCs w:val="20"/>
          <w:lang w:val="en-GB"/>
        </w:rPr>
        <w:t>.</w:t>
      </w:r>
    </w:p>
    <w:p w:rsidR="00AD799F" w:rsidRPr="00D779AC" w:rsidRDefault="00AD799F" w:rsidP="00AD799F">
      <w:pPr>
        <w:tabs>
          <w:tab w:val="left" w:pos="2160"/>
        </w:tabs>
        <w:rPr>
          <w:rFonts w:ascii="Arial" w:hAnsi="Arial" w:cs="Arial"/>
          <w:sz w:val="20"/>
          <w:szCs w:val="20"/>
          <w:lang w:val="en-GB"/>
        </w:rPr>
      </w:pPr>
    </w:p>
    <w:p w:rsidR="00AD799F" w:rsidRPr="00D779AC" w:rsidRDefault="00817CF5" w:rsidP="00AD799F">
      <w:pPr>
        <w:tabs>
          <w:tab w:val="left" w:pos="2160"/>
        </w:tabs>
        <w:rPr>
          <w:rFonts w:ascii="Arial" w:hAnsi="Arial" w:cs="Arial"/>
          <w:sz w:val="20"/>
          <w:szCs w:val="20"/>
          <w:lang w:val="en-GB"/>
        </w:rPr>
      </w:pPr>
      <w:r w:rsidRPr="00D779AC">
        <w:rPr>
          <w:rFonts w:ascii="Arial" w:hAnsi="Arial" w:cs="Arial"/>
          <w:b/>
          <w:sz w:val="20"/>
          <w:szCs w:val="20"/>
          <w:lang w:val="en-GB"/>
        </w:rPr>
        <w:t>2)</w:t>
      </w:r>
      <w:r w:rsidRPr="00D779AC">
        <w:rPr>
          <w:rFonts w:ascii="Arial" w:hAnsi="Arial" w:cs="Arial"/>
          <w:sz w:val="20"/>
          <w:szCs w:val="20"/>
          <w:lang w:val="en-GB"/>
        </w:rPr>
        <w:t xml:space="preserve"> </w:t>
      </w:r>
      <w:r w:rsidR="00AD799F" w:rsidRPr="00D779AC">
        <w:rPr>
          <w:rFonts w:ascii="Arial" w:hAnsi="Arial" w:cs="Arial"/>
          <w:sz w:val="20"/>
          <w:szCs w:val="20"/>
          <w:lang w:val="en-GB"/>
        </w:rPr>
        <w:t>In homogenization procedure, if we perform step (2) and (3) directly at course resolution</w:t>
      </w:r>
      <w:r w:rsidRPr="00D779AC">
        <w:rPr>
          <w:rFonts w:ascii="Arial" w:hAnsi="Arial" w:cs="Arial"/>
          <w:sz w:val="20"/>
          <w:szCs w:val="20"/>
          <w:lang w:val="en-GB"/>
        </w:rPr>
        <w:t xml:space="preserve"> </w:t>
      </w:r>
      <w:r w:rsidR="00AD799F" w:rsidRPr="00D779AC">
        <w:rPr>
          <w:rFonts w:ascii="Arial" w:hAnsi="Arial" w:cs="Arial"/>
          <w:sz w:val="20"/>
          <w:szCs w:val="20"/>
          <w:lang w:val="en-GB"/>
        </w:rPr>
        <w:t>without step (1), what’s the difference, please clarify.</w:t>
      </w:r>
    </w:p>
    <w:p w:rsidR="00817CF5" w:rsidRPr="00D779AC" w:rsidRDefault="00817CF5"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We have altered the description in Section 2.4 to make this clearer.  Step (2) requires the output from step (1), as described by Equation (9).</w:t>
      </w:r>
    </w:p>
    <w:p w:rsidR="00AD799F" w:rsidRPr="00D779AC" w:rsidRDefault="00AD799F" w:rsidP="00AD799F">
      <w:pPr>
        <w:tabs>
          <w:tab w:val="left" w:pos="2160"/>
        </w:tabs>
        <w:rPr>
          <w:rFonts w:ascii="Arial" w:hAnsi="Arial" w:cs="Arial"/>
          <w:sz w:val="20"/>
          <w:szCs w:val="20"/>
          <w:lang w:val="en-GB"/>
        </w:rPr>
      </w:pPr>
    </w:p>
    <w:p w:rsidR="00817CF5" w:rsidRPr="00D779AC" w:rsidRDefault="00817CF5" w:rsidP="00AD799F">
      <w:pPr>
        <w:tabs>
          <w:tab w:val="left" w:pos="2160"/>
        </w:tabs>
        <w:rPr>
          <w:rFonts w:ascii="Arial" w:hAnsi="Arial" w:cs="Arial"/>
          <w:sz w:val="20"/>
          <w:szCs w:val="20"/>
          <w:lang w:val="en-GB"/>
        </w:rPr>
      </w:pPr>
      <w:r w:rsidRPr="00D779AC">
        <w:rPr>
          <w:rFonts w:ascii="Arial" w:hAnsi="Arial" w:cs="Arial"/>
          <w:b/>
          <w:sz w:val="20"/>
          <w:szCs w:val="20"/>
          <w:lang w:val="en-GB"/>
        </w:rPr>
        <w:t>3)</w:t>
      </w:r>
      <w:r w:rsidRPr="00D779AC">
        <w:rPr>
          <w:rFonts w:ascii="Arial" w:hAnsi="Arial" w:cs="Arial"/>
          <w:sz w:val="20"/>
          <w:szCs w:val="20"/>
          <w:lang w:val="en-GB"/>
        </w:rPr>
        <w:t xml:space="preserve"> </w:t>
      </w:r>
      <w:r w:rsidR="00AD799F" w:rsidRPr="00D779AC">
        <w:rPr>
          <w:rFonts w:ascii="Arial" w:hAnsi="Arial" w:cs="Arial"/>
          <w:sz w:val="20"/>
          <w:szCs w:val="20"/>
          <w:lang w:val="en-GB"/>
        </w:rPr>
        <w:t>The purpose of this manuscript is to increase the radiometric accuracy of the aerial images.</w:t>
      </w:r>
      <w:r w:rsidRPr="00D779AC">
        <w:rPr>
          <w:rFonts w:ascii="Arial" w:hAnsi="Arial" w:cs="Arial"/>
          <w:sz w:val="20"/>
          <w:szCs w:val="20"/>
          <w:lang w:val="en-GB"/>
        </w:rPr>
        <w:t xml:space="preserve">  </w:t>
      </w:r>
      <w:r w:rsidR="00AD799F" w:rsidRPr="00D779AC">
        <w:rPr>
          <w:rFonts w:ascii="Arial" w:hAnsi="Arial" w:cs="Arial"/>
          <w:sz w:val="20"/>
          <w:szCs w:val="20"/>
          <w:lang w:val="en-GB"/>
        </w:rPr>
        <w:t>However, in whole manuscript, the authors talked too less about the uncertainty. What is</w:t>
      </w:r>
      <w:r w:rsidRPr="00D779AC">
        <w:rPr>
          <w:rFonts w:ascii="Arial" w:hAnsi="Arial" w:cs="Arial"/>
          <w:sz w:val="20"/>
          <w:szCs w:val="20"/>
          <w:lang w:val="en-GB"/>
        </w:rPr>
        <w:t xml:space="preserve"> </w:t>
      </w:r>
      <w:r w:rsidR="00AD799F" w:rsidRPr="00D779AC">
        <w:rPr>
          <w:rFonts w:ascii="Arial" w:hAnsi="Arial" w:cs="Arial"/>
          <w:sz w:val="20"/>
          <w:szCs w:val="20"/>
          <w:lang w:val="en-GB"/>
        </w:rPr>
        <w:t xml:space="preserve">the accuracy of the MODIS MCD43A4? </w:t>
      </w:r>
    </w:p>
    <w:p w:rsidR="00817CF5" w:rsidRPr="00D779AC" w:rsidRDefault="00817CF5"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The MODIS accuracy is given in Section 2.5</w:t>
      </w:r>
      <w:r w:rsidR="00941540" w:rsidRPr="00D779AC">
        <w:rPr>
          <w:rFonts w:ascii="Arial" w:hAnsi="Arial" w:cs="Arial"/>
          <w:color w:val="FF0000"/>
          <w:sz w:val="20"/>
          <w:szCs w:val="20"/>
          <w:lang w:val="en-GB"/>
        </w:rPr>
        <w:t xml:space="preserve"> to be ‘well less than 5% albedo at the majority of the validation sites’</w:t>
      </w:r>
      <w:r w:rsidRPr="00D779AC">
        <w:rPr>
          <w:rFonts w:ascii="Arial" w:hAnsi="Arial" w:cs="Arial"/>
          <w:color w:val="FF0000"/>
          <w:sz w:val="20"/>
          <w:szCs w:val="20"/>
          <w:lang w:val="en-GB"/>
        </w:rPr>
        <w:t>.</w:t>
      </w:r>
    </w:p>
    <w:p w:rsidR="00817CF5" w:rsidRPr="00D779AC" w:rsidRDefault="00817CF5" w:rsidP="00AD799F">
      <w:pPr>
        <w:tabs>
          <w:tab w:val="left" w:pos="2160"/>
        </w:tabs>
        <w:rPr>
          <w:rFonts w:ascii="Arial" w:hAnsi="Arial" w:cs="Arial"/>
          <w:sz w:val="20"/>
          <w:szCs w:val="20"/>
          <w:lang w:val="en-GB"/>
        </w:rPr>
      </w:pPr>
    </w:p>
    <w:p w:rsidR="00817CF5" w:rsidRPr="00D779AC" w:rsidRDefault="00AD799F" w:rsidP="00AD799F">
      <w:pPr>
        <w:tabs>
          <w:tab w:val="left" w:pos="2160"/>
        </w:tabs>
        <w:rPr>
          <w:rFonts w:ascii="Arial" w:hAnsi="Arial" w:cs="Arial"/>
          <w:sz w:val="20"/>
          <w:szCs w:val="20"/>
          <w:lang w:val="en-GB"/>
        </w:rPr>
      </w:pPr>
      <w:r w:rsidRPr="00D779AC">
        <w:rPr>
          <w:rFonts w:ascii="Arial" w:hAnsi="Arial" w:cs="Arial"/>
          <w:sz w:val="20"/>
          <w:szCs w:val="20"/>
          <w:lang w:val="en-GB"/>
        </w:rPr>
        <w:t xml:space="preserve">What is accuracy of the algorithm? </w:t>
      </w:r>
    </w:p>
    <w:p w:rsidR="00941540" w:rsidRPr="00D779AC" w:rsidRDefault="00941540"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Various evaluations are described in Section 2.7 with results presented and discussed in Sections 3.3 and 3.4.  We believe the most important accuracy assessment is the comparison of the homogeni</w:t>
      </w:r>
      <w:r w:rsidR="002A2B24">
        <w:rPr>
          <w:rFonts w:ascii="Arial" w:hAnsi="Arial" w:cs="Arial"/>
          <w:color w:val="FF0000"/>
          <w:sz w:val="20"/>
          <w:szCs w:val="20"/>
          <w:lang w:val="en-GB"/>
        </w:rPr>
        <w:t>s</w:t>
      </w:r>
      <w:r w:rsidRPr="00D779AC">
        <w:rPr>
          <w:rFonts w:ascii="Arial" w:hAnsi="Arial" w:cs="Arial"/>
          <w:color w:val="FF0000"/>
          <w:sz w:val="20"/>
          <w:szCs w:val="20"/>
          <w:lang w:val="en-GB"/>
        </w:rPr>
        <w:t xml:space="preserve">ed DMC mosaic with </w:t>
      </w:r>
      <w:r w:rsidR="00392484" w:rsidRPr="00D779AC">
        <w:rPr>
          <w:rFonts w:ascii="Arial" w:hAnsi="Arial" w:cs="Arial"/>
          <w:color w:val="FF0000"/>
          <w:sz w:val="20"/>
          <w:szCs w:val="20"/>
          <w:lang w:val="en-GB"/>
        </w:rPr>
        <w:t>a</w:t>
      </w:r>
      <w:r w:rsidRPr="00D779AC">
        <w:rPr>
          <w:rFonts w:ascii="Arial" w:hAnsi="Arial" w:cs="Arial"/>
          <w:color w:val="FF0000"/>
          <w:sz w:val="20"/>
          <w:szCs w:val="20"/>
          <w:lang w:val="en-GB"/>
        </w:rPr>
        <w:t xml:space="preserve"> SPOT 5 </w:t>
      </w:r>
      <w:r w:rsidR="00392484" w:rsidRPr="00D779AC">
        <w:rPr>
          <w:rFonts w:ascii="Arial" w:hAnsi="Arial" w:cs="Arial"/>
          <w:color w:val="FF0000"/>
          <w:sz w:val="20"/>
          <w:szCs w:val="20"/>
          <w:lang w:val="en-GB"/>
        </w:rPr>
        <w:t xml:space="preserve">surface reflectance </w:t>
      </w:r>
      <w:r w:rsidRPr="00D779AC">
        <w:rPr>
          <w:rFonts w:ascii="Arial" w:hAnsi="Arial" w:cs="Arial"/>
          <w:color w:val="FF0000"/>
          <w:sz w:val="20"/>
          <w:szCs w:val="20"/>
          <w:lang w:val="en-GB"/>
        </w:rPr>
        <w:t>image</w:t>
      </w:r>
      <w:r w:rsidR="00ED7B4E" w:rsidRPr="00D779AC">
        <w:rPr>
          <w:rFonts w:ascii="Arial" w:hAnsi="Arial" w:cs="Arial"/>
          <w:color w:val="FF0000"/>
          <w:sz w:val="20"/>
          <w:szCs w:val="20"/>
          <w:lang w:val="en-GB"/>
        </w:rPr>
        <w:t xml:space="preserve">.  </w:t>
      </w:r>
      <w:r w:rsidR="00392484" w:rsidRPr="00D779AC">
        <w:rPr>
          <w:rFonts w:ascii="Arial" w:hAnsi="Arial" w:cs="Arial"/>
          <w:color w:val="FF0000"/>
          <w:sz w:val="20"/>
          <w:szCs w:val="20"/>
          <w:lang w:val="en-GB"/>
        </w:rPr>
        <w:t xml:space="preserve">The mean absolute reflectance difference was found to be 3.43% and the mean </w:t>
      </w:r>
      <w:r w:rsidR="00392484" w:rsidRPr="00D779AC">
        <w:rPr>
          <w:rFonts w:ascii="Arial" w:hAnsi="Arial" w:cs="Arial"/>
          <w:i/>
          <w:color w:val="FF0000"/>
          <w:sz w:val="20"/>
          <w:szCs w:val="20"/>
          <w:lang w:val="en-GB"/>
        </w:rPr>
        <w:t>R</w:t>
      </w:r>
      <w:r w:rsidR="00392484" w:rsidRPr="00D779AC">
        <w:rPr>
          <w:rFonts w:ascii="Arial" w:hAnsi="Arial" w:cs="Arial"/>
          <w:color w:val="FF0000"/>
          <w:sz w:val="20"/>
          <w:szCs w:val="20"/>
          <w:vertAlign w:val="superscript"/>
          <w:lang w:val="en-GB"/>
        </w:rPr>
        <w:t>2</w:t>
      </w:r>
      <w:r w:rsidR="00392484" w:rsidRPr="00D779AC">
        <w:rPr>
          <w:rFonts w:ascii="Arial" w:hAnsi="Arial" w:cs="Arial"/>
          <w:color w:val="FF0000"/>
          <w:sz w:val="20"/>
          <w:szCs w:val="20"/>
          <w:lang w:val="en-GB"/>
        </w:rPr>
        <w:t xml:space="preserve"> coefficient over the bands was 0.84.  </w:t>
      </w:r>
    </w:p>
    <w:p w:rsidR="00392484" w:rsidRPr="00D779AC" w:rsidRDefault="00392484" w:rsidP="00AD799F">
      <w:pPr>
        <w:tabs>
          <w:tab w:val="left" w:pos="2160"/>
        </w:tabs>
        <w:rPr>
          <w:rFonts w:ascii="Arial" w:hAnsi="Arial" w:cs="Arial"/>
          <w:sz w:val="20"/>
          <w:szCs w:val="20"/>
          <w:lang w:val="en-GB"/>
        </w:rPr>
      </w:pPr>
    </w:p>
    <w:p w:rsidR="00AD799F" w:rsidRPr="00D779AC" w:rsidRDefault="00AD799F" w:rsidP="00AD799F">
      <w:pPr>
        <w:tabs>
          <w:tab w:val="left" w:pos="2160"/>
        </w:tabs>
        <w:rPr>
          <w:rFonts w:ascii="Arial" w:hAnsi="Arial" w:cs="Arial"/>
          <w:sz w:val="20"/>
          <w:szCs w:val="20"/>
          <w:lang w:val="en-GB"/>
        </w:rPr>
      </w:pPr>
      <w:r w:rsidRPr="00D779AC">
        <w:rPr>
          <w:rFonts w:ascii="Arial" w:hAnsi="Arial" w:cs="Arial"/>
          <w:sz w:val="20"/>
          <w:szCs w:val="20"/>
          <w:lang w:val="en-GB"/>
        </w:rPr>
        <w:t>The accuracy</w:t>
      </w:r>
      <w:r w:rsidR="00817CF5" w:rsidRPr="00D779AC">
        <w:rPr>
          <w:rFonts w:ascii="Arial" w:hAnsi="Arial" w:cs="Arial"/>
          <w:sz w:val="20"/>
          <w:szCs w:val="20"/>
          <w:lang w:val="en-GB"/>
        </w:rPr>
        <w:t xml:space="preserve"> </w:t>
      </w:r>
      <w:r w:rsidRPr="00D779AC">
        <w:rPr>
          <w:rFonts w:ascii="Arial" w:hAnsi="Arial" w:cs="Arial"/>
          <w:sz w:val="20"/>
          <w:szCs w:val="20"/>
          <w:lang w:val="en-GB"/>
        </w:rPr>
        <w:t>impacted mostly by atmospheric correction, geometry, and RSR difference. But I cannot find</w:t>
      </w:r>
      <w:r w:rsidR="00817CF5" w:rsidRPr="00D779AC">
        <w:rPr>
          <w:rFonts w:ascii="Arial" w:hAnsi="Arial" w:cs="Arial"/>
          <w:sz w:val="20"/>
          <w:szCs w:val="20"/>
          <w:lang w:val="en-GB"/>
        </w:rPr>
        <w:t xml:space="preserve"> </w:t>
      </w:r>
      <w:r w:rsidRPr="00D779AC">
        <w:rPr>
          <w:rFonts w:ascii="Arial" w:hAnsi="Arial" w:cs="Arial"/>
          <w:sz w:val="20"/>
          <w:szCs w:val="20"/>
          <w:lang w:val="en-GB"/>
        </w:rPr>
        <w:t>any explanations.</w:t>
      </w:r>
    </w:p>
    <w:p w:rsidR="00941540" w:rsidRPr="00D779AC" w:rsidRDefault="00941540"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The RSR and viewing geometry (BRDF) effects are described in Section 2.3.</w:t>
      </w:r>
      <w:r w:rsidR="00ED7B4E" w:rsidRPr="00D779AC">
        <w:rPr>
          <w:rFonts w:ascii="Arial" w:hAnsi="Arial" w:cs="Arial"/>
          <w:color w:val="FF0000"/>
          <w:sz w:val="20"/>
          <w:szCs w:val="20"/>
          <w:lang w:val="en-GB"/>
        </w:rPr>
        <w:t xml:space="preserve">  We show that these effects can still be approximated by the spatially varying linear model of Equation (5).  </w:t>
      </w:r>
      <w:r w:rsidR="00D779AC" w:rsidRPr="00D779AC">
        <w:rPr>
          <w:rFonts w:ascii="Arial" w:hAnsi="Arial" w:cs="Arial"/>
          <w:color w:val="FF0000"/>
          <w:sz w:val="20"/>
          <w:szCs w:val="20"/>
          <w:lang w:val="en-GB"/>
        </w:rPr>
        <w:t>This linear approximation for the RSR effect is supported by simulations for the case study sensors</w:t>
      </w:r>
      <w:r w:rsidR="004A4465">
        <w:rPr>
          <w:rFonts w:ascii="Arial" w:hAnsi="Arial" w:cs="Arial"/>
          <w:color w:val="FF0000"/>
          <w:sz w:val="20"/>
          <w:szCs w:val="20"/>
          <w:lang w:val="en-GB"/>
        </w:rPr>
        <w:t>, as described</w:t>
      </w:r>
      <w:r w:rsidR="00D779AC" w:rsidRPr="00D779AC">
        <w:rPr>
          <w:rFonts w:ascii="Arial" w:hAnsi="Arial" w:cs="Arial"/>
          <w:color w:val="FF0000"/>
          <w:sz w:val="20"/>
          <w:szCs w:val="20"/>
          <w:lang w:val="en-GB"/>
        </w:rPr>
        <w:t xml:space="preserve"> in Sections </w:t>
      </w:r>
      <w:r w:rsidR="00D779AC" w:rsidRPr="00D779AC">
        <w:rPr>
          <w:rFonts w:ascii="Arial" w:hAnsi="Arial" w:cs="Arial"/>
          <w:color w:val="FF0000"/>
          <w:sz w:val="20"/>
          <w:szCs w:val="20"/>
          <w:lang w:val="en-GB"/>
        </w:rPr>
        <w:fldChar w:fldCharType="begin"/>
      </w:r>
      <w:r w:rsidR="00D779AC" w:rsidRPr="00D779AC">
        <w:rPr>
          <w:rFonts w:ascii="Arial" w:hAnsi="Arial" w:cs="Arial"/>
          <w:color w:val="FF0000"/>
          <w:sz w:val="20"/>
          <w:szCs w:val="20"/>
          <w:lang w:val="en-GB"/>
        </w:rPr>
        <w:instrText xml:space="preserve"> REF _Ref486590748 \r \h </w:instrText>
      </w:r>
      <w:r w:rsidR="00D779AC" w:rsidRPr="00D779AC">
        <w:rPr>
          <w:rFonts w:ascii="Arial" w:hAnsi="Arial" w:cs="Arial"/>
          <w:color w:val="FF0000"/>
          <w:sz w:val="20"/>
          <w:szCs w:val="20"/>
          <w:lang w:val="en-GB"/>
        </w:rPr>
      </w:r>
      <w:r w:rsidR="00D779AC" w:rsidRPr="00D779AC">
        <w:rPr>
          <w:rFonts w:ascii="Arial" w:hAnsi="Arial" w:cs="Arial"/>
          <w:color w:val="FF0000"/>
          <w:sz w:val="20"/>
          <w:szCs w:val="20"/>
          <w:lang w:val="en-GB"/>
        </w:rPr>
        <w:fldChar w:fldCharType="separate"/>
      </w:r>
      <w:r w:rsidR="00D779AC" w:rsidRPr="00D779AC">
        <w:rPr>
          <w:rFonts w:ascii="Arial" w:hAnsi="Arial" w:cs="Arial"/>
          <w:color w:val="FF0000"/>
          <w:sz w:val="20"/>
          <w:szCs w:val="20"/>
          <w:lang w:val="en-GB"/>
        </w:rPr>
        <w:t>2.6</w:t>
      </w:r>
      <w:r w:rsidR="00D779AC" w:rsidRPr="00D779AC">
        <w:rPr>
          <w:rFonts w:ascii="Arial" w:hAnsi="Arial" w:cs="Arial"/>
          <w:color w:val="FF0000"/>
          <w:sz w:val="20"/>
          <w:szCs w:val="20"/>
          <w:lang w:val="en-GB"/>
        </w:rPr>
        <w:fldChar w:fldCharType="end"/>
      </w:r>
      <w:r w:rsidR="00D779AC" w:rsidRPr="00D779AC">
        <w:rPr>
          <w:rFonts w:ascii="Arial" w:hAnsi="Arial" w:cs="Arial"/>
          <w:color w:val="FF0000"/>
          <w:sz w:val="20"/>
          <w:szCs w:val="20"/>
          <w:lang w:val="en-GB"/>
        </w:rPr>
        <w:t xml:space="preserve"> and </w:t>
      </w:r>
      <w:r w:rsidR="00D779AC" w:rsidRPr="00D779AC">
        <w:rPr>
          <w:rFonts w:ascii="Arial" w:hAnsi="Arial" w:cs="Arial"/>
          <w:color w:val="FF0000"/>
          <w:sz w:val="20"/>
          <w:szCs w:val="20"/>
          <w:lang w:val="en-GB"/>
        </w:rPr>
        <w:fldChar w:fldCharType="begin"/>
      </w:r>
      <w:r w:rsidR="00D779AC" w:rsidRPr="00D779AC">
        <w:rPr>
          <w:rFonts w:ascii="Arial" w:hAnsi="Arial" w:cs="Arial"/>
          <w:color w:val="FF0000"/>
          <w:sz w:val="20"/>
          <w:szCs w:val="20"/>
          <w:lang w:val="en-GB"/>
        </w:rPr>
        <w:instrText xml:space="preserve"> REF _Ref447456652 \r \h </w:instrText>
      </w:r>
      <w:r w:rsidR="00D779AC" w:rsidRPr="00D779AC">
        <w:rPr>
          <w:rFonts w:ascii="Arial" w:hAnsi="Arial" w:cs="Arial"/>
          <w:color w:val="FF0000"/>
          <w:sz w:val="20"/>
          <w:szCs w:val="20"/>
          <w:lang w:val="en-GB"/>
        </w:rPr>
      </w:r>
      <w:r w:rsidR="00D779AC" w:rsidRPr="00D779AC">
        <w:rPr>
          <w:rFonts w:ascii="Arial" w:hAnsi="Arial" w:cs="Arial"/>
          <w:color w:val="FF0000"/>
          <w:sz w:val="20"/>
          <w:szCs w:val="20"/>
          <w:lang w:val="en-GB"/>
        </w:rPr>
        <w:fldChar w:fldCharType="separate"/>
      </w:r>
      <w:r w:rsidR="00D779AC" w:rsidRPr="00D779AC">
        <w:rPr>
          <w:rFonts w:ascii="Arial" w:hAnsi="Arial" w:cs="Arial"/>
          <w:color w:val="FF0000"/>
          <w:sz w:val="20"/>
          <w:szCs w:val="20"/>
          <w:lang w:val="en-GB"/>
        </w:rPr>
        <w:t>3.1</w:t>
      </w:r>
      <w:r w:rsidR="00D779AC" w:rsidRPr="00D779AC">
        <w:rPr>
          <w:rFonts w:ascii="Arial" w:hAnsi="Arial" w:cs="Arial"/>
          <w:color w:val="FF0000"/>
          <w:sz w:val="20"/>
          <w:szCs w:val="20"/>
          <w:lang w:val="en-GB"/>
        </w:rPr>
        <w:fldChar w:fldCharType="end"/>
      </w:r>
      <w:r w:rsidR="00D779AC" w:rsidRPr="00D779AC">
        <w:rPr>
          <w:rFonts w:ascii="Arial" w:hAnsi="Arial" w:cs="Arial"/>
          <w:color w:val="FF0000"/>
          <w:sz w:val="20"/>
          <w:szCs w:val="20"/>
          <w:lang w:val="en-GB"/>
        </w:rPr>
        <w:t>.</w:t>
      </w:r>
    </w:p>
    <w:p w:rsidR="00AD799F" w:rsidRPr="00D779AC" w:rsidRDefault="00AD799F" w:rsidP="00AD799F">
      <w:pPr>
        <w:tabs>
          <w:tab w:val="left" w:pos="2160"/>
        </w:tabs>
        <w:rPr>
          <w:rFonts w:ascii="Arial" w:hAnsi="Arial" w:cs="Arial"/>
          <w:sz w:val="20"/>
          <w:szCs w:val="20"/>
          <w:lang w:val="en-GB"/>
        </w:rPr>
      </w:pPr>
    </w:p>
    <w:p w:rsidR="00AD799F" w:rsidRPr="00D779AC" w:rsidRDefault="00A15888" w:rsidP="00AD799F">
      <w:pPr>
        <w:tabs>
          <w:tab w:val="left" w:pos="2160"/>
        </w:tabs>
        <w:rPr>
          <w:rFonts w:ascii="Arial" w:hAnsi="Arial" w:cs="Arial"/>
          <w:sz w:val="20"/>
          <w:szCs w:val="20"/>
          <w:lang w:val="en-GB"/>
        </w:rPr>
      </w:pPr>
      <w:r w:rsidRPr="00A15888">
        <w:rPr>
          <w:rFonts w:ascii="Arial" w:hAnsi="Arial" w:cs="Arial"/>
          <w:b/>
          <w:sz w:val="20"/>
          <w:szCs w:val="20"/>
          <w:lang w:val="en-GB"/>
        </w:rPr>
        <w:t xml:space="preserve">4) </w:t>
      </w:r>
      <w:r w:rsidR="00AD799F" w:rsidRPr="00D779AC">
        <w:rPr>
          <w:rFonts w:ascii="Arial" w:hAnsi="Arial" w:cs="Arial"/>
          <w:sz w:val="20"/>
          <w:szCs w:val="20"/>
          <w:lang w:val="en-GB"/>
        </w:rPr>
        <w:t>The validation by SPOT 5 is meaningless, which gave only the comparison between MODIS</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and SPOT 5. I suggest the authors conduct the comparison between with and without BRDF</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correction.</w:t>
      </w:r>
    </w:p>
    <w:p w:rsidR="00D779AC" w:rsidRPr="00D779AC" w:rsidRDefault="00D779AC" w:rsidP="00AD799F">
      <w:pPr>
        <w:tabs>
          <w:tab w:val="left" w:pos="2160"/>
        </w:tabs>
        <w:rPr>
          <w:rFonts w:ascii="Arial" w:hAnsi="Arial" w:cs="Arial"/>
          <w:color w:val="FF0000"/>
          <w:sz w:val="20"/>
          <w:szCs w:val="20"/>
          <w:lang w:val="en-GB"/>
        </w:rPr>
      </w:pPr>
      <w:r w:rsidRPr="00D779AC">
        <w:rPr>
          <w:rFonts w:ascii="Arial" w:hAnsi="Arial" w:cs="Arial"/>
          <w:color w:val="FF0000"/>
          <w:sz w:val="20"/>
          <w:szCs w:val="20"/>
          <w:lang w:val="en-GB"/>
        </w:rPr>
        <w:t xml:space="preserve">The SPOT 5 validation does not only give the comparison between the MODIS and SPOT 5 </w:t>
      </w:r>
      <w:r w:rsidR="00FE71CA">
        <w:rPr>
          <w:rFonts w:ascii="Arial" w:hAnsi="Arial" w:cs="Arial"/>
          <w:color w:val="FF0000"/>
          <w:sz w:val="20"/>
          <w:szCs w:val="20"/>
          <w:lang w:val="en-GB"/>
        </w:rPr>
        <w:t xml:space="preserve">surface reflectance </w:t>
      </w:r>
      <w:r w:rsidRPr="00D779AC">
        <w:rPr>
          <w:rFonts w:ascii="Arial" w:hAnsi="Arial" w:cs="Arial"/>
          <w:color w:val="FF0000"/>
          <w:sz w:val="20"/>
          <w:szCs w:val="20"/>
          <w:lang w:val="en-GB"/>
        </w:rPr>
        <w:t>images</w:t>
      </w:r>
      <w:r w:rsidR="00FE71CA">
        <w:rPr>
          <w:rFonts w:ascii="Arial" w:hAnsi="Arial" w:cs="Arial"/>
          <w:color w:val="FF0000"/>
          <w:sz w:val="20"/>
          <w:szCs w:val="20"/>
          <w:lang w:val="en-GB"/>
        </w:rPr>
        <w:t>,</w:t>
      </w:r>
      <w:r w:rsidRPr="00D779AC">
        <w:rPr>
          <w:rFonts w:ascii="Arial" w:hAnsi="Arial" w:cs="Arial"/>
          <w:color w:val="FF0000"/>
          <w:sz w:val="20"/>
          <w:szCs w:val="20"/>
          <w:lang w:val="en-GB"/>
        </w:rPr>
        <w:t xml:space="preserve"> but also between the SPOT 5 </w:t>
      </w:r>
      <w:r w:rsidR="004A4465">
        <w:rPr>
          <w:rFonts w:ascii="Arial" w:hAnsi="Arial" w:cs="Arial"/>
          <w:color w:val="FF0000"/>
          <w:sz w:val="20"/>
          <w:szCs w:val="20"/>
          <w:lang w:val="en-GB"/>
        </w:rPr>
        <w:t xml:space="preserve">surface reflectance image </w:t>
      </w:r>
      <w:r w:rsidRPr="00D779AC">
        <w:rPr>
          <w:rFonts w:ascii="Arial" w:hAnsi="Arial" w:cs="Arial"/>
          <w:color w:val="FF0000"/>
          <w:sz w:val="20"/>
          <w:szCs w:val="20"/>
          <w:lang w:val="en-GB"/>
        </w:rPr>
        <w:t xml:space="preserve">and homogenised DMC </w:t>
      </w:r>
      <w:r w:rsidR="00FE71CA">
        <w:rPr>
          <w:rFonts w:ascii="Arial" w:hAnsi="Arial" w:cs="Arial"/>
          <w:color w:val="FF0000"/>
          <w:sz w:val="20"/>
          <w:szCs w:val="20"/>
          <w:lang w:val="en-GB"/>
        </w:rPr>
        <w:t>mosaic</w:t>
      </w:r>
      <w:r>
        <w:rPr>
          <w:rFonts w:ascii="Arial" w:hAnsi="Arial" w:cs="Arial"/>
          <w:color w:val="FF0000"/>
          <w:sz w:val="20"/>
          <w:szCs w:val="20"/>
          <w:lang w:val="en-GB"/>
        </w:rPr>
        <w:t xml:space="preserve"> (which is the more meaningful of the two comparisons)</w:t>
      </w:r>
      <w:r w:rsidRPr="00D779AC">
        <w:rPr>
          <w:rFonts w:ascii="Arial" w:hAnsi="Arial" w:cs="Arial"/>
          <w:color w:val="FF0000"/>
          <w:sz w:val="20"/>
          <w:szCs w:val="20"/>
          <w:lang w:val="en-GB"/>
        </w:rPr>
        <w:t>.</w:t>
      </w:r>
      <w:r>
        <w:rPr>
          <w:rFonts w:ascii="Arial" w:hAnsi="Arial" w:cs="Arial"/>
          <w:color w:val="FF0000"/>
          <w:sz w:val="20"/>
          <w:szCs w:val="20"/>
          <w:lang w:val="en-GB"/>
        </w:rPr>
        <w:t xml:space="preserve">  See Table 3 and Figures 12 and 13 in Section 3.4.  </w:t>
      </w:r>
      <w:r w:rsidR="00FE71CA">
        <w:rPr>
          <w:rFonts w:ascii="Arial" w:hAnsi="Arial" w:cs="Arial"/>
          <w:color w:val="FF0000"/>
          <w:sz w:val="20"/>
          <w:szCs w:val="20"/>
          <w:lang w:val="en-GB"/>
        </w:rPr>
        <w:t>The comparison between the SPOT 5 image and DMC mosaic is done before and after homogenisation which is similar to “with and without BRDF correction”.</w:t>
      </w:r>
    </w:p>
    <w:p w:rsidR="00AD799F" w:rsidRPr="00D779AC" w:rsidRDefault="00AD799F" w:rsidP="00AD799F">
      <w:pPr>
        <w:tabs>
          <w:tab w:val="left" w:pos="2160"/>
        </w:tabs>
        <w:rPr>
          <w:rFonts w:ascii="Arial" w:hAnsi="Arial" w:cs="Arial"/>
          <w:sz w:val="20"/>
          <w:szCs w:val="20"/>
          <w:lang w:val="en-GB"/>
        </w:rPr>
      </w:pPr>
    </w:p>
    <w:p w:rsidR="002A2B24" w:rsidRDefault="00A15888" w:rsidP="00AD799F">
      <w:pPr>
        <w:tabs>
          <w:tab w:val="left" w:pos="2160"/>
        </w:tabs>
        <w:rPr>
          <w:rFonts w:ascii="Arial" w:hAnsi="Arial" w:cs="Arial"/>
          <w:sz w:val="20"/>
          <w:szCs w:val="20"/>
          <w:lang w:val="en-GB"/>
        </w:rPr>
      </w:pPr>
      <w:r>
        <w:rPr>
          <w:rFonts w:ascii="Arial" w:hAnsi="Arial" w:cs="Arial"/>
          <w:b/>
          <w:sz w:val="20"/>
          <w:szCs w:val="20"/>
          <w:lang w:val="en-GB"/>
        </w:rPr>
        <w:t>5</w:t>
      </w:r>
      <w:r w:rsidR="002A2B24" w:rsidRPr="002A2B24">
        <w:rPr>
          <w:rFonts w:ascii="Arial" w:hAnsi="Arial" w:cs="Arial"/>
          <w:b/>
          <w:sz w:val="20"/>
          <w:szCs w:val="20"/>
          <w:lang w:val="en-GB"/>
        </w:rPr>
        <w:t xml:space="preserve">) </w:t>
      </w:r>
      <w:proofErr w:type="gramStart"/>
      <w:r w:rsidR="00AD799F" w:rsidRPr="00D779AC">
        <w:rPr>
          <w:rFonts w:ascii="Arial" w:hAnsi="Arial" w:cs="Arial"/>
          <w:sz w:val="20"/>
          <w:szCs w:val="20"/>
          <w:lang w:val="en-GB"/>
        </w:rPr>
        <w:t>The</w:t>
      </w:r>
      <w:proofErr w:type="gramEnd"/>
      <w:r w:rsidR="00AD799F" w:rsidRPr="00D779AC">
        <w:rPr>
          <w:rFonts w:ascii="Arial" w:hAnsi="Arial" w:cs="Arial"/>
          <w:sz w:val="20"/>
          <w:szCs w:val="20"/>
          <w:lang w:val="en-GB"/>
        </w:rPr>
        <w:t xml:space="preserve"> most important thing is the description of aerial experiment and images, as well as</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surround conditions. In this manuscript, however, I almost can find nothing. Where is the</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study area? What are the specifications of DMC? When did the images take? How many</w:t>
      </w:r>
      <w:r w:rsidR="005065E5" w:rsidRPr="00D779AC">
        <w:rPr>
          <w:rFonts w:ascii="Arial" w:hAnsi="Arial" w:cs="Arial"/>
          <w:sz w:val="20"/>
          <w:szCs w:val="20"/>
          <w:lang w:val="en-GB"/>
        </w:rPr>
        <w:t xml:space="preserve"> </w:t>
      </w:r>
      <w:r w:rsidR="00AD799F" w:rsidRPr="00D779AC">
        <w:rPr>
          <w:rFonts w:ascii="Arial" w:hAnsi="Arial" w:cs="Arial"/>
          <w:sz w:val="20"/>
          <w:szCs w:val="20"/>
          <w:lang w:val="en-GB"/>
        </w:rPr>
        <w:t xml:space="preserve">days? What is the AOD in those days? </w:t>
      </w:r>
    </w:p>
    <w:p w:rsidR="002A2B24" w:rsidRDefault="002A2B24" w:rsidP="00AD799F">
      <w:pPr>
        <w:tabs>
          <w:tab w:val="left" w:pos="2160"/>
        </w:tabs>
        <w:rPr>
          <w:rFonts w:ascii="Arial" w:hAnsi="Arial" w:cs="Arial"/>
          <w:sz w:val="20"/>
          <w:szCs w:val="20"/>
          <w:lang w:val="en-GB"/>
        </w:rPr>
      </w:pPr>
      <w:r w:rsidRPr="002A2B24">
        <w:rPr>
          <w:rFonts w:ascii="Arial" w:hAnsi="Arial" w:cs="Arial"/>
          <w:color w:val="FF0000"/>
          <w:sz w:val="20"/>
          <w:szCs w:val="20"/>
          <w:lang w:val="en-GB"/>
        </w:rPr>
        <w:t xml:space="preserve">All of these questions are answered in Section 2.5.  We have now </w:t>
      </w:r>
      <w:r>
        <w:rPr>
          <w:rFonts w:ascii="Arial" w:hAnsi="Arial" w:cs="Arial"/>
          <w:color w:val="FF0000"/>
          <w:sz w:val="20"/>
          <w:szCs w:val="20"/>
          <w:lang w:val="en-GB"/>
        </w:rPr>
        <w:t>added</w:t>
      </w:r>
      <w:r w:rsidRPr="002A2B24">
        <w:rPr>
          <w:rFonts w:ascii="Arial" w:hAnsi="Arial" w:cs="Arial"/>
          <w:color w:val="FF0000"/>
          <w:sz w:val="20"/>
          <w:szCs w:val="20"/>
          <w:lang w:val="en-GB"/>
        </w:rPr>
        <w:t xml:space="preserve"> figures for the AOD.</w:t>
      </w:r>
    </w:p>
    <w:p w:rsidR="002A2B24" w:rsidRDefault="002A2B24" w:rsidP="00AD799F">
      <w:pPr>
        <w:tabs>
          <w:tab w:val="left" w:pos="2160"/>
        </w:tabs>
        <w:rPr>
          <w:rFonts w:ascii="Arial" w:hAnsi="Arial" w:cs="Arial"/>
          <w:sz w:val="20"/>
          <w:szCs w:val="20"/>
          <w:lang w:val="en-GB"/>
        </w:rPr>
      </w:pPr>
    </w:p>
    <w:p w:rsidR="00AD799F" w:rsidRPr="00D779AC" w:rsidRDefault="00AD799F" w:rsidP="00AD799F">
      <w:pPr>
        <w:tabs>
          <w:tab w:val="left" w:pos="2160"/>
        </w:tabs>
        <w:rPr>
          <w:rFonts w:ascii="Arial" w:hAnsi="Arial" w:cs="Arial"/>
          <w:sz w:val="20"/>
          <w:szCs w:val="20"/>
          <w:lang w:val="en-GB"/>
        </w:rPr>
      </w:pPr>
      <w:r w:rsidRPr="00D779AC">
        <w:rPr>
          <w:rFonts w:ascii="Arial" w:hAnsi="Arial" w:cs="Arial"/>
          <w:sz w:val="20"/>
          <w:szCs w:val="20"/>
          <w:lang w:val="en-GB"/>
        </w:rPr>
        <w:t>Is it possible that the impact from no atmospheric</w:t>
      </w:r>
      <w:r w:rsidR="005065E5" w:rsidRPr="00D779AC">
        <w:rPr>
          <w:rFonts w:ascii="Arial" w:hAnsi="Arial" w:cs="Arial"/>
          <w:sz w:val="20"/>
          <w:szCs w:val="20"/>
          <w:lang w:val="en-GB"/>
        </w:rPr>
        <w:t xml:space="preserve"> </w:t>
      </w:r>
      <w:r w:rsidRPr="00D779AC">
        <w:rPr>
          <w:rFonts w:ascii="Arial" w:hAnsi="Arial" w:cs="Arial"/>
          <w:sz w:val="20"/>
          <w:szCs w:val="20"/>
          <w:lang w:val="en-GB"/>
        </w:rPr>
        <w:t>correction is much larger than BRDF correction?</w:t>
      </w:r>
    </w:p>
    <w:p w:rsidR="00AD799F" w:rsidRPr="002A2B24" w:rsidRDefault="002A2B24" w:rsidP="00AD799F">
      <w:pPr>
        <w:tabs>
          <w:tab w:val="left" w:pos="2160"/>
        </w:tabs>
        <w:rPr>
          <w:rFonts w:ascii="Arial" w:hAnsi="Arial" w:cs="Arial"/>
          <w:color w:val="FF0000"/>
          <w:sz w:val="20"/>
          <w:szCs w:val="20"/>
          <w:lang w:val="en-GB"/>
        </w:rPr>
      </w:pPr>
      <w:r w:rsidRPr="002A2B24">
        <w:rPr>
          <w:rFonts w:ascii="Arial" w:hAnsi="Arial" w:cs="Arial"/>
          <w:color w:val="FF0000"/>
          <w:sz w:val="20"/>
          <w:szCs w:val="20"/>
          <w:lang w:val="en-GB"/>
        </w:rPr>
        <w:lastRenderedPageBreak/>
        <w:t xml:space="preserve">We </w:t>
      </w:r>
      <w:r w:rsidR="007436BB">
        <w:rPr>
          <w:rFonts w:ascii="Arial" w:hAnsi="Arial" w:cs="Arial"/>
          <w:color w:val="FF0000"/>
          <w:sz w:val="20"/>
          <w:szCs w:val="20"/>
          <w:lang w:val="en-GB"/>
        </w:rPr>
        <w:t xml:space="preserve">are not sure of reason for this concern but </w:t>
      </w:r>
      <w:r w:rsidRPr="002A2B24">
        <w:rPr>
          <w:rFonts w:ascii="Arial" w:hAnsi="Arial" w:cs="Arial"/>
          <w:color w:val="FF0000"/>
          <w:sz w:val="20"/>
          <w:szCs w:val="20"/>
          <w:lang w:val="en-GB"/>
        </w:rPr>
        <w:t xml:space="preserve">believe </w:t>
      </w:r>
      <w:r w:rsidR="007436BB">
        <w:rPr>
          <w:rFonts w:ascii="Arial" w:hAnsi="Arial" w:cs="Arial"/>
          <w:color w:val="FF0000"/>
          <w:sz w:val="20"/>
          <w:szCs w:val="20"/>
          <w:lang w:val="en-GB"/>
        </w:rPr>
        <w:t xml:space="preserve">it </w:t>
      </w:r>
      <w:r w:rsidRPr="002A2B24">
        <w:rPr>
          <w:rFonts w:ascii="Arial" w:hAnsi="Arial" w:cs="Arial"/>
          <w:color w:val="FF0000"/>
          <w:sz w:val="20"/>
          <w:szCs w:val="20"/>
          <w:lang w:val="en-GB"/>
        </w:rPr>
        <w:t>is very unlikely</w:t>
      </w:r>
      <w:r>
        <w:rPr>
          <w:rFonts w:ascii="Arial" w:hAnsi="Arial" w:cs="Arial"/>
          <w:color w:val="FF0000"/>
          <w:sz w:val="20"/>
          <w:szCs w:val="20"/>
          <w:lang w:val="en-GB"/>
        </w:rPr>
        <w:t xml:space="preserve"> for a </w:t>
      </w:r>
      <w:r w:rsidR="005A349E">
        <w:rPr>
          <w:rFonts w:ascii="Arial" w:hAnsi="Arial" w:cs="Arial"/>
          <w:color w:val="FF0000"/>
          <w:sz w:val="20"/>
          <w:szCs w:val="20"/>
          <w:lang w:val="en-GB"/>
        </w:rPr>
        <w:t>couple</w:t>
      </w:r>
      <w:r>
        <w:rPr>
          <w:rFonts w:ascii="Arial" w:hAnsi="Arial" w:cs="Arial"/>
          <w:color w:val="FF0000"/>
          <w:sz w:val="20"/>
          <w:szCs w:val="20"/>
          <w:lang w:val="en-GB"/>
        </w:rPr>
        <w:t xml:space="preserve"> of reasons</w:t>
      </w:r>
      <w:r w:rsidRPr="002A2B24">
        <w:rPr>
          <w:rFonts w:ascii="Arial" w:hAnsi="Arial" w:cs="Arial"/>
          <w:color w:val="FF0000"/>
          <w:sz w:val="20"/>
          <w:szCs w:val="20"/>
          <w:lang w:val="en-GB"/>
        </w:rPr>
        <w:t>.  Given that the aerial survey was conducted on clear days (average AOD of 0.02)</w:t>
      </w:r>
      <w:r>
        <w:rPr>
          <w:rFonts w:ascii="Arial" w:hAnsi="Arial" w:cs="Arial"/>
          <w:color w:val="FF0000"/>
          <w:sz w:val="20"/>
          <w:szCs w:val="20"/>
          <w:lang w:val="en-GB"/>
        </w:rPr>
        <w:t>, the atmospheric effects will be relatively small.  Due to the wide FOV and consequent viewing geometry variation, BRDF effects are significant</w:t>
      </w:r>
      <w:r w:rsidR="005A349E">
        <w:rPr>
          <w:rFonts w:ascii="Arial" w:hAnsi="Arial" w:cs="Arial"/>
          <w:color w:val="FF0000"/>
          <w:sz w:val="20"/>
          <w:szCs w:val="20"/>
          <w:lang w:val="en-GB"/>
        </w:rPr>
        <w:t xml:space="preserve"> for aerial images in general</w:t>
      </w:r>
      <w:r>
        <w:rPr>
          <w:rFonts w:ascii="Arial" w:hAnsi="Arial" w:cs="Arial"/>
          <w:color w:val="FF0000"/>
          <w:sz w:val="20"/>
          <w:szCs w:val="20"/>
          <w:lang w:val="en-GB"/>
        </w:rPr>
        <w:t xml:space="preserve">.  This is confirmed by a visual inspection of the images for our case study which show hot-spots and intensity gradients due to BRDF effects.  </w:t>
      </w:r>
    </w:p>
    <w:sectPr w:rsidR="00AD799F" w:rsidRPr="002A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2215A"/>
    <w:multiLevelType w:val="hybridMultilevel"/>
    <w:tmpl w:val="E95E74A2"/>
    <w:lvl w:ilvl="0" w:tplc="140C878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97E67"/>
    <w:multiLevelType w:val="hybridMultilevel"/>
    <w:tmpl w:val="179069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22766F"/>
    <w:multiLevelType w:val="hybridMultilevel"/>
    <w:tmpl w:val="4828A0FE"/>
    <w:lvl w:ilvl="0" w:tplc="78D6230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570B"/>
    <w:multiLevelType w:val="hybridMultilevel"/>
    <w:tmpl w:val="FC54B6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115015D"/>
    <w:multiLevelType w:val="hybridMultilevel"/>
    <w:tmpl w:val="F53A3CF8"/>
    <w:lvl w:ilvl="0" w:tplc="934EAF1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5356D"/>
    <w:multiLevelType w:val="hybridMultilevel"/>
    <w:tmpl w:val="9A4AA652"/>
    <w:lvl w:ilvl="0" w:tplc="934EAF1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827C1"/>
    <w:multiLevelType w:val="hybridMultilevel"/>
    <w:tmpl w:val="F792527A"/>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DB01F6"/>
    <w:multiLevelType w:val="hybridMultilevel"/>
    <w:tmpl w:val="C70C9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F32B9F"/>
    <w:multiLevelType w:val="multilevel"/>
    <w:tmpl w:val="F87073F4"/>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tabs>
          <w:tab w:val="num" w:pos="9508"/>
        </w:tabs>
        <w:ind w:left="950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num w:numId="1">
    <w:abstractNumId w:val="6"/>
  </w:num>
  <w:num w:numId="2">
    <w:abstractNumId w:val="0"/>
  </w:num>
  <w:num w:numId="3">
    <w:abstractNumId w:val="2"/>
  </w:num>
  <w:num w:numId="4">
    <w:abstractNumId w:val="4"/>
  </w:num>
  <w:num w:numId="5">
    <w:abstractNumId w:val="5"/>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47"/>
    <w:rsid w:val="00026EBC"/>
    <w:rsid w:val="00090B1E"/>
    <w:rsid w:val="00093455"/>
    <w:rsid w:val="000A14AB"/>
    <w:rsid w:val="000A2777"/>
    <w:rsid w:val="000A4183"/>
    <w:rsid w:val="000B520B"/>
    <w:rsid w:val="000C16B7"/>
    <w:rsid w:val="000D3549"/>
    <w:rsid w:val="000D5B08"/>
    <w:rsid w:val="000E4C76"/>
    <w:rsid w:val="000F7D0E"/>
    <w:rsid w:val="00106A2B"/>
    <w:rsid w:val="00112242"/>
    <w:rsid w:val="00143F22"/>
    <w:rsid w:val="001507E1"/>
    <w:rsid w:val="00152F9C"/>
    <w:rsid w:val="001E5354"/>
    <w:rsid w:val="0021652A"/>
    <w:rsid w:val="00233F79"/>
    <w:rsid w:val="002A08F9"/>
    <w:rsid w:val="002A2B24"/>
    <w:rsid w:val="002D24C0"/>
    <w:rsid w:val="002D28BA"/>
    <w:rsid w:val="002D3D25"/>
    <w:rsid w:val="00306F59"/>
    <w:rsid w:val="00322312"/>
    <w:rsid w:val="00353DF6"/>
    <w:rsid w:val="00385AE4"/>
    <w:rsid w:val="00385D26"/>
    <w:rsid w:val="00392484"/>
    <w:rsid w:val="003A34D6"/>
    <w:rsid w:val="003E2775"/>
    <w:rsid w:val="00405C5F"/>
    <w:rsid w:val="004231C4"/>
    <w:rsid w:val="00472DC3"/>
    <w:rsid w:val="004A2647"/>
    <w:rsid w:val="004A4465"/>
    <w:rsid w:val="005065E5"/>
    <w:rsid w:val="00554926"/>
    <w:rsid w:val="005A349E"/>
    <w:rsid w:val="00660403"/>
    <w:rsid w:val="00696D67"/>
    <w:rsid w:val="006D46D8"/>
    <w:rsid w:val="00716B69"/>
    <w:rsid w:val="00731CCB"/>
    <w:rsid w:val="007376B9"/>
    <w:rsid w:val="007436BB"/>
    <w:rsid w:val="007442D7"/>
    <w:rsid w:val="007568B9"/>
    <w:rsid w:val="00792A46"/>
    <w:rsid w:val="00797161"/>
    <w:rsid w:val="007A7474"/>
    <w:rsid w:val="00817136"/>
    <w:rsid w:val="00817CF5"/>
    <w:rsid w:val="00884DE9"/>
    <w:rsid w:val="00890E41"/>
    <w:rsid w:val="00892026"/>
    <w:rsid w:val="00895B14"/>
    <w:rsid w:val="008A5383"/>
    <w:rsid w:val="008E19F8"/>
    <w:rsid w:val="008F2E30"/>
    <w:rsid w:val="008F7200"/>
    <w:rsid w:val="009367D7"/>
    <w:rsid w:val="00941540"/>
    <w:rsid w:val="00943C6E"/>
    <w:rsid w:val="00993833"/>
    <w:rsid w:val="009C64D5"/>
    <w:rsid w:val="009D014C"/>
    <w:rsid w:val="009D07D7"/>
    <w:rsid w:val="009D508E"/>
    <w:rsid w:val="009E1553"/>
    <w:rsid w:val="00A03BBE"/>
    <w:rsid w:val="00A15888"/>
    <w:rsid w:val="00A7368C"/>
    <w:rsid w:val="00A83871"/>
    <w:rsid w:val="00AA3611"/>
    <w:rsid w:val="00AB4F42"/>
    <w:rsid w:val="00AC4D98"/>
    <w:rsid w:val="00AD799F"/>
    <w:rsid w:val="00AF2AED"/>
    <w:rsid w:val="00B034C4"/>
    <w:rsid w:val="00B20243"/>
    <w:rsid w:val="00B33357"/>
    <w:rsid w:val="00B51D40"/>
    <w:rsid w:val="00B74AB0"/>
    <w:rsid w:val="00BA350D"/>
    <w:rsid w:val="00BF5FE5"/>
    <w:rsid w:val="00C25F80"/>
    <w:rsid w:val="00C37F68"/>
    <w:rsid w:val="00C477F6"/>
    <w:rsid w:val="00C62A14"/>
    <w:rsid w:val="00CC69DA"/>
    <w:rsid w:val="00CC7FB7"/>
    <w:rsid w:val="00CE79F1"/>
    <w:rsid w:val="00D43A2B"/>
    <w:rsid w:val="00D55B9C"/>
    <w:rsid w:val="00D61E0F"/>
    <w:rsid w:val="00D734E1"/>
    <w:rsid w:val="00D779AC"/>
    <w:rsid w:val="00D84763"/>
    <w:rsid w:val="00D964D2"/>
    <w:rsid w:val="00DA52C3"/>
    <w:rsid w:val="00DC554E"/>
    <w:rsid w:val="00E14720"/>
    <w:rsid w:val="00E346E8"/>
    <w:rsid w:val="00E3511D"/>
    <w:rsid w:val="00EA2079"/>
    <w:rsid w:val="00ED04C4"/>
    <w:rsid w:val="00ED7B4E"/>
    <w:rsid w:val="00F46E5E"/>
    <w:rsid w:val="00F527FD"/>
    <w:rsid w:val="00F7156C"/>
    <w:rsid w:val="00F74530"/>
    <w:rsid w:val="00F90A1C"/>
    <w:rsid w:val="00FE7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F29E4C-1B12-45F3-9F9F-E352C115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77"/>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AA3611"/>
    <w:pPr>
      <w:numPr>
        <w:numId w:val="6"/>
      </w:numPr>
      <w:spacing w:before="240" w:after="120" w:line="360" w:lineRule="auto"/>
      <w:outlineLvl w:val="0"/>
    </w:pPr>
    <w:rPr>
      <w:b/>
      <w:sz w:val="28"/>
      <w:szCs w:val="28"/>
      <w:lang w:val="en-GB"/>
    </w:rPr>
  </w:style>
  <w:style w:type="paragraph" w:styleId="Heading2">
    <w:name w:val="heading 2"/>
    <w:basedOn w:val="Normal"/>
    <w:link w:val="Heading2Char"/>
    <w:qFormat/>
    <w:rsid w:val="00AA3611"/>
    <w:pPr>
      <w:numPr>
        <w:ilvl w:val="1"/>
        <w:numId w:val="6"/>
      </w:numPr>
      <w:spacing w:before="240" w:after="120" w:line="360" w:lineRule="auto"/>
      <w:ind w:left="578" w:hanging="578"/>
      <w:outlineLvl w:val="1"/>
    </w:pPr>
    <w:rPr>
      <w:b/>
      <w:lang w:val="en-GB"/>
    </w:rPr>
  </w:style>
  <w:style w:type="paragraph" w:styleId="Heading3">
    <w:name w:val="heading 3"/>
    <w:basedOn w:val="Normal"/>
    <w:link w:val="Heading3Char"/>
    <w:qFormat/>
    <w:rsid w:val="00AA3611"/>
    <w:pPr>
      <w:numPr>
        <w:ilvl w:val="2"/>
        <w:numId w:val="6"/>
      </w:numPr>
      <w:spacing w:before="240" w:line="360" w:lineRule="auto"/>
      <w:outlineLvl w:val="2"/>
    </w:pPr>
    <w:rPr>
      <w:b/>
      <w:lang w:val="en-GB"/>
    </w:rPr>
  </w:style>
  <w:style w:type="paragraph" w:styleId="Heading4">
    <w:name w:val="heading 4"/>
    <w:basedOn w:val="Normal"/>
    <w:next w:val="Normal"/>
    <w:link w:val="Heading4Char"/>
    <w:qFormat/>
    <w:rsid w:val="00AA3611"/>
    <w:pPr>
      <w:numPr>
        <w:ilvl w:val="3"/>
        <w:numId w:val="6"/>
      </w:numPr>
      <w:spacing w:before="240" w:line="360" w:lineRule="auto"/>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2777"/>
    <w:rPr>
      <w:color w:val="0000FF"/>
      <w:u w:val="single"/>
    </w:rPr>
  </w:style>
  <w:style w:type="character" w:styleId="PlaceholderText">
    <w:name w:val="Placeholder Text"/>
    <w:uiPriority w:val="99"/>
    <w:semiHidden/>
    <w:rsid w:val="000A2777"/>
    <w:rPr>
      <w:color w:val="808080"/>
    </w:rPr>
  </w:style>
  <w:style w:type="paragraph" w:styleId="BalloonText">
    <w:name w:val="Balloon Text"/>
    <w:basedOn w:val="Normal"/>
    <w:link w:val="BalloonTextChar"/>
    <w:uiPriority w:val="99"/>
    <w:semiHidden/>
    <w:unhideWhenUsed/>
    <w:rsid w:val="000A2777"/>
    <w:rPr>
      <w:rFonts w:ascii="Tahoma" w:hAnsi="Tahoma" w:cs="Tahoma"/>
      <w:sz w:val="16"/>
      <w:szCs w:val="16"/>
    </w:rPr>
  </w:style>
  <w:style w:type="character" w:customStyle="1" w:styleId="BalloonTextChar">
    <w:name w:val="Balloon Text Char"/>
    <w:link w:val="BalloonText"/>
    <w:uiPriority w:val="99"/>
    <w:semiHidden/>
    <w:rsid w:val="000A2777"/>
    <w:rPr>
      <w:rFonts w:ascii="Tahoma" w:eastAsia="Times New Roman" w:hAnsi="Tahoma" w:cs="Tahoma"/>
      <w:sz w:val="16"/>
      <w:szCs w:val="16"/>
    </w:rPr>
  </w:style>
  <w:style w:type="table" w:styleId="TableGrid">
    <w:name w:val="Table Grid"/>
    <w:basedOn w:val="TableNormal"/>
    <w:uiPriority w:val="59"/>
    <w:rsid w:val="00F46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DC554E"/>
  </w:style>
  <w:style w:type="character" w:styleId="FollowedHyperlink">
    <w:name w:val="FollowedHyperlink"/>
    <w:uiPriority w:val="99"/>
    <w:semiHidden/>
    <w:unhideWhenUsed/>
    <w:rsid w:val="004231C4"/>
    <w:rPr>
      <w:color w:val="800080"/>
      <w:u w:val="single"/>
    </w:rPr>
  </w:style>
  <w:style w:type="character" w:customStyle="1" w:styleId="Heading1Char">
    <w:name w:val="Heading 1 Char"/>
    <w:link w:val="Heading1"/>
    <w:rsid w:val="00AA3611"/>
    <w:rPr>
      <w:rFonts w:ascii="Times New Roman" w:eastAsia="Times New Roman" w:hAnsi="Times New Roman"/>
      <w:b/>
      <w:sz w:val="28"/>
      <w:szCs w:val="28"/>
      <w:lang w:val="en-GB" w:eastAsia="en-US"/>
    </w:rPr>
  </w:style>
  <w:style w:type="character" w:customStyle="1" w:styleId="Heading2Char">
    <w:name w:val="Heading 2 Char"/>
    <w:link w:val="Heading2"/>
    <w:rsid w:val="00AA3611"/>
    <w:rPr>
      <w:rFonts w:ascii="Times New Roman" w:eastAsia="Times New Roman" w:hAnsi="Times New Roman"/>
      <w:b/>
      <w:sz w:val="24"/>
      <w:szCs w:val="24"/>
      <w:lang w:val="en-GB" w:eastAsia="en-US"/>
    </w:rPr>
  </w:style>
  <w:style w:type="character" w:customStyle="1" w:styleId="Heading3Char">
    <w:name w:val="Heading 3 Char"/>
    <w:link w:val="Heading3"/>
    <w:rsid w:val="00AA3611"/>
    <w:rPr>
      <w:rFonts w:ascii="Times New Roman" w:eastAsia="Times New Roman" w:hAnsi="Times New Roman"/>
      <w:b/>
      <w:sz w:val="24"/>
      <w:szCs w:val="24"/>
      <w:lang w:val="en-GB" w:eastAsia="en-US"/>
    </w:rPr>
  </w:style>
  <w:style w:type="character" w:customStyle="1" w:styleId="Heading4Char">
    <w:name w:val="Heading 4 Char"/>
    <w:link w:val="Heading4"/>
    <w:rsid w:val="00AA3611"/>
    <w:rPr>
      <w:rFonts w:ascii="Times New Roman" w:eastAsia="Times New Roman" w:hAnsi="Times New Roman"/>
      <w:sz w:val="24"/>
      <w:szCs w:val="24"/>
      <w:lang w:val="en-GB" w:eastAsia="en-US"/>
    </w:rPr>
  </w:style>
  <w:style w:type="paragraph" w:styleId="ListParagraph">
    <w:name w:val="List Paragraph"/>
    <w:basedOn w:val="Normal"/>
    <w:uiPriority w:val="34"/>
    <w:qFormat/>
    <w:rsid w:val="00AD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2241">
      <w:bodyDiv w:val="1"/>
      <w:marLeft w:val="0"/>
      <w:marRight w:val="0"/>
      <w:marTop w:val="0"/>
      <w:marBottom w:val="0"/>
      <w:divBdr>
        <w:top w:val="none" w:sz="0" w:space="0" w:color="auto"/>
        <w:left w:val="none" w:sz="0" w:space="0" w:color="auto"/>
        <w:bottom w:val="none" w:sz="0" w:space="0" w:color="auto"/>
        <w:right w:val="none" w:sz="0" w:space="0" w:color="auto"/>
      </w:divBdr>
      <w:divsChild>
        <w:div w:id="1149639991">
          <w:marLeft w:val="0"/>
          <w:marRight w:val="0"/>
          <w:marTop w:val="0"/>
          <w:marBottom w:val="0"/>
          <w:divBdr>
            <w:top w:val="none" w:sz="0" w:space="0" w:color="auto"/>
            <w:left w:val="none" w:sz="0" w:space="0" w:color="auto"/>
            <w:bottom w:val="none" w:sz="0" w:space="0" w:color="auto"/>
            <w:right w:val="none" w:sz="0" w:space="0" w:color="auto"/>
          </w:divBdr>
        </w:div>
        <w:div w:id="1523476467">
          <w:marLeft w:val="0"/>
          <w:marRight w:val="0"/>
          <w:marTop w:val="0"/>
          <w:marBottom w:val="0"/>
          <w:divBdr>
            <w:top w:val="none" w:sz="0" w:space="0" w:color="auto"/>
            <w:left w:val="none" w:sz="0" w:space="0" w:color="auto"/>
            <w:bottom w:val="none" w:sz="0" w:space="0" w:color="auto"/>
            <w:right w:val="none" w:sz="0" w:space="0" w:color="auto"/>
          </w:divBdr>
        </w:div>
      </w:divsChild>
    </w:div>
    <w:div w:id="441342033">
      <w:bodyDiv w:val="1"/>
      <w:marLeft w:val="0"/>
      <w:marRight w:val="0"/>
      <w:marTop w:val="0"/>
      <w:marBottom w:val="0"/>
      <w:divBdr>
        <w:top w:val="none" w:sz="0" w:space="0" w:color="auto"/>
        <w:left w:val="none" w:sz="0" w:space="0" w:color="auto"/>
        <w:bottom w:val="none" w:sz="0" w:space="0" w:color="auto"/>
        <w:right w:val="none" w:sz="0" w:space="0" w:color="auto"/>
      </w:divBdr>
      <w:divsChild>
        <w:div w:id="627517262">
          <w:marLeft w:val="0"/>
          <w:marRight w:val="0"/>
          <w:marTop w:val="0"/>
          <w:marBottom w:val="0"/>
          <w:divBdr>
            <w:top w:val="none" w:sz="0" w:space="0" w:color="auto"/>
            <w:left w:val="none" w:sz="0" w:space="0" w:color="auto"/>
            <w:bottom w:val="none" w:sz="0" w:space="0" w:color="auto"/>
            <w:right w:val="none" w:sz="0" w:space="0" w:color="auto"/>
          </w:divBdr>
        </w:div>
        <w:div w:id="1564606855">
          <w:marLeft w:val="0"/>
          <w:marRight w:val="0"/>
          <w:marTop w:val="0"/>
          <w:marBottom w:val="0"/>
          <w:divBdr>
            <w:top w:val="none" w:sz="0" w:space="0" w:color="auto"/>
            <w:left w:val="none" w:sz="0" w:space="0" w:color="auto"/>
            <w:bottom w:val="none" w:sz="0" w:space="0" w:color="auto"/>
            <w:right w:val="none" w:sz="0" w:space="0" w:color="auto"/>
          </w:divBdr>
        </w:div>
      </w:divsChild>
    </w:div>
    <w:div w:id="576326088">
      <w:bodyDiv w:val="1"/>
      <w:marLeft w:val="0"/>
      <w:marRight w:val="0"/>
      <w:marTop w:val="0"/>
      <w:marBottom w:val="0"/>
      <w:divBdr>
        <w:top w:val="none" w:sz="0" w:space="0" w:color="auto"/>
        <w:left w:val="none" w:sz="0" w:space="0" w:color="auto"/>
        <w:bottom w:val="none" w:sz="0" w:space="0" w:color="auto"/>
        <w:right w:val="none" w:sz="0" w:space="0" w:color="auto"/>
      </w:divBdr>
      <w:divsChild>
        <w:div w:id="136189784">
          <w:marLeft w:val="0"/>
          <w:marRight w:val="0"/>
          <w:marTop w:val="0"/>
          <w:marBottom w:val="0"/>
          <w:divBdr>
            <w:top w:val="none" w:sz="0" w:space="0" w:color="auto"/>
            <w:left w:val="none" w:sz="0" w:space="0" w:color="auto"/>
            <w:bottom w:val="none" w:sz="0" w:space="0" w:color="auto"/>
            <w:right w:val="none" w:sz="0" w:space="0" w:color="auto"/>
          </w:divBdr>
        </w:div>
        <w:div w:id="1464887774">
          <w:marLeft w:val="0"/>
          <w:marRight w:val="0"/>
          <w:marTop w:val="0"/>
          <w:marBottom w:val="0"/>
          <w:divBdr>
            <w:top w:val="none" w:sz="0" w:space="0" w:color="auto"/>
            <w:left w:val="none" w:sz="0" w:space="0" w:color="auto"/>
            <w:bottom w:val="none" w:sz="0" w:space="0" w:color="auto"/>
            <w:right w:val="none" w:sz="0" w:space="0" w:color="auto"/>
          </w:divBdr>
        </w:div>
      </w:divsChild>
    </w:div>
    <w:div w:id="6129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gal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gc\My%20Documents\Pers%20Cover%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EAF9-5554-4B78-89D1-0B1BFDF6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 Cover Letter.dot</Template>
  <TotalTime>230</TotalTime>
  <Pages>5</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13713</CharactersWithSpaces>
  <SharedDoc>false</SharedDoc>
  <HLinks>
    <vt:vector size="6" baseType="variant">
      <vt:variant>
        <vt:i4>524351</vt:i4>
      </vt:variant>
      <vt:variant>
        <vt:i4>0</vt:i4>
      </vt:variant>
      <vt:variant>
        <vt:i4>0</vt:i4>
      </vt:variant>
      <vt:variant>
        <vt:i4>5</vt:i4>
      </vt:variant>
      <vt:variant>
        <vt:lpwstr>mailto:dugalh@gmail.com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and Jeanie Congalton</dc:creator>
  <cp:keywords/>
  <cp:lastModifiedBy>dugalh</cp:lastModifiedBy>
  <cp:revision>17</cp:revision>
  <cp:lastPrinted>2016-10-06T17:15:00Z</cp:lastPrinted>
  <dcterms:created xsi:type="dcterms:W3CDTF">2018-05-14T12:01:00Z</dcterms:created>
  <dcterms:modified xsi:type="dcterms:W3CDTF">2018-05-16T11:22:00Z</dcterms:modified>
</cp:coreProperties>
</file>