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478" w:type="dxa"/>
        <w:tblInd w:w="-485" w:type="dxa"/>
        <w:tblLook w:val="04A0" w:firstRow="1" w:lastRow="0" w:firstColumn="1" w:lastColumn="0" w:noHBand="0" w:noVBand="1"/>
      </w:tblPr>
      <w:tblGrid>
        <w:gridCol w:w="1396"/>
        <w:gridCol w:w="1392"/>
        <w:gridCol w:w="1357"/>
        <w:gridCol w:w="1419"/>
        <w:gridCol w:w="1514"/>
        <w:gridCol w:w="1531"/>
        <w:gridCol w:w="1756"/>
        <w:gridCol w:w="1373"/>
        <w:gridCol w:w="1370"/>
        <w:gridCol w:w="1370"/>
      </w:tblGrid>
      <w:tr w:rsidR="009A02E3" w:rsidTr="00A07D34">
        <w:trPr>
          <w:trHeight w:val="456"/>
        </w:trPr>
        <w:tc>
          <w:tcPr>
            <w:tcW w:w="1396" w:type="dxa"/>
          </w:tcPr>
          <w:p w:rsidR="00A07D34" w:rsidRPr="000F4FCD" w:rsidRDefault="00A07D34" w:rsidP="000F4FCD">
            <w:pPr>
              <w:rPr>
                <w:b/>
              </w:rPr>
            </w:pPr>
            <w:r w:rsidRPr="000F4FCD">
              <w:rPr>
                <w:b/>
              </w:rPr>
              <w:t>Authors</w:t>
            </w:r>
          </w:p>
        </w:tc>
        <w:tc>
          <w:tcPr>
            <w:tcW w:w="1392" w:type="dxa"/>
          </w:tcPr>
          <w:p w:rsidR="00A07D34" w:rsidRPr="000F4FCD" w:rsidRDefault="00A07D34" w:rsidP="000F4FCD">
            <w:pPr>
              <w:rPr>
                <w:b/>
              </w:rPr>
            </w:pPr>
            <w:r>
              <w:rPr>
                <w:b/>
              </w:rPr>
              <w:t>Description</w:t>
            </w:r>
          </w:p>
        </w:tc>
        <w:tc>
          <w:tcPr>
            <w:tcW w:w="1357" w:type="dxa"/>
          </w:tcPr>
          <w:p w:rsidR="00A07D34" w:rsidRPr="000F4FCD" w:rsidRDefault="00A07D34" w:rsidP="000F4FCD">
            <w:pPr>
              <w:rPr>
                <w:b/>
              </w:rPr>
            </w:pPr>
            <w:r w:rsidRPr="000F4FCD">
              <w:rPr>
                <w:b/>
              </w:rPr>
              <w:t>Study Area</w:t>
            </w:r>
          </w:p>
        </w:tc>
        <w:tc>
          <w:tcPr>
            <w:tcW w:w="1419" w:type="dxa"/>
          </w:tcPr>
          <w:p w:rsidR="00A07D34" w:rsidRPr="000F4FCD" w:rsidRDefault="00A07D34" w:rsidP="000F4FCD">
            <w:pPr>
              <w:rPr>
                <w:b/>
              </w:rPr>
            </w:pPr>
            <w:r w:rsidRPr="000F4FCD">
              <w:rPr>
                <w:b/>
              </w:rPr>
              <w:t>Imagery</w:t>
            </w:r>
          </w:p>
        </w:tc>
        <w:tc>
          <w:tcPr>
            <w:tcW w:w="1514" w:type="dxa"/>
          </w:tcPr>
          <w:p w:rsidR="00A07D34" w:rsidRPr="000F4FCD" w:rsidRDefault="00A07D34" w:rsidP="000F4FCD">
            <w:pPr>
              <w:rPr>
                <w:b/>
              </w:rPr>
            </w:pPr>
            <w:r>
              <w:rPr>
                <w:b/>
              </w:rPr>
              <w:t>Correction</w:t>
            </w:r>
          </w:p>
        </w:tc>
        <w:tc>
          <w:tcPr>
            <w:tcW w:w="1531" w:type="dxa"/>
          </w:tcPr>
          <w:p w:rsidR="00A07D34" w:rsidRPr="000F4FCD" w:rsidRDefault="00A07D34" w:rsidP="000F4FCD">
            <w:pPr>
              <w:rPr>
                <w:b/>
              </w:rPr>
            </w:pPr>
            <w:r w:rsidRPr="000F4FCD">
              <w:rPr>
                <w:b/>
              </w:rPr>
              <w:t>Pixel/Object</w:t>
            </w:r>
          </w:p>
        </w:tc>
        <w:tc>
          <w:tcPr>
            <w:tcW w:w="1756" w:type="dxa"/>
          </w:tcPr>
          <w:p w:rsidR="00A07D34" w:rsidRPr="000F4FCD" w:rsidRDefault="00A07D34" w:rsidP="000F4FCD">
            <w:pPr>
              <w:rPr>
                <w:b/>
              </w:rPr>
            </w:pPr>
            <w:r w:rsidRPr="000F4FCD">
              <w:rPr>
                <w:b/>
              </w:rPr>
              <w:t>Features</w:t>
            </w:r>
            <w:r>
              <w:rPr>
                <w:b/>
              </w:rPr>
              <w:t>/Classes</w:t>
            </w:r>
          </w:p>
        </w:tc>
        <w:tc>
          <w:tcPr>
            <w:tcW w:w="1373" w:type="dxa"/>
          </w:tcPr>
          <w:p w:rsidR="00A07D34" w:rsidRPr="000F4FCD" w:rsidRDefault="00A07D34" w:rsidP="000F4FCD">
            <w:pPr>
              <w:rPr>
                <w:b/>
              </w:rPr>
            </w:pPr>
            <w:r w:rsidRPr="000F4FCD">
              <w:rPr>
                <w:b/>
              </w:rPr>
              <w:t>Feature Selection</w:t>
            </w:r>
          </w:p>
        </w:tc>
        <w:tc>
          <w:tcPr>
            <w:tcW w:w="1370" w:type="dxa"/>
          </w:tcPr>
          <w:p w:rsidR="00A07D34" w:rsidRPr="000F4FCD" w:rsidRDefault="00A07D34" w:rsidP="000F4FCD">
            <w:pPr>
              <w:rPr>
                <w:b/>
              </w:rPr>
            </w:pPr>
            <w:r w:rsidRPr="000F4FCD">
              <w:rPr>
                <w:b/>
              </w:rPr>
              <w:t>Classifier</w:t>
            </w:r>
          </w:p>
        </w:tc>
        <w:tc>
          <w:tcPr>
            <w:tcW w:w="1370" w:type="dxa"/>
          </w:tcPr>
          <w:p w:rsidR="00A07D34" w:rsidRPr="000F4FCD" w:rsidRDefault="00A07D34" w:rsidP="000F4FCD">
            <w:pPr>
              <w:rPr>
                <w:b/>
              </w:rPr>
            </w:pPr>
            <w:r w:rsidRPr="000F4FCD">
              <w:rPr>
                <w:b/>
              </w:rPr>
              <w:t>Accuracy</w:t>
            </w:r>
          </w:p>
        </w:tc>
      </w:tr>
      <w:tr w:rsidR="009A02E3" w:rsidTr="00A07D34">
        <w:trPr>
          <w:trHeight w:val="223"/>
        </w:trPr>
        <w:tc>
          <w:tcPr>
            <w:tcW w:w="1396" w:type="dxa"/>
          </w:tcPr>
          <w:p w:rsidR="00A07D34" w:rsidRPr="000F4FCD" w:rsidRDefault="00A07D34" w:rsidP="000F4FCD">
            <w:pPr>
              <w:rPr>
                <w:sz w:val="18"/>
              </w:rPr>
            </w:pPr>
            <w:r w:rsidRPr="000F4FCD">
              <w:rPr>
                <w:sz w:val="18"/>
              </w:rPr>
              <w:fldChar w:fldCharType="begin" w:fldLock="1"/>
            </w:r>
            <w:r>
              <w:rPr>
                <w:sz w:val="18"/>
              </w:rPr>
              <w:instrText>ADDIN CSL_CITATION { "citationItems" : [ { "id" : "ITEM-1", "itemData" : { "DOI" : "10.1109/TGRS.2015.2428197", "ISSN" : "01962892", "abstract" : "Accurate tree-cover estimates are useful in deriving above-ground biomass density estimates from very high resolution (VHR) satellite imagery data. Numerous algorithms have been designed to perform tree-cover delineation in high-to-coarse-resolution satellite imagery, but most of them do not scale to terabytes of data, typical in these VHR data sets. In this paper, we present an automated probabilistic framework for the segmentation and classification of 1-m VHR data as obtained from the National Agriculture Imagery Program (NAIP) for deriving tree-cover estimates for the whole of Continental United States, using a high-performance computing architecture. The results from the classification and segmentation algorithms are then consolidated into a structured prediction framework using a discriminative undirected probabilistic graphical model based on conditional random field, which helps in capturing the higher order contextual dependence relations between neighboring pixels. Once the final probability maps are generated, the framework is updated and retrained by incorporating expert knowledge through the relabeling of misclassified image patches. This leads to a significant improvement in the true positive rates and reduction in false positive rates (FPRs). The tree-cover maps were generated for the state of California, which covers a total of 11 095 NAIP tiles and spans a total geographical area of 163 696 sq. miles. Our framework produced correct detection rates of around 88% for fragmented forests and 74% for urban tree-cover areas, with FPRs lower than 2% for both regions. Comparative studies with the National Land-Cover Data algorithm and the LiDAR high-resolution canopy height model showed the effectiveness of our algorithm for generating accurate high-resolution tree-cover maps.", "author" : [ { "dropping-particle" : "", "family" : "Basu", "given" : "Saikat", "non-dropping-particle" : "", "parse-names" : false, "suffix" : "" }, { "dropping-particle" : "", "family" : "Ganguly", "given" : "Sangram", "non-dropping-particle" : "", "parse-names" : false, "suffix" : "" }, { "dropping-particle" : "", "family" : "Nemani", "given" : "Ramakrishna R.", "non-dropping-particle" : "", "parse-names" : false, "suffix" : "" }, { "dropping-particle" : "", "family" : "Mukhopadhyay", "given" : "Supratik", "non-dropping-particle" : "", "parse-names" : false, "suffix" : "" }, { "dropping-particle" : "", "family" : "Zhang", "given" : "Gong", "non-dropping-particle" : "", "parse-names" : false, "suffix" : "" }, { "dropping-particle" : "", "family" : "Milesi", "given" : "Cristina", "non-dropping-particle" : "", "parse-names" : false, "suffix" : "" }, { "dropping-particle" : "", "family" : "Michaelis", "given" : "Andrew", "non-dropping-particle" : "", "parse-names" : false, "suffix" : "" }, { "dropping-particle" : "", "family" : "Votava", "given" : "Petr", "non-dropping-particle" : "", "parse-names" : false, "suffix" : "" }, { "dropping-particle" : "", "family" : "Dubayah", "given" : "Ralph", "non-dropping-particle" : "", "parse-names" : false, "suffix" : "" }, { "dropping-particle" : "", "family" : "Duncanson", "given" : "Laura", "non-dropping-particle" : "", "parse-names" : false, "suffix" : "" }, { "dropping-particle" : "", "family" : "Cook", "given" : "Bruce", "non-dropping-particle" : "", "parse-names" : false, "suffix" : "" }, { "dropping-particle" : "", "family" : "Yu", "given" : "Yifan", "non-dropping-particle" : "", "parse-names" : false, "suffix" : "" }, { "dropping-particle" : "", "family" : "Saatchi", "given" : "Sassan", "non-dropping-particle" : "", "parse-names" : false, "suffix" : "" }, { "dropping-particle" : "", "family" : "DiBiano", "given" : "Robert", "non-dropping-particle" : "", "parse-names" : false, "suffix" : "" }, { "dropping-particle" : "", "family" : "Karki", "given" : "Manohar", "non-dropping-particle" : "", "parse-names" : false, "suffix" : "" }, { "dropping-particle" : "", "family" : "Boyda", "given" : "Edward", "non-dropping-particle" : "", "parse-names" : false, "suffix" : "" }, { "dropping-particle" : "", "family" : "Kumar", "given" : "Uttam", "non-dropping-particle" : "", "parse-names" : false, "suffix" : "" }, { "dropping-particle" : "", "family" : "Li", "given" : "Shuang", "non-dropping-particle" : "", "parse-names" : false, "suffix" : "" } ], "container-title" : "IEEE Transactions on Geoscience and Remote Sensing", "id" : "ITEM-1", "issue" : "10", "issued" : { "date-parts" : [ [ "2015" ] ] }, "note" : "important paper as it works on v large area (the USA) using VHR aerial imagery. only differentiates tree from non-tree cover. actually they only look at n dakota\n\nthey use a two tiered approach that initially uses per-pixel +window features to classify each pixel. then pixels are grouped based on shared visual and spectral sigs\n\ntheir per pixel classifier post-proc is of interest to me and my method. I also like it in principal as it seems a more structured and better posed way of incorporating spatial context than with unsupervised segmentation\n\n4 band 1m aerial imagery much the same size as NGI\n\nthey dont talk about radiometric calibration specifically - maybe the NAIP imagery is already somewhat corrected but they incorporate invariance into their algorithm\n\nfirst they speak of per-pixel, then they describe a segmentation process (?)\n150 spectral, veg index and texture features are extracted for each object (I assume)\n22 features selected from 150 using a ranking FS procedure based on a basic separability measure\nsliding win size of 4 pixels = 4m\nclassification first performed on pixels using backprop Neural networks\npost-proc on classifier output similar in principal (but more cleverer) to my morphological ops but called &amp;quot;conditional random field&amp;quot; CRF\nCRF is actually a supervised procedure. NB the segmentation above forms part of this CRF procedure\nafter classification, experts relabel some falsely classified scenes and these are added to the training data and the classifier retrained", "page" : "5690-5708", "title" : "A Semiautomated Probabilistic Framework for Tree-Cover Delineation From 1-m NAIP Imagery Using a High-Performance Computing Architecture", "type" : "article-journal", "volume" : "53" }, "uris" : [ "http://www.mendeley.com/documents/?uuid=960560a9-16ee-45eb-a676-7bf55c652b9d" ] } ], "mendeley" : { "formattedCitation" : "(Basu et al., 2015)", "plainTextFormattedCitation" : "(Basu et al., 2015)", "previouslyFormattedCitation" : "(Basu et al., 2015)" }, "properties" : { "noteIndex" : 0 }, "schema" : "https://github.com/citation-style-language/schema/raw/master/csl-citation.json" }</w:instrText>
            </w:r>
            <w:r w:rsidRPr="000F4FCD">
              <w:rPr>
                <w:sz w:val="18"/>
              </w:rPr>
              <w:fldChar w:fldCharType="separate"/>
            </w:r>
            <w:r w:rsidRPr="000F4FCD">
              <w:rPr>
                <w:noProof/>
                <w:sz w:val="18"/>
              </w:rPr>
              <w:t>(Basu et al., 2015)</w:t>
            </w:r>
            <w:r w:rsidRPr="000F4FCD">
              <w:rPr>
                <w:sz w:val="18"/>
              </w:rPr>
              <w:fldChar w:fldCharType="end"/>
            </w:r>
          </w:p>
        </w:tc>
        <w:tc>
          <w:tcPr>
            <w:tcW w:w="1392" w:type="dxa"/>
          </w:tcPr>
          <w:p w:rsidR="00A07D34" w:rsidRPr="000F4FCD" w:rsidRDefault="00A07D34" w:rsidP="000F4FCD">
            <w:pPr>
              <w:rPr>
                <w:sz w:val="18"/>
              </w:rPr>
            </w:pPr>
            <w:r w:rsidRPr="000F4FCD">
              <w:rPr>
                <w:sz w:val="18"/>
              </w:rPr>
              <w:t>Mapping tree cover in USA</w:t>
            </w:r>
          </w:p>
        </w:tc>
        <w:tc>
          <w:tcPr>
            <w:tcW w:w="1357" w:type="dxa"/>
          </w:tcPr>
          <w:p w:rsidR="00A07D34" w:rsidRPr="000F4FCD" w:rsidRDefault="00A07D34" w:rsidP="000F4FCD">
            <w:pPr>
              <w:rPr>
                <w:sz w:val="18"/>
              </w:rPr>
            </w:pPr>
            <w:r>
              <w:rPr>
                <w:sz w:val="18"/>
              </w:rPr>
              <w:t>California – 11095 images</w:t>
            </w:r>
          </w:p>
        </w:tc>
        <w:tc>
          <w:tcPr>
            <w:tcW w:w="1419" w:type="dxa"/>
          </w:tcPr>
          <w:p w:rsidR="00A07D34" w:rsidRPr="000F4FCD" w:rsidRDefault="00A07D34" w:rsidP="000F4FCD">
            <w:pPr>
              <w:rPr>
                <w:sz w:val="18"/>
              </w:rPr>
            </w:pPr>
            <w:r>
              <w:rPr>
                <w:sz w:val="18"/>
              </w:rPr>
              <w:t>4 band MS 1m aerial (NAIP)</w:t>
            </w:r>
          </w:p>
        </w:tc>
        <w:tc>
          <w:tcPr>
            <w:tcW w:w="1514" w:type="dxa"/>
          </w:tcPr>
          <w:p w:rsidR="00A07D34" w:rsidRDefault="00A07D34" w:rsidP="000F4FCD">
            <w:pPr>
              <w:rPr>
                <w:sz w:val="18"/>
              </w:rPr>
            </w:pPr>
            <w:r>
              <w:rPr>
                <w:sz w:val="18"/>
              </w:rPr>
              <w:t>None mentioned maybe NAIP is already corrected</w:t>
            </w:r>
          </w:p>
        </w:tc>
        <w:tc>
          <w:tcPr>
            <w:tcW w:w="1531" w:type="dxa"/>
          </w:tcPr>
          <w:p w:rsidR="00A07D34" w:rsidRPr="000F4FCD" w:rsidRDefault="00A07D34" w:rsidP="000F4FCD">
            <w:pPr>
              <w:rPr>
                <w:sz w:val="18"/>
              </w:rPr>
            </w:pPr>
            <w:r>
              <w:rPr>
                <w:sz w:val="18"/>
              </w:rPr>
              <w:t xml:space="preserve">Both – first pp classification then </w:t>
            </w:r>
            <w:proofErr w:type="spellStart"/>
            <w:r>
              <w:rPr>
                <w:sz w:val="18"/>
              </w:rPr>
              <w:t>incorp</w:t>
            </w:r>
            <w:proofErr w:type="spellEnd"/>
            <w:r>
              <w:rPr>
                <w:sz w:val="18"/>
              </w:rPr>
              <w:t xml:space="preserve"> spatial context using CRF</w:t>
            </w:r>
          </w:p>
        </w:tc>
        <w:tc>
          <w:tcPr>
            <w:tcW w:w="1756" w:type="dxa"/>
          </w:tcPr>
          <w:p w:rsidR="00A07D34" w:rsidRPr="000F4FCD" w:rsidRDefault="00A07D34" w:rsidP="000F4FCD">
            <w:pPr>
              <w:rPr>
                <w:sz w:val="18"/>
              </w:rPr>
            </w:pPr>
            <w:r>
              <w:rPr>
                <w:sz w:val="18"/>
              </w:rPr>
              <w:t xml:space="preserve">Spectral, textural, veg index (150 in </w:t>
            </w:r>
            <w:proofErr w:type="spellStart"/>
            <w:r>
              <w:rPr>
                <w:sz w:val="18"/>
              </w:rPr>
              <w:t>ttl</w:t>
            </w:r>
            <w:proofErr w:type="spellEnd"/>
            <w:r>
              <w:rPr>
                <w:sz w:val="18"/>
              </w:rPr>
              <w:t>) – 2 classes</w:t>
            </w:r>
          </w:p>
        </w:tc>
        <w:tc>
          <w:tcPr>
            <w:tcW w:w="1373" w:type="dxa"/>
          </w:tcPr>
          <w:p w:rsidR="00A07D34" w:rsidRPr="000F4FCD" w:rsidRDefault="00A07D34" w:rsidP="000F4FCD">
            <w:pPr>
              <w:rPr>
                <w:sz w:val="18"/>
              </w:rPr>
            </w:pPr>
            <w:r>
              <w:rPr>
                <w:sz w:val="18"/>
              </w:rPr>
              <w:t xml:space="preserve">Ranking based on </w:t>
            </w:r>
            <w:proofErr w:type="spellStart"/>
            <w:r>
              <w:rPr>
                <w:sz w:val="18"/>
              </w:rPr>
              <w:t>separability</w:t>
            </w:r>
            <w:proofErr w:type="spellEnd"/>
            <w:r>
              <w:rPr>
                <w:sz w:val="18"/>
              </w:rPr>
              <w:t xml:space="preserve"> distance. 22 chosen</w:t>
            </w:r>
          </w:p>
        </w:tc>
        <w:tc>
          <w:tcPr>
            <w:tcW w:w="1370" w:type="dxa"/>
          </w:tcPr>
          <w:p w:rsidR="00A07D34" w:rsidRPr="000F4FCD" w:rsidRDefault="00A07D34" w:rsidP="000F4FCD">
            <w:pPr>
              <w:rPr>
                <w:sz w:val="18"/>
              </w:rPr>
            </w:pPr>
            <w:proofErr w:type="spellStart"/>
            <w:r>
              <w:rPr>
                <w:sz w:val="18"/>
              </w:rPr>
              <w:t>Backprop</w:t>
            </w:r>
            <w:proofErr w:type="spellEnd"/>
            <w:r>
              <w:rPr>
                <w:sz w:val="18"/>
              </w:rPr>
              <w:t xml:space="preserve"> </w:t>
            </w:r>
            <w:proofErr w:type="spellStart"/>
            <w:r>
              <w:rPr>
                <w:sz w:val="18"/>
              </w:rPr>
              <w:t>nn</w:t>
            </w:r>
            <w:proofErr w:type="spellEnd"/>
            <w:r>
              <w:rPr>
                <w:sz w:val="18"/>
              </w:rPr>
              <w:t xml:space="preserve"> on pixels then conditional </w:t>
            </w:r>
            <w:proofErr w:type="spellStart"/>
            <w:r>
              <w:rPr>
                <w:sz w:val="18"/>
              </w:rPr>
              <w:t>rabdom</w:t>
            </w:r>
            <w:proofErr w:type="spellEnd"/>
            <w:r>
              <w:rPr>
                <w:sz w:val="18"/>
              </w:rPr>
              <w:t xml:space="preserve"> field on classifier output + segmented image</w:t>
            </w:r>
          </w:p>
        </w:tc>
        <w:tc>
          <w:tcPr>
            <w:tcW w:w="1370" w:type="dxa"/>
          </w:tcPr>
          <w:p w:rsidR="00A07D34" w:rsidRPr="000F4FCD" w:rsidRDefault="00A07D34" w:rsidP="000F4FCD">
            <w:pPr>
              <w:rPr>
                <w:sz w:val="18"/>
              </w:rPr>
            </w:pPr>
            <w:r>
              <w:rPr>
                <w:sz w:val="18"/>
              </w:rPr>
              <w:t>88% for frag forests and 74% for urban areas</w:t>
            </w:r>
          </w:p>
        </w:tc>
      </w:tr>
      <w:tr w:rsidR="009A02E3" w:rsidTr="00A07D34">
        <w:trPr>
          <w:trHeight w:val="223"/>
        </w:trPr>
        <w:tc>
          <w:tcPr>
            <w:tcW w:w="1396" w:type="dxa"/>
          </w:tcPr>
          <w:p w:rsidR="00A07D34" w:rsidRPr="000F4FCD" w:rsidRDefault="00A07D34" w:rsidP="000F4FCD">
            <w:pPr>
              <w:rPr>
                <w:sz w:val="18"/>
              </w:rPr>
            </w:pPr>
            <w:r>
              <w:rPr>
                <w:sz w:val="18"/>
              </w:rPr>
              <w:fldChar w:fldCharType="begin" w:fldLock="1"/>
            </w:r>
            <w:r w:rsidR="00163179">
              <w:rPr>
                <w:sz w:val="18"/>
              </w:rPr>
              <w:instrText>ADDIN CSL_CITATION { "citationItems" : [ { "id" : "ITEM-1", "itemData" : { "author" : [ { "dropping-particle" : "", "family" : "Boyden", "given" : "J", "non-dropping-particle" : "", "parse-names" : false, "suffix" : "" }, { "dropping-particle" : "", "family" : "Walden", "given" : "D", "non-dropping-particle" : "", "parse-names" : false, "suffix" : "" }, { "dropping-particle" : "", "family" : "Bartolo", "given" : "R", "non-dropping-particle" : "", "parse-names" : false, "suffix" : "" }, { "dropping-particle" : "", "family" : "Bayliss", "given" : "P", "non-dropping-particle" : "", "parse-names" : false, "suffix" : "" }, { "dropping-particle" : "", "family" : "Division", "given" : "Supervising Scientist", "non-dropping-particle" : "", "parse-names" : false, "suffix" : "" }, { "dropping-particle" : "", "family" : "Territory", "given" : "Northern", "non-dropping-particle" : "", "parse-names" : false, "suffix" : "" } ], "container-title" : "28th Asian Conference on Remote Sensing 2007, ACRS 2007", "id" : "ITEM-1", "issued" : { "date-parts" : [ [ "2007" ] ] }, "note" : "Striaghtforward, short and sweet\n\nStudy area: 64km2\nNo atcor mentioned\nQuickbird ms\nMap single invasive species &amp;quot;para grass&amp;quot; in wetlands\n7 class \ntraining GT by visual selection\nvalidation GT by field work\nNDVI and greenness features - per pixel?\nML classifier - accuracy 86% overall\n\n\nFrom Duplicate 2 (Utility of VHR remote sensing data for landscape scale assessment of the environmental weed para grass [UROCHLOA MUTICA, (FORSSK), NGUYEN] on a tropical floodplain - Boyden, J; Walden, D; Bartolo, R; Bayliss, P)\n\ncited By 0", "page" : "551-556", "title" : "Utility of VHR remote sensing data for landscape scale assessment of the environmental weed para grass [UROCHLOA MUTICA, (FORSSK), NGUYEN] on a tropical floodplain", "type" : "paper-conference", "volume" : "1" }, "uris" : [ "http://www.mendeley.com/documents/?uuid=509b0bdb-b84a-4a56-9c85-107359decfed" ] } ], "mendeley" : { "formattedCitation" : "(Boyden et al., 2007)", "plainTextFormattedCitation" : "(Boyden et al., 2007)", "previouslyFormattedCitation" : "(Boyden et al., 2007)" }, "properties" : { "noteIndex" : 0 }, "schema" : "https://github.com/citation-style-language/schema/raw/master/csl-citation.json" }</w:instrText>
            </w:r>
            <w:r>
              <w:rPr>
                <w:sz w:val="18"/>
              </w:rPr>
              <w:fldChar w:fldCharType="separate"/>
            </w:r>
            <w:r w:rsidRPr="00A951C6">
              <w:rPr>
                <w:noProof/>
                <w:sz w:val="18"/>
              </w:rPr>
              <w:t>(Boyden et al., 2007)</w:t>
            </w:r>
            <w:r>
              <w:rPr>
                <w:sz w:val="18"/>
              </w:rPr>
              <w:fldChar w:fldCharType="end"/>
            </w:r>
          </w:p>
        </w:tc>
        <w:tc>
          <w:tcPr>
            <w:tcW w:w="1392" w:type="dxa"/>
          </w:tcPr>
          <w:p w:rsidR="00A07D34" w:rsidRPr="000F4FCD" w:rsidRDefault="00A07D34" w:rsidP="00A951C6">
            <w:pPr>
              <w:rPr>
                <w:sz w:val="18"/>
              </w:rPr>
            </w:pPr>
            <w:r>
              <w:rPr>
                <w:sz w:val="18"/>
              </w:rPr>
              <w:t>Map invasive para grass in wetlands</w:t>
            </w:r>
          </w:p>
        </w:tc>
        <w:tc>
          <w:tcPr>
            <w:tcW w:w="1357" w:type="dxa"/>
          </w:tcPr>
          <w:p w:rsidR="00A07D34" w:rsidRPr="000F4FCD" w:rsidRDefault="00A07D34" w:rsidP="000F4FCD">
            <w:pPr>
              <w:rPr>
                <w:sz w:val="18"/>
              </w:rPr>
            </w:pPr>
            <w:r>
              <w:rPr>
                <w:sz w:val="18"/>
              </w:rPr>
              <w:t>64km2 – single image</w:t>
            </w:r>
          </w:p>
        </w:tc>
        <w:tc>
          <w:tcPr>
            <w:tcW w:w="1419" w:type="dxa"/>
          </w:tcPr>
          <w:p w:rsidR="00A07D34" w:rsidRPr="000F4FCD" w:rsidRDefault="00A07D34" w:rsidP="000F4FCD">
            <w:pPr>
              <w:rPr>
                <w:sz w:val="18"/>
              </w:rPr>
            </w:pPr>
            <w:proofErr w:type="spellStart"/>
            <w:r>
              <w:rPr>
                <w:sz w:val="18"/>
              </w:rPr>
              <w:t>Quickbird</w:t>
            </w:r>
            <w:proofErr w:type="spellEnd"/>
            <w:r>
              <w:rPr>
                <w:sz w:val="18"/>
              </w:rPr>
              <w:t xml:space="preserve"> 4 band </w:t>
            </w:r>
            <w:proofErr w:type="spellStart"/>
            <w:r>
              <w:rPr>
                <w:sz w:val="18"/>
              </w:rPr>
              <w:t>ms</w:t>
            </w:r>
            <w:proofErr w:type="spellEnd"/>
            <w:r>
              <w:rPr>
                <w:sz w:val="18"/>
              </w:rPr>
              <w:t xml:space="preserve"> </w:t>
            </w:r>
          </w:p>
        </w:tc>
        <w:tc>
          <w:tcPr>
            <w:tcW w:w="1514" w:type="dxa"/>
          </w:tcPr>
          <w:p w:rsidR="00A07D34" w:rsidRPr="000F4FCD" w:rsidRDefault="00A07D34" w:rsidP="000F4FCD">
            <w:pPr>
              <w:rPr>
                <w:sz w:val="18"/>
              </w:rPr>
            </w:pPr>
            <w:r>
              <w:rPr>
                <w:sz w:val="18"/>
              </w:rPr>
              <w:t>none</w:t>
            </w:r>
          </w:p>
        </w:tc>
        <w:tc>
          <w:tcPr>
            <w:tcW w:w="1531" w:type="dxa"/>
          </w:tcPr>
          <w:p w:rsidR="00A07D34" w:rsidRPr="000F4FCD" w:rsidRDefault="00A07D34" w:rsidP="000F4FCD">
            <w:pPr>
              <w:rPr>
                <w:sz w:val="18"/>
              </w:rPr>
            </w:pPr>
            <w:r>
              <w:rPr>
                <w:sz w:val="18"/>
              </w:rPr>
              <w:t>pixel</w:t>
            </w:r>
          </w:p>
        </w:tc>
        <w:tc>
          <w:tcPr>
            <w:tcW w:w="1756" w:type="dxa"/>
          </w:tcPr>
          <w:p w:rsidR="00A07D34" w:rsidRPr="000F4FCD" w:rsidRDefault="00A07D34" w:rsidP="000F4FCD">
            <w:pPr>
              <w:rPr>
                <w:sz w:val="18"/>
              </w:rPr>
            </w:pPr>
            <w:r>
              <w:rPr>
                <w:sz w:val="18"/>
              </w:rPr>
              <w:t>NDVI and greenness – 7 classes</w:t>
            </w:r>
          </w:p>
        </w:tc>
        <w:tc>
          <w:tcPr>
            <w:tcW w:w="1373" w:type="dxa"/>
          </w:tcPr>
          <w:p w:rsidR="00A07D34" w:rsidRPr="000F4FCD" w:rsidRDefault="00A07D34" w:rsidP="000F4FCD">
            <w:pPr>
              <w:rPr>
                <w:sz w:val="18"/>
              </w:rPr>
            </w:pPr>
            <w:r>
              <w:rPr>
                <w:sz w:val="18"/>
              </w:rPr>
              <w:t>none</w:t>
            </w:r>
          </w:p>
        </w:tc>
        <w:tc>
          <w:tcPr>
            <w:tcW w:w="1370" w:type="dxa"/>
          </w:tcPr>
          <w:p w:rsidR="00A07D34" w:rsidRPr="000F4FCD" w:rsidRDefault="00A07D34" w:rsidP="000F4FCD">
            <w:pPr>
              <w:rPr>
                <w:sz w:val="18"/>
              </w:rPr>
            </w:pPr>
            <w:r>
              <w:rPr>
                <w:sz w:val="18"/>
              </w:rPr>
              <w:t>ML</w:t>
            </w:r>
          </w:p>
        </w:tc>
        <w:tc>
          <w:tcPr>
            <w:tcW w:w="1370" w:type="dxa"/>
          </w:tcPr>
          <w:p w:rsidR="00A07D34" w:rsidRPr="000F4FCD" w:rsidRDefault="00A07D34" w:rsidP="000F4FCD">
            <w:pPr>
              <w:rPr>
                <w:sz w:val="18"/>
              </w:rPr>
            </w:pPr>
            <w:r>
              <w:rPr>
                <w:sz w:val="18"/>
              </w:rPr>
              <w:t>86%</w:t>
            </w:r>
          </w:p>
        </w:tc>
      </w:tr>
      <w:tr w:rsidR="009A02E3" w:rsidTr="00A07D34">
        <w:trPr>
          <w:trHeight w:val="223"/>
        </w:trPr>
        <w:tc>
          <w:tcPr>
            <w:tcW w:w="1396" w:type="dxa"/>
          </w:tcPr>
          <w:p w:rsidR="00A07D34" w:rsidRPr="000F4FCD" w:rsidRDefault="00A07D34" w:rsidP="000F4FCD">
            <w:pPr>
              <w:rPr>
                <w:sz w:val="18"/>
              </w:rPr>
            </w:pPr>
            <w:r>
              <w:rPr>
                <w:sz w:val="18"/>
              </w:rPr>
              <w:fldChar w:fldCharType="begin" w:fldLock="1"/>
            </w:r>
            <w:r w:rsidR="00163179">
              <w:rPr>
                <w:sz w:val="18"/>
              </w:rPr>
              <w:instrText>ADDIN CSL_CITATION { "citationItems" : [ { "id" : "ITEM-1", "itemData" : { "author" : [ { "dropping-particle" : "", "family" : "Castro", "given" : "A I", "non-dropping-particle" : "De", "parse-names" : false, "suffix" : "" }, { "dropping-particle" : "", "family" : "Jurado-Exp\u00f3sito", "given" : "M", "non-dropping-particle" : "", "parse-names" : false, "suffix" : "" }, { "dropping-particle" : "", "family" : "G\u00f3mez-Casero", "given" : "M T", "non-dropping-particle" : "", "parse-names" : false, "suffix" : "" }, { "dropping-particle" : "", "family" : "G\u00f3mez-Cand\u00f3n", "given" : "D", "non-dropping-particle" : "", "parse-names" : false, "suffix" : "" }, { "dropping-particle" : "", "family" : "Caballero-Novella", "given" : "J J", "non-dropping-particle" : "", "parse-names" : false, "suffix" : "" }, { "dropping-particle" : "", "family" : "L\u00f3pez-Granados", "given" : "F", "non-dropping-particle" : "", "parse-names" : false, "suffix" : "" } ], "container-title" : "Precision Agriculture 2011 - Papers Presented at the 8th European Conference on Precision Agriculture 2011, ECPA 2011", "id" : "ITEM-1", "issued" : { "date-parts" : [ [ "2011" ] ] }, "note" : "cited By 0", "page" : "245-255", "title" : "Evaluation of aerial and quickbird images for mapping cruciferous weeds", "type" : "paper-conference" }, "uris" : [ "http://www.mendeley.com/documents/?uuid=8de66d58-996e-4c19-b037-df988c175773" ] } ], "mendeley" : { "formattedCitation" : "(De Castro et al., 2011)", "plainTextFormattedCitation" : "(De Castro et al., 2011)", "previouslyFormattedCitation" : "(De Castro et al., 2011)" }, "properties" : { "noteIndex" : 0 }, "schema" : "https://github.com/citation-style-language/schema/raw/master/csl-citation.json" }</w:instrText>
            </w:r>
            <w:r>
              <w:rPr>
                <w:sz w:val="18"/>
              </w:rPr>
              <w:fldChar w:fldCharType="separate"/>
            </w:r>
            <w:r w:rsidRPr="00A07D34">
              <w:rPr>
                <w:noProof/>
                <w:sz w:val="18"/>
              </w:rPr>
              <w:t>(De Castro et al., 2011)</w:t>
            </w:r>
            <w:r>
              <w:rPr>
                <w:sz w:val="18"/>
              </w:rPr>
              <w:fldChar w:fldCharType="end"/>
            </w:r>
          </w:p>
        </w:tc>
        <w:tc>
          <w:tcPr>
            <w:tcW w:w="1392" w:type="dxa"/>
          </w:tcPr>
          <w:p w:rsidR="00A07D34" w:rsidRPr="000F4FCD" w:rsidRDefault="00A07D34" w:rsidP="000F4FCD">
            <w:pPr>
              <w:rPr>
                <w:sz w:val="18"/>
              </w:rPr>
            </w:pPr>
            <w:r>
              <w:rPr>
                <w:sz w:val="18"/>
              </w:rPr>
              <w:t xml:space="preserve">Map invasive cruciferous weeds in </w:t>
            </w:r>
            <w:proofErr w:type="spellStart"/>
            <w:r>
              <w:rPr>
                <w:sz w:val="18"/>
              </w:rPr>
              <w:t>agri</w:t>
            </w:r>
            <w:proofErr w:type="spellEnd"/>
            <w:r>
              <w:rPr>
                <w:sz w:val="18"/>
              </w:rPr>
              <w:t xml:space="preserve"> fields</w:t>
            </w:r>
          </w:p>
        </w:tc>
        <w:tc>
          <w:tcPr>
            <w:tcW w:w="1357" w:type="dxa"/>
          </w:tcPr>
          <w:p w:rsidR="00A07D34" w:rsidRPr="000F4FCD" w:rsidRDefault="00554CF8" w:rsidP="00AF0057">
            <w:pPr>
              <w:rPr>
                <w:sz w:val="18"/>
              </w:rPr>
            </w:pPr>
            <w:r>
              <w:rPr>
                <w:sz w:val="18"/>
              </w:rPr>
              <w:t xml:space="preserve">7 fields – </w:t>
            </w:r>
            <w:r w:rsidR="00AF0057">
              <w:rPr>
                <w:sz w:val="18"/>
              </w:rPr>
              <w:t>at most 7 images</w:t>
            </w:r>
          </w:p>
        </w:tc>
        <w:tc>
          <w:tcPr>
            <w:tcW w:w="1419" w:type="dxa"/>
          </w:tcPr>
          <w:p w:rsidR="00A07D34" w:rsidRPr="000F4FCD" w:rsidRDefault="00554CF8" w:rsidP="000F4FCD">
            <w:pPr>
              <w:rPr>
                <w:sz w:val="18"/>
              </w:rPr>
            </w:pPr>
            <w:r>
              <w:rPr>
                <w:sz w:val="18"/>
              </w:rPr>
              <w:t>Aerial 4 band 0.25m</w:t>
            </w:r>
          </w:p>
        </w:tc>
        <w:tc>
          <w:tcPr>
            <w:tcW w:w="1514" w:type="dxa"/>
          </w:tcPr>
          <w:p w:rsidR="00A07D34" w:rsidRPr="000F4FCD" w:rsidRDefault="00554CF8" w:rsidP="000F4FCD">
            <w:pPr>
              <w:rPr>
                <w:sz w:val="18"/>
              </w:rPr>
            </w:pPr>
            <w:r>
              <w:rPr>
                <w:sz w:val="18"/>
              </w:rPr>
              <w:t>Conducted by supplying company</w:t>
            </w:r>
          </w:p>
        </w:tc>
        <w:tc>
          <w:tcPr>
            <w:tcW w:w="1531" w:type="dxa"/>
          </w:tcPr>
          <w:p w:rsidR="00A07D34" w:rsidRPr="000F4FCD" w:rsidRDefault="00554CF8" w:rsidP="000F4FCD">
            <w:pPr>
              <w:rPr>
                <w:sz w:val="18"/>
              </w:rPr>
            </w:pPr>
            <w:r>
              <w:rPr>
                <w:sz w:val="18"/>
              </w:rPr>
              <w:t>pixel</w:t>
            </w:r>
          </w:p>
        </w:tc>
        <w:tc>
          <w:tcPr>
            <w:tcW w:w="1756" w:type="dxa"/>
          </w:tcPr>
          <w:p w:rsidR="00A07D34" w:rsidRPr="000F4FCD" w:rsidRDefault="00AF0057" w:rsidP="000F4FCD">
            <w:pPr>
              <w:rPr>
                <w:sz w:val="18"/>
              </w:rPr>
            </w:pPr>
            <w:r>
              <w:rPr>
                <w:sz w:val="18"/>
              </w:rPr>
              <w:t>Band ratios, veg index</w:t>
            </w:r>
          </w:p>
        </w:tc>
        <w:tc>
          <w:tcPr>
            <w:tcW w:w="1373" w:type="dxa"/>
          </w:tcPr>
          <w:p w:rsidR="00A07D34" w:rsidRPr="000F4FCD" w:rsidRDefault="00A07D34" w:rsidP="000F4FCD">
            <w:pPr>
              <w:rPr>
                <w:sz w:val="18"/>
              </w:rPr>
            </w:pPr>
          </w:p>
        </w:tc>
        <w:tc>
          <w:tcPr>
            <w:tcW w:w="1370" w:type="dxa"/>
          </w:tcPr>
          <w:p w:rsidR="00A07D34" w:rsidRPr="000F4FCD" w:rsidRDefault="00AF0057" w:rsidP="000F4FCD">
            <w:pPr>
              <w:rPr>
                <w:sz w:val="18"/>
              </w:rPr>
            </w:pPr>
            <w:r>
              <w:rPr>
                <w:sz w:val="18"/>
              </w:rPr>
              <w:t>ML</w:t>
            </w:r>
          </w:p>
        </w:tc>
        <w:tc>
          <w:tcPr>
            <w:tcW w:w="1370" w:type="dxa"/>
          </w:tcPr>
          <w:p w:rsidR="00A07D34" w:rsidRPr="000F4FCD" w:rsidRDefault="00AF0057" w:rsidP="000F4FCD">
            <w:pPr>
              <w:rPr>
                <w:sz w:val="18"/>
              </w:rPr>
            </w:pPr>
            <w:r>
              <w:rPr>
                <w:sz w:val="18"/>
              </w:rPr>
              <w:t>63-99%</w:t>
            </w:r>
          </w:p>
        </w:tc>
      </w:tr>
      <w:tr w:rsidR="009A02E3" w:rsidTr="00A07D34">
        <w:trPr>
          <w:trHeight w:val="223"/>
        </w:trPr>
        <w:tc>
          <w:tcPr>
            <w:tcW w:w="1396" w:type="dxa"/>
          </w:tcPr>
          <w:p w:rsidR="00A07D34" w:rsidRPr="000F4FCD" w:rsidRDefault="00AF0057" w:rsidP="000F4FCD">
            <w:pPr>
              <w:rPr>
                <w:sz w:val="18"/>
              </w:rPr>
            </w:pPr>
            <w:r>
              <w:rPr>
                <w:sz w:val="18"/>
              </w:rPr>
              <w:fldChar w:fldCharType="begin" w:fldLock="1"/>
            </w:r>
            <w:r w:rsidR="004B1AAA">
              <w:rPr>
                <w:sz w:val="18"/>
              </w:rPr>
              <w:instrText>ADDIN CSL_CITATION { "citationItems" : [ { "id" : "ITEM-1", "itemData" : { "DOI" : "10.1016/j.jag.2013.08.011", "ISSN" : "03032434", "author" : [ { "dropping-particle" : "", "family" : "Ghosh", "given" : "Aniruddha", "non-dropping-particle" : "", "parse-names" : false, "suffix" : "" }, { "dropping-particle" : "", "family" : "Joshi", "given" : "P.K.", "non-dropping-particle" : "", "parse-names" : false, "suffix" : "" } ], "container-title" : "International Journal of Applied Earth Observation and Geoinformation", "id" : "ITEM-1", "issued" : { "date-parts" : [ [ "2014", "2" ] ] }, "note" : "OK paper - too much detail but OK insight\n\nstudy area ~2x8km = 16km2\nWV2 imagery (6/8? band) 0.5m\nATCOR4 correction + pan sharpening\npixel and OBIA approaches\nfeatures tested used are bands, pc's and GLCM texture features of pc's\nbamboo has some unique texture features\nBE/RFE used to select features\nbest features are pc's, glcm and 6 MS bands\n3x3 window size used for GLCM features ??? - seems dodge\nOBIA segmentation with eCognition\n7 veg/land cover classes\nSVM and RF tested\nSVM with 10 best per-pixel features gave best accuracy\nSVM with OBIA have best results with all 32 feats = PA of 94%\nOBIA gives sig. improvement of per-pixel\nseparate training and validation gt, all field based", "page" : "298-311", "publisher" : "Elsevier B.V.", "title" : "A comparison of selected classification algorithms for mapping bamboo patches in lower Gangetic plains using very high resolution WorldView 2 imagery", "type" : "article-journal", "volume" : "26" }, "uris" : [ "http://www.mendeley.com/documents/?uuid=ef9f4d22-ecfb-466f-b192-290647ee747b" ] } ], "mendeley" : { "formattedCitation" : "(Ghosh and Joshi, 2014)", "plainTextFormattedCitation" : "(Ghosh and Joshi, 2014)", "previouslyFormattedCitation" : "(Ghosh and Joshi, 2014)" }, "properties" : { "noteIndex" : 0 }, "schema" : "https://github.com/citation-style-language/schema/raw/master/csl-citation.json" }</w:instrText>
            </w:r>
            <w:r>
              <w:rPr>
                <w:sz w:val="18"/>
              </w:rPr>
              <w:fldChar w:fldCharType="separate"/>
            </w:r>
            <w:r w:rsidRPr="00AF0057">
              <w:rPr>
                <w:noProof/>
                <w:sz w:val="18"/>
              </w:rPr>
              <w:t>(Ghosh and Joshi, 2014)</w:t>
            </w:r>
            <w:r>
              <w:rPr>
                <w:sz w:val="18"/>
              </w:rPr>
              <w:fldChar w:fldCharType="end"/>
            </w:r>
          </w:p>
        </w:tc>
        <w:tc>
          <w:tcPr>
            <w:tcW w:w="1392" w:type="dxa"/>
          </w:tcPr>
          <w:p w:rsidR="00A07D34" w:rsidRPr="000F4FCD" w:rsidRDefault="00AF0057" w:rsidP="000F4FCD">
            <w:pPr>
              <w:rPr>
                <w:sz w:val="18"/>
              </w:rPr>
            </w:pPr>
            <w:r>
              <w:rPr>
                <w:sz w:val="18"/>
              </w:rPr>
              <w:t xml:space="preserve">Map bamboo in mixed </w:t>
            </w:r>
            <w:proofErr w:type="spellStart"/>
            <w:r>
              <w:rPr>
                <w:sz w:val="18"/>
              </w:rPr>
              <w:t>bg</w:t>
            </w:r>
            <w:proofErr w:type="spellEnd"/>
            <w:r>
              <w:rPr>
                <w:sz w:val="18"/>
              </w:rPr>
              <w:t xml:space="preserve"> of fields and natural veg</w:t>
            </w:r>
          </w:p>
        </w:tc>
        <w:tc>
          <w:tcPr>
            <w:tcW w:w="1357" w:type="dxa"/>
          </w:tcPr>
          <w:p w:rsidR="00A07D34" w:rsidRPr="000F4FCD" w:rsidRDefault="00AF0057" w:rsidP="000F4FCD">
            <w:pPr>
              <w:rPr>
                <w:sz w:val="18"/>
              </w:rPr>
            </w:pPr>
            <w:r>
              <w:rPr>
                <w:sz w:val="18"/>
              </w:rPr>
              <w:t>16km2 – assume single image</w:t>
            </w:r>
          </w:p>
        </w:tc>
        <w:tc>
          <w:tcPr>
            <w:tcW w:w="1419" w:type="dxa"/>
          </w:tcPr>
          <w:p w:rsidR="00A07D34" w:rsidRPr="000F4FCD" w:rsidRDefault="00AF0057" w:rsidP="000F4FCD">
            <w:pPr>
              <w:rPr>
                <w:sz w:val="18"/>
              </w:rPr>
            </w:pPr>
            <w:r>
              <w:rPr>
                <w:sz w:val="18"/>
              </w:rPr>
              <w:t>WV2 – 8band 0.5m</w:t>
            </w:r>
          </w:p>
        </w:tc>
        <w:tc>
          <w:tcPr>
            <w:tcW w:w="1514" w:type="dxa"/>
          </w:tcPr>
          <w:p w:rsidR="00A07D34" w:rsidRPr="000F4FCD" w:rsidRDefault="00AF0057" w:rsidP="000F4FCD">
            <w:pPr>
              <w:rPr>
                <w:sz w:val="18"/>
              </w:rPr>
            </w:pPr>
            <w:r>
              <w:rPr>
                <w:sz w:val="18"/>
              </w:rPr>
              <w:t>Atcor4</w:t>
            </w:r>
          </w:p>
        </w:tc>
        <w:tc>
          <w:tcPr>
            <w:tcW w:w="1531" w:type="dxa"/>
          </w:tcPr>
          <w:p w:rsidR="00A07D34" w:rsidRPr="000F4FCD" w:rsidRDefault="00AF0057" w:rsidP="000F4FCD">
            <w:pPr>
              <w:rPr>
                <w:sz w:val="18"/>
              </w:rPr>
            </w:pPr>
            <w:r>
              <w:rPr>
                <w:sz w:val="18"/>
              </w:rPr>
              <w:t xml:space="preserve">Both compared – </w:t>
            </w:r>
            <w:proofErr w:type="spellStart"/>
            <w:r>
              <w:rPr>
                <w:sz w:val="18"/>
              </w:rPr>
              <w:t>obia</w:t>
            </w:r>
            <w:proofErr w:type="spellEnd"/>
            <w:r>
              <w:rPr>
                <w:sz w:val="18"/>
              </w:rPr>
              <w:t xml:space="preserve"> best</w:t>
            </w:r>
          </w:p>
        </w:tc>
        <w:tc>
          <w:tcPr>
            <w:tcW w:w="1756" w:type="dxa"/>
          </w:tcPr>
          <w:p w:rsidR="00A07D34" w:rsidRPr="006F4737" w:rsidRDefault="007A15B3" w:rsidP="006F4737">
            <w:pPr>
              <w:rPr>
                <w:sz w:val="18"/>
              </w:rPr>
            </w:pPr>
            <w:r w:rsidRPr="007A15B3">
              <w:rPr>
                <w:sz w:val="18"/>
              </w:rPr>
              <w:t xml:space="preserve">bands, pc's and GLCM texture </w:t>
            </w:r>
            <w:r>
              <w:rPr>
                <w:sz w:val="18"/>
              </w:rPr>
              <w:t xml:space="preserve">(32 in </w:t>
            </w:r>
            <w:proofErr w:type="spellStart"/>
            <w:r>
              <w:rPr>
                <w:sz w:val="18"/>
              </w:rPr>
              <w:t>ttl</w:t>
            </w:r>
            <w:proofErr w:type="spellEnd"/>
            <w:r>
              <w:rPr>
                <w:sz w:val="18"/>
              </w:rPr>
              <w:t xml:space="preserve">) - </w:t>
            </w:r>
            <w:r w:rsidR="00AF0057" w:rsidRPr="006F4737">
              <w:rPr>
                <w:sz w:val="18"/>
              </w:rPr>
              <w:t>7 classes</w:t>
            </w:r>
          </w:p>
        </w:tc>
        <w:tc>
          <w:tcPr>
            <w:tcW w:w="1373" w:type="dxa"/>
          </w:tcPr>
          <w:p w:rsidR="00A07D34" w:rsidRPr="000F4FCD" w:rsidRDefault="007A15B3" w:rsidP="007A15B3">
            <w:pPr>
              <w:rPr>
                <w:sz w:val="18"/>
              </w:rPr>
            </w:pPr>
            <w:r>
              <w:rPr>
                <w:sz w:val="18"/>
              </w:rPr>
              <w:t>BE/RFE down to 10</w:t>
            </w:r>
          </w:p>
        </w:tc>
        <w:tc>
          <w:tcPr>
            <w:tcW w:w="1370" w:type="dxa"/>
          </w:tcPr>
          <w:p w:rsidR="00A07D34" w:rsidRPr="000F4FCD" w:rsidRDefault="006F4737" w:rsidP="000F4FCD">
            <w:pPr>
              <w:rPr>
                <w:sz w:val="18"/>
              </w:rPr>
            </w:pPr>
            <w:r>
              <w:rPr>
                <w:sz w:val="18"/>
              </w:rPr>
              <w:t>SVM</w:t>
            </w:r>
            <w:r w:rsidR="007A15B3">
              <w:rPr>
                <w:sz w:val="18"/>
              </w:rPr>
              <w:t xml:space="preserve"> on OBIA feats with all 32 feats</w:t>
            </w:r>
          </w:p>
        </w:tc>
        <w:tc>
          <w:tcPr>
            <w:tcW w:w="1370" w:type="dxa"/>
          </w:tcPr>
          <w:p w:rsidR="00A07D34" w:rsidRPr="000F4FCD" w:rsidRDefault="006F4737" w:rsidP="000F4FCD">
            <w:pPr>
              <w:rPr>
                <w:sz w:val="18"/>
              </w:rPr>
            </w:pPr>
            <w:r>
              <w:rPr>
                <w:sz w:val="18"/>
              </w:rPr>
              <w:t>PA 94%</w:t>
            </w:r>
          </w:p>
        </w:tc>
      </w:tr>
      <w:tr w:rsidR="009A02E3" w:rsidTr="00A07D34">
        <w:trPr>
          <w:trHeight w:val="233"/>
        </w:trPr>
        <w:tc>
          <w:tcPr>
            <w:tcW w:w="1396" w:type="dxa"/>
          </w:tcPr>
          <w:p w:rsidR="00A07D34" w:rsidRPr="000F4FCD" w:rsidRDefault="004B1AAA" w:rsidP="000F4FCD">
            <w:pPr>
              <w:rPr>
                <w:sz w:val="18"/>
              </w:rPr>
            </w:pPr>
            <w:r>
              <w:rPr>
                <w:sz w:val="18"/>
              </w:rPr>
              <w:fldChar w:fldCharType="begin" w:fldLock="1"/>
            </w:r>
            <w:r w:rsidR="009D1ECB">
              <w:rPr>
                <w:sz w:val="18"/>
              </w:rPr>
              <w:instrText>ADDIN CSL_CITATION { "citationItems" : [ { "id" : "ITEM-1", "itemData" : { "DOI" : "10.1016/j.rse.2007.02.014", "ISSN" : "00344257", "abstract" : "Terrestrial Ecosystem Mapping provides critical information to land and resource managers by incorporating information on climate, physiography, surficial material, soil, and vegetation structure. The main objective of this research was to determine the capacity of high spatial resolution satellite image data to discriminate vegetation structural stages in riparian and adjacent forested ecosystems as defined using the British Columbia Terrestrial Ecosystem Mapping (TEM) scheme. A high spatial resolution QuickBird image, captured in June 2005, and coincident field data covering the riparian area of Lost Shoe Creek and adjacent forests on Vancouver Island, British Columbia, was used in this analysis. Semi- variograms were calculated to assess the separability of vegetation structural stages and assess which spatial scales were most appropriate for calculation of grey-level co-occurrence texture measures to maximize structural class separation. The degree of spatial autocorrelation showed that most vegetation structural types in the TEM scheme could be differentiated and that window sizes of 3\u00d73 pixels and 11\u00d711 pixels were most appropriate for image texture calculations. Using these window sizes, the texture analysis showed that co-occurrence contrast, dissimilarity, and homogeneity texture measures, based on the bands in the visible part of the spectrum, provided the most significant statistical differentiation between vegetation structural classes. Subsequently, an object-oriented classification algorithm was applied to spectral and textural transformations of the QuickBird image data to map the vegetation structural classes. Using both spectral and textural image bands yielded the highest classification accuracy (overall accuracy=78.95%). The inclusion of image texture increased the classification accuracies of vegetation structure by 2\u201319%. The results show that information on vegetation structure can be mapped effectively from high spatial resolution satellite image data, providing an additional tool to ongoing aerial photograph interpretation. \u00a9 2007 Elsevier Inc. All rights reserved.", "author" : [ { "dropping-particle" : "", "family" : "Johansen", "given" : "Kasper", "non-dropping-particle" : "", "parse-names" : false, "suffix" : "" }, { "dropping-particle" : "", "family" : "Coops", "given" : "Nicholas C.", "non-dropping-particle" : "", "parse-names" : false, "suffix" : "" }, { "dropping-particle" : "", "family" : "Gergel", "given" : "Sarah E.", "non-dropping-particle" : "", "parse-names" : false, "suffix" : "" }, { "dropping-particle" : "", "family" : "Stange", "given" : "Yulia", "non-dropping-particle" : "", "parse-names" : false, "suffix" : "" } ], "container-title" : "Remote Sensing of Environment", "id" : "ITEM-1", "issue" : "1", "issued" : { "date-parts" : [ [ "2007", "9" ] ] }, "note" : "single quickbird image\nstudy area 5x10km=50km2\nriparian and adjacent forest\nonly converted to TOA - no atcor\n7 &amp;quot;forest structural&amp;quot; classes - not actual species\nGCLM features\nsem-variograms used to det best window scale and feats\nwindow size 3x3 and 11x11 are best ???\nz-test on individual features used for FS\nfinal features of both spectral and textural feats\nOBIA approach - eCognition used for segmentation\nAs best as I can tell eCognition also does the classification or the segmentation is the classification? - they dont seem to say what classifier\ntwo sets of gt for training and validation - all field based?\naccuracy=79%\n\n\nGood paper. Good consideration+focus given to high spatial res. Also has a number of references to high spatial res related stuff. Methodical structured approach.\n\nTexture feats at various scales used on vis quickbird imagery. Texture shown to add discriminatory power. \nOO approach.\nTEM: a std land cover mapping scheme + classes is used\n\nVariograms used to find appropriate window size for texture. A number of candidate features were calc and evaluated. These incl texture, NDVI, PCA, dissimilarity etc. Only top of atmosphere calibration as no time series analysis. \n\neCognition used for classification. No mention made of what classifier used. Also separation of training and test data not well described. Also how is oo classification conducted i.e. avg features for each object?", "page" : "29-44", "title" : "Application of high spatial resolution satellite imagery for riparian and forest ecosystem classification", "type" : "article-journal", "volume" : "110" }, "uris" : [ "http://www.mendeley.com/documents/?uuid=28ff03b4-ae0e-4428-a452-d6889b32bda6" ] } ], "mendeley" : { "formattedCitation" : "(Johansen et al., 2007)", "plainTextFormattedCitation" : "(Johansen et al., 2007)", "previouslyFormattedCitation" : "(Johansen et al., 2007)" }, "properties" : { "noteIndex" : 0 }, "schema" : "https://github.com/citation-style-language/schema/raw/master/csl-citation.json" }</w:instrText>
            </w:r>
            <w:r>
              <w:rPr>
                <w:sz w:val="18"/>
              </w:rPr>
              <w:fldChar w:fldCharType="separate"/>
            </w:r>
            <w:r w:rsidRPr="004B1AAA">
              <w:rPr>
                <w:noProof/>
                <w:sz w:val="18"/>
              </w:rPr>
              <w:t>(Johansen et al., 2007)</w:t>
            </w:r>
            <w:r>
              <w:rPr>
                <w:sz w:val="18"/>
              </w:rPr>
              <w:fldChar w:fldCharType="end"/>
            </w:r>
          </w:p>
        </w:tc>
        <w:tc>
          <w:tcPr>
            <w:tcW w:w="1392" w:type="dxa"/>
          </w:tcPr>
          <w:p w:rsidR="00A07D34" w:rsidRPr="000F4FCD" w:rsidRDefault="004B1AAA" w:rsidP="000F4FCD">
            <w:pPr>
              <w:rPr>
                <w:sz w:val="18"/>
              </w:rPr>
            </w:pPr>
            <w:r>
              <w:rPr>
                <w:sz w:val="18"/>
              </w:rPr>
              <w:t>Map forest structural classes</w:t>
            </w:r>
          </w:p>
        </w:tc>
        <w:tc>
          <w:tcPr>
            <w:tcW w:w="1357" w:type="dxa"/>
          </w:tcPr>
          <w:p w:rsidR="00A07D34" w:rsidRPr="000F4FCD" w:rsidRDefault="004B1AAA" w:rsidP="000F4FCD">
            <w:pPr>
              <w:rPr>
                <w:sz w:val="18"/>
              </w:rPr>
            </w:pPr>
            <w:r>
              <w:rPr>
                <w:sz w:val="18"/>
              </w:rPr>
              <w:t>50km2 0 single image</w:t>
            </w:r>
          </w:p>
        </w:tc>
        <w:tc>
          <w:tcPr>
            <w:tcW w:w="1419" w:type="dxa"/>
          </w:tcPr>
          <w:p w:rsidR="00A07D34" w:rsidRPr="000F4FCD" w:rsidRDefault="004B1AAA" w:rsidP="000F4FCD">
            <w:pPr>
              <w:rPr>
                <w:sz w:val="18"/>
              </w:rPr>
            </w:pPr>
            <w:proofErr w:type="spellStart"/>
            <w:r>
              <w:rPr>
                <w:sz w:val="18"/>
              </w:rPr>
              <w:t>Quickbird</w:t>
            </w:r>
            <w:proofErr w:type="spellEnd"/>
          </w:p>
        </w:tc>
        <w:tc>
          <w:tcPr>
            <w:tcW w:w="1514" w:type="dxa"/>
          </w:tcPr>
          <w:p w:rsidR="00A07D34" w:rsidRPr="000F4FCD" w:rsidRDefault="004B1AAA" w:rsidP="000F4FCD">
            <w:pPr>
              <w:rPr>
                <w:sz w:val="18"/>
              </w:rPr>
            </w:pPr>
            <w:r>
              <w:rPr>
                <w:sz w:val="18"/>
              </w:rPr>
              <w:t>TOA</w:t>
            </w:r>
          </w:p>
        </w:tc>
        <w:tc>
          <w:tcPr>
            <w:tcW w:w="1531" w:type="dxa"/>
          </w:tcPr>
          <w:p w:rsidR="00A07D34" w:rsidRPr="000F4FCD" w:rsidRDefault="004B1AAA" w:rsidP="004B1AAA">
            <w:pPr>
              <w:rPr>
                <w:sz w:val="18"/>
              </w:rPr>
            </w:pPr>
            <w:proofErr w:type="spellStart"/>
            <w:r>
              <w:rPr>
                <w:sz w:val="18"/>
              </w:rPr>
              <w:t>Obia</w:t>
            </w:r>
            <w:proofErr w:type="spellEnd"/>
            <w:r>
              <w:rPr>
                <w:sz w:val="18"/>
              </w:rPr>
              <w:t xml:space="preserve"> (</w:t>
            </w:r>
            <w:proofErr w:type="spellStart"/>
            <w:r>
              <w:rPr>
                <w:sz w:val="18"/>
              </w:rPr>
              <w:t>eCognition</w:t>
            </w:r>
            <w:proofErr w:type="spellEnd"/>
            <w:r>
              <w:rPr>
                <w:sz w:val="18"/>
              </w:rPr>
              <w:t>)</w:t>
            </w:r>
          </w:p>
        </w:tc>
        <w:tc>
          <w:tcPr>
            <w:tcW w:w="1756" w:type="dxa"/>
          </w:tcPr>
          <w:p w:rsidR="00A07D34" w:rsidRPr="000F4FCD" w:rsidRDefault="004B1AAA" w:rsidP="000F4FCD">
            <w:pPr>
              <w:rPr>
                <w:sz w:val="18"/>
              </w:rPr>
            </w:pPr>
            <w:r>
              <w:rPr>
                <w:sz w:val="18"/>
              </w:rPr>
              <w:t xml:space="preserve">NDVI, GLCM – </w:t>
            </w:r>
            <w:proofErr w:type="spellStart"/>
            <w:r>
              <w:rPr>
                <w:sz w:val="18"/>
              </w:rPr>
              <w:t>semivariograms</w:t>
            </w:r>
            <w:proofErr w:type="spellEnd"/>
            <w:r>
              <w:rPr>
                <w:sz w:val="18"/>
              </w:rPr>
              <w:t xml:space="preserve"> for win size</w:t>
            </w:r>
          </w:p>
        </w:tc>
        <w:tc>
          <w:tcPr>
            <w:tcW w:w="1373" w:type="dxa"/>
          </w:tcPr>
          <w:p w:rsidR="00A07D34" w:rsidRPr="000F4FCD" w:rsidRDefault="004B1AAA" w:rsidP="000F4FCD">
            <w:pPr>
              <w:rPr>
                <w:sz w:val="18"/>
              </w:rPr>
            </w:pPr>
            <w:r>
              <w:rPr>
                <w:sz w:val="18"/>
              </w:rPr>
              <w:t>Z test on individual features</w:t>
            </w:r>
          </w:p>
        </w:tc>
        <w:tc>
          <w:tcPr>
            <w:tcW w:w="1370" w:type="dxa"/>
          </w:tcPr>
          <w:p w:rsidR="00A07D34" w:rsidRPr="000F4FCD" w:rsidRDefault="004B1AAA" w:rsidP="000F4FCD">
            <w:pPr>
              <w:rPr>
                <w:sz w:val="18"/>
              </w:rPr>
            </w:pPr>
            <w:r>
              <w:rPr>
                <w:sz w:val="18"/>
              </w:rPr>
              <w:t xml:space="preserve">? </w:t>
            </w:r>
            <w:proofErr w:type="spellStart"/>
            <w:r>
              <w:rPr>
                <w:sz w:val="18"/>
              </w:rPr>
              <w:t>eCognition</w:t>
            </w:r>
            <w:proofErr w:type="spellEnd"/>
          </w:p>
        </w:tc>
        <w:tc>
          <w:tcPr>
            <w:tcW w:w="1370" w:type="dxa"/>
          </w:tcPr>
          <w:p w:rsidR="00A07D34" w:rsidRPr="000F4FCD" w:rsidRDefault="004B1AAA" w:rsidP="000F4FCD">
            <w:pPr>
              <w:rPr>
                <w:sz w:val="18"/>
              </w:rPr>
            </w:pPr>
            <w:r>
              <w:rPr>
                <w:sz w:val="18"/>
              </w:rPr>
              <w:t>78.95%</w:t>
            </w:r>
          </w:p>
        </w:tc>
      </w:tr>
      <w:tr w:rsidR="009A02E3" w:rsidTr="00A07D34">
        <w:trPr>
          <w:trHeight w:val="223"/>
        </w:trPr>
        <w:tc>
          <w:tcPr>
            <w:tcW w:w="1396" w:type="dxa"/>
          </w:tcPr>
          <w:p w:rsidR="00A07D34" w:rsidRPr="000F4FCD" w:rsidRDefault="009D1ECB" w:rsidP="000F4FCD">
            <w:pPr>
              <w:rPr>
                <w:sz w:val="18"/>
              </w:rPr>
            </w:pPr>
            <w:r>
              <w:rPr>
                <w:sz w:val="18"/>
              </w:rPr>
              <w:fldChar w:fldCharType="begin" w:fldLock="1"/>
            </w:r>
            <w:r>
              <w:rPr>
                <w:sz w:val="18"/>
              </w:rPr>
              <w:instrText>ADDIN CSL_CITATION { "citationItems" : [ { "id" : "ITEM-1", "itemData" : { "DOI" : "10.2478/aslh-2013-0010", "ISSN" : "1786691X", "abstract" : "\u2013 In the current study, aerial image analysis has been applied to map vegetation communities in a riparian wetland ecosystem, Szigetk\u00f6z (Hungary). Remote sensing offers an objective and time-effective method for the detection of detailed vegetation habitats with the use of high resolution aerial photos combined with ancillary botanical and silvicultural data. Three images of the same test site, acquired in three different years have been analysed by sample-based semi-automated image classification technique. Due to the heterogeneous nature of the target vegetation classes, besides using spectral features (e.g. vegetation indices) textural descriptors were also involved in the classification procedure. The most appropriate parameters have been chosen using a statistical feature selection method based on the Jeffries-Matusita distance. The accuracy assessment proved for each scene that the combined use of spectral and textural features gave the best classification results in comparison to the exclusive use of spectral or textural measures. The here-applied feature set can be applied for the analysis of similar riparian sites. remote sensing / high resolution imagery / riparian wetland / texture analysis Kivonat \u2013 L\u00e9gifelv\u00e9telek oszt\u00e1lyoz\u00e1sa vizes \u00e9l\u0151helyek t\u00e9rk\u00e9pez\u00e9se c\u00e9lj\u00e1b\u00f3l. A tanulm\u00e1ny c\u00e9lja l\u00e9gi-felv\u00e9telek elemz\u00e9s\u00e9re szolg\u00e1l\u00f3 m\u00f3dszer kidolgoz\u00e1sa vizes \u00e9l\u0151helyek veget\u00e1ci\u00f3t\u00e9rk\u00e9pez\u00e9s\u00e9hez, melyet a szigetk\u00f6zi foly\u00f3menti mintater\u00fcleten vizsg\u00e1ltunk. A hagyom\u00e1nyos terepi felm\u00e9r\u00e9ssel szemben a t\u00e1v\u00e9rz\u00e9kel\u00e9s lehet\u0151v\u00e9 teszi vizes \u00e9l\u0151helyek megk\u00f6zel\u00edt\u0151en objekt\u00edv \u00e9s gyors t\u00e9rk\u00e9pez\u00e9s\u00e9t nagy felbont\u00e1s\u00fa l\u00e9gifelv\u00e9telek \u00e9s kieg\u00e9sz\u00edt\u0151 botanikai \u00e9s erd\u00e9szeti adatok felhaszn\u00e1l\u00e1s\u00e1val. A mintav\u00e9telen alapul\u00f3 f\u00e9l-automatikus k\u00e9poszt\u00e1lyoz\u00e1s eredm\u00e9nyesnek bizonyult a kiv\u00e1lasztott h\u00e1rom k\u00e9pre alkalmazva (adott tesztter\u00fclet h\u00e1rom id\u0151pontra). A veget\u00e1ci\u00f3s c\u00e9loszt\u00e1lyok heterog\u00e9n term\u00e9szet\u00e9b\u0151l ad\u00f3dik, hogy a spektr\u00e1lis jellemz\u0151k (veget\u00e1ci\u00f3s index) vizsg\u00e1lata mellett textur\u00e1lis jellemz\u0151k bevon\u00e1s\u00e1ra is sz\u00fcks\u00e9g van az oszt\u00e1lyoz\u00e1si algoritmusok kialak\u00edt\u00e1s\u00e1hoz. A legjelent\u0151sebb param\u00e9tereket a Jeffries-Matusita statisztikai kiv\u00e1laszt\u00f3 m\u00f3dszer seg\u00edts\u00e9g\u00e9vel hat\u00e1roztuk meg. Megb\u00edzhat\u00f3s\u00e1gi elemz\u00e9s alapj\u00e1n a spektr\u00e1lis \u00e9s textur\u00e1lis jellemz\u0151k egy\u00fcttes alkalmaz\u00e1sa adta a legjobb oszt\u00e1lyoz\u00e1si eredm\u00e9nyeket a kiz\u00e1r\u00f3lag spektr\u00e1lis vagy textur\u00e1lis param\u00e9terek felhaszn\u00e1l\u00e1s\u00e1val szemben. Hasonl\u00f3 \u00e1rt\u00e9ri ter\u00fcletek n\u00f6v\u00e9nyzeti t\u00e9rk\u00e9pez\u00e9s\u00e9hez a kiv\u00e1lasztott jellemz\u0151k alap\u00e9rtelmezett alkalmaz\u00e1sa javasolt\u2026", "author" : [ { "dropping-particle" : "", "family" : "Koll\u00e1r", "given" : "Szilvia", "non-dropping-particle" : "", "parse-names" : false, "suffix" : "" }, { "dropping-particle" : "", "family" : "Vekerdy", "given" : "Zolt\u00e1n", "non-dropping-particle" : "", "parse-names" : false, "suffix" : "" }, { "dropping-particle" : "", "family" : "M\u00e1rkus", "given" : "B\u00e9la", "non-dropping-particle" : "", "parse-names" : false, "suffix" : "" } ], "container-title" : "Acta Silvatica et Lignaria Hungarica", "id" : "ITEM-1", "issue" : "1", "issued" : { "date-parts" : [ [ "2013" ] ] }, "note" : "Decent paper - bit long winded. Decent but not exceptional insight\n\nveg community classes\nriparian habitat 2.5km2 study area\naerial photos used &amp;lt;1.25m/pixel\nsingle test site covered by single image - re-acquired 3 different years\nspectral and textural features\nJeffries-Matusita distance feature selection (on individual features)\nin situ ground truth\nOBIA approach - segmentation using &amp;quot;quadtree and multi-res&amp;quot; approaches using eCognition\n5 classes based on characteristic veg patterns (quite close to species level)\nbasic texture + GLCM features\nwindow size decided using semi-=variogram - 16x16 best !\ncrude feature selection based on Jeffries-Matusita between class pairs for individual features\neCognition fuzzy classification (? see details in paper)", "page" : "119-133", "title" : "Aerial image classification for the mapping of riparian vegetation habitats", "type" : "article-journal", "volume" : "9" }, "uris" : [ "http://www.mendeley.com/documents/?uuid=db0cdcf2-9706-437c-be0c-6e0330daf559" ] } ], "mendeley" : { "formattedCitation" : "(Koll\u00e1r et al., 2013)", "plainTextFormattedCitation" : "(Koll\u00e1r et al., 2013)", "previouslyFormattedCitation" : "(Koll\u00e1r et al., 2013)" }, "properties" : { "noteIndex" : 0 }, "schema" : "https://github.com/citation-style-language/schema/raw/master/csl-citation.json" }</w:instrText>
            </w:r>
            <w:r>
              <w:rPr>
                <w:sz w:val="18"/>
              </w:rPr>
              <w:fldChar w:fldCharType="separate"/>
            </w:r>
            <w:r w:rsidRPr="009D1ECB">
              <w:rPr>
                <w:noProof/>
                <w:sz w:val="18"/>
              </w:rPr>
              <w:t>(Kollár et al., 2013)</w:t>
            </w:r>
            <w:r>
              <w:rPr>
                <w:sz w:val="18"/>
              </w:rPr>
              <w:fldChar w:fldCharType="end"/>
            </w:r>
          </w:p>
        </w:tc>
        <w:tc>
          <w:tcPr>
            <w:tcW w:w="1392" w:type="dxa"/>
          </w:tcPr>
          <w:p w:rsidR="00A07D34" w:rsidRPr="000F4FCD" w:rsidRDefault="009D1ECB" w:rsidP="000F4FCD">
            <w:pPr>
              <w:rPr>
                <w:sz w:val="18"/>
              </w:rPr>
            </w:pPr>
            <w:r>
              <w:rPr>
                <w:sz w:val="18"/>
              </w:rPr>
              <w:t>Veg community in riparian.  3x for 3 years</w:t>
            </w:r>
          </w:p>
        </w:tc>
        <w:tc>
          <w:tcPr>
            <w:tcW w:w="1357" w:type="dxa"/>
          </w:tcPr>
          <w:p w:rsidR="00A07D34" w:rsidRPr="000F4FCD" w:rsidRDefault="009D1ECB" w:rsidP="000F4FCD">
            <w:pPr>
              <w:rPr>
                <w:sz w:val="18"/>
              </w:rPr>
            </w:pPr>
            <w:r>
              <w:rPr>
                <w:sz w:val="18"/>
              </w:rPr>
              <w:t>2.5km2 study area – single image</w:t>
            </w:r>
          </w:p>
        </w:tc>
        <w:tc>
          <w:tcPr>
            <w:tcW w:w="1419" w:type="dxa"/>
          </w:tcPr>
          <w:p w:rsidR="00A07D34" w:rsidRPr="000F4FCD" w:rsidRDefault="009D1ECB" w:rsidP="000F4FCD">
            <w:pPr>
              <w:rPr>
                <w:sz w:val="18"/>
              </w:rPr>
            </w:pPr>
            <w:r>
              <w:rPr>
                <w:sz w:val="18"/>
              </w:rPr>
              <w:t>Aerial &lt;1.25 m/pixel</w:t>
            </w:r>
          </w:p>
        </w:tc>
        <w:tc>
          <w:tcPr>
            <w:tcW w:w="1514" w:type="dxa"/>
          </w:tcPr>
          <w:p w:rsidR="00A07D34" w:rsidRPr="000F4FCD" w:rsidRDefault="009D1ECB" w:rsidP="000F4FCD">
            <w:pPr>
              <w:rPr>
                <w:sz w:val="18"/>
              </w:rPr>
            </w:pPr>
            <w:r>
              <w:rPr>
                <w:sz w:val="18"/>
              </w:rPr>
              <w:t>“Manual”</w:t>
            </w:r>
          </w:p>
        </w:tc>
        <w:tc>
          <w:tcPr>
            <w:tcW w:w="1531" w:type="dxa"/>
          </w:tcPr>
          <w:p w:rsidR="00A07D34" w:rsidRPr="000F4FCD" w:rsidRDefault="009D1ECB" w:rsidP="000F4FCD">
            <w:pPr>
              <w:rPr>
                <w:sz w:val="18"/>
              </w:rPr>
            </w:pPr>
            <w:r>
              <w:rPr>
                <w:sz w:val="18"/>
              </w:rPr>
              <w:t>OBIA</w:t>
            </w:r>
          </w:p>
        </w:tc>
        <w:tc>
          <w:tcPr>
            <w:tcW w:w="1756" w:type="dxa"/>
          </w:tcPr>
          <w:p w:rsidR="00A07D34" w:rsidRPr="000F4FCD" w:rsidRDefault="009D1ECB" w:rsidP="000F4FCD">
            <w:pPr>
              <w:rPr>
                <w:sz w:val="18"/>
              </w:rPr>
            </w:pPr>
            <w:r>
              <w:rPr>
                <w:sz w:val="18"/>
              </w:rPr>
              <w:t xml:space="preserve">Spectral, textural – 5 classes. </w:t>
            </w:r>
            <w:proofErr w:type="spellStart"/>
            <w:r>
              <w:rPr>
                <w:sz w:val="18"/>
              </w:rPr>
              <w:t>semivariograms</w:t>
            </w:r>
            <w:proofErr w:type="spellEnd"/>
            <w:r>
              <w:rPr>
                <w:sz w:val="18"/>
              </w:rPr>
              <w:t xml:space="preserve"> for win size</w:t>
            </w:r>
          </w:p>
        </w:tc>
        <w:tc>
          <w:tcPr>
            <w:tcW w:w="1373" w:type="dxa"/>
          </w:tcPr>
          <w:p w:rsidR="00A07D34" w:rsidRPr="000F4FCD" w:rsidRDefault="009D1ECB" w:rsidP="000F4FCD">
            <w:pPr>
              <w:rPr>
                <w:sz w:val="18"/>
              </w:rPr>
            </w:pPr>
            <w:r>
              <w:rPr>
                <w:sz w:val="18"/>
              </w:rPr>
              <w:t>Jeffries-</w:t>
            </w:r>
            <w:proofErr w:type="spellStart"/>
            <w:r>
              <w:rPr>
                <w:sz w:val="18"/>
              </w:rPr>
              <w:t>Matushita</w:t>
            </w:r>
            <w:proofErr w:type="spellEnd"/>
            <w:r>
              <w:rPr>
                <w:sz w:val="18"/>
              </w:rPr>
              <w:t xml:space="preserve"> distance on class pairs (some </w:t>
            </w:r>
            <w:proofErr w:type="spellStart"/>
            <w:r>
              <w:rPr>
                <w:sz w:val="18"/>
              </w:rPr>
              <w:t>separability</w:t>
            </w:r>
            <w:proofErr w:type="spellEnd"/>
            <w:r>
              <w:rPr>
                <w:sz w:val="18"/>
              </w:rPr>
              <w:t xml:space="preserve"> measure) ranking</w:t>
            </w:r>
          </w:p>
        </w:tc>
        <w:tc>
          <w:tcPr>
            <w:tcW w:w="1370" w:type="dxa"/>
          </w:tcPr>
          <w:p w:rsidR="00A07D34" w:rsidRPr="000F4FCD" w:rsidRDefault="009D1ECB" w:rsidP="000F4FCD">
            <w:pPr>
              <w:rPr>
                <w:sz w:val="18"/>
              </w:rPr>
            </w:pPr>
            <w:proofErr w:type="spellStart"/>
            <w:r>
              <w:rPr>
                <w:sz w:val="18"/>
              </w:rPr>
              <w:t>eCognition</w:t>
            </w:r>
            <w:proofErr w:type="spellEnd"/>
          </w:p>
        </w:tc>
        <w:tc>
          <w:tcPr>
            <w:tcW w:w="1370" w:type="dxa"/>
          </w:tcPr>
          <w:p w:rsidR="00A07D34" w:rsidRPr="000F4FCD" w:rsidRDefault="009D1ECB" w:rsidP="000F4FCD">
            <w:pPr>
              <w:rPr>
                <w:sz w:val="18"/>
              </w:rPr>
            </w:pPr>
            <w:r>
              <w:rPr>
                <w:sz w:val="18"/>
              </w:rPr>
              <w:t>84-96%</w:t>
            </w:r>
          </w:p>
        </w:tc>
      </w:tr>
      <w:tr w:rsidR="009A02E3" w:rsidTr="00A07D34">
        <w:trPr>
          <w:trHeight w:val="223"/>
        </w:trPr>
        <w:tc>
          <w:tcPr>
            <w:tcW w:w="1396" w:type="dxa"/>
          </w:tcPr>
          <w:p w:rsidR="00A07D34" w:rsidRPr="000F4FCD" w:rsidRDefault="009D1ECB" w:rsidP="000F4FCD">
            <w:pPr>
              <w:rPr>
                <w:sz w:val="18"/>
              </w:rPr>
            </w:pPr>
            <w:r>
              <w:rPr>
                <w:sz w:val="18"/>
              </w:rPr>
              <w:fldChar w:fldCharType="begin" w:fldLock="1"/>
            </w:r>
            <w:r w:rsidR="009A02E3">
              <w:rPr>
                <w:sz w:val="18"/>
              </w:rPr>
              <w:instrText>ADDIN CSL_CITATION { "citationItems" : [ { "id" : "ITEM-1", "itemData" : { "DOI" : "10.1111/j.1466-822X.2004.00096.x", "ISSN" : "1466-822X", "abstract" : "Ikonos imagery proved to be a useful tool for mapping upland vegetation across large areas and at fine spatial resolution, providing accuracies com- parable to traditional mapping methods of ground surveys and aerial photography.", "author" : [ { "dropping-particle" : "", "family" : "Mehner", "given" : "Henny", "non-dropping-particle" : "", "parse-names" : false, "suffix" : "" }, { "dropping-particle" : "", "family" : "Cutler", "given" : "Mark", "non-dropping-particle" : "", "parse-names" : false, "suffix" : "" }, { "dropping-particle" : "", "family" : "Fairbairn", "given" : "David", "non-dropping-particle" : "", "parse-names" : false, "suffix" : "" }, { "dropping-particle" : "", "family" : "Thompson", "given" : "Gillian", "non-dropping-particle" : "", "parse-names" : false, "suffix" : "" } ], "container-title" : "Global Ecology and Biogeography", "id" : "ITEM-1", "issue" : "4", "issued" : { "date-parts" : [ [ "2004", "7" ] ] }, "note" : "See orig comments below\n\nIkonos 4m 4 band imagery\nStudy area is national park 229km2\nComplex and vatiable veg composition - few distinct edges\nPost classification removal of noise\nWinter and summer single images\nComprehensive field ground truth \nRadiometric correction to TOA (&amp;quot;radiance at satellite&amp;quot;)\n15 broad veg type rather than species classes \npixel based approach adequate\nOnly NDVI used as feature... ? not clear\nML classifier 80.28% accuracy\n\n\n\nA decent thorough paper but with no theoretical insight or novelty. No textural or spatial features use, yet good (and practically adequate) results obtained!!!. Use of high res imagery with traditional/available tools to map &amp;quot;upland&amp;quot; vegetation eg moor/bracken/heather. Inaccuracy of field based techniques is acknowledged and shown.\nSome refs on exisitng attempts to use low spatial res imagery for ecological mapping.\nSeparate high res field GT was obtained.\nFull atmospheric calibration done. A clascical ML (QDC) approach was used. Hard classification is said to probkematic for mixed pixels, so soft approach is recommended and some refs given although not investigated in this paper. Some attention given to prior probs. Shadow problematic", "page" : "359-369", "title" : "Remote sensing of upland vegetation: the potential of high spatial resolution satellite sensors", "type" : "article-journal", "volume" : "13" }, "uris" : [ "http://www.mendeley.com/documents/?uuid=c169ef8d-0e61-487d-80d3-e2468deed041" ] } ], "mendeley" : { "formattedCitation" : "(Mehner et al., 2004)", "plainTextFormattedCitation" : "(Mehner et al., 2004)", "previouslyFormattedCitation" : "(Mehner et al., 2004)" }, "properties" : { "noteIndex" : 0 }, "schema" : "https://github.com/citation-style-language/schema/raw/master/csl-citation.json" }</w:instrText>
            </w:r>
            <w:r>
              <w:rPr>
                <w:sz w:val="18"/>
              </w:rPr>
              <w:fldChar w:fldCharType="separate"/>
            </w:r>
            <w:r w:rsidRPr="009D1ECB">
              <w:rPr>
                <w:noProof/>
                <w:sz w:val="18"/>
              </w:rPr>
              <w:t>(Mehner et al., 2004)</w:t>
            </w:r>
            <w:r>
              <w:rPr>
                <w:sz w:val="18"/>
              </w:rPr>
              <w:fldChar w:fldCharType="end"/>
            </w:r>
          </w:p>
        </w:tc>
        <w:tc>
          <w:tcPr>
            <w:tcW w:w="1392" w:type="dxa"/>
          </w:tcPr>
          <w:p w:rsidR="00A07D34" w:rsidRPr="000F4FCD" w:rsidRDefault="009D1ECB" w:rsidP="000F4FCD">
            <w:pPr>
              <w:rPr>
                <w:sz w:val="18"/>
              </w:rPr>
            </w:pPr>
            <w:r>
              <w:rPr>
                <w:sz w:val="18"/>
              </w:rPr>
              <w:t>Map veg types, variable and complex veg composition</w:t>
            </w:r>
          </w:p>
        </w:tc>
        <w:tc>
          <w:tcPr>
            <w:tcW w:w="1357" w:type="dxa"/>
          </w:tcPr>
          <w:p w:rsidR="00A07D34" w:rsidRPr="000F4FCD" w:rsidRDefault="00AD5A50" w:rsidP="000F4FCD">
            <w:pPr>
              <w:rPr>
                <w:sz w:val="18"/>
              </w:rPr>
            </w:pPr>
            <w:r>
              <w:rPr>
                <w:sz w:val="18"/>
              </w:rPr>
              <w:t>229km2</w:t>
            </w:r>
            <w:r w:rsidR="00DF6525">
              <w:rPr>
                <w:sz w:val="18"/>
              </w:rPr>
              <w:t xml:space="preserve"> – single image (winter and summer)</w:t>
            </w:r>
          </w:p>
        </w:tc>
        <w:tc>
          <w:tcPr>
            <w:tcW w:w="1419" w:type="dxa"/>
          </w:tcPr>
          <w:p w:rsidR="00A07D34" w:rsidRPr="000F4FCD" w:rsidRDefault="00AD5A50" w:rsidP="000F4FCD">
            <w:pPr>
              <w:rPr>
                <w:sz w:val="18"/>
              </w:rPr>
            </w:pPr>
            <w:proofErr w:type="spellStart"/>
            <w:r>
              <w:rPr>
                <w:sz w:val="18"/>
              </w:rPr>
              <w:t>Ikonos</w:t>
            </w:r>
            <w:proofErr w:type="spellEnd"/>
          </w:p>
        </w:tc>
        <w:tc>
          <w:tcPr>
            <w:tcW w:w="1514" w:type="dxa"/>
          </w:tcPr>
          <w:p w:rsidR="00A07D34" w:rsidRPr="000F4FCD" w:rsidRDefault="00AD5A50" w:rsidP="000F4FCD">
            <w:pPr>
              <w:rPr>
                <w:sz w:val="18"/>
              </w:rPr>
            </w:pPr>
            <w:r>
              <w:rPr>
                <w:sz w:val="18"/>
              </w:rPr>
              <w:t>TOA</w:t>
            </w:r>
          </w:p>
        </w:tc>
        <w:tc>
          <w:tcPr>
            <w:tcW w:w="1531" w:type="dxa"/>
          </w:tcPr>
          <w:p w:rsidR="00A07D34" w:rsidRPr="000F4FCD" w:rsidRDefault="00AD5A50" w:rsidP="000F4FCD">
            <w:pPr>
              <w:rPr>
                <w:sz w:val="18"/>
              </w:rPr>
            </w:pPr>
            <w:r>
              <w:rPr>
                <w:sz w:val="18"/>
              </w:rPr>
              <w:t>pixel</w:t>
            </w:r>
          </w:p>
        </w:tc>
        <w:tc>
          <w:tcPr>
            <w:tcW w:w="1756" w:type="dxa"/>
          </w:tcPr>
          <w:p w:rsidR="00A07D34" w:rsidRPr="000F4FCD" w:rsidRDefault="00F226B3" w:rsidP="000F4FCD">
            <w:pPr>
              <w:rPr>
                <w:sz w:val="18"/>
              </w:rPr>
            </w:pPr>
            <w:r>
              <w:rPr>
                <w:sz w:val="18"/>
              </w:rPr>
              <w:t xml:space="preserve">NDVI only? - </w:t>
            </w:r>
            <w:r w:rsidR="00AD5A50">
              <w:rPr>
                <w:sz w:val="18"/>
              </w:rPr>
              <w:t>15 class</w:t>
            </w:r>
          </w:p>
        </w:tc>
        <w:tc>
          <w:tcPr>
            <w:tcW w:w="1373" w:type="dxa"/>
          </w:tcPr>
          <w:p w:rsidR="00A07D34" w:rsidRPr="000F4FCD" w:rsidRDefault="00F226B3" w:rsidP="000F4FCD">
            <w:pPr>
              <w:rPr>
                <w:sz w:val="18"/>
              </w:rPr>
            </w:pPr>
            <w:r>
              <w:rPr>
                <w:sz w:val="18"/>
              </w:rPr>
              <w:t>?</w:t>
            </w:r>
          </w:p>
        </w:tc>
        <w:tc>
          <w:tcPr>
            <w:tcW w:w="1370" w:type="dxa"/>
          </w:tcPr>
          <w:p w:rsidR="00A07D34" w:rsidRPr="000F4FCD" w:rsidRDefault="00F226B3" w:rsidP="000F4FCD">
            <w:pPr>
              <w:rPr>
                <w:sz w:val="18"/>
              </w:rPr>
            </w:pPr>
            <w:r>
              <w:rPr>
                <w:sz w:val="18"/>
              </w:rPr>
              <w:t>ML</w:t>
            </w:r>
          </w:p>
        </w:tc>
        <w:tc>
          <w:tcPr>
            <w:tcW w:w="1370" w:type="dxa"/>
          </w:tcPr>
          <w:p w:rsidR="00A07D34" w:rsidRPr="000F4FCD" w:rsidRDefault="00F226B3" w:rsidP="000F4FCD">
            <w:pPr>
              <w:rPr>
                <w:sz w:val="18"/>
              </w:rPr>
            </w:pPr>
            <w:r>
              <w:rPr>
                <w:sz w:val="18"/>
              </w:rPr>
              <w:t>80.28%</w:t>
            </w:r>
          </w:p>
        </w:tc>
      </w:tr>
      <w:tr w:rsidR="00BB51A6" w:rsidTr="00A07D34">
        <w:trPr>
          <w:trHeight w:val="223"/>
        </w:trPr>
        <w:tc>
          <w:tcPr>
            <w:tcW w:w="1396" w:type="dxa"/>
          </w:tcPr>
          <w:p w:rsidR="004B1AAA" w:rsidRPr="000F4FCD" w:rsidRDefault="009A02E3" w:rsidP="000F4FCD">
            <w:pPr>
              <w:rPr>
                <w:sz w:val="18"/>
              </w:rPr>
            </w:pPr>
            <w:r>
              <w:rPr>
                <w:sz w:val="18"/>
              </w:rPr>
              <w:fldChar w:fldCharType="begin" w:fldLock="1"/>
            </w:r>
            <w:r w:rsidR="00BB51A6">
              <w:rPr>
                <w:sz w:val="18"/>
              </w:rPr>
              <w:instrText>ADDIN CSL_CITATION { "citationItems" : [ { "id" : "ITEM-1", "itemData" : { "DOI" : "10.3390/rs4071947", "ISSN" : "2072-4292", "abstract" : "Woody plant encroachment into grasslands and rangelands is a world-wide phenomenon but detailed descriptions of changes in geographical distribution and infilling rates have not been well documented at large land scales. Remote sensing with either aerial or satellite images may provide a rapid means for accomplishing this task. Our objective was to compare the accuracy and utility of two types of images with contrasting spatial resolutions (1-m aerial and 30-m satellite) for classifying woody and herbaceous canopy cover and determining woody infilling rates in a large area of rangeland (800 km 2) in north Texas that has been invaded by honey mesquite (Prosopis glandulosa). Accuracy assessment revealed that the overall accuracies for the classification of four land cover types (mesquite, grass, bare ground and other) were 94 and 87% with kappa coefficients of 0.89 and 0.77 for the 1-m and 30-m images, respectively. Over the entire area, the 30-m image over-estimated mesquite canopy cover by 9 percentage units (10 vs. 19%) and underestimated grass canopy cover by the same amount when compared to the 1-m image. The 30-m resolution image typically overestimated mesquite canopy cover within 225 4-ha sub-cells that contained a range of mesquite covers (1-70%) when compared to the 1-m image classification and was not suitable for quantifying infilling rates of this native invasive species. Documenting woody and non-woody canopy cover on large land areas is important for developing integrated, regional-scale management strategies for rangeland and grassland regions that have been invaded by woody plants. \u00a9 2012 by the authors.", "author" : [ { "dropping-particle" : "", "family" : "Mirik", "given" : "Mustafa", "non-dropping-particle" : "", "parse-names" : false, "suffix" : "" }, { "dropping-particle" : "", "family" : "Ansley", "given" : "R. James", "non-dropping-particle" : "", "parse-names" : false, "suffix" : "" } ], "container-title" : "Remote Sensing", "id" : "ITEM-1", "issue" : "12", "issued" : { "date-parts" : [ [ "2012", "6", "29" ] ] }, "note" : "VHR canopy cover (shows better than 30m res)", "page" : "1947-1962", "title" : "Utility of Satellite and Aerial Images for Quantification of Canopy Cover and Infilling Rates of the Invasive Woody Species Honey Mesquite (Prosopis Glandulosa) on Rangeland", "type" : "article-journal", "volume" : "4" }, "uris" : [ "http://www.mendeley.com/documents/?uuid=c07f23f3-4f15-4705-803f-521e17acfdde" ] } ], "mendeley" : { "formattedCitation" : "(Mirik and Ansley, 2012)", "plainTextFormattedCitation" : "(Mirik and Ansley, 2012)", "previouslyFormattedCitation" : "(Mirik and Ansley, 2012)" }, "properties" : { "noteIndex" : 0 }, "schema" : "https://github.com/citation-style-language/schema/raw/master/csl-citation.json" }</w:instrText>
            </w:r>
            <w:r>
              <w:rPr>
                <w:sz w:val="18"/>
              </w:rPr>
              <w:fldChar w:fldCharType="separate"/>
            </w:r>
            <w:r w:rsidRPr="009A02E3">
              <w:rPr>
                <w:noProof/>
                <w:sz w:val="18"/>
              </w:rPr>
              <w:t>(Mirik and Ansley, 2012)</w:t>
            </w:r>
            <w:r>
              <w:rPr>
                <w:sz w:val="18"/>
              </w:rPr>
              <w:fldChar w:fldCharType="end"/>
            </w:r>
          </w:p>
        </w:tc>
        <w:tc>
          <w:tcPr>
            <w:tcW w:w="1392" w:type="dxa"/>
          </w:tcPr>
          <w:p w:rsidR="004B1AAA" w:rsidRPr="000F4FCD" w:rsidRDefault="009A02E3" w:rsidP="009A02E3">
            <w:pPr>
              <w:rPr>
                <w:sz w:val="18"/>
              </w:rPr>
            </w:pPr>
            <w:r>
              <w:rPr>
                <w:sz w:val="18"/>
              </w:rPr>
              <w:t>Map invasive tree in rangeland</w:t>
            </w:r>
          </w:p>
        </w:tc>
        <w:tc>
          <w:tcPr>
            <w:tcW w:w="1357" w:type="dxa"/>
          </w:tcPr>
          <w:p w:rsidR="004B1AAA" w:rsidRPr="000F4FCD" w:rsidRDefault="00BB51A6" w:rsidP="000F4FCD">
            <w:pPr>
              <w:rPr>
                <w:sz w:val="18"/>
              </w:rPr>
            </w:pPr>
            <w:r>
              <w:rPr>
                <w:sz w:val="18"/>
              </w:rPr>
              <w:t>800km2</w:t>
            </w:r>
          </w:p>
        </w:tc>
        <w:tc>
          <w:tcPr>
            <w:tcW w:w="1419" w:type="dxa"/>
          </w:tcPr>
          <w:p w:rsidR="004B1AAA" w:rsidRPr="000F4FCD" w:rsidRDefault="00BB51A6" w:rsidP="000F4FCD">
            <w:pPr>
              <w:rPr>
                <w:sz w:val="18"/>
              </w:rPr>
            </w:pPr>
            <w:r>
              <w:rPr>
                <w:sz w:val="18"/>
              </w:rPr>
              <w:t>Aerial 4 band 1m</w:t>
            </w:r>
          </w:p>
        </w:tc>
        <w:tc>
          <w:tcPr>
            <w:tcW w:w="1514" w:type="dxa"/>
          </w:tcPr>
          <w:p w:rsidR="004B1AAA" w:rsidRPr="000F4FCD" w:rsidRDefault="00BB51A6" w:rsidP="000F4FCD">
            <w:pPr>
              <w:rPr>
                <w:sz w:val="18"/>
              </w:rPr>
            </w:pPr>
            <w:r>
              <w:rPr>
                <w:sz w:val="18"/>
              </w:rPr>
              <w:t>? from NAIP</w:t>
            </w:r>
          </w:p>
        </w:tc>
        <w:tc>
          <w:tcPr>
            <w:tcW w:w="1531" w:type="dxa"/>
          </w:tcPr>
          <w:p w:rsidR="004B1AAA" w:rsidRPr="000F4FCD" w:rsidRDefault="00BB51A6" w:rsidP="000F4FCD">
            <w:pPr>
              <w:rPr>
                <w:sz w:val="18"/>
              </w:rPr>
            </w:pPr>
            <w:r>
              <w:rPr>
                <w:sz w:val="18"/>
              </w:rPr>
              <w:t>?</w:t>
            </w:r>
          </w:p>
        </w:tc>
        <w:tc>
          <w:tcPr>
            <w:tcW w:w="1756" w:type="dxa"/>
          </w:tcPr>
          <w:p w:rsidR="004B1AAA" w:rsidRPr="000F4FCD" w:rsidRDefault="00BB51A6" w:rsidP="000F4FCD">
            <w:pPr>
              <w:rPr>
                <w:sz w:val="18"/>
              </w:rPr>
            </w:pPr>
            <w:r>
              <w:rPr>
                <w:sz w:val="18"/>
              </w:rPr>
              <w:t>?</w:t>
            </w:r>
          </w:p>
        </w:tc>
        <w:tc>
          <w:tcPr>
            <w:tcW w:w="1373" w:type="dxa"/>
          </w:tcPr>
          <w:p w:rsidR="004B1AAA" w:rsidRPr="000F4FCD" w:rsidRDefault="00BB51A6" w:rsidP="000F4FCD">
            <w:pPr>
              <w:rPr>
                <w:sz w:val="18"/>
              </w:rPr>
            </w:pPr>
            <w:proofErr w:type="spellStart"/>
            <w:r>
              <w:rPr>
                <w:sz w:val="18"/>
              </w:rPr>
              <w:t>eCognition</w:t>
            </w:r>
            <w:proofErr w:type="spellEnd"/>
          </w:p>
        </w:tc>
        <w:tc>
          <w:tcPr>
            <w:tcW w:w="1370" w:type="dxa"/>
          </w:tcPr>
          <w:p w:rsidR="004B1AAA" w:rsidRPr="000F4FCD" w:rsidRDefault="00BB51A6" w:rsidP="000F4FCD">
            <w:pPr>
              <w:rPr>
                <w:sz w:val="18"/>
              </w:rPr>
            </w:pPr>
            <w:proofErr w:type="spellStart"/>
            <w:r>
              <w:rPr>
                <w:sz w:val="18"/>
              </w:rPr>
              <w:t>eCognition</w:t>
            </w:r>
            <w:proofErr w:type="spellEnd"/>
          </w:p>
        </w:tc>
        <w:tc>
          <w:tcPr>
            <w:tcW w:w="1370" w:type="dxa"/>
          </w:tcPr>
          <w:p w:rsidR="004B1AAA" w:rsidRPr="000F4FCD" w:rsidRDefault="00BB51A6" w:rsidP="00BB51A6">
            <w:pPr>
              <w:rPr>
                <w:sz w:val="18"/>
              </w:rPr>
            </w:pPr>
            <w:r>
              <w:rPr>
                <w:sz w:val="18"/>
              </w:rPr>
              <w:t>94%</w:t>
            </w:r>
          </w:p>
        </w:tc>
      </w:tr>
      <w:tr w:rsidR="00BB51A6" w:rsidTr="00A07D34">
        <w:trPr>
          <w:trHeight w:val="223"/>
        </w:trPr>
        <w:tc>
          <w:tcPr>
            <w:tcW w:w="1396" w:type="dxa"/>
          </w:tcPr>
          <w:p w:rsidR="004B1AAA" w:rsidRPr="000F4FCD" w:rsidRDefault="00BB51A6" w:rsidP="000F4FCD">
            <w:pPr>
              <w:rPr>
                <w:sz w:val="18"/>
              </w:rPr>
            </w:pPr>
            <w:r>
              <w:rPr>
                <w:sz w:val="18"/>
              </w:rPr>
              <w:lastRenderedPageBreak/>
              <w:fldChar w:fldCharType="begin" w:fldLock="1"/>
            </w:r>
            <w:r w:rsidR="00163179">
              <w:rPr>
                <w:sz w:val="18"/>
              </w:rPr>
              <w:instrText>ADDIN CSL_CITATION { "citationItems" : [ { "id" : "ITEM-1", "itemData" : { "DOI" : "10.1117/12.2067280", "abstract" : "Monitoring and analyzing forests and trees are required task to manage and establish a good plan for the forest sustainability. To achieve such a task, information and data collection of the trees are requested. The fastest way and relatively low cost technique is by using satellite remote sensing. In this study, we proposed an approach to identify and map 15 tree species in the Mangish sub-district, Kurdistan Region-Iraq. Image-objects (IOs) were used as the tree species mapping unit. This is achieved using the shadow index, normalized difference vegetation index and texture measurements. Four classification methods (Maximum Likelihood, Mahalanobis Distance, Neural Network, and Spectral Angel Mapper) were used to classify IOs using selected IO features derived from WorldView-2 imagery. Results showed that overall accuracy was increased 5-8% using the Neural Network method compared with other methods with a Kappa coefficient of 69%. This technique gives reasonable results of various tree species classifications by means of applying the Neural Network method with IOs techniques on WorldView-2 imagery.", "author" : [ { "dropping-particle" : "", "family" : "Mustafa", "given" : "Yaseen T", "non-dropping-particle" : "", "parse-names" : false, "suffix" : "" }, { "dropping-particle" : "", "family" : "Habeeb", "given" : "Hindav N", "non-dropping-particle" : "", "parse-names" : false, "suffix" : "" } ], "container-title" : "Proc. SPIE", "id" : "ITEM-1", "issued" : { "date-parts" : [ [ "2014" ] ] }, "note" : "WV-2 imagery 8 MS bands, pan sharpened\n&amp;quot;The radiometric calibration of WV2 is already provided by DigitalGlobe&amp;quot; - they dont do correction to refl AFAIK\nstudy area mix of natural and cultivated veg = 489.63km2\n15 tree species classes (5 main, 10 secondary)\nOBIA approach - specific features worked well to separate tree canopy from other\nshadow index, GLCM texture, NDVI veg index features\nfield gt of tree locs\ncompare number of &amp;quot;classification methods&amp;quot; of which some are not classification methods but separability measures or distance measures\nneural net have \nbest results with &amp;quot;neural network&amp;quot; - kappa 69% and accuracy of 76%", "page" : "92390G-92390G-13", "title" : "Object based technique for delineating and mapping 15 tree species using VHR WorldView-2 imagery", "type" : "paper-conference", "volume" : "9239" }, "uris" : [ "http://www.mendeley.com/documents/?uuid=1fdccbb3-065f-4458-adca-d58a054c4b8b" ] } ], "mendeley" : { "formattedCitation" : "(Mustafa and Habeeb, 2014)", "plainTextFormattedCitation" : "(Mustafa and Habeeb, 2014)", "previouslyFormattedCitation" : "(Mustafa and Habeeb, 2014)" }, "properties" : { "noteIndex" : 0 }, "schema" : "https://github.com/citation-style-language/schema/raw/master/csl-citation.json" }</w:instrText>
            </w:r>
            <w:r>
              <w:rPr>
                <w:sz w:val="18"/>
              </w:rPr>
              <w:fldChar w:fldCharType="separate"/>
            </w:r>
            <w:r w:rsidRPr="00BB51A6">
              <w:rPr>
                <w:noProof/>
                <w:sz w:val="18"/>
              </w:rPr>
              <w:t>(Mustafa and Habeeb, 2014)</w:t>
            </w:r>
            <w:r>
              <w:rPr>
                <w:sz w:val="18"/>
              </w:rPr>
              <w:fldChar w:fldCharType="end"/>
            </w:r>
          </w:p>
        </w:tc>
        <w:tc>
          <w:tcPr>
            <w:tcW w:w="1392" w:type="dxa"/>
          </w:tcPr>
          <w:p w:rsidR="004B1AAA" w:rsidRPr="000F4FCD" w:rsidRDefault="00BB51A6" w:rsidP="000F4FCD">
            <w:pPr>
              <w:rPr>
                <w:sz w:val="18"/>
              </w:rPr>
            </w:pPr>
            <w:r>
              <w:rPr>
                <w:sz w:val="18"/>
              </w:rPr>
              <w:t xml:space="preserve">Map tree species in </w:t>
            </w:r>
            <w:proofErr w:type="spellStart"/>
            <w:r>
              <w:rPr>
                <w:sz w:val="18"/>
              </w:rPr>
              <w:t>agri</w:t>
            </w:r>
            <w:proofErr w:type="spellEnd"/>
            <w:r>
              <w:rPr>
                <w:sz w:val="18"/>
              </w:rPr>
              <w:t xml:space="preserve"> and natural land</w:t>
            </w:r>
          </w:p>
        </w:tc>
        <w:tc>
          <w:tcPr>
            <w:tcW w:w="1357" w:type="dxa"/>
          </w:tcPr>
          <w:p w:rsidR="004B1AAA" w:rsidRPr="000F4FCD" w:rsidRDefault="00470810" w:rsidP="000F4FCD">
            <w:pPr>
              <w:rPr>
                <w:sz w:val="18"/>
              </w:rPr>
            </w:pPr>
            <w:r>
              <w:rPr>
                <w:sz w:val="18"/>
              </w:rPr>
              <w:t>489.63km2 – 14 scenes</w:t>
            </w:r>
          </w:p>
        </w:tc>
        <w:tc>
          <w:tcPr>
            <w:tcW w:w="1419" w:type="dxa"/>
          </w:tcPr>
          <w:p w:rsidR="004B1AAA" w:rsidRPr="000F4FCD" w:rsidRDefault="00BB51A6" w:rsidP="000F4FCD">
            <w:pPr>
              <w:rPr>
                <w:sz w:val="18"/>
              </w:rPr>
            </w:pPr>
            <w:r>
              <w:rPr>
                <w:sz w:val="18"/>
              </w:rPr>
              <w:t>WV2 – 8band, 0.5m</w:t>
            </w:r>
          </w:p>
        </w:tc>
        <w:tc>
          <w:tcPr>
            <w:tcW w:w="1514" w:type="dxa"/>
          </w:tcPr>
          <w:p w:rsidR="004B1AAA" w:rsidRPr="000F4FCD" w:rsidRDefault="00BB51A6" w:rsidP="000F4FCD">
            <w:pPr>
              <w:rPr>
                <w:sz w:val="18"/>
              </w:rPr>
            </w:pPr>
            <w:r>
              <w:rPr>
                <w:sz w:val="18"/>
              </w:rPr>
              <w:t xml:space="preserve">By the supplier </w:t>
            </w:r>
            <w:proofErr w:type="spellStart"/>
            <w:r>
              <w:rPr>
                <w:sz w:val="18"/>
              </w:rPr>
              <w:t>DIgitalGlobe</w:t>
            </w:r>
            <w:proofErr w:type="spellEnd"/>
            <w:r w:rsidR="00470810">
              <w:rPr>
                <w:sz w:val="18"/>
              </w:rPr>
              <w:t>, nothing else mentioned</w:t>
            </w:r>
          </w:p>
        </w:tc>
        <w:tc>
          <w:tcPr>
            <w:tcW w:w="1531" w:type="dxa"/>
          </w:tcPr>
          <w:p w:rsidR="004B1AAA" w:rsidRPr="000F4FCD" w:rsidRDefault="00BB51A6" w:rsidP="000F4FCD">
            <w:pPr>
              <w:rPr>
                <w:sz w:val="18"/>
              </w:rPr>
            </w:pPr>
            <w:r>
              <w:rPr>
                <w:sz w:val="18"/>
              </w:rPr>
              <w:t>OBIA</w:t>
            </w:r>
          </w:p>
        </w:tc>
        <w:tc>
          <w:tcPr>
            <w:tcW w:w="1756" w:type="dxa"/>
          </w:tcPr>
          <w:p w:rsidR="004B1AAA" w:rsidRPr="000F4FCD" w:rsidRDefault="00BB51A6" w:rsidP="000F4FCD">
            <w:pPr>
              <w:rPr>
                <w:sz w:val="18"/>
              </w:rPr>
            </w:pPr>
            <w:r w:rsidRPr="00BB51A6">
              <w:rPr>
                <w:sz w:val="18"/>
              </w:rPr>
              <w:t>shadow index, GLCM texture, NDVI veg index</w:t>
            </w:r>
            <w:r>
              <w:rPr>
                <w:sz w:val="18"/>
              </w:rPr>
              <w:t xml:space="preserve"> – 15 tree </w:t>
            </w:r>
            <w:proofErr w:type="spellStart"/>
            <w:r>
              <w:rPr>
                <w:sz w:val="18"/>
              </w:rPr>
              <w:t>specie</w:t>
            </w:r>
            <w:proofErr w:type="spellEnd"/>
            <w:r>
              <w:rPr>
                <w:sz w:val="18"/>
              </w:rPr>
              <w:t xml:space="preserve"> classes</w:t>
            </w:r>
          </w:p>
        </w:tc>
        <w:tc>
          <w:tcPr>
            <w:tcW w:w="1373" w:type="dxa"/>
          </w:tcPr>
          <w:p w:rsidR="004B1AAA" w:rsidRPr="000F4FCD" w:rsidRDefault="00BB51A6" w:rsidP="000F4FCD">
            <w:pPr>
              <w:rPr>
                <w:sz w:val="18"/>
              </w:rPr>
            </w:pPr>
            <w:r>
              <w:rPr>
                <w:sz w:val="18"/>
              </w:rPr>
              <w:t>?</w:t>
            </w:r>
          </w:p>
        </w:tc>
        <w:tc>
          <w:tcPr>
            <w:tcW w:w="1370" w:type="dxa"/>
          </w:tcPr>
          <w:p w:rsidR="004B1AAA" w:rsidRPr="000F4FCD" w:rsidRDefault="00BB51A6" w:rsidP="000F4FCD">
            <w:pPr>
              <w:rPr>
                <w:sz w:val="18"/>
              </w:rPr>
            </w:pPr>
            <w:r>
              <w:rPr>
                <w:sz w:val="18"/>
              </w:rPr>
              <w:t>“neural network”</w:t>
            </w:r>
          </w:p>
        </w:tc>
        <w:tc>
          <w:tcPr>
            <w:tcW w:w="1370" w:type="dxa"/>
          </w:tcPr>
          <w:p w:rsidR="004B1AAA" w:rsidRPr="000F4FCD" w:rsidRDefault="00BB51A6" w:rsidP="000F4FCD">
            <w:pPr>
              <w:rPr>
                <w:sz w:val="18"/>
              </w:rPr>
            </w:pPr>
            <w:r>
              <w:rPr>
                <w:sz w:val="18"/>
              </w:rPr>
              <w:t>76%</w:t>
            </w:r>
          </w:p>
        </w:tc>
      </w:tr>
      <w:tr w:rsidR="00BB51A6" w:rsidTr="00A07D34">
        <w:trPr>
          <w:trHeight w:val="223"/>
        </w:trPr>
        <w:tc>
          <w:tcPr>
            <w:tcW w:w="1396" w:type="dxa"/>
          </w:tcPr>
          <w:p w:rsidR="00BB51A6" w:rsidRPr="000F4FCD" w:rsidRDefault="00035C79" w:rsidP="000F4FCD">
            <w:pPr>
              <w:rPr>
                <w:sz w:val="18"/>
              </w:rPr>
            </w:pPr>
            <w:r>
              <w:rPr>
                <w:sz w:val="18"/>
              </w:rPr>
              <w:fldChar w:fldCharType="begin" w:fldLock="1"/>
            </w:r>
            <w:r w:rsidR="00163179">
              <w:rPr>
                <w:sz w:val="18"/>
              </w:rPr>
              <w:instrText>ADDIN CSL_CITATION { "citationItems" : [ { "id" : "ITEM-1", "itemData" : { "DOI" : "10.1016/j.ecoinf.2011.01.002", "ISSN" : "15749541", "author" : [ { "dropping-particle" : "", "family" : "Ouyang", "given" : "Zu-Tao", "non-dropping-particle" : "", "parse-names" : false, "suffix" : "" }, { "dropping-particle" : "", "family" : "Zhang", "given" : "Mo-Qian", "non-dropping-particle" : "", "parse-names" : false, "suffix" : "" }, { "dropping-particle" : "", "family" : "Xie", "given" : "Xiao", "non-dropping-particle" : "", "parse-names" : false, "suffix" : "" }, { "dropping-particle" : "", "family" : "Shen", "given" : "Qi", "non-dropping-particle" : "", "parse-names" : false, "suffix" : "" }, { "dropping-particle" : "", "family" : "Guo", "given" : "Hai-Qiang", "non-dropping-particle" : "", "parse-names" : false, "suffix" : "" }, { "dropping-particle" : "", "family" : "Zhao", "given" : "Bin", "non-dropping-particle" : "", "parse-names" : false, "suffix" : "" } ], "container-title" : "Ecological Informatics", "id" : "ITEM-1", "issue" : "2", "issued" : { "date-parts" : [ [ "2011", "3" ] ] }, "note" : "OK if somewhat painful paper, not much insight - the authors are practioners / tool users rather than tool makers. What is novel about the paper is their hierarchical classification approach - although their description is vague and I can't make much sense of it... also they use a classification approach that uses different features for different classes which is also interesting - like a combination OCC's . i suspect this hierarchical approach with membership functions is a bit of a muddlement though\n\n-Single image (approx 20x20km = 400km2)\n-Quickbird 4 band MS 0.61m/pixel\n-Supplier &amp;quot;radiometric correction&amp;quot; - no further details\n-field acquired gt\n-3 class (2 different species + other)\n-comparison of 11 classification models both pixel and OBIA approaches\nvarious black box classifications incl eCognition for segmentation incl isodata, ml, &amp;quot;the membership fn&amp;quot;\n-different feature space compared - std features = raw bands, optimized feature space = texture, shape, context, spectrum?, knowledge features = expert rules on raw bands\n-eCogntion used for FS using some separability measure\n-Best clfr was &amp;quot;membership fn and hierarchical approach&amp;quot; which is a somewhat heuristic approach using single features for single classes and some rules for combination of small scale segmentation labels into larger scale - or something like that - needs a more detailed read\n- shape and texture features did not improve things", "page" : "136-146", "publisher" : "Elsevier B.V.", "title" : "A comparison of pixel-based and object-oriented approaches to VHR imagery for mapping saltmarsh plants", "type" : "article-journal", "volume" : "6" }, "uris" : [ "http://www.mendeley.com/documents/?uuid=33901885-d119-4f20-a675-841b4a5b0d8f" ] } ], "mendeley" : { "formattedCitation" : "(Ouyang et al., 2011)", "plainTextFormattedCitation" : "(Ouyang et al., 2011)", "previouslyFormattedCitation" : "(Ouyang et al., 2011)" }, "properties" : { "noteIndex" : 0 }, "schema" : "https://github.com/citation-style-language/schema/raw/master/csl-citation.json" }</w:instrText>
            </w:r>
            <w:r>
              <w:rPr>
                <w:sz w:val="18"/>
              </w:rPr>
              <w:fldChar w:fldCharType="separate"/>
            </w:r>
            <w:r w:rsidRPr="00035C79">
              <w:rPr>
                <w:noProof/>
                <w:sz w:val="18"/>
              </w:rPr>
              <w:t>(Ouyang et al., 2011)</w:t>
            </w:r>
            <w:r>
              <w:rPr>
                <w:sz w:val="18"/>
              </w:rPr>
              <w:fldChar w:fldCharType="end"/>
            </w:r>
          </w:p>
        </w:tc>
        <w:tc>
          <w:tcPr>
            <w:tcW w:w="1392" w:type="dxa"/>
          </w:tcPr>
          <w:p w:rsidR="00BB51A6" w:rsidRPr="000F4FCD" w:rsidRDefault="00035C79" w:rsidP="000F4FCD">
            <w:pPr>
              <w:rPr>
                <w:sz w:val="18"/>
              </w:rPr>
            </w:pPr>
            <w:r>
              <w:rPr>
                <w:sz w:val="18"/>
              </w:rPr>
              <w:t xml:space="preserve">Mapping </w:t>
            </w:r>
            <w:proofErr w:type="spellStart"/>
            <w:r>
              <w:rPr>
                <w:sz w:val="18"/>
              </w:rPr>
              <w:t>saltmatsh</w:t>
            </w:r>
            <w:proofErr w:type="spellEnd"/>
            <w:r>
              <w:rPr>
                <w:sz w:val="18"/>
              </w:rPr>
              <w:t xml:space="preserve"> plants against herbaceous cover</w:t>
            </w:r>
          </w:p>
        </w:tc>
        <w:tc>
          <w:tcPr>
            <w:tcW w:w="1357" w:type="dxa"/>
          </w:tcPr>
          <w:p w:rsidR="00BB51A6" w:rsidRPr="000F4FCD" w:rsidRDefault="00035C79" w:rsidP="000F4FCD">
            <w:pPr>
              <w:rPr>
                <w:sz w:val="18"/>
              </w:rPr>
            </w:pPr>
            <w:r>
              <w:rPr>
                <w:sz w:val="18"/>
              </w:rPr>
              <w:t xml:space="preserve">Approx. 400km2 – single </w:t>
            </w:r>
            <w:proofErr w:type="spellStart"/>
            <w:r>
              <w:rPr>
                <w:sz w:val="18"/>
              </w:rPr>
              <w:t>im</w:t>
            </w:r>
            <w:proofErr w:type="spellEnd"/>
          </w:p>
        </w:tc>
        <w:tc>
          <w:tcPr>
            <w:tcW w:w="1419" w:type="dxa"/>
          </w:tcPr>
          <w:p w:rsidR="00BB51A6" w:rsidRPr="000F4FCD" w:rsidRDefault="00035C79" w:rsidP="00035C79">
            <w:pPr>
              <w:rPr>
                <w:sz w:val="18"/>
              </w:rPr>
            </w:pPr>
            <w:proofErr w:type="spellStart"/>
            <w:r>
              <w:rPr>
                <w:sz w:val="18"/>
              </w:rPr>
              <w:t>Quickbird</w:t>
            </w:r>
            <w:proofErr w:type="spellEnd"/>
            <w:r>
              <w:rPr>
                <w:sz w:val="18"/>
              </w:rPr>
              <w:t xml:space="preserve"> 4 band MS 0.61m/pixel</w:t>
            </w:r>
          </w:p>
        </w:tc>
        <w:tc>
          <w:tcPr>
            <w:tcW w:w="1514" w:type="dxa"/>
          </w:tcPr>
          <w:p w:rsidR="00BB51A6" w:rsidRPr="000F4FCD" w:rsidRDefault="00035C79" w:rsidP="000F4FCD">
            <w:pPr>
              <w:rPr>
                <w:sz w:val="18"/>
              </w:rPr>
            </w:pPr>
            <w:r>
              <w:rPr>
                <w:sz w:val="18"/>
              </w:rPr>
              <w:t>Supplier radiometric correction</w:t>
            </w:r>
          </w:p>
        </w:tc>
        <w:tc>
          <w:tcPr>
            <w:tcW w:w="1531" w:type="dxa"/>
          </w:tcPr>
          <w:p w:rsidR="00BB51A6" w:rsidRPr="000F4FCD" w:rsidRDefault="00035C79" w:rsidP="000F4FCD">
            <w:pPr>
              <w:rPr>
                <w:sz w:val="18"/>
              </w:rPr>
            </w:pPr>
            <w:r>
              <w:rPr>
                <w:sz w:val="18"/>
              </w:rPr>
              <w:t xml:space="preserve">OBIA </w:t>
            </w:r>
          </w:p>
        </w:tc>
        <w:tc>
          <w:tcPr>
            <w:tcW w:w="1756" w:type="dxa"/>
          </w:tcPr>
          <w:p w:rsidR="00BB51A6" w:rsidRPr="000F4FCD" w:rsidRDefault="00035C79" w:rsidP="000F4FCD">
            <w:pPr>
              <w:rPr>
                <w:sz w:val="18"/>
              </w:rPr>
            </w:pPr>
            <w:r>
              <w:rPr>
                <w:sz w:val="18"/>
              </w:rPr>
              <w:t>3 class</w:t>
            </w:r>
          </w:p>
        </w:tc>
        <w:tc>
          <w:tcPr>
            <w:tcW w:w="1373" w:type="dxa"/>
          </w:tcPr>
          <w:p w:rsidR="00BB51A6" w:rsidRPr="000F4FCD" w:rsidRDefault="00035C79" w:rsidP="000F4FCD">
            <w:pPr>
              <w:rPr>
                <w:sz w:val="18"/>
              </w:rPr>
            </w:pPr>
            <w:proofErr w:type="spellStart"/>
            <w:r>
              <w:rPr>
                <w:sz w:val="18"/>
              </w:rPr>
              <w:t>eCognition</w:t>
            </w:r>
            <w:proofErr w:type="spellEnd"/>
            <w:r>
              <w:rPr>
                <w:sz w:val="18"/>
              </w:rPr>
              <w:t xml:space="preserve"> + some </w:t>
            </w:r>
            <w:proofErr w:type="spellStart"/>
            <w:r>
              <w:rPr>
                <w:sz w:val="18"/>
              </w:rPr>
              <w:t>separability</w:t>
            </w:r>
            <w:proofErr w:type="spellEnd"/>
            <w:r>
              <w:rPr>
                <w:sz w:val="18"/>
              </w:rPr>
              <w:t xml:space="preserve"> measure</w:t>
            </w:r>
          </w:p>
        </w:tc>
        <w:tc>
          <w:tcPr>
            <w:tcW w:w="1370" w:type="dxa"/>
          </w:tcPr>
          <w:p w:rsidR="00BB51A6" w:rsidRPr="000F4FCD" w:rsidRDefault="00035C79" w:rsidP="00035C79">
            <w:pPr>
              <w:rPr>
                <w:sz w:val="18"/>
              </w:rPr>
            </w:pPr>
            <w:r>
              <w:rPr>
                <w:sz w:val="18"/>
              </w:rPr>
              <w:t xml:space="preserve">Hierarchical + membership </w:t>
            </w:r>
            <w:proofErr w:type="spellStart"/>
            <w:r>
              <w:rPr>
                <w:sz w:val="18"/>
              </w:rPr>
              <w:t>fn</w:t>
            </w:r>
            <w:proofErr w:type="spellEnd"/>
            <w:r>
              <w:rPr>
                <w:sz w:val="18"/>
              </w:rPr>
              <w:t xml:space="preserve"> in </w:t>
            </w:r>
            <w:proofErr w:type="spellStart"/>
            <w:r>
              <w:rPr>
                <w:sz w:val="18"/>
              </w:rPr>
              <w:t>eCognition</w:t>
            </w:r>
            <w:proofErr w:type="spellEnd"/>
          </w:p>
        </w:tc>
        <w:tc>
          <w:tcPr>
            <w:tcW w:w="1370" w:type="dxa"/>
          </w:tcPr>
          <w:p w:rsidR="00BB51A6" w:rsidRPr="000F4FCD" w:rsidRDefault="00035C79" w:rsidP="000F4FCD">
            <w:pPr>
              <w:rPr>
                <w:sz w:val="18"/>
              </w:rPr>
            </w:pPr>
            <w:r>
              <w:rPr>
                <w:sz w:val="18"/>
              </w:rPr>
              <w:t>87%</w:t>
            </w:r>
          </w:p>
        </w:tc>
      </w:tr>
      <w:tr w:rsidR="00BB51A6" w:rsidTr="00A07D34">
        <w:trPr>
          <w:trHeight w:val="223"/>
        </w:trPr>
        <w:tc>
          <w:tcPr>
            <w:tcW w:w="1396" w:type="dxa"/>
          </w:tcPr>
          <w:p w:rsidR="004B1AAA" w:rsidRPr="000F4FCD" w:rsidRDefault="004B1AAA" w:rsidP="000F4FCD">
            <w:pPr>
              <w:rPr>
                <w:sz w:val="18"/>
              </w:rPr>
            </w:pPr>
          </w:p>
        </w:tc>
        <w:tc>
          <w:tcPr>
            <w:tcW w:w="1392" w:type="dxa"/>
          </w:tcPr>
          <w:p w:rsidR="004B1AAA" w:rsidRPr="000F4FCD" w:rsidRDefault="004B1AAA" w:rsidP="000F4FCD">
            <w:pPr>
              <w:rPr>
                <w:sz w:val="18"/>
              </w:rPr>
            </w:pPr>
          </w:p>
        </w:tc>
        <w:tc>
          <w:tcPr>
            <w:tcW w:w="1357" w:type="dxa"/>
          </w:tcPr>
          <w:p w:rsidR="004B1AAA" w:rsidRPr="000F4FCD" w:rsidRDefault="004B1AAA" w:rsidP="000B6991">
            <w:pPr>
              <w:jc w:val="center"/>
              <w:rPr>
                <w:sz w:val="18"/>
              </w:rPr>
            </w:pPr>
          </w:p>
        </w:tc>
        <w:tc>
          <w:tcPr>
            <w:tcW w:w="1419" w:type="dxa"/>
          </w:tcPr>
          <w:p w:rsidR="004B1AAA" w:rsidRPr="000F4FCD" w:rsidRDefault="004B1AAA" w:rsidP="000F4FCD">
            <w:pPr>
              <w:rPr>
                <w:sz w:val="18"/>
              </w:rPr>
            </w:pPr>
          </w:p>
        </w:tc>
        <w:tc>
          <w:tcPr>
            <w:tcW w:w="1514" w:type="dxa"/>
          </w:tcPr>
          <w:p w:rsidR="004B1AAA" w:rsidRPr="000F4FCD" w:rsidRDefault="004B1AAA" w:rsidP="000F4FCD">
            <w:pPr>
              <w:rPr>
                <w:sz w:val="18"/>
              </w:rPr>
            </w:pPr>
          </w:p>
        </w:tc>
        <w:tc>
          <w:tcPr>
            <w:tcW w:w="1531" w:type="dxa"/>
          </w:tcPr>
          <w:p w:rsidR="004B1AAA" w:rsidRPr="000F4FCD" w:rsidRDefault="004B1AAA" w:rsidP="000F4FCD">
            <w:pPr>
              <w:rPr>
                <w:sz w:val="18"/>
              </w:rPr>
            </w:pPr>
          </w:p>
        </w:tc>
        <w:tc>
          <w:tcPr>
            <w:tcW w:w="1756" w:type="dxa"/>
          </w:tcPr>
          <w:p w:rsidR="004B1AAA" w:rsidRPr="000F4FCD" w:rsidRDefault="004B1AAA" w:rsidP="000F4FCD">
            <w:pPr>
              <w:rPr>
                <w:sz w:val="18"/>
              </w:rPr>
            </w:pPr>
          </w:p>
        </w:tc>
        <w:tc>
          <w:tcPr>
            <w:tcW w:w="1373" w:type="dxa"/>
          </w:tcPr>
          <w:p w:rsidR="004B1AAA" w:rsidRPr="000F4FCD" w:rsidRDefault="004B1AAA" w:rsidP="000F4FCD">
            <w:pPr>
              <w:rPr>
                <w:sz w:val="18"/>
              </w:rPr>
            </w:pPr>
          </w:p>
        </w:tc>
        <w:tc>
          <w:tcPr>
            <w:tcW w:w="1370" w:type="dxa"/>
          </w:tcPr>
          <w:p w:rsidR="004B1AAA" w:rsidRPr="000F4FCD" w:rsidRDefault="004B1AAA" w:rsidP="000F4FCD">
            <w:pPr>
              <w:rPr>
                <w:sz w:val="18"/>
              </w:rPr>
            </w:pPr>
          </w:p>
        </w:tc>
        <w:tc>
          <w:tcPr>
            <w:tcW w:w="1370" w:type="dxa"/>
          </w:tcPr>
          <w:p w:rsidR="004B1AAA" w:rsidRPr="000F4FCD" w:rsidRDefault="004B1AAA" w:rsidP="000F4FCD">
            <w:pPr>
              <w:rPr>
                <w:sz w:val="18"/>
              </w:rPr>
            </w:pPr>
          </w:p>
        </w:tc>
      </w:tr>
    </w:tbl>
    <w:p w:rsidR="00BB5206" w:rsidRDefault="00BB5206"/>
    <w:p w:rsidR="00BB5206" w:rsidRDefault="00BB5206">
      <w:r>
        <w:t>Table for GEF5 ground truth discussion</w:t>
      </w:r>
    </w:p>
    <w:tbl>
      <w:tblPr>
        <w:tblStyle w:val="TableGrid"/>
        <w:tblW w:w="14546" w:type="dxa"/>
        <w:tblInd w:w="-485" w:type="dxa"/>
        <w:tblLayout w:type="fixed"/>
        <w:tblLook w:val="04A0" w:firstRow="1" w:lastRow="0" w:firstColumn="1" w:lastColumn="0" w:noHBand="0" w:noVBand="1"/>
      </w:tblPr>
      <w:tblGrid>
        <w:gridCol w:w="1396"/>
        <w:gridCol w:w="1392"/>
        <w:gridCol w:w="1357"/>
        <w:gridCol w:w="1419"/>
        <w:gridCol w:w="1579"/>
        <w:gridCol w:w="992"/>
        <w:gridCol w:w="2386"/>
        <w:gridCol w:w="4025"/>
      </w:tblGrid>
      <w:tr w:rsidR="00BB5206" w:rsidTr="0093557E">
        <w:trPr>
          <w:trHeight w:val="456"/>
        </w:trPr>
        <w:tc>
          <w:tcPr>
            <w:tcW w:w="1396" w:type="dxa"/>
          </w:tcPr>
          <w:p w:rsidR="00BB5206" w:rsidRPr="000F4FCD" w:rsidRDefault="00BB5206" w:rsidP="00AC1440">
            <w:pPr>
              <w:rPr>
                <w:b/>
              </w:rPr>
            </w:pPr>
            <w:r w:rsidRPr="000F4FCD">
              <w:rPr>
                <w:b/>
              </w:rPr>
              <w:t>Authors</w:t>
            </w:r>
          </w:p>
        </w:tc>
        <w:tc>
          <w:tcPr>
            <w:tcW w:w="1392" w:type="dxa"/>
          </w:tcPr>
          <w:p w:rsidR="00BB5206" w:rsidRPr="000F4FCD" w:rsidRDefault="00BB5206" w:rsidP="00AC1440">
            <w:pPr>
              <w:rPr>
                <w:b/>
              </w:rPr>
            </w:pPr>
            <w:r>
              <w:rPr>
                <w:b/>
              </w:rPr>
              <w:t>Description</w:t>
            </w:r>
          </w:p>
        </w:tc>
        <w:tc>
          <w:tcPr>
            <w:tcW w:w="1357" w:type="dxa"/>
          </w:tcPr>
          <w:p w:rsidR="00BB5206" w:rsidRPr="000F4FCD" w:rsidRDefault="00BB5206" w:rsidP="00AC1440">
            <w:pPr>
              <w:rPr>
                <w:b/>
              </w:rPr>
            </w:pPr>
            <w:r w:rsidRPr="000F4FCD">
              <w:rPr>
                <w:b/>
              </w:rPr>
              <w:t>Study Area</w:t>
            </w:r>
          </w:p>
        </w:tc>
        <w:tc>
          <w:tcPr>
            <w:tcW w:w="1419" w:type="dxa"/>
          </w:tcPr>
          <w:p w:rsidR="00BB5206" w:rsidRPr="000F4FCD" w:rsidRDefault="00BB5206" w:rsidP="00AC1440">
            <w:pPr>
              <w:rPr>
                <w:b/>
              </w:rPr>
            </w:pPr>
            <w:r w:rsidRPr="000F4FCD">
              <w:rPr>
                <w:b/>
              </w:rPr>
              <w:t>Imagery</w:t>
            </w:r>
          </w:p>
        </w:tc>
        <w:tc>
          <w:tcPr>
            <w:tcW w:w="1579" w:type="dxa"/>
          </w:tcPr>
          <w:p w:rsidR="00BB5206" w:rsidRPr="000F4FCD" w:rsidRDefault="00BB5206" w:rsidP="00AC1440">
            <w:pPr>
              <w:rPr>
                <w:b/>
              </w:rPr>
            </w:pPr>
            <w:r w:rsidRPr="000F4FCD">
              <w:rPr>
                <w:b/>
              </w:rPr>
              <w:t>Features</w:t>
            </w:r>
            <w:r>
              <w:rPr>
                <w:b/>
              </w:rPr>
              <w:t>/Classes</w:t>
            </w:r>
          </w:p>
        </w:tc>
        <w:tc>
          <w:tcPr>
            <w:tcW w:w="992" w:type="dxa"/>
          </w:tcPr>
          <w:p w:rsidR="00BB5206" w:rsidRPr="000F4FCD" w:rsidRDefault="00BB5206" w:rsidP="00AC1440">
            <w:pPr>
              <w:rPr>
                <w:b/>
              </w:rPr>
            </w:pPr>
            <w:r>
              <w:rPr>
                <w:b/>
              </w:rPr>
              <w:t>Imagery Date</w:t>
            </w:r>
          </w:p>
        </w:tc>
        <w:tc>
          <w:tcPr>
            <w:tcW w:w="2386" w:type="dxa"/>
          </w:tcPr>
          <w:p w:rsidR="00BB5206" w:rsidRPr="000F4FCD" w:rsidRDefault="00BB5206" w:rsidP="00AC1440">
            <w:pPr>
              <w:rPr>
                <w:b/>
              </w:rPr>
            </w:pPr>
            <w:r>
              <w:rPr>
                <w:b/>
              </w:rPr>
              <w:t>Ground Truth Date</w:t>
            </w:r>
          </w:p>
        </w:tc>
        <w:tc>
          <w:tcPr>
            <w:tcW w:w="4025" w:type="dxa"/>
          </w:tcPr>
          <w:p w:rsidR="00BB5206" w:rsidRPr="000F4FCD" w:rsidRDefault="00BB5206" w:rsidP="00AC1440">
            <w:pPr>
              <w:rPr>
                <w:b/>
              </w:rPr>
            </w:pPr>
            <w:r>
              <w:rPr>
                <w:b/>
              </w:rPr>
              <w:t>Ground Truth Details</w:t>
            </w:r>
          </w:p>
        </w:tc>
      </w:tr>
      <w:tr w:rsidR="00BB5206" w:rsidTr="0093557E">
        <w:trPr>
          <w:trHeight w:val="223"/>
        </w:trPr>
        <w:tc>
          <w:tcPr>
            <w:tcW w:w="1396" w:type="dxa"/>
          </w:tcPr>
          <w:p w:rsidR="00BB5206" w:rsidRPr="000F4FCD" w:rsidRDefault="00BB5206" w:rsidP="00AC1440">
            <w:pPr>
              <w:rPr>
                <w:sz w:val="18"/>
              </w:rPr>
            </w:pPr>
            <w:r w:rsidRPr="000F4FCD">
              <w:rPr>
                <w:sz w:val="18"/>
              </w:rPr>
              <w:fldChar w:fldCharType="begin" w:fldLock="1"/>
            </w:r>
            <w:r>
              <w:rPr>
                <w:sz w:val="18"/>
              </w:rPr>
              <w:instrText>ADDIN CSL_CITATION { "citationItems" : [ { "id" : "ITEM-1", "itemData" : { "DOI" : "10.1109/TGRS.2015.2428197", "ISSN" : "01962892", "abstract" : "Accurate tree-cover estimates are useful in deriving above-ground biomass density estimates from very high resolution (VHR) satellite imagery data. Numerous algorithms have been designed to perform tree-cover delineation in high-to-coarse-resolution satellite imagery, but most of them do not scale to terabytes of data, typical in these VHR data sets. In this paper, we present an automated probabilistic framework for the segmentation and classification of 1-m VHR data as obtained from the National Agriculture Imagery Program (NAIP) for deriving tree-cover estimates for the whole of Continental United States, using a high-performance computing architecture. The results from the classification and segmentation algorithms are then consolidated into a structured prediction framework using a discriminative undirected probabilistic graphical model based on conditional random field, which helps in capturing the higher order contextual dependence relations between neighboring pixels. Once the final probability maps are generated, the framework is updated and retrained by incorporating expert knowledge through the relabeling of misclassified image patches. This leads to a significant improvement in the true positive rates and reduction in false positive rates (FPRs). The tree-cover maps were generated for the state of California, which covers a total of 11 095 NAIP tiles and spans a total geographical area of 163 696 sq. miles. Our framework produced correct detection rates of around 88% for fragmented forests and 74% for urban tree-cover areas, with FPRs lower than 2% for both regions. Comparative studies with the National Land-Cover Data algorithm and the LiDAR high-resolution canopy height model showed the effectiveness of our algorithm for generating accurate high-resolution tree-cover maps.", "author" : [ { "dropping-particle" : "", "family" : "Basu", "given" : "Saikat", "non-dropping-particle" : "", "parse-names" : false, "suffix" : "" }, { "dropping-particle" : "", "family" : "Ganguly", "given" : "Sangram", "non-dropping-particle" : "", "parse-names" : false, "suffix" : "" }, { "dropping-particle" : "", "family" : "Nemani", "given" : "Ramakrishna R.", "non-dropping-particle" : "", "parse-names" : false, "suffix" : "" }, { "dropping-particle" : "", "family" : "Mukhopadhyay", "given" : "Supratik", "non-dropping-particle" : "", "parse-names" : false, "suffix" : "" }, { "dropping-particle" : "", "family" : "Zhang", "given" : "Gong", "non-dropping-particle" : "", "parse-names" : false, "suffix" : "" }, { "dropping-particle" : "", "family" : "Milesi", "given" : "Cristina", "non-dropping-particle" : "", "parse-names" : false, "suffix" : "" }, { "dropping-particle" : "", "family" : "Michaelis", "given" : "Andrew", "non-dropping-particle" : "", "parse-names" : false, "suffix" : "" }, { "dropping-particle" : "", "family" : "Votava", "given" : "Petr", "non-dropping-particle" : "", "parse-names" : false, "suffix" : "" }, { "dropping-particle" : "", "family" : "Dubayah", "given" : "Ralph", "non-dropping-particle" : "", "parse-names" : false, "suffix" : "" }, { "dropping-particle" : "", "family" : "Duncanson", "given" : "Laura", "non-dropping-particle" : "", "parse-names" : false, "suffix" : "" }, { "dropping-particle" : "", "family" : "Cook", "given" : "Bruce", "non-dropping-particle" : "", "parse-names" : false, "suffix" : "" }, { "dropping-particle" : "", "family" : "Yu", "given" : "Yifan", "non-dropping-particle" : "", "parse-names" : false, "suffix" : "" }, { "dropping-particle" : "", "family" : "Saatchi", "given" : "Sassan", "non-dropping-particle" : "", "parse-names" : false, "suffix" : "" }, { "dropping-particle" : "", "family" : "DiBiano", "given" : "Robert", "non-dropping-particle" : "", "parse-names" : false, "suffix" : "" }, { "dropping-particle" : "", "family" : "Karki", "given" : "Manohar", "non-dropping-particle" : "", "parse-names" : false, "suffix" : "" }, { "dropping-particle" : "", "family" : "Boyda", "given" : "Edward", "non-dropping-particle" : "", "parse-names" : false, "suffix" : "" }, { "dropping-particle" : "", "family" : "Kumar", "given" : "Uttam", "non-dropping-particle" : "", "parse-names" : false, "suffix" : "" }, { "dropping-particle" : "", "family" : "Li", "given" : "Shuang", "non-dropping-particle" : "", "parse-names" : false, "suffix" : "" } ], "container-title" : "IEEE Transactions on Geoscience and Remote Sensing", "id" : "ITEM-1", "issue" : "10", "issued" : { "date-parts" : [ [ "2015" ] ] }, "note" : "important paper as it works on v large area (the USA) using VHR aerial imagery. only differentiates tree from non-tree cover. actually they only look at n dakota\n\nthey use a two tiered approach that initially uses per-pixel +window features to classify each pixel. then pixels are grouped based on shared visual and spectral sigs\n\ntheir per pixel classifier post-proc is of interest to me and my method. I also like it in principal as it seems a more structured and better posed way of incorporating spatial context than with unsupervised segmentation\n\n4 band 1m aerial imagery much the same size as NGI\n\nthey dont talk about radiometric calibration specifically - maybe the NAIP imagery is already somewhat corrected but they incorporate invariance into their algorithm\n\nfirst they speak of per-pixel, then they describe a segmentation process (?)\n150 spectral, veg index and texture features are extracted for each object (I assume)\n22 features selected from 150 using a ranking FS procedure based on a basic separability measure\nsliding win size of 4 pixels = 4m\nclassification first performed on pixels using backprop Neural networks\npost-proc on classifier output similar in principal (but more cleverer) to my morphological ops but called &amp;quot;conditional random field&amp;quot; CRF\nCRF is actually a supervised procedure. NB the segmentation above forms part of this CRF procedure\nafter classification, experts relabel some falsely classified scenes and these are added to the training data and the classifier retrained", "page" : "5690-5708", "title" : "A Semiautomated Probabilistic Framework for Tree-Cover Delineation From 1-m NAIP Imagery Using a High-Performance Computing Architecture", "type" : "article-journal", "volume" : "53" }, "uris" : [ "http://www.mendeley.com/documents/?uuid=960560a9-16ee-45eb-a676-7bf55c652b9d" ] } ], "mendeley" : { "formattedCitation" : "(Basu et al., 2015)", "plainTextFormattedCitation" : "(Basu et al., 2015)", "previouslyFormattedCitation" : "(Basu et al., 2015)" }, "properties" : { "noteIndex" : 0 }, "schema" : "https://github.com/citation-style-language/schema/raw/master/csl-citation.json" }</w:instrText>
            </w:r>
            <w:r w:rsidRPr="000F4FCD">
              <w:rPr>
                <w:sz w:val="18"/>
              </w:rPr>
              <w:fldChar w:fldCharType="separate"/>
            </w:r>
            <w:r w:rsidRPr="000F4FCD">
              <w:rPr>
                <w:noProof/>
                <w:sz w:val="18"/>
              </w:rPr>
              <w:t>(Basu et al., 2015)</w:t>
            </w:r>
            <w:r w:rsidRPr="000F4FCD">
              <w:rPr>
                <w:sz w:val="18"/>
              </w:rPr>
              <w:fldChar w:fldCharType="end"/>
            </w:r>
          </w:p>
        </w:tc>
        <w:tc>
          <w:tcPr>
            <w:tcW w:w="1392" w:type="dxa"/>
          </w:tcPr>
          <w:p w:rsidR="00BB5206" w:rsidRPr="000F4FCD" w:rsidRDefault="00BB5206" w:rsidP="00AC1440">
            <w:pPr>
              <w:rPr>
                <w:sz w:val="18"/>
              </w:rPr>
            </w:pPr>
            <w:r w:rsidRPr="000F4FCD">
              <w:rPr>
                <w:sz w:val="18"/>
              </w:rPr>
              <w:t>Mapping tree cover in USA</w:t>
            </w:r>
          </w:p>
        </w:tc>
        <w:tc>
          <w:tcPr>
            <w:tcW w:w="1357" w:type="dxa"/>
          </w:tcPr>
          <w:p w:rsidR="00BB5206" w:rsidRPr="000F4FCD" w:rsidRDefault="00BB5206" w:rsidP="00AC1440">
            <w:pPr>
              <w:rPr>
                <w:sz w:val="18"/>
              </w:rPr>
            </w:pPr>
            <w:r>
              <w:rPr>
                <w:sz w:val="18"/>
              </w:rPr>
              <w:t>California – 11095 images</w:t>
            </w:r>
          </w:p>
        </w:tc>
        <w:tc>
          <w:tcPr>
            <w:tcW w:w="1419" w:type="dxa"/>
          </w:tcPr>
          <w:p w:rsidR="00BB5206" w:rsidRPr="000F4FCD" w:rsidRDefault="00BB5206" w:rsidP="00AC1440">
            <w:pPr>
              <w:rPr>
                <w:sz w:val="18"/>
              </w:rPr>
            </w:pPr>
            <w:r>
              <w:rPr>
                <w:sz w:val="18"/>
              </w:rPr>
              <w:t>4 band MS 1m aerial (NAIP)</w:t>
            </w:r>
          </w:p>
        </w:tc>
        <w:tc>
          <w:tcPr>
            <w:tcW w:w="1579" w:type="dxa"/>
          </w:tcPr>
          <w:p w:rsidR="00BB5206" w:rsidRPr="000F4FCD" w:rsidRDefault="00BB5206" w:rsidP="00AC1440">
            <w:pPr>
              <w:rPr>
                <w:sz w:val="18"/>
              </w:rPr>
            </w:pPr>
            <w:r>
              <w:rPr>
                <w:sz w:val="18"/>
              </w:rPr>
              <w:t xml:space="preserve">Spectral, textural, veg index (150 in </w:t>
            </w:r>
            <w:proofErr w:type="spellStart"/>
            <w:r>
              <w:rPr>
                <w:sz w:val="18"/>
              </w:rPr>
              <w:t>ttl</w:t>
            </w:r>
            <w:proofErr w:type="spellEnd"/>
            <w:r>
              <w:rPr>
                <w:sz w:val="18"/>
              </w:rPr>
              <w:t>) – 2 classes</w:t>
            </w:r>
          </w:p>
        </w:tc>
        <w:tc>
          <w:tcPr>
            <w:tcW w:w="992" w:type="dxa"/>
          </w:tcPr>
          <w:p w:rsidR="00BB5206" w:rsidRPr="000F4FCD" w:rsidRDefault="00BB5206" w:rsidP="00AC1440">
            <w:pPr>
              <w:rPr>
                <w:sz w:val="18"/>
              </w:rPr>
            </w:pPr>
          </w:p>
        </w:tc>
        <w:tc>
          <w:tcPr>
            <w:tcW w:w="2386" w:type="dxa"/>
          </w:tcPr>
          <w:p w:rsidR="00BB5206" w:rsidRPr="000F4FCD" w:rsidRDefault="00BB5206" w:rsidP="00AC1440">
            <w:pPr>
              <w:rPr>
                <w:sz w:val="18"/>
              </w:rPr>
            </w:pPr>
          </w:p>
        </w:tc>
        <w:tc>
          <w:tcPr>
            <w:tcW w:w="4025" w:type="dxa"/>
          </w:tcPr>
          <w:p w:rsidR="00BB5206" w:rsidRPr="000F4FCD" w:rsidRDefault="00BB5206" w:rsidP="00AC1440">
            <w:pPr>
              <w:rPr>
                <w:sz w:val="18"/>
              </w:rPr>
            </w:pP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sidR="00163179">
              <w:rPr>
                <w:sz w:val="18"/>
              </w:rPr>
              <w:instrText>ADDIN CSL_CITATION { "citationItems" : [ { "id" : "ITEM-1", "itemData" : { "author" : [ { "dropping-particle" : "", "family" : "Boyden", "given" : "J", "non-dropping-particle" : "", "parse-names" : false, "suffix" : "" }, { "dropping-particle" : "", "family" : "Walden", "given" : "D", "non-dropping-particle" : "", "parse-names" : false, "suffix" : "" }, { "dropping-particle" : "", "family" : "Bartolo", "given" : "R", "non-dropping-particle" : "", "parse-names" : false, "suffix" : "" }, { "dropping-particle" : "", "family" : "Bayliss", "given" : "P", "non-dropping-particle" : "", "parse-names" : false, "suffix" : "" }, { "dropping-particle" : "", "family" : "Division", "given" : "Supervising Scientist", "non-dropping-particle" : "", "parse-names" : false, "suffix" : "" }, { "dropping-particle" : "", "family" : "Territory", "given" : "Northern", "non-dropping-particle" : "", "parse-names" : false, "suffix" : "" } ], "container-title" : "28th Asian Conference on Remote Sensing 2007, ACRS 2007", "id" : "ITEM-1", "issued" : { "date-parts" : [ [ "2007" ] ] }, "note" : "Striaghtforward, short and sweet\n\nStudy area: 64km2\nNo atcor mentioned\nQuickbird ms\nMap single invasive species &amp;quot;para grass&amp;quot; in wetlands\n7 class \ntraining GT by visual selection\nvalidation GT by field work\nNDVI and greenness features - per pixel?\nML classifier - accuracy 86% overall\n\n\nFrom Duplicate 2 (Utility of VHR remote sensing data for landscape scale assessment of the environmental weed para grass [UROCHLOA MUTICA, (FORSSK), NGUYEN] on a tropical floodplain - Boyden, J; Walden, D; Bartolo, R; Bayliss, P)\n\ncited By 0", "page" : "551-556", "title" : "Utility of VHR remote sensing data for landscape scale assessment of the environmental weed para grass [UROCHLOA MUTICA, (FORSSK), NGUYEN] on a tropical floodplain", "type" : "paper-conference", "volume" : "1" }, "uris" : [ "http://www.mendeley.com/documents/?uuid=509b0bdb-b84a-4a56-9c85-107359decfed" ] } ], "mendeley" : { "formattedCitation" : "(Boyden et al., 2007)", "plainTextFormattedCitation" : "(Boyden et al., 2007)", "previouslyFormattedCitation" : "(Boyden et al., 2007)" }, "properties" : { "noteIndex" : 0 }, "schema" : "https://github.com/citation-style-language/schema/raw/master/csl-citation.json" }</w:instrText>
            </w:r>
            <w:r>
              <w:rPr>
                <w:sz w:val="18"/>
              </w:rPr>
              <w:fldChar w:fldCharType="separate"/>
            </w:r>
            <w:r w:rsidRPr="00A951C6">
              <w:rPr>
                <w:noProof/>
                <w:sz w:val="18"/>
              </w:rPr>
              <w:t>(Boyden et al., 2007)</w:t>
            </w:r>
            <w:r>
              <w:rPr>
                <w:sz w:val="18"/>
              </w:rPr>
              <w:fldChar w:fldCharType="end"/>
            </w:r>
          </w:p>
        </w:tc>
        <w:tc>
          <w:tcPr>
            <w:tcW w:w="1392" w:type="dxa"/>
          </w:tcPr>
          <w:p w:rsidR="00BB5206" w:rsidRPr="000F4FCD" w:rsidRDefault="00BB5206" w:rsidP="00AC1440">
            <w:pPr>
              <w:rPr>
                <w:sz w:val="18"/>
              </w:rPr>
            </w:pPr>
            <w:r>
              <w:rPr>
                <w:sz w:val="18"/>
              </w:rPr>
              <w:t>Map invasive para grass in wetlands</w:t>
            </w:r>
          </w:p>
        </w:tc>
        <w:tc>
          <w:tcPr>
            <w:tcW w:w="1357" w:type="dxa"/>
          </w:tcPr>
          <w:p w:rsidR="00BB5206" w:rsidRPr="000F4FCD" w:rsidRDefault="00BB5206" w:rsidP="00AC1440">
            <w:pPr>
              <w:rPr>
                <w:sz w:val="18"/>
              </w:rPr>
            </w:pPr>
            <w:r>
              <w:rPr>
                <w:sz w:val="18"/>
              </w:rPr>
              <w:t>64km2 – single image</w:t>
            </w:r>
          </w:p>
        </w:tc>
        <w:tc>
          <w:tcPr>
            <w:tcW w:w="1419" w:type="dxa"/>
          </w:tcPr>
          <w:p w:rsidR="00BB5206" w:rsidRPr="000F4FCD" w:rsidRDefault="00BB5206" w:rsidP="00AC1440">
            <w:pPr>
              <w:rPr>
                <w:sz w:val="18"/>
              </w:rPr>
            </w:pPr>
            <w:proofErr w:type="spellStart"/>
            <w:r>
              <w:rPr>
                <w:sz w:val="18"/>
              </w:rPr>
              <w:t>Quickbird</w:t>
            </w:r>
            <w:proofErr w:type="spellEnd"/>
            <w:r>
              <w:rPr>
                <w:sz w:val="18"/>
              </w:rPr>
              <w:t xml:space="preserve"> 4 band </w:t>
            </w:r>
            <w:proofErr w:type="spellStart"/>
            <w:r>
              <w:rPr>
                <w:sz w:val="18"/>
              </w:rPr>
              <w:t>ms</w:t>
            </w:r>
            <w:proofErr w:type="spellEnd"/>
            <w:r>
              <w:rPr>
                <w:sz w:val="18"/>
              </w:rPr>
              <w:t xml:space="preserve"> </w:t>
            </w:r>
          </w:p>
        </w:tc>
        <w:tc>
          <w:tcPr>
            <w:tcW w:w="1579" w:type="dxa"/>
          </w:tcPr>
          <w:p w:rsidR="00BB5206" w:rsidRPr="000F4FCD" w:rsidRDefault="00BB5206" w:rsidP="00AC1440">
            <w:pPr>
              <w:rPr>
                <w:sz w:val="18"/>
              </w:rPr>
            </w:pPr>
            <w:r>
              <w:rPr>
                <w:sz w:val="18"/>
              </w:rPr>
              <w:t>NDVI and greenness – 7 classes</w:t>
            </w:r>
          </w:p>
        </w:tc>
        <w:tc>
          <w:tcPr>
            <w:tcW w:w="992" w:type="dxa"/>
          </w:tcPr>
          <w:p w:rsidR="00BB5206" w:rsidRPr="000F4FCD" w:rsidRDefault="00116267" w:rsidP="00AC1440">
            <w:pPr>
              <w:rPr>
                <w:sz w:val="18"/>
              </w:rPr>
            </w:pPr>
            <w:r w:rsidRPr="00116267">
              <w:rPr>
                <w:sz w:val="18"/>
              </w:rPr>
              <w:t>July 2004</w:t>
            </w:r>
          </w:p>
        </w:tc>
        <w:tc>
          <w:tcPr>
            <w:tcW w:w="2386" w:type="dxa"/>
          </w:tcPr>
          <w:p w:rsidR="00BB5206" w:rsidRPr="000F4FCD" w:rsidRDefault="00816272" w:rsidP="00AC1440">
            <w:pPr>
              <w:rPr>
                <w:sz w:val="18"/>
              </w:rPr>
            </w:pPr>
            <w:r w:rsidRPr="00816272">
              <w:rPr>
                <w:sz w:val="18"/>
              </w:rPr>
              <w:t>within a month of image capture</w:t>
            </w:r>
          </w:p>
        </w:tc>
        <w:tc>
          <w:tcPr>
            <w:tcW w:w="4025" w:type="dxa"/>
          </w:tcPr>
          <w:p w:rsidR="00BB5206" w:rsidRPr="000F4FCD" w:rsidRDefault="00816272" w:rsidP="00AC1440">
            <w:pPr>
              <w:rPr>
                <w:sz w:val="18"/>
              </w:rPr>
            </w:pPr>
            <w:r>
              <w:rPr>
                <w:sz w:val="18"/>
              </w:rPr>
              <w:t xml:space="preserve">?? using helicopter survey, homogenous areas, no details on size or </w:t>
            </w:r>
            <w:proofErr w:type="spellStart"/>
            <w:r>
              <w:rPr>
                <w:sz w:val="18"/>
              </w:rPr>
              <w:t>num</w:t>
            </w:r>
            <w:proofErr w:type="spellEnd"/>
            <w:r>
              <w:rPr>
                <w:sz w:val="18"/>
              </w:rPr>
              <w:t xml:space="preserve"> of sites</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sidR="00163179">
              <w:rPr>
                <w:sz w:val="18"/>
              </w:rPr>
              <w:instrText>ADDIN CSL_CITATION { "citationItems" : [ { "id" : "ITEM-1", "itemData" : { "author" : [ { "dropping-particle" : "", "family" : "Castro", "given" : "A I", "non-dropping-particle" : "De", "parse-names" : false, "suffix" : "" }, { "dropping-particle" : "", "family" : "Jurado-Exp\u00f3sito", "given" : "M", "non-dropping-particle" : "", "parse-names" : false, "suffix" : "" }, { "dropping-particle" : "", "family" : "G\u00f3mez-Casero", "given" : "M T", "non-dropping-particle" : "", "parse-names" : false, "suffix" : "" }, { "dropping-particle" : "", "family" : "G\u00f3mez-Cand\u00f3n", "given" : "D", "non-dropping-particle" : "", "parse-names" : false, "suffix" : "" }, { "dropping-particle" : "", "family" : "Caballero-Novella", "given" : "J J", "non-dropping-particle" : "", "parse-names" : false, "suffix" : "" }, { "dropping-particle" : "", "family" : "L\u00f3pez-Granados", "given" : "F", "non-dropping-particle" : "", "parse-names" : false, "suffix" : "" } ], "container-title" : "Precision Agriculture 2011 - Papers Presented at the 8th European Conference on Precision Agriculture 2011, ECPA 2011", "id" : "ITEM-1", "issued" : { "date-parts" : [ [ "2011" ] ] }, "note" : "cited By 0", "page" : "245-255", "title" : "Evaluation of aerial and quickbird images for mapping cruciferous weeds", "type" : "paper-conference" }, "uris" : [ "http://www.mendeley.com/documents/?uuid=8de66d58-996e-4c19-b037-df988c175773" ] } ], "mendeley" : { "formattedCitation" : "(De Castro et al., 2011)", "plainTextFormattedCitation" : "(De Castro et al., 2011)", "previouslyFormattedCitation" : "(De Castro et al., 2011)" }, "properties" : { "noteIndex" : 0 }, "schema" : "https://github.com/citation-style-language/schema/raw/master/csl-citation.json" }</w:instrText>
            </w:r>
            <w:r>
              <w:rPr>
                <w:sz w:val="18"/>
              </w:rPr>
              <w:fldChar w:fldCharType="separate"/>
            </w:r>
            <w:r w:rsidRPr="00A07D34">
              <w:rPr>
                <w:noProof/>
                <w:sz w:val="18"/>
              </w:rPr>
              <w:t>(De Castro et al., 2011)</w:t>
            </w:r>
            <w:r>
              <w:rPr>
                <w:sz w:val="18"/>
              </w:rPr>
              <w:fldChar w:fldCharType="end"/>
            </w:r>
          </w:p>
        </w:tc>
        <w:tc>
          <w:tcPr>
            <w:tcW w:w="1392" w:type="dxa"/>
          </w:tcPr>
          <w:p w:rsidR="00BB5206" w:rsidRPr="000F4FCD" w:rsidRDefault="00BB5206" w:rsidP="00AC1440">
            <w:pPr>
              <w:rPr>
                <w:sz w:val="18"/>
              </w:rPr>
            </w:pPr>
            <w:r>
              <w:rPr>
                <w:sz w:val="18"/>
              </w:rPr>
              <w:t xml:space="preserve">Map invasive cruciferous weeds in </w:t>
            </w:r>
            <w:proofErr w:type="spellStart"/>
            <w:r>
              <w:rPr>
                <w:sz w:val="18"/>
              </w:rPr>
              <w:t>agri</w:t>
            </w:r>
            <w:proofErr w:type="spellEnd"/>
            <w:r>
              <w:rPr>
                <w:sz w:val="18"/>
              </w:rPr>
              <w:t xml:space="preserve"> fields</w:t>
            </w:r>
          </w:p>
        </w:tc>
        <w:tc>
          <w:tcPr>
            <w:tcW w:w="1357" w:type="dxa"/>
          </w:tcPr>
          <w:p w:rsidR="00BB5206" w:rsidRPr="000F4FCD" w:rsidRDefault="00BB5206" w:rsidP="00AC1440">
            <w:pPr>
              <w:rPr>
                <w:sz w:val="18"/>
              </w:rPr>
            </w:pPr>
            <w:r>
              <w:rPr>
                <w:sz w:val="18"/>
              </w:rPr>
              <w:t>7 fields – at most 7 images</w:t>
            </w:r>
          </w:p>
        </w:tc>
        <w:tc>
          <w:tcPr>
            <w:tcW w:w="1419" w:type="dxa"/>
          </w:tcPr>
          <w:p w:rsidR="00BB5206" w:rsidRPr="000F4FCD" w:rsidRDefault="00BB5206" w:rsidP="00AC1440">
            <w:pPr>
              <w:rPr>
                <w:sz w:val="18"/>
              </w:rPr>
            </w:pPr>
            <w:r>
              <w:rPr>
                <w:sz w:val="18"/>
              </w:rPr>
              <w:t>Aerial 4 band 0.25m</w:t>
            </w:r>
          </w:p>
        </w:tc>
        <w:tc>
          <w:tcPr>
            <w:tcW w:w="1579" w:type="dxa"/>
          </w:tcPr>
          <w:p w:rsidR="00BB5206" w:rsidRPr="000F4FCD" w:rsidRDefault="00BB5206" w:rsidP="00AC1440">
            <w:pPr>
              <w:rPr>
                <w:sz w:val="18"/>
              </w:rPr>
            </w:pPr>
            <w:r>
              <w:rPr>
                <w:sz w:val="18"/>
              </w:rPr>
              <w:t>Band ratios, veg index</w:t>
            </w:r>
          </w:p>
        </w:tc>
        <w:tc>
          <w:tcPr>
            <w:tcW w:w="992" w:type="dxa"/>
          </w:tcPr>
          <w:p w:rsidR="00BB5206" w:rsidRPr="000F4FCD" w:rsidRDefault="00037C52" w:rsidP="00AC1440">
            <w:pPr>
              <w:rPr>
                <w:sz w:val="18"/>
              </w:rPr>
            </w:pPr>
            <w:r w:rsidRPr="00037C52">
              <w:rPr>
                <w:sz w:val="18"/>
              </w:rPr>
              <w:t>April 2007</w:t>
            </w:r>
          </w:p>
        </w:tc>
        <w:tc>
          <w:tcPr>
            <w:tcW w:w="2386" w:type="dxa"/>
          </w:tcPr>
          <w:p w:rsidR="00BB5206" w:rsidRPr="000F4FCD" w:rsidRDefault="00D00187" w:rsidP="00AC1440">
            <w:pPr>
              <w:rPr>
                <w:sz w:val="18"/>
              </w:rPr>
            </w:pPr>
            <w:r w:rsidRPr="00D00187">
              <w:rPr>
                <w:sz w:val="18"/>
              </w:rPr>
              <w:t>a random ground sampling procedure was carried out at the same time that the aerial images were taken</w:t>
            </w:r>
          </w:p>
        </w:tc>
        <w:tc>
          <w:tcPr>
            <w:tcW w:w="4025" w:type="dxa"/>
          </w:tcPr>
          <w:p w:rsidR="00BB5206" w:rsidRPr="000F4FCD" w:rsidRDefault="00037C52" w:rsidP="00D00187">
            <w:pPr>
              <w:rPr>
                <w:sz w:val="18"/>
              </w:rPr>
            </w:pPr>
            <w:r>
              <w:rPr>
                <w:sz w:val="18"/>
              </w:rPr>
              <w:t xml:space="preserve">7 fields of known crops </w:t>
            </w:r>
            <w:r w:rsidR="002F2A70">
              <w:rPr>
                <w:sz w:val="18"/>
              </w:rPr>
              <w:t>from which “</w:t>
            </w:r>
            <w:r w:rsidR="002F2A70" w:rsidRPr="002F2A70">
              <w:rPr>
                <w:sz w:val="18"/>
              </w:rPr>
              <w:t>320 training points and 450 ground truth points of each plant type</w:t>
            </w:r>
            <w:r w:rsidR="002F2A70">
              <w:rPr>
                <w:sz w:val="18"/>
              </w:rPr>
              <w:t>”</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Pr>
                <w:sz w:val="18"/>
              </w:rPr>
              <w:instrText>ADDIN CSL_CITATION { "citationItems" : [ { "id" : "ITEM-1", "itemData" : { "DOI" : "10.1016/j.jag.2013.08.011", "ISSN" : "03032434", "author" : [ { "dropping-particle" : "", "family" : "Ghosh", "given" : "Aniruddha", "non-dropping-particle" : "", "parse-names" : false, "suffix" : "" }, { "dropping-particle" : "", "family" : "Joshi", "given" : "P.K.", "non-dropping-particle" : "", "parse-names" : false, "suffix" : "" } ], "container-title" : "International Journal of Applied Earth Observation and Geoinformation", "id" : "ITEM-1", "issued" : { "date-parts" : [ [ "2014", "2" ] ] }, "note" : "OK paper - too much detail but OK insight\n\nstudy area ~2x8km = 16km2\nWV2 imagery (6/8? band) 0.5m\nATCOR4 correction + pan sharpening\npixel and OBIA approaches\nfeatures tested used are bands, pc's and GLCM texture features of pc's\nbamboo has some unique texture features\nBE/RFE used to select features\nbest features are pc's, glcm and 6 MS bands\n3x3 window size used for GLCM features ??? - seems dodge\nOBIA segmentation with eCognition\n7 veg/land cover classes\nSVM and RF tested\nSVM with 10 best per-pixel features gave best accuracy\nSVM with OBIA have best results with all 32 feats = PA of 94%\nOBIA gives sig. improvement of per-pixel\nseparate training and validation gt, all field based", "page" : "298-311", "publisher" : "Elsevier B.V.", "title" : "A comparison of selected classification algorithms for mapping bamboo patches in lower Gangetic plains using very high resolution WorldView 2 imagery", "type" : "article-journal", "volume" : "26" }, "uris" : [ "http://www.mendeley.com/documents/?uuid=ef9f4d22-ecfb-466f-b192-290647ee747b" ] } ], "mendeley" : { "formattedCitation" : "(Ghosh and Joshi, 2014)", "plainTextFormattedCitation" : "(Ghosh and Joshi, 2014)", "previouslyFormattedCitation" : "(Ghosh and Joshi, 2014)" }, "properties" : { "noteIndex" : 0 }, "schema" : "https://github.com/citation-style-language/schema/raw/master/csl-citation.json" }</w:instrText>
            </w:r>
            <w:r>
              <w:rPr>
                <w:sz w:val="18"/>
              </w:rPr>
              <w:fldChar w:fldCharType="separate"/>
            </w:r>
            <w:r w:rsidRPr="00AF0057">
              <w:rPr>
                <w:noProof/>
                <w:sz w:val="18"/>
              </w:rPr>
              <w:t>(Ghosh and Joshi, 2014)</w:t>
            </w:r>
            <w:r>
              <w:rPr>
                <w:sz w:val="18"/>
              </w:rPr>
              <w:fldChar w:fldCharType="end"/>
            </w:r>
          </w:p>
        </w:tc>
        <w:tc>
          <w:tcPr>
            <w:tcW w:w="1392" w:type="dxa"/>
          </w:tcPr>
          <w:p w:rsidR="00BB5206" w:rsidRPr="000F4FCD" w:rsidRDefault="00BB5206" w:rsidP="00AC1440">
            <w:pPr>
              <w:rPr>
                <w:sz w:val="18"/>
              </w:rPr>
            </w:pPr>
            <w:r>
              <w:rPr>
                <w:sz w:val="18"/>
              </w:rPr>
              <w:t xml:space="preserve">Map bamboo in mixed </w:t>
            </w:r>
            <w:proofErr w:type="spellStart"/>
            <w:r>
              <w:rPr>
                <w:sz w:val="18"/>
              </w:rPr>
              <w:t>bg</w:t>
            </w:r>
            <w:proofErr w:type="spellEnd"/>
            <w:r>
              <w:rPr>
                <w:sz w:val="18"/>
              </w:rPr>
              <w:t xml:space="preserve"> of fields and natural veg</w:t>
            </w:r>
          </w:p>
        </w:tc>
        <w:tc>
          <w:tcPr>
            <w:tcW w:w="1357" w:type="dxa"/>
          </w:tcPr>
          <w:p w:rsidR="00BB5206" w:rsidRPr="000F4FCD" w:rsidRDefault="00BB5206" w:rsidP="00AC1440">
            <w:pPr>
              <w:rPr>
                <w:sz w:val="18"/>
              </w:rPr>
            </w:pPr>
            <w:r>
              <w:rPr>
                <w:sz w:val="18"/>
              </w:rPr>
              <w:t>16km2 – assume single image</w:t>
            </w:r>
          </w:p>
        </w:tc>
        <w:tc>
          <w:tcPr>
            <w:tcW w:w="1419" w:type="dxa"/>
          </w:tcPr>
          <w:p w:rsidR="00BB5206" w:rsidRPr="000F4FCD" w:rsidRDefault="00BB5206" w:rsidP="00AC1440">
            <w:pPr>
              <w:rPr>
                <w:sz w:val="18"/>
              </w:rPr>
            </w:pPr>
            <w:r>
              <w:rPr>
                <w:sz w:val="18"/>
              </w:rPr>
              <w:t>WV2 – 8band 0.5m</w:t>
            </w:r>
          </w:p>
        </w:tc>
        <w:tc>
          <w:tcPr>
            <w:tcW w:w="1579" w:type="dxa"/>
          </w:tcPr>
          <w:p w:rsidR="00BB5206" w:rsidRPr="006F4737" w:rsidRDefault="00BB5206" w:rsidP="00AC1440">
            <w:pPr>
              <w:rPr>
                <w:sz w:val="18"/>
              </w:rPr>
            </w:pPr>
            <w:r w:rsidRPr="007A15B3">
              <w:rPr>
                <w:sz w:val="18"/>
              </w:rPr>
              <w:t xml:space="preserve">bands, pc's and GLCM texture </w:t>
            </w:r>
            <w:r>
              <w:rPr>
                <w:sz w:val="18"/>
              </w:rPr>
              <w:t xml:space="preserve">(32 in </w:t>
            </w:r>
            <w:proofErr w:type="spellStart"/>
            <w:r>
              <w:rPr>
                <w:sz w:val="18"/>
              </w:rPr>
              <w:t>ttl</w:t>
            </w:r>
            <w:proofErr w:type="spellEnd"/>
            <w:r>
              <w:rPr>
                <w:sz w:val="18"/>
              </w:rPr>
              <w:t xml:space="preserve">) - </w:t>
            </w:r>
            <w:r w:rsidRPr="006F4737">
              <w:rPr>
                <w:sz w:val="18"/>
              </w:rPr>
              <w:t>7 classes</w:t>
            </w:r>
          </w:p>
        </w:tc>
        <w:tc>
          <w:tcPr>
            <w:tcW w:w="992" w:type="dxa"/>
          </w:tcPr>
          <w:p w:rsidR="00BB5206" w:rsidRPr="000F4FCD" w:rsidRDefault="005D76CC" w:rsidP="00AC1440">
            <w:pPr>
              <w:rPr>
                <w:sz w:val="18"/>
              </w:rPr>
            </w:pPr>
            <w:r>
              <w:rPr>
                <w:sz w:val="18"/>
              </w:rPr>
              <w:t>October 12, 2010</w:t>
            </w:r>
          </w:p>
        </w:tc>
        <w:tc>
          <w:tcPr>
            <w:tcW w:w="2386" w:type="dxa"/>
          </w:tcPr>
          <w:p w:rsidR="00BB5206" w:rsidRPr="000F4FCD" w:rsidRDefault="0093557E" w:rsidP="00AC1440">
            <w:pPr>
              <w:rPr>
                <w:sz w:val="18"/>
              </w:rPr>
            </w:pPr>
            <w:r w:rsidRPr="0093557E">
              <w:rPr>
                <w:sz w:val="18"/>
              </w:rPr>
              <w:t>s. The reference data (2011) was collected after one year of image acquisition (2010) but in the same month of October. This time gap can introduce some error due to dynamic land use practices observed in the study area. Care was taken to select samples from areas where no changes were observed for 2–3 years period to reduce any kind of error arising from this time gap. S</w:t>
            </w:r>
          </w:p>
        </w:tc>
        <w:tc>
          <w:tcPr>
            <w:tcW w:w="4025" w:type="dxa"/>
          </w:tcPr>
          <w:p w:rsidR="00BB5206" w:rsidRDefault="008A4385" w:rsidP="00AC1440">
            <w:pPr>
              <w:rPr>
                <w:sz w:val="18"/>
              </w:rPr>
            </w:pPr>
            <w:r w:rsidRPr="008A4385">
              <w:rPr>
                <w:sz w:val="18"/>
              </w:rPr>
              <w:t>Positions of dominant LULC were recorded using GPS and corresponding polygons were defined on the maps. Training polygons were selected from all over the study area. However,</w:t>
            </w:r>
            <w:r>
              <w:rPr>
                <w:sz w:val="18"/>
              </w:rPr>
              <w:t xml:space="preserve"> </w:t>
            </w:r>
            <w:r w:rsidRPr="008A4385">
              <w:rPr>
                <w:sz w:val="18"/>
              </w:rPr>
              <w:t xml:space="preserve">we followed a random sampling without replace- </w:t>
            </w:r>
            <w:proofErr w:type="spellStart"/>
            <w:r w:rsidRPr="008A4385">
              <w:rPr>
                <w:sz w:val="18"/>
              </w:rPr>
              <w:t>ment</w:t>
            </w:r>
            <w:proofErr w:type="spellEnd"/>
            <w:r w:rsidRPr="008A4385">
              <w:rPr>
                <w:sz w:val="18"/>
              </w:rPr>
              <w:t xml:space="preserve"> among the polygons to select 200 sample points for each LULC class</w:t>
            </w:r>
          </w:p>
          <w:p w:rsidR="00D8282B" w:rsidRPr="000F4FCD" w:rsidRDefault="00D8282B" w:rsidP="00AC1440">
            <w:pPr>
              <w:rPr>
                <w:sz w:val="18"/>
              </w:rPr>
            </w:pPr>
            <w:r w:rsidRPr="00D8282B">
              <w:rPr>
                <w:sz w:val="18"/>
              </w:rPr>
              <w:t>In order to find the accuracy of the classified maps, a separate set of random reference points (around 60 for each class) were used</w:t>
            </w:r>
          </w:p>
        </w:tc>
      </w:tr>
      <w:tr w:rsidR="00BB5206" w:rsidTr="0093557E">
        <w:trPr>
          <w:trHeight w:val="233"/>
        </w:trPr>
        <w:tc>
          <w:tcPr>
            <w:tcW w:w="1396" w:type="dxa"/>
          </w:tcPr>
          <w:p w:rsidR="00BB5206" w:rsidRPr="000F4FCD" w:rsidRDefault="00BB5206" w:rsidP="00AC1440">
            <w:pPr>
              <w:rPr>
                <w:sz w:val="18"/>
              </w:rPr>
            </w:pPr>
            <w:r>
              <w:rPr>
                <w:sz w:val="18"/>
              </w:rPr>
              <w:lastRenderedPageBreak/>
              <w:fldChar w:fldCharType="begin" w:fldLock="1"/>
            </w:r>
            <w:r>
              <w:rPr>
                <w:sz w:val="18"/>
              </w:rPr>
              <w:instrText>ADDIN CSL_CITATION { "citationItems" : [ { "id" : "ITEM-1", "itemData" : { "DOI" : "10.1016/j.rse.2007.02.014", "ISSN" : "00344257", "abstract" : "Terrestrial Ecosystem Mapping provides critical information to land and resource managers by incorporating information on climate, physiography, surficial material, soil, and vegetation structure. The main objective of this research was to determine the capacity of high spatial resolution satellite image data to discriminate vegetation structural stages in riparian and adjacent forested ecosystems as defined using the British Columbia Terrestrial Ecosystem Mapping (TEM) scheme. A high spatial resolution QuickBird image, captured in June 2005, and coincident field data covering the riparian area of Lost Shoe Creek and adjacent forests on Vancouver Island, British Columbia, was used in this analysis. Semi- variograms were calculated to assess the separability of vegetation structural stages and assess which spatial scales were most appropriate for calculation of grey-level co-occurrence texture measures to maximize structural class separation. The degree of spatial autocorrelation showed that most vegetation structural types in the TEM scheme could be differentiated and that window sizes of 3\u00d73 pixels and 11\u00d711 pixels were most appropriate for image texture calculations. Using these window sizes, the texture analysis showed that co-occurrence contrast, dissimilarity, and homogeneity texture measures, based on the bands in the visible part of the spectrum, provided the most significant statistical differentiation between vegetation structural classes. Subsequently, an object-oriented classification algorithm was applied to spectral and textural transformations of the QuickBird image data to map the vegetation structural classes. Using both spectral and textural image bands yielded the highest classification accuracy (overall accuracy=78.95%). The inclusion of image texture increased the classification accuracies of vegetation structure by 2\u201319%. The results show that information on vegetation structure can be mapped effectively from high spatial resolution satellite image data, providing an additional tool to ongoing aerial photograph interpretation. \u00a9 2007 Elsevier Inc. All rights reserved.", "author" : [ { "dropping-particle" : "", "family" : "Johansen", "given" : "Kasper", "non-dropping-particle" : "", "parse-names" : false, "suffix" : "" }, { "dropping-particle" : "", "family" : "Coops", "given" : "Nicholas C.", "non-dropping-particle" : "", "parse-names" : false, "suffix" : "" }, { "dropping-particle" : "", "family" : "Gergel", "given" : "Sarah E.", "non-dropping-particle" : "", "parse-names" : false, "suffix" : "" }, { "dropping-particle" : "", "family" : "Stange", "given" : "Yulia", "non-dropping-particle" : "", "parse-names" : false, "suffix" : "" } ], "container-title" : "Remote Sensing of Environment", "id" : "ITEM-1", "issue" : "1", "issued" : { "date-parts" : [ [ "2007", "9" ] ] }, "note" : "single quickbird image\nstudy area 5x10km=50km2\nriparian and adjacent forest\nonly converted to TOA - no atcor\n7 &amp;quot;forest structural&amp;quot; classes - not actual species\nGCLM features\nsem-variograms used to det best window scale and feats\nwindow size 3x3 and 11x11 are best ???\nz-test on individual features used for FS\nfinal features of both spectral and textural feats\nOBIA approach - eCognition used for segmentation\nAs best as I can tell eCognition also does the classification or the segmentation is the classification? - they dont seem to say what classifier\ntwo sets of gt for training and validation - all field based?\naccuracy=79%\n\n\nGood paper. Good consideration+focus given to high spatial res. Also has a number of references to high spatial res related stuff. Methodical structured approach.\n\nTexture feats at various scales used on vis quickbird imagery. Texture shown to add discriminatory power. \nOO approach.\nTEM: a std land cover mapping scheme + classes is used\n\nVariograms used to find appropriate window size for texture. A number of candidate features were calc and evaluated. These incl texture, NDVI, PCA, dissimilarity etc. Only top of atmosphere calibration as no time series analysis. \n\neCognition used for classification. No mention made of what classifier used. Also separation of training and test data not well described. Also how is oo classification conducted i.e. avg features for each object?", "page" : "29-44", "title" : "Application of high spatial resolution satellite imagery for riparian and forest ecosystem classification", "type" : "article-journal", "volume" : "110" }, "uris" : [ "http://www.mendeley.com/documents/?uuid=28ff03b4-ae0e-4428-a452-d6889b32bda6" ] } ], "mendeley" : { "formattedCitation" : "(Johansen et al., 2007)", "plainTextFormattedCitation" : "(Johansen et al., 2007)", "previouslyFormattedCitation" : "(Johansen et al., 2007)" }, "properties" : { "noteIndex" : 0 }, "schema" : "https://github.com/citation-style-language/schema/raw/master/csl-citation.json" }</w:instrText>
            </w:r>
            <w:r>
              <w:rPr>
                <w:sz w:val="18"/>
              </w:rPr>
              <w:fldChar w:fldCharType="separate"/>
            </w:r>
            <w:r w:rsidRPr="004B1AAA">
              <w:rPr>
                <w:noProof/>
                <w:sz w:val="18"/>
              </w:rPr>
              <w:t>(Johansen et al., 2007)</w:t>
            </w:r>
            <w:r>
              <w:rPr>
                <w:sz w:val="18"/>
              </w:rPr>
              <w:fldChar w:fldCharType="end"/>
            </w:r>
          </w:p>
        </w:tc>
        <w:tc>
          <w:tcPr>
            <w:tcW w:w="1392" w:type="dxa"/>
          </w:tcPr>
          <w:p w:rsidR="00BB5206" w:rsidRPr="000F4FCD" w:rsidRDefault="00BB5206" w:rsidP="00AC1440">
            <w:pPr>
              <w:rPr>
                <w:sz w:val="18"/>
              </w:rPr>
            </w:pPr>
            <w:r>
              <w:rPr>
                <w:sz w:val="18"/>
              </w:rPr>
              <w:t>Map forest structural classes</w:t>
            </w:r>
          </w:p>
        </w:tc>
        <w:tc>
          <w:tcPr>
            <w:tcW w:w="1357" w:type="dxa"/>
          </w:tcPr>
          <w:p w:rsidR="00BB5206" w:rsidRPr="000F4FCD" w:rsidRDefault="00BB5206" w:rsidP="00AC1440">
            <w:pPr>
              <w:rPr>
                <w:sz w:val="18"/>
              </w:rPr>
            </w:pPr>
            <w:r>
              <w:rPr>
                <w:sz w:val="18"/>
              </w:rPr>
              <w:t>50km2 0 single image</w:t>
            </w:r>
          </w:p>
        </w:tc>
        <w:tc>
          <w:tcPr>
            <w:tcW w:w="1419" w:type="dxa"/>
          </w:tcPr>
          <w:p w:rsidR="00BB5206" w:rsidRPr="000F4FCD" w:rsidRDefault="00BB5206" w:rsidP="00AC1440">
            <w:pPr>
              <w:rPr>
                <w:sz w:val="18"/>
              </w:rPr>
            </w:pPr>
            <w:proofErr w:type="spellStart"/>
            <w:r>
              <w:rPr>
                <w:sz w:val="18"/>
              </w:rPr>
              <w:t>Quickbird</w:t>
            </w:r>
            <w:proofErr w:type="spellEnd"/>
          </w:p>
        </w:tc>
        <w:tc>
          <w:tcPr>
            <w:tcW w:w="1579" w:type="dxa"/>
          </w:tcPr>
          <w:p w:rsidR="00BB5206" w:rsidRPr="000F4FCD" w:rsidRDefault="00BB5206" w:rsidP="00AC1440">
            <w:pPr>
              <w:rPr>
                <w:sz w:val="18"/>
              </w:rPr>
            </w:pPr>
            <w:r>
              <w:rPr>
                <w:sz w:val="18"/>
              </w:rPr>
              <w:t xml:space="preserve">NDVI, GLCM – </w:t>
            </w:r>
            <w:proofErr w:type="spellStart"/>
            <w:r>
              <w:rPr>
                <w:sz w:val="18"/>
              </w:rPr>
              <w:t>semivariograms</w:t>
            </w:r>
            <w:proofErr w:type="spellEnd"/>
            <w:r>
              <w:rPr>
                <w:sz w:val="18"/>
              </w:rPr>
              <w:t xml:space="preserve"> for win size</w:t>
            </w:r>
          </w:p>
        </w:tc>
        <w:tc>
          <w:tcPr>
            <w:tcW w:w="992" w:type="dxa"/>
          </w:tcPr>
          <w:p w:rsidR="00BB5206" w:rsidRPr="000F4FCD" w:rsidRDefault="0008165C" w:rsidP="00AC1440">
            <w:pPr>
              <w:rPr>
                <w:sz w:val="18"/>
              </w:rPr>
            </w:pPr>
            <w:r w:rsidRPr="0008165C">
              <w:rPr>
                <w:sz w:val="18"/>
              </w:rPr>
              <w:t>6 June 2005</w:t>
            </w:r>
          </w:p>
        </w:tc>
        <w:tc>
          <w:tcPr>
            <w:tcW w:w="2386" w:type="dxa"/>
          </w:tcPr>
          <w:p w:rsidR="0008165C" w:rsidRPr="0008165C" w:rsidRDefault="0008165C" w:rsidP="0008165C">
            <w:pPr>
              <w:rPr>
                <w:sz w:val="18"/>
              </w:rPr>
            </w:pPr>
            <w:r w:rsidRPr="0008165C">
              <w:rPr>
                <w:sz w:val="18"/>
              </w:rPr>
              <w:t>The TEM mapping used in this research was conducted in</w:t>
            </w:r>
          </w:p>
          <w:p w:rsidR="00BB5206" w:rsidRPr="000F4FCD" w:rsidRDefault="0008165C" w:rsidP="0008165C">
            <w:pPr>
              <w:rPr>
                <w:sz w:val="18"/>
              </w:rPr>
            </w:pPr>
            <w:r w:rsidRPr="0008165C">
              <w:rPr>
                <w:sz w:val="18"/>
              </w:rPr>
              <w:t>2003 and 2004</w:t>
            </w:r>
          </w:p>
        </w:tc>
        <w:tc>
          <w:tcPr>
            <w:tcW w:w="4025" w:type="dxa"/>
          </w:tcPr>
          <w:p w:rsidR="00BB5206" w:rsidRPr="000F4FCD" w:rsidRDefault="006F5716" w:rsidP="006F5716">
            <w:pPr>
              <w:pStyle w:val="NormalWeb"/>
              <w:ind w:left="480" w:hanging="480"/>
              <w:rPr>
                <w:sz w:val="18"/>
              </w:rPr>
            </w:pPr>
            <w:r w:rsidRPr="006F5716">
              <w:rPr>
                <w:sz w:val="18"/>
              </w:rPr>
              <w:t>From the remaining validation data, a stratified random sample of 200 plots (pixels) was selected from both the GIS-based TEM classification and the four classified images</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Pr>
                <w:sz w:val="18"/>
              </w:rPr>
              <w:instrText>ADDIN CSL_CITATION { "citationItems" : [ { "id" : "ITEM-1", "itemData" : { "DOI" : "10.2478/aslh-2013-0010", "ISSN" : "1786691X", "abstract" : "\u2013 In the current study, aerial image analysis has been applied to map vegetation communities in a riparian wetland ecosystem, Szigetk\u00f6z (Hungary). Remote sensing offers an objective and time-effective method for the detection of detailed vegetation habitats with the use of high resolution aerial photos combined with ancillary botanical and silvicultural data. Three images of the same test site, acquired in three different years have been analysed by sample-based semi-automated image classification technique. Due to the heterogeneous nature of the target vegetation classes, besides using spectral features (e.g. vegetation indices) textural descriptors were also involved in the classification procedure. The most appropriate parameters have been chosen using a statistical feature selection method based on the Jeffries-Matusita distance. The accuracy assessment proved for each scene that the combined use of spectral and textural features gave the best classification results in comparison to the exclusive use of spectral or textural measures. The here-applied feature set can be applied for the analysis of similar riparian sites. remote sensing / high resolution imagery / riparian wetland / texture analysis Kivonat \u2013 L\u00e9gifelv\u00e9telek oszt\u00e1lyoz\u00e1sa vizes \u00e9l\u0151helyek t\u00e9rk\u00e9pez\u00e9se c\u00e9lj\u00e1b\u00f3l. A tanulm\u00e1ny c\u00e9lja l\u00e9gi-felv\u00e9telek elemz\u00e9s\u00e9re szolg\u00e1l\u00f3 m\u00f3dszer kidolgoz\u00e1sa vizes \u00e9l\u0151helyek veget\u00e1ci\u00f3t\u00e9rk\u00e9pez\u00e9s\u00e9hez, melyet a szigetk\u00f6zi foly\u00f3menti mintater\u00fcleten vizsg\u00e1ltunk. A hagyom\u00e1nyos terepi felm\u00e9r\u00e9ssel szemben a t\u00e1v\u00e9rz\u00e9kel\u00e9s lehet\u0151v\u00e9 teszi vizes \u00e9l\u0151helyek megk\u00f6zel\u00edt\u0151en objekt\u00edv \u00e9s gyors t\u00e9rk\u00e9pez\u00e9s\u00e9t nagy felbont\u00e1s\u00fa l\u00e9gifelv\u00e9telek \u00e9s kieg\u00e9sz\u00edt\u0151 botanikai \u00e9s erd\u00e9szeti adatok felhaszn\u00e1l\u00e1s\u00e1val. A mintav\u00e9telen alapul\u00f3 f\u00e9l-automatikus k\u00e9poszt\u00e1lyoz\u00e1s eredm\u00e9nyesnek bizonyult a kiv\u00e1lasztott h\u00e1rom k\u00e9pre alkalmazva (adott tesztter\u00fclet h\u00e1rom id\u0151pontra). A veget\u00e1ci\u00f3s c\u00e9loszt\u00e1lyok heterog\u00e9n term\u00e9szet\u00e9b\u0151l ad\u00f3dik, hogy a spektr\u00e1lis jellemz\u0151k (veget\u00e1ci\u00f3s index) vizsg\u00e1lata mellett textur\u00e1lis jellemz\u0151k bevon\u00e1s\u00e1ra is sz\u00fcks\u00e9g van az oszt\u00e1lyoz\u00e1si algoritmusok kialak\u00edt\u00e1s\u00e1hoz. A legjelent\u0151sebb param\u00e9tereket a Jeffries-Matusita statisztikai kiv\u00e1laszt\u00f3 m\u00f3dszer seg\u00edts\u00e9g\u00e9vel hat\u00e1roztuk meg. Megb\u00edzhat\u00f3s\u00e1gi elemz\u00e9s alapj\u00e1n a spektr\u00e1lis \u00e9s textur\u00e1lis jellemz\u0151k egy\u00fcttes alkalmaz\u00e1sa adta a legjobb oszt\u00e1lyoz\u00e1si eredm\u00e9nyeket a kiz\u00e1r\u00f3lag spektr\u00e1lis vagy textur\u00e1lis param\u00e9terek felhaszn\u00e1l\u00e1s\u00e1val szemben. Hasonl\u00f3 \u00e1rt\u00e9ri ter\u00fcletek n\u00f6v\u00e9nyzeti t\u00e9rk\u00e9pez\u00e9s\u00e9hez a kiv\u00e1lasztott jellemz\u0151k alap\u00e9rtelmezett alkalmaz\u00e1sa javasolt\u2026", "author" : [ { "dropping-particle" : "", "family" : "Koll\u00e1r", "given" : "Szilvia", "non-dropping-particle" : "", "parse-names" : false, "suffix" : "" }, { "dropping-particle" : "", "family" : "Vekerdy", "given" : "Zolt\u00e1n", "non-dropping-particle" : "", "parse-names" : false, "suffix" : "" }, { "dropping-particle" : "", "family" : "M\u00e1rkus", "given" : "B\u00e9la", "non-dropping-particle" : "", "parse-names" : false, "suffix" : "" } ], "container-title" : "Acta Silvatica et Lignaria Hungarica", "id" : "ITEM-1", "issue" : "1", "issued" : { "date-parts" : [ [ "2013" ] ] }, "note" : "Decent paper - bit long winded. Decent but not exceptional insight\n\nveg community classes\nriparian habitat 2.5km2 study area\naerial photos used &amp;lt;1.25m/pixel\nsingle test site covered by single image - re-acquired 3 different years\nspectral and textural features\nJeffries-Matusita distance feature selection (on individual features)\nin situ ground truth\nOBIA approach - segmentation using &amp;quot;quadtree and multi-res&amp;quot; approaches using eCognition\n5 classes based on characteristic veg patterns (quite close to species level)\nbasic texture + GLCM features\nwindow size decided using semi-=variogram - 16x16 best !\ncrude feature selection based on Jeffries-Matusita between class pairs for individual features\neCognition fuzzy classification (? see details in paper)", "page" : "119-133", "title" : "Aerial image classification for the mapping of riparian vegetation habitats", "type" : "article-journal", "volume" : "9" }, "uris" : [ "http://www.mendeley.com/documents/?uuid=db0cdcf2-9706-437c-be0c-6e0330daf559" ] } ], "mendeley" : { "formattedCitation" : "(Koll\u00e1r et al., 2013)", "plainTextFormattedCitation" : "(Koll\u00e1r et al., 2013)", "previouslyFormattedCitation" : "(Koll\u00e1r et al., 2013)" }, "properties" : { "noteIndex" : 0 }, "schema" : "https://github.com/citation-style-language/schema/raw/master/csl-citation.json" }</w:instrText>
            </w:r>
            <w:r>
              <w:rPr>
                <w:sz w:val="18"/>
              </w:rPr>
              <w:fldChar w:fldCharType="separate"/>
            </w:r>
            <w:r w:rsidRPr="009D1ECB">
              <w:rPr>
                <w:noProof/>
                <w:sz w:val="18"/>
              </w:rPr>
              <w:t>(Kollár et al., 2013)</w:t>
            </w:r>
            <w:r>
              <w:rPr>
                <w:sz w:val="18"/>
              </w:rPr>
              <w:fldChar w:fldCharType="end"/>
            </w:r>
          </w:p>
        </w:tc>
        <w:tc>
          <w:tcPr>
            <w:tcW w:w="1392" w:type="dxa"/>
          </w:tcPr>
          <w:p w:rsidR="00BB5206" w:rsidRPr="000F4FCD" w:rsidRDefault="00BB5206" w:rsidP="00AC1440">
            <w:pPr>
              <w:rPr>
                <w:sz w:val="18"/>
              </w:rPr>
            </w:pPr>
            <w:r>
              <w:rPr>
                <w:sz w:val="18"/>
              </w:rPr>
              <w:t>Veg community in riparian.  3x for 3 years</w:t>
            </w:r>
          </w:p>
        </w:tc>
        <w:tc>
          <w:tcPr>
            <w:tcW w:w="1357" w:type="dxa"/>
          </w:tcPr>
          <w:p w:rsidR="00BB5206" w:rsidRPr="000F4FCD" w:rsidRDefault="00BB5206" w:rsidP="00AC1440">
            <w:pPr>
              <w:rPr>
                <w:sz w:val="18"/>
              </w:rPr>
            </w:pPr>
            <w:r>
              <w:rPr>
                <w:sz w:val="18"/>
              </w:rPr>
              <w:t>2.5km2 study area – single image</w:t>
            </w:r>
          </w:p>
        </w:tc>
        <w:tc>
          <w:tcPr>
            <w:tcW w:w="1419" w:type="dxa"/>
          </w:tcPr>
          <w:p w:rsidR="00BB5206" w:rsidRPr="000F4FCD" w:rsidRDefault="00BB5206" w:rsidP="00AC1440">
            <w:pPr>
              <w:rPr>
                <w:sz w:val="18"/>
              </w:rPr>
            </w:pPr>
            <w:r>
              <w:rPr>
                <w:sz w:val="18"/>
              </w:rPr>
              <w:t>Aerial &lt;1.25 m/pixel</w:t>
            </w:r>
          </w:p>
        </w:tc>
        <w:tc>
          <w:tcPr>
            <w:tcW w:w="1579" w:type="dxa"/>
          </w:tcPr>
          <w:p w:rsidR="00BB5206" w:rsidRPr="000F4FCD" w:rsidRDefault="00BB5206" w:rsidP="00AC1440">
            <w:pPr>
              <w:rPr>
                <w:sz w:val="18"/>
              </w:rPr>
            </w:pPr>
            <w:r>
              <w:rPr>
                <w:sz w:val="18"/>
              </w:rPr>
              <w:t xml:space="preserve">Spectral, textural – 5 classes. </w:t>
            </w:r>
            <w:proofErr w:type="spellStart"/>
            <w:r>
              <w:rPr>
                <w:sz w:val="18"/>
              </w:rPr>
              <w:t>semivariograms</w:t>
            </w:r>
            <w:proofErr w:type="spellEnd"/>
            <w:r>
              <w:rPr>
                <w:sz w:val="18"/>
              </w:rPr>
              <w:t xml:space="preserve"> for win size</w:t>
            </w:r>
          </w:p>
        </w:tc>
        <w:tc>
          <w:tcPr>
            <w:tcW w:w="992" w:type="dxa"/>
          </w:tcPr>
          <w:p w:rsidR="00BB5206" w:rsidRPr="000F4FCD" w:rsidRDefault="006F5716" w:rsidP="00AC1440">
            <w:pPr>
              <w:rPr>
                <w:sz w:val="18"/>
              </w:rPr>
            </w:pPr>
            <w:r>
              <w:rPr>
                <w:sz w:val="18"/>
              </w:rPr>
              <w:t>various</w:t>
            </w:r>
          </w:p>
        </w:tc>
        <w:tc>
          <w:tcPr>
            <w:tcW w:w="2386" w:type="dxa"/>
          </w:tcPr>
          <w:p w:rsidR="00BB5206" w:rsidRDefault="006F5716" w:rsidP="00AC1440">
            <w:pPr>
              <w:rPr>
                <w:sz w:val="18"/>
              </w:rPr>
            </w:pPr>
            <w:r w:rsidRPr="006F5716">
              <w:rPr>
                <w:sz w:val="18"/>
              </w:rPr>
              <w:t>Therefore, botanical maps have been gathered, where the field survey was based on the framework of the National Biodiversity Monitoring System</w:t>
            </w:r>
          </w:p>
          <w:p w:rsidR="006F5716" w:rsidRDefault="006F5716" w:rsidP="00AC1440">
            <w:pPr>
              <w:rPr>
                <w:sz w:val="18"/>
              </w:rPr>
            </w:pPr>
          </w:p>
          <w:p w:rsidR="006F5716" w:rsidRPr="000F4FCD" w:rsidRDefault="006F5716" w:rsidP="00AC1440">
            <w:pPr>
              <w:rPr>
                <w:sz w:val="18"/>
              </w:rPr>
            </w:pPr>
            <w:r w:rsidRPr="006F5716">
              <w:rPr>
                <w:sz w:val="18"/>
              </w:rPr>
              <w:t>Nevertheless, it has to be mentioned, that the ancillary data have been acquired in different time from the image dataset, and this brings some additional uncertainties into the image interpretation procedure</w:t>
            </w:r>
          </w:p>
        </w:tc>
        <w:tc>
          <w:tcPr>
            <w:tcW w:w="4025" w:type="dxa"/>
          </w:tcPr>
          <w:p w:rsidR="00BB5206" w:rsidRPr="000F4FCD" w:rsidRDefault="00BB5206" w:rsidP="00AC1440">
            <w:pPr>
              <w:rPr>
                <w:sz w:val="18"/>
              </w:rPr>
            </w:pP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Pr>
                <w:sz w:val="18"/>
              </w:rPr>
              <w:instrText>ADDIN CSL_CITATION { "citationItems" : [ { "id" : "ITEM-1", "itemData" : { "DOI" : "10.1111/j.1466-822X.2004.00096.x", "ISSN" : "1466-822X", "abstract" : "Ikonos imagery proved to be a useful tool for mapping upland vegetation across large areas and at fine spatial resolution, providing accuracies com- parable to traditional mapping methods of ground surveys and aerial photography.", "author" : [ { "dropping-particle" : "", "family" : "Mehner", "given" : "Henny", "non-dropping-particle" : "", "parse-names" : false, "suffix" : "" }, { "dropping-particle" : "", "family" : "Cutler", "given" : "Mark", "non-dropping-particle" : "", "parse-names" : false, "suffix" : "" }, { "dropping-particle" : "", "family" : "Fairbairn", "given" : "David", "non-dropping-particle" : "", "parse-names" : false, "suffix" : "" }, { "dropping-particle" : "", "family" : "Thompson", "given" : "Gillian", "non-dropping-particle" : "", "parse-names" : false, "suffix" : "" } ], "container-title" : "Global Ecology and Biogeography", "id" : "ITEM-1", "issue" : "4", "issued" : { "date-parts" : [ [ "2004", "7" ] ] }, "note" : "See orig comments below\n\nIkonos 4m 4 band imagery\nStudy area is national park 229km2\nComplex and vatiable veg composition - few distinct edges\nPost classification removal of noise\nWinter and summer single images\nComprehensive field ground truth \nRadiometric correction to TOA (&amp;quot;radiance at satellite&amp;quot;)\n15 broad veg type rather than species classes \npixel based approach adequate\nOnly NDVI used as feature... ? not clear\nML classifier 80.28% accuracy\n\n\n\nA decent thorough paper but with no theoretical insight or novelty. No textural or spatial features use, yet good (and practically adequate) results obtained!!!. Use of high res imagery with traditional/available tools to map &amp;quot;upland&amp;quot; vegetation eg moor/bracken/heather. Inaccuracy of field based techniques is acknowledged and shown.\nSome refs on exisitng attempts to use low spatial res imagery for ecological mapping.\nSeparate high res field GT was obtained.\nFull atmospheric calibration done. A clascical ML (QDC) approach was used. Hard classification is said to probkematic for mixed pixels, so soft approach is recommended and some refs given although not investigated in this paper. Some attention given to prior probs. Shadow problematic", "page" : "359-369", "title" : "Remote sensing of upland vegetation: the potential of high spatial resolution satellite sensors", "type" : "article-journal", "volume" : "13" }, "uris" : [ "http://www.mendeley.com/documents/?uuid=c169ef8d-0e61-487d-80d3-e2468deed041" ] } ], "mendeley" : { "formattedCitation" : "(Mehner et al., 2004)", "plainTextFormattedCitation" : "(Mehner et al., 2004)", "previouslyFormattedCitation" : "(Mehner et al., 2004)" }, "properties" : { "noteIndex" : 0 }, "schema" : "https://github.com/citation-style-language/schema/raw/master/csl-citation.json" }</w:instrText>
            </w:r>
            <w:r>
              <w:rPr>
                <w:sz w:val="18"/>
              </w:rPr>
              <w:fldChar w:fldCharType="separate"/>
            </w:r>
            <w:r w:rsidRPr="009D1ECB">
              <w:rPr>
                <w:noProof/>
                <w:sz w:val="18"/>
              </w:rPr>
              <w:t>(Mehner et al., 2004)</w:t>
            </w:r>
            <w:r>
              <w:rPr>
                <w:sz w:val="18"/>
              </w:rPr>
              <w:fldChar w:fldCharType="end"/>
            </w:r>
          </w:p>
        </w:tc>
        <w:tc>
          <w:tcPr>
            <w:tcW w:w="1392" w:type="dxa"/>
          </w:tcPr>
          <w:p w:rsidR="00BB5206" w:rsidRPr="000F4FCD" w:rsidRDefault="00BB5206" w:rsidP="00AC1440">
            <w:pPr>
              <w:rPr>
                <w:sz w:val="18"/>
              </w:rPr>
            </w:pPr>
            <w:r>
              <w:rPr>
                <w:sz w:val="18"/>
              </w:rPr>
              <w:t>Map veg types, variable and complex veg composition</w:t>
            </w:r>
          </w:p>
        </w:tc>
        <w:tc>
          <w:tcPr>
            <w:tcW w:w="1357" w:type="dxa"/>
          </w:tcPr>
          <w:p w:rsidR="00BB5206" w:rsidRPr="000F4FCD" w:rsidRDefault="00BB5206" w:rsidP="00AC1440">
            <w:pPr>
              <w:rPr>
                <w:sz w:val="18"/>
              </w:rPr>
            </w:pPr>
            <w:r>
              <w:rPr>
                <w:sz w:val="18"/>
              </w:rPr>
              <w:t>229km2 – single image (winter and summer)</w:t>
            </w:r>
          </w:p>
        </w:tc>
        <w:tc>
          <w:tcPr>
            <w:tcW w:w="1419" w:type="dxa"/>
          </w:tcPr>
          <w:p w:rsidR="00BB5206" w:rsidRPr="000F4FCD" w:rsidRDefault="00BB5206" w:rsidP="00AC1440">
            <w:pPr>
              <w:rPr>
                <w:sz w:val="18"/>
              </w:rPr>
            </w:pPr>
            <w:proofErr w:type="spellStart"/>
            <w:r>
              <w:rPr>
                <w:sz w:val="18"/>
              </w:rPr>
              <w:t>Ikonos</w:t>
            </w:r>
            <w:proofErr w:type="spellEnd"/>
          </w:p>
        </w:tc>
        <w:tc>
          <w:tcPr>
            <w:tcW w:w="1579" w:type="dxa"/>
          </w:tcPr>
          <w:p w:rsidR="00BB5206" w:rsidRPr="000F4FCD" w:rsidRDefault="00BB5206" w:rsidP="00AC1440">
            <w:pPr>
              <w:rPr>
                <w:sz w:val="18"/>
              </w:rPr>
            </w:pPr>
            <w:r>
              <w:rPr>
                <w:sz w:val="18"/>
              </w:rPr>
              <w:t>NDVI only? - 15 class</w:t>
            </w:r>
          </w:p>
        </w:tc>
        <w:tc>
          <w:tcPr>
            <w:tcW w:w="992" w:type="dxa"/>
          </w:tcPr>
          <w:p w:rsidR="00BB5206" w:rsidRPr="000F4FCD" w:rsidRDefault="00DB3EA6" w:rsidP="00AC1440">
            <w:pPr>
              <w:rPr>
                <w:sz w:val="18"/>
              </w:rPr>
            </w:pPr>
            <w:r w:rsidRPr="00DB3EA6">
              <w:rPr>
                <w:sz w:val="18"/>
              </w:rPr>
              <w:t>February 2001 and September 2002)</w:t>
            </w:r>
          </w:p>
        </w:tc>
        <w:tc>
          <w:tcPr>
            <w:tcW w:w="2386" w:type="dxa"/>
          </w:tcPr>
          <w:p w:rsidR="00BB5206" w:rsidRPr="000F4FCD" w:rsidRDefault="00CC521D" w:rsidP="00AC1440">
            <w:pPr>
              <w:rPr>
                <w:sz w:val="18"/>
              </w:rPr>
            </w:pPr>
            <w:r w:rsidRPr="00CC521D">
              <w:rPr>
                <w:sz w:val="18"/>
              </w:rPr>
              <w:t>sufficient ground data and a copy of the original Phase 1 Habitat Survey of the study area for comparative purposes</w:t>
            </w:r>
          </w:p>
        </w:tc>
        <w:tc>
          <w:tcPr>
            <w:tcW w:w="4025" w:type="dxa"/>
          </w:tcPr>
          <w:p w:rsidR="00BB5206" w:rsidRDefault="00CC521D" w:rsidP="00AC1440">
            <w:pPr>
              <w:rPr>
                <w:sz w:val="18"/>
              </w:rPr>
            </w:pPr>
            <w:r w:rsidRPr="00CC521D">
              <w:rPr>
                <w:sz w:val="18"/>
              </w:rPr>
              <w:t>Ground reference data (vegetation type) were recorded during three survey campaigns, in agreement with the time of the image recording, March 2002 (one year later than acquisition, b</w:t>
            </w:r>
            <w:r>
              <w:rPr>
                <w:sz w:val="18"/>
              </w:rPr>
              <w:t xml:space="preserve">ut at the same time of year) </w:t>
            </w:r>
          </w:p>
          <w:p w:rsidR="00CC521D" w:rsidRDefault="00CC521D" w:rsidP="00AC1440">
            <w:pPr>
              <w:rPr>
                <w:sz w:val="18"/>
              </w:rPr>
            </w:pPr>
            <w:r w:rsidRPr="00CC521D">
              <w:rPr>
                <w:sz w:val="18"/>
              </w:rPr>
              <w:t xml:space="preserve">Sample points, consisting of a 3D coordinate and the vegetation type attribute, were recorded at least every 2 m for nine different </w:t>
            </w:r>
            <w:proofErr w:type="spellStart"/>
            <w:r w:rsidRPr="00CC521D">
              <w:rPr>
                <w:sz w:val="18"/>
              </w:rPr>
              <w:t>geographica</w:t>
            </w:r>
            <w:proofErr w:type="spellEnd"/>
            <w:r>
              <w:rPr>
                <w:sz w:val="18"/>
              </w:rPr>
              <w:t xml:space="preserve"> transect areas (100 m × 50 m) </w:t>
            </w:r>
          </w:p>
          <w:p w:rsidR="00CC521D" w:rsidRPr="000F4FCD" w:rsidRDefault="00CC521D" w:rsidP="00AC1440">
            <w:pPr>
              <w:rPr>
                <w:sz w:val="18"/>
              </w:rPr>
            </w:pPr>
            <w:r>
              <w:rPr>
                <w:sz w:val="18"/>
              </w:rPr>
              <w:t>= 9*(100</w:t>
            </w:r>
            <w:r w:rsidR="006E5C2A">
              <w:rPr>
                <w:sz w:val="18"/>
              </w:rPr>
              <w:t>+50)/2 ~ 700</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Pr>
                <w:sz w:val="18"/>
              </w:rPr>
              <w:instrText>ADDIN CSL_CITATION { "citationItems" : [ { "id" : "ITEM-1", "itemData" : { "DOI" : "10.3390/rs4071947", "ISSN" : "2072-4292", "abstract" : "Woody plant encroachment into grasslands and rangelands is a world-wide phenomenon but detailed descriptions of changes in geographical distribution and infilling rates have not been well documented at large land scales. Remote sensing with either aerial or satellite images may provide a rapid means for accomplishing this task. Our objective was to compare the accuracy and utility of two types of images with contrasting spatial resolutions (1-m aerial and 30-m satellite) for classifying woody and herbaceous canopy cover and determining woody infilling rates in a large area of rangeland (800 km 2) in north Texas that has been invaded by honey mesquite (Prosopis glandulosa). Accuracy assessment revealed that the overall accuracies for the classification of four land cover types (mesquite, grass, bare ground and other) were 94 and 87% with kappa coefficients of 0.89 and 0.77 for the 1-m and 30-m images, respectively. Over the entire area, the 30-m image over-estimated mesquite canopy cover by 9 percentage units (10 vs. 19%) and underestimated grass canopy cover by the same amount when compared to the 1-m image. The 30-m resolution image typically overestimated mesquite canopy cover within 225 4-ha sub-cells that contained a range of mesquite covers (1-70%) when compared to the 1-m image classification and was not suitable for quantifying infilling rates of this native invasive species. Documenting woody and non-woody canopy cover on large land areas is important for developing integrated, regional-scale management strategies for rangeland and grassland regions that have been invaded by woody plants. \u00a9 2012 by the authors.", "author" : [ { "dropping-particle" : "", "family" : "Mirik", "given" : "Mustafa", "non-dropping-particle" : "", "parse-names" : false, "suffix" : "" }, { "dropping-particle" : "", "family" : "Ansley", "given" : "R. James", "non-dropping-particle" : "", "parse-names" : false, "suffix" : "" } ], "container-title" : "Remote Sensing", "id" : "ITEM-1", "issue" : "12", "issued" : { "date-parts" : [ [ "2012", "6", "29" ] ] }, "note" : "VHR canopy cover (shows better than 30m res)", "page" : "1947-1962", "title" : "Utility of Satellite and Aerial Images for Quantification of Canopy Cover and Infilling Rates of the Invasive Woody Species Honey Mesquite (Prosopis Glandulosa) on Rangeland", "type" : "article-journal", "volume" : "4" }, "uris" : [ "http://www.mendeley.com/documents/?uuid=c07f23f3-4f15-4705-803f-521e17acfdde" ] } ], "mendeley" : { "formattedCitation" : "(Mirik and Ansley, 2012)", "plainTextFormattedCitation" : "(Mirik and Ansley, 2012)", "previouslyFormattedCitation" : "(Mirik and Ansley, 2012)" }, "properties" : { "noteIndex" : 0 }, "schema" : "https://github.com/citation-style-language/schema/raw/master/csl-citation.json" }</w:instrText>
            </w:r>
            <w:r>
              <w:rPr>
                <w:sz w:val="18"/>
              </w:rPr>
              <w:fldChar w:fldCharType="separate"/>
            </w:r>
            <w:r w:rsidRPr="009A02E3">
              <w:rPr>
                <w:noProof/>
                <w:sz w:val="18"/>
              </w:rPr>
              <w:t>(Mirik and Ansley, 2012)</w:t>
            </w:r>
            <w:r>
              <w:rPr>
                <w:sz w:val="18"/>
              </w:rPr>
              <w:fldChar w:fldCharType="end"/>
            </w:r>
          </w:p>
        </w:tc>
        <w:tc>
          <w:tcPr>
            <w:tcW w:w="1392" w:type="dxa"/>
          </w:tcPr>
          <w:p w:rsidR="00BB5206" w:rsidRPr="000F4FCD" w:rsidRDefault="00BB5206" w:rsidP="00AC1440">
            <w:pPr>
              <w:rPr>
                <w:sz w:val="18"/>
              </w:rPr>
            </w:pPr>
            <w:r>
              <w:rPr>
                <w:sz w:val="18"/>
              </w:rPr>
              <w:t>Map invasive tree in rangeland</w:t>
            </w:r>
          </w:p>
        </w:tc>
        <w:tc>
          <w:tcPr>
            <w:tcW w:w="1357" w:type="dxa"/>
          </w:tcPr>
          <w:p w:rsidR="00BB5206" w:rsidRPr="000F4FCD" w:rsidRDefault="00BB5206" w:rsidP="00AC1440">
            <w:pPr>
              <w:rPr>
                <w:sz w:val="18"/>
              </w:rPr>
            </w:pPr>
            <w:r>
              <w:rPr>
                <w:sz w:val="18"/>
              </w:rPr>
              <w:t>800km2</w:t>
            </w:r>
          </w:p>
        </w:tc>
        <w:tc>
          <w:tcPr>
            <w:tcW w:w="1419" w:type="dxa"/>
          </w:tcPr>
          <w:p w:rsidR="00BB5206" w:rsidRPr="000F4FCD" w:rsidRDefault="00BB5206" w:rsidP="00AC1440">
            <w:pPr>
              <w:rPr>
                <w:sz w:val="18"/>
              </w:rPr>
            </w:pPr>
            <w:r>
              <w:rPr>
                <w:sz w:val="18"/>
              </w:rPr>
              <w:t>Aerial 4 band 1m</w:t>
            </w:r>
          </w:p>
        </w:tc>
        <w:tc>
          <w:tcPr>
            <w:tcW w:w="1579" w:type="dxa"/>
          </w:tcPr>
          <w:p w:rsidR="00BB5206" w:rsidRPr="000F4FCD" w:rsidRDefault="00BB5206" w:rsidP="00AC1440">
            <w:pPr>
              <w:rPr>
                <w:sz w:val="18"/>
              </w:rPr>
            </w:pPr>
            <w:r>
              <w:rPr>
                <w:sz w:val="18"/>
              </w:rPr>
              <w:t>?</w:t>
            </w:r>
          </w:p>
        </w:tc>
        <w:tc>
          <w:tcPr>
            <w:tcW w:w="992" w:type="dxa"/>
          </w:tcPr>
          <w:p w:rsidR="004C47DA" w:rsidRPr="004C47DA" w:rsidRDefault="004C47DA" w:rsidP="004C47DA">
            <w:pPr>
              <w:rPr>
                <w:sz w:val="18"/>
              </w:rPr>
            </w:pPr>
            <w:r w:rsidRPr="004C47DA">
              <w:rPr>
                <w:sz w:val="18"/>
              </w:rPr>
              <w:t xml:space="preserve">The 1-m image consisted of a composite of aerial images obtained by the NRCS </w:t>
            </w:r>
            <w:r w:rsidRPr="004C47DA">
              <w:rPr>
                <w:sz w:val="18"/>
              </w:rPr>
              <w:lastRenderedPageBreak/>
              <w:t>during 26–27</w:t>
            </w:r>
          </w:p>
          <w:p w:rsidR="00BB5206" w:rsidRPr="000F4FCD" w:rsidRDefault="004C47DA" w:rsidP="004C47DA">
            <w:pPr>
              <w:rPr>
                <w:sz w:val="18"/>
              </w:rPr>
            </w:pPr>
            <w:r w:rsidRPr="004C47DA">
              <w:rPr>
                <w:sz w:val="18"/>
              </w:rPr>
              <w:t>September 2008</w:t>
            </w:r>
          </w:p>
        </w:tc>
        <w:tc>
          <w:tcPr>
            <w:tcW w:w="2386" w:type="dxa"/>
          </w:tcPr>
          <w:p w:rsidR="00BB5206" w:rsidRPr="000F4FCD" w:rsidRDefault="004C47DA" w:rsidP="00AC1440">
            <w:pPr>
              <w:rPr>
                <w:sz w:val="18"/>
              </w:rPr>
            </w:pPr>
            <w:r w:rsidRPr="004C47DA">
              <w:rPr>
                <w:sz w:val="18"/>
              </w:rPr>
              <w:lastRenderedPageBreak/>
              <w:t>Land cover training classes used in Feature Analyst were created by manually</w:t>
            </w:r>
            <w:r>
              <w:rPr>
                <w:sz w:val="18"/>
              </w:rPr>
              <w:t xml:space="preserve"> </w:t>
            </w:r>
            <w:r w:rsidRPr="004C47DA">
              <w:rPr>
                <w:sz w:val="18"/>
              </w:rPr>
              <w:t>digitizing 50 polygons of each land cover type at identified locations on the images and on the ground.</w:t>
            </w:r>
          </w:p>
        </w:tc>
        <w:tc>
          <w:tcPr>
            <w:tcW w:w="4025" w:type="dxa"/>
          </w:tcPr>
          <w:p w:rsidR="00BB5206" w:rsidRDefault="004C47DA" w:rsidP="00AC1440">
            <w:pPr>
              <w:rPr>
                <w:sz w:val="18"/>
              </w:rPr>
            </w:pPr>
            <w:r w:rsidRPr="004C47DA">
              <w:rPr>
                <w:sz w:val="18"/>
              </w:rPr>
              <w:t>For the accuracy assessment, 500 ground verification (i.e., “ground-</w:t>
            </w:r>
            <w:proofErr w:type="spellStart"/>
            <w:r w:rsidRPr="004C47DA">
              <w:rPr>
                <w:sz w:val="18"/>
              </w:rPr>
              <w:t>truthing</w:t>
            </w:r>
            <w:proofErr w:type="spellEnd"/>
            <w:r w:rsidRPr="004C47DA">
              <w:rPr>
                <w:sz w:val="18"/>
              </w:rPr>
              <w:t>”) points were randomly generated on the images using the “create random points” function in ArcGIS. The verification points were then identified on the ground</w:t>
            </w:r>
          </w:p>
          <w:p w:rsidR="00962677" w:rsidRPr="000F4FCD" w:rsidRDefault="00962677" w:rsidP="00AC1440">
            <w:pPr>
              <w:rPr>
                <w:sz w:val="18"/>
              </w:rPr>
            </w:pPr>
            <w:r w:rsidRPr="00962677">
              <w:rPr>
                <w:sz w:val="18"/>
              </w:rPr>
              <w:t>At each ground-</w:t>
            </w:r>
            <w:proofErr w:type="spellStart"/>
            <w:r w:rsidRPr="00962677">
              <w:rPr>
                <w:sz w:val="18"/>
              </w:rPr>
              <w:t>truthing</w:t>
            </w:r>
            <w:proofErr w:type="spellEnd"/>
            <w:r w:rsidRPr="00962677">
              <w:rPr>
                <w:sz w:val="18"/>
              </w:rPr>
              <w:t xml:space="preserve"> location, land cover classes within a 1-m radius for the 1-m image and</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sidR="00163179">
              <w:rPr>
                <w:sz w:val="18"/>
              </w:rPr>
              <w:instrText>ADDIN CSL_CITATION { "citationItems" : [ { "id" : "ITEM-1", "itemData" : { "DOI" : "10.1117/12.2067280", "abstract" : "Monitoring and analyzing forests and trees are required task to manage and establish a good plan for the forest sustainability. To achieve such a task, information and data collection of the trees are requested. The fastest way and relatively low cost technique is by using satellite remote sensing. In this study, we proposed an approach to identify and map 15 tree species in the Mangish sub-district, Kurdistan Region-Iraq. Image-objects (IOs) were used as the tree species mapping unit. This is achieved using the shadow index, normalized difference vegetation index and texture measurements. Four classification methods (Maximum Likelihood, Mahalanobis Distance, Neural Network, and Spectral Angel Mapper) were used to classify IOs using selected IO features derived from WorldView-2 imagery. Results showed that overall accuracy was increased 5-8% using the Neural Network method compared with other methods with a Kappa coefficient of 69%. This technique gives reasonable results of various tree species classifications by means of applying the Neural Network method with IOs techniques on WorldView-2 imagery.", "author" : [ { "dropping-particle" : "", "family" : "Mustafa", "given" : "Yaseen T", "non-dropping-particle" : "", "parse-names" : false, "suffix" : "" }, { "dropping-particle" : "", "family" : "Habeeb", "given" : "Hindav N", "non-dropping-particle" : "", "parse-names" : false, "suffix" : "" } ], "container-title" : "Proc. SPIE", "id" : "ITEM-1", "issued" : { "date-parts" : [ [ "2014" ] ] }, "note" : "WV-2 imagery 8 MS bands, pan sharpened\n&amp;quot;The radiometric calibration of WV2 is already provided by DigitalGlobe&amp;quot; - they dont do correction to refl AFAIK\nstudy area mix of natural and cultivated veg = 489.63km2\n15 tree species classes (5 main, 10 secondary)\nOBIA approach - specific features worked well to separate tree canopy from other\nshadow index, GLCM texture, NDVI veg index features\nfield gt of tree locs\ncompare number of &amp;quot;classification methods&amp;quot; of which some are not classification methods but separability measures or distance measures\nneural net have \nbest results with &amp;quot;neural network&amp;quot; - kappa 69% and accuracy of 76%", "page" : "92390G-92390G-13", "title" : "Object based technique for delineating and mapping 15 tree species using VHR WorldView-2 imagery", "type" : "paper-conference", "volume" : "9239" }, "uris" : [ "http://www.mendeley.com/documents/?uuid=1fdccbb3-065f-4458-adca-d58a054c4b8b" ] } ], "mendeley" : { "formattedCitation" : "(Mustafa and Habeeb, 2014)", "plainTextFormattedCitation" : "(Mustafa and Habeeb, 2014)", "previouslyFormattedCitation" : "(Mustafa and Habeeb, 2014)" }, "properties" : { "noteIndex" : 0 }, "schema" : "https://github.com/citation-style-language/schema/raw/master/csl-citation.json" }</w:instrText>
            </w:r>
            <w:r>
              <w:rPr>
                <w:sz w:val="18"/>
              </w:rPr>
              <w:fldChar w:fldCharType="separate"/>
            </w:r>
            <w:r w:rsidRPr="00BB51A6">
              <w:rPr>
                <w:noProof/>
                <w:sz w:val="18"/>
              </w:rPr>
              <w:t>(Mustafa and Habeeb, 2014)</w:t>
            </w:r>
            <w:r>
              <w:rPr>
                <w:sz w:val="18"/>
              </w:rPr>
              <w:fldChar w:fldCharType="end"/>
            </w:r>
          </w:p>
        </w:tc>
        <w:tc>
          <w:tcPr>
            <w:tcW w:w="1392" w:type="dxa"/>
          </w:tcPr>
          <w:p w:rsidR="00BB5206" w:rsidRPr="000F4FCD" w:rsidRDefault="00BB5206" w:rsidP="00AC1440">
            <w:pPr>
              <w:rPr>
                <w:sz w:val="18"/>
              </w:rPr>
            </w:pPr>
            <w:r>
              <w:rPr>
                <w:sz w:val="18"/>
              </w:rPr>
              <w:t xml:space="preserve">Map tree species in </w:t>
            </w:r>
            <w:proofErr w:type="spellStart"/>
            <w:r>
              <w:rPr>
                <w:sz w:val="18"/>
              </w:rPr>
              <w:t>agri</w:t>
            </w:r>
            <w:proofErr w:type="spellEnd"/>
            <w:r>
              <w:rPr>
                <w:sz w:val="18"/>
              </w:rPr>
              <w:t xml:space="preserve"> and natural land</w:t>
            </w:r>
          </w:p>
        </w:tc>
        <w:tc>
          <w:tcPr>
            <w:tcW w:w="1357" w:type="dxa"/>
          </w:tcPr>
          <w:p w:rsidR="00BB5206" w:rsidRPr="000F4FCD" w:rsidRDefault="00BB5206" w:rsidP="00AC1440">
            <w:pPr>
              <w:rPr>
                <w:sz w:val="18"/>
              </w:rPr>
            </w:pPr>
            <w:r>
              <w:rPr>
                <w:sz w:val="18"/>
              </w:rPr>
              <w:t>489.63km2 – 14 scenes</w:t>
            </w:r>
          </w:p>
        </w:tc>
        <w:tc>
          <w:tcPr>
            <w:tcW w:w="1419" w:type="dxa"/>
          </w:tcPr>
          <w:p w:rsidR="00BB5206" w:rsidRPr="000F4FCD" w:rsidRDefault="00BB5206" w:rsidP="00AC1440">
            <w:pPr>
              <w:rPr>
                <w:sz w:val="18"/>
              </w:rPr>
            </w:pPr>
            <w:r>
              <w:rPr>
                <w:sz w:val="18"/>
              </w:rPr>
              <w:t>WV2 – 8band, 0.5m</w:t>
            </w:r>
          </w:p>
        </w:tc>
        <w:tc>
          <w:tcPr>
            <w:tcW w:w="1579" w:type="dxa"/>
          </w:tcPr>
          <w:p w:rsidR="00BB5206" w:rsidRPr="000F4FCD" w:rsidRDefault="00BB5206" w:rsidP="00AC1440">
            <w:pPr>
              <w:rPr>
                <w:sz w:val="18"/>
              </w:rPr>
            </w:pPr>
            <w:r w:rsidRPr="00BB51A6">
              <w:rPr>
                <w:sz w:val="18"/>
              </w:rPr>
              <w:t>shadow index, GLCM texture, NDVI veg index</w:t>
            </w:r>
            <w:r>
              <w:rPr>
                <w:sz w:val="18"/>
              </w:rPr>
              <w:t xml:space="preserve"> – 15 tree </w:t>
            </w:r>
            <w:proofErr w:type="spellStart"/>
            <w:r>
              <w:rPr>
                <w:sz w:val="18"/>
              </w:rPr>
              <w:t>specie</w:t>
            </w:r>
            <w:proofErr w:type="spellEnd"/>
            <w:r>
              <w:rPr>
                <w:sz w:val="18"/>
              </w:rPr>
              <w:t xml:space="preserve"> classes</w:t>
            </w:r>
          </w:p>
        </w:tc>
        <w:tc>
          <w:tcPr>
            <w:tcW w:w="992" w:type="dxa"/>
          </w:tcPr>
          <w:p w:rsidR="00B51255" w:rsidRPr="00B51255" w:rsidRDefault="00B51255" w:rsidP="00B51255">
            <w:pPr>
              <w:rPr>
                <w:sz w:val="18"/>
              </w:rPr>
            </w:pPr>
            <w:r w:rsidRPr="00B51255">
              <w:rPr>
                <w:sz w:val="18"/>
              </w:rPr>
              <w:t>Fourteen cloud free WV2 scenes were acquired to cover the study area from 11 June to 10 July 2011.</w:t>
            </w:r>
          </w:p>
          <w:p w:rsidR="00BB5206" w:rsidRPr="000F4FCD" w:rsidRDefault="00B51255" w:rsidP="00B51255">
            <w:pPr>
              <w:rPr>
                <w:sz w:val="18"/>
              </w:rPr>
            </w:pPr>
            <w:r w:rsidRPr="00B51255">
              <w:rPr>
                <w:sz w:val="18"/>
              </w:rPr>
              <w:t>Table</w:t>
            </w:r>
          </w:p>
        </w:tc>
        <w:tc>
          <w:tcPr>
            <w:tcW w:w="2386" w:type="dxa"/>
          </w:tcPr>
          <w:p w:rsidR="00BB5206" w:rsidRPr="000F4FCD" w:rsidRDefault="000E11A0" w:rsidP="00AC1440">
            <w:pPr>
              <w:rPr>
                <w:sz w:val="18"/>
              </w:rPr>
            </w:pPr>
            <w:r w:rsidRPr="000E11A0">
              <w:rPr>
                <w:sz w:val="18"/>
              </w:rPr>
              <w:t>This data include the tree species name and their location (longitude, latitude, and altitude). A fieldwork carried out between June 19- July 20, 2013</w:t>
            </w:r>
          </w:p>
        </w:tc>
        <w:tc>
          <w:tcPr>
            <w:tcW w:w="4025" w:type="dxa"/>
          </w:tcPr>
          <w:p w:rsidR="00BB5206" w:rsidRPr="000F4FCD" w:rsidRDefault="000E11A0" w:rsidP="000E11A0">
            <w:pPr>
              <w:rPr>
                <w:sz w:val="18"/>
              </w:rPr>
            </w:pPr>
            <w:r w:rsidRPr="000E11A0">
              <w:rPr>
                <w:sz w:val="18"/>
              </w:rPr>
              <w:t xml:space="preserve">Prior to the fieldwork, false </w:t>
            </w:r>
            <w:proofErr w:type="spellStart"/>
            <w:r w:rsidRPr="000E11A0">
              <w:rPr>
                <w:sz w:val="18"/>
              </w:rPr>
              <w:t>color</w:t>
            </w:r>
            <w:proofErr w:type="spellEnd"/>
            <w:r w:rsidRPr="000E11A0">
              <w:rPr>
                <w:sz w:val="18"/>
              </w:rPr>
              <w:t xml:space="preserve"> composite images WV2 were brought to the field to directly locate and delineate tree species on the images for later use of determining training and validation (Table 1). A</w:t>
            </w:r>
            <w:r>
              <w:rPr>
                <w:sz w:val="18"/>
              </w:rPr>
              <w:t xml:space="preserve">.  In total </w:t>
            </w:r>
            <w:r w:rsidRPr="000E11A0">
              <w:rPr>
                <w:sz w:val="18"/>
              </w:rPr>
              <w:t xml:space="preserve">931 </w:t>
            </w:r>
            <w:r>
              <w:rPr>
                <w:sz w:val="18"/>
              </w:rPr>
              <w:t>training points and 474 validation points</w:t>
            </w:r>
          </w:p>
        </w:tc>
      </w:tr>
      <w:tr w:rsidR="00BB5206" w:rsidTr="0093557E">
        <w:trPr>
          <w:trHeight w:val="223"/>
        </w:trPr>
        <w:tc>
          <w:tcPr>
            <w:tcW w:w="1396" w:type="dxa"/>
          </w:tcPr>
          <w:p w:rsidR="00BB5206" w:rsidRPr="000F4FCD" w:rsidRDefault="00BB5206" w:rsidP="00AC1440">
            <w:pPr>
              <w:rPr>
                <w:sz w:val="18"/>
              </w:rPr>
            </w:pPr>
            <w:r>
              <w:rPr>
                <w:sz w:val="18"/>
              </w:rPr>
              <w:fldChar w:fldCharType="begin" w:fldLock="1"/>
            </w:r>
            <w:r w:rsidR="00163179">
              <w:rPr>
                <w:sz w:val="18"/>
              </w:rPr>
              <w:instrText>ADDIN CSL_CITATION { "citationItems" : [ { "id" : "ITEM-1", "itemData" : { "DOI" : "10.1016/j.ecoinf.2011.01.002", "ISSN" : "15749541", "author" : [ { "dropping-particle" : "", "family" : "Ouyang", "given" : "Zu-Tao", "non-dropping-particle" : "", "parse-names" : false, "suffix" : "" }, { "dropping-particle" : "", "family" : "Zhang", "given" : "Mo-Qian", "non-dropping-particle" : "", "parse-names" : false, "suffix" : "" }, { "dropping-particle" : "", "family" : "Xie", "given" : "Xiao", "non-dropping-particle" : "", "parse-names" : false, "suffix" : "" }, { "dropping-particle" : "", "family" : "Shen", "given" : "Qi", "non-dropping-particle" : "", "parse-names" : false, "suffix" : "" }, { "dropping-particle" : "", "family" : "Guo", "given" : "Hai-Qiang", "non-dropping-particle" : "", "parse-names" : false, "suffix" : "" }, { "dropping-particle" : "", "family" : "Zhao", "given" : "Bin", "non-dropping-particle" : "", "parse-names" : false, "suffix" : "" } ], "container-title" : "Ecological Informatics", "id" : "ITEM-1", "issue" : "2", "issued" : { "date-parts" : [ [ "2011", "3" ] ] }, "note" : "OK if somewhat painful paper, not much insight - the authors are practioners / tool users rather than tool makers. What is novel about the paper is their hierarchical classification approach - although their description is vague and I can't make much sense of it... also they use a classification approach that uses different features for different classes which is also interesting - like a combination OCC's . i suspect this hierarchical approach with membership functions is a bit of a muddlement though\n\n-Single image (approx 20x20km = 400km2)\n-Quickbird 4 band MS 0.61m/pixel\n-Supplier &amp;quot;radiometric correction&amp;quot; - no further details\n-field acquired gt\n-3 class (2 different species + other)\n-comparison of 11 classification models both pixel and OBIA approaches\nvarious black box classifications incl eCognition for segmentation incl isodata, ml, &amp;quot;the membership fn&amp;quot;\n-different feature space compared - std features = raw bands, optimized feature space = texture, shape, context, spectrum?, knowledge features = expert rules on raw bands\n-eCogntion used for FS using some separability measure\n-Best clfr was &amp;quot;membership fn and hierarchical approach&amp;quot; which is a somewhat heuristic approach using single features for single classes and some rules for combination of small scale segmentation labels into larger scale - or something like that - needs a more detailed read\n- shape and texture features did not improve things", "page" : "136-146", "publisher" : "Elsevier B.V.", "title" : "A comparison of pixel-based and object-oriented approaches to VHR imagery for mapping saltmarsh plants", "type" : "article-journal", "volume" : "6" }, "uris" : [ "http://www.mendeley.com/documents/?uuid=33901885-d119-4f20-a675-841b4a5b0d8f" ] } ], "mendeley" : { "formattedCitation" : "(Ouyang et al., 2011)", "plainTextFormattedCitation" : "(Ouyang et al., 2011)", "previouslyFormattedCitation" : "(Ouyang et al., 2011)" }, "properties" : { "noteIndex" : 0 }, "schema" : "https://github.com/citation-style-language/schema/raw/master/csl-citation.json" }</w:instrText>
            </w:r>
            <w:r>
              <w:rPr>
                <w:sz w:val="18"/>
              </w:rPr>
              <w:fldChar w:fldCharType="separate"/>
            </w:r>
            <w:r w:rsidRPr="00035C79">
              <w:rPr>
                <w:noProof/>
                <w:sz w:val="18"/>
              </w:rPr>
              <w:t>(Ouyang et al., 2011)</w:t>
            </w:r>
            <w:r>
              <w:rPr>
                <w:sz w:val="18"/>
              </w:rPr>
              <w:fldChar w:fldCharType="end"/>
            </w:r>
          </w:p>
        </w:tc>
        <w:tc>
          <w:tcPr>
            <w:tcW w:w="1392" w:type="dxa"/>
          </w:tcPr>
          <w:p w:rsidR="00BB5206" w:rsidRPr="000F4FCD" w:rsidRDefault="00BB5206" w:rsidP="00AC1440">
            <w:pPr>
              <w:rPr>
                <w:sz w:val="18"/>
              </w:rPr>
            </w:pPr>
            <w:r>
              <w:rPr>
                <w:sz w:val="18"/>
              </w:rPr>
              <w:t xml:space="preserve">Mapping </w:t>
            </w:r>
            <w:proofErr w:type="spellStart"/>
            <w:r>
              <w:rPr>
                <w:sz w:val="18"/>
              </w:rPr>
              <w:t>saltmatsh</w:t>
            </w:r>
            <w:proofErr w:type="spellEnd"/>
            <w:r>
              <w:rPr>
                <w:sz w:val="18"/>
              </w:rPr>
              <w:t xml:space="preserve"> plants against herbaceous cover</w:t>
            </w:r>
          </w:p>
        </w:tc>
        <w:tc>
          <w:tcPr>
            <w:tcW w:w="1357" w:type="dxa"/>
          </w:tcPr>
          <w:p w:rsidR="00BB5206" w:rsidRPr="000F4FCD" w:rsidRDefault="00BB5206" w:rsidP="00AC1440">
            <w:pPr>
              <w:rPr>
                <w:sz w:val="18"/>
              </w:rPr>
            </w:pPr>
            <w:r>
              <w:rPr>
                <w:sz w:val="18"/>
              </w:rPr>
              <w:t xml:space="preserve">Approx. 400km2 – single </w:t>
            </w:r>
            <w:proofErr w:type="spellStart"/>
            <w:r>
              <w:rPr>
                <w:sz w:val="18"/>
              </w:rPr>
              <w:t>im</w:t>
            </w:r>
            <w:proofErr w:type="spellEnd"/>
          </w:p>
        </w:tc>
        <w:tc>
          <w:tcPr>
            <w:tcW w:w="1419" w:type="dxa"/>
          </w:tcPr>
          <w:p w:rsidR="00BB5206" w:rsidRPr="000F4FCD" w:rsidRDefault="00BB5206" w:rsidP="00AC1440">
            <w:pPr>
              <w:rPr>
                <w:sz w:val="18"/>
              </w:rPr>
            </w:pPr>
            <w:proofErr w:type="spellStart"/>
            <w:r>
              <w:rPr>
                <w:sz w:val="18"/>
              </w:rPr>
              <w:t>Quickbird</w:t>
            </w:r>
            <w:proofErr w:type="spellEnd"/>
            <w:r>
              <w:rPr>
                <w:sz w:val="18"/>
              </w:rPr>
              <w:t xml:space="preserve"> 4 band MS 0.61m/pixel</w:t>
            </w:r>
          </w:p>
        </w:tc>
        <w:tc>
          <w:tcPr>
            <w:tcW w:w="1579" w:type="dxa"/>
          </w:tcPr>
          <w:p w:rsidR="00BB5206" w:rsidRPr="000F4FCD" w:rsidRDefault="00BB5206" w:rsidP="00AC1440">
            <w:pPr>
              <w:rPr>
                <w:sz w:val="18"/>
              </w:rPr>
            </w:pPr>
            <w:r>
              <w:rPr>
                <w:sz w:val="18"/>
              </w:rPr>
              <w:t>3 class</w:t>
            </w:r>
          </w:p>
        </w:tc>
        <w:tc>
          <w:tcPr>
            <w:tcW w:w="992" w:type="dxa"/>
          </w:tcPr>
          <w:p w:rsidR="00BB5206" w:rsidRPr="000F4FCD" w:rsidRDefault="00F64AC8" w:rsidP="00AC1440">
            <w:pPr>
              <w:rPr>
                <w:sz w:val="18"/>
              </w:rPr>
            </w:pPr>
            <w:r w:rsidRPr="00F64AC8">
              <w:rPr>
                <w:sz w:val="18"/>
              </w:rPr>
              <w:t>10 May 2006</w:t>
            </w:r>
          </w:p>
        </w:tc>
        <w:tc>
          <w:tcPr>
            <w:tcW w:w="2386" w:type="dxa"/>
          </w:tcPr>
          <w:p w:rsidR="00F64AC8" w:rsidRPr="00F64AC8" w:rsidRDefault="00F64AC8" w:rsidP="00F64AC8">
            <w:pPr>
              <w:rPr>
                <w:sz w:val="18"/>
              </w:rPr>
            </w:pPr>
            <w:r w:rsidRPr="00F64AC8">
              <w:rPr>
                <w:sz w:val="18"/>
              </w:rPr>
              <w:t>The reference data used for classification were collected at random</w:t>
            </w:r>
          </w:p>
          <w:p w:rsidR="00BB5206" w:rsidRPr="000F4FCD" w:rsidRDefault="00F64AC8" w:rsidP="00F64AC8">
            <w:pPr>
              <w:rPr>
                <w:sz w:val="18"/>
              </w:rPr>
            </w:pPr>
            <w:r w:rsidRPr="00F64AC8">
              <w:rPr>
                <w:sz w:val="18"/>
              </w:rPr>
              <w:t>between April and November in 2006</w:t>
            </w:r>
          </w:p>
        </w:tc>
        <w:tc>
          <w:tcPr>
            <w:tcW w:w="4025" w:type="dxa"/>
          </w:tcPr>
          <w:p w:rsidR="00BB5206" w:rsidRDefault="00F37F43" w:rsidP="00AC1440">
            <w:pPr>
              <w:rPr>
                <w:sz w:val="18"/>
              </w:rPr>
            </w:pPr>
            <w:r w:rsidRPr="00F37F43">
              <w:rPr>
                <w:sz w:val="18"/>
              </w:rPr>
              <w:t xml:space="preserve">When the field investigation was performed, a portable Global Position System (GPS) was used to locate the target ground objects such as plant </w:t>
            </w:r>
            <w:proofErr w:type="spellStart"/>
            <w:r w:rsidRPr="00F37F43">
              <w:rPr>
                <w:sz w:val="18"/>
              </w:rPr>
              <w:t>patches</w:t>
            </w:r>
            <w:proofErr w:type="gramStart"/>
            <w:r w:rsidRPr="00F37F43">
              <w:rPr>
                <w:sz w:val="18"/>
              </w:rPr>
              <w:t>,mudflats</w:t>
            </w:r>
            <w:proofErr w:type="spellEnd"/>
            <w:proofErr w:type="gramEnd"/>
            <w:r w:rsidRPr="00F37F43">
              <w:rPr>
                <w:sz w:val="18"/>
              </w:rPr>
              <w:t xml:space="preserve">, pools and tidal creeks. To help localization, geo-referenced </w:t>
            </w:r>
            <w:proofErr w:type="spellStart"/>
            <w:r w:rsidRPr="00F37F43">
              <w:rPr>
                <w:sz w:val="18"/>
              </w:rPr>
              <w:t>color</w:t>
            </w:r>
            <w:proofErr w:type="spellEnd"/>
            <w:r w:rsidRPr="00F37F43">
              <w:rPr>
                <w:sz w:val="18"/>
              </w:rPr>
              <w:t xml:space="preserve"> maps of </w:t>
            </w:r>
            <w:proofErr w:type="spellStart"/>
            <w:r w:rsidRPr="00F37F43">
              <w:rPr>
                <w:sz w:val="18"/>
              </w:rPr>
              <w:t>QuickBird</w:t>
            </w:r>
            <w:proofErr w:type="spellEnd"/>
            <w:r w:rsidRPr="00F37F43">
              <w:rPr>
                <w:sz w:val="18"/>
              </w:rPr>
              <w:t xml:space="preserve"> images were printed beforehand and then taken with the investigators for field checks. Some</w:t>
            </w:r>
          </w:p>
          <w:p w:rsidR="000D4BBA" w:rsidRDefault="000D4BBA" w:rsidP="00AC1440">
            <w:pPr>
              <w:rPr>
                <w:sz w:val="18"/>
              </w:rPr>
            </w:pPr>
            <w:proofErr w:type="spellStart"/>
            <w:r w:rsidRPr="000D4BBA">
              <w:rPr>
                <w:sz w:val="18"/>
              </w:rPr>
              <w:t>ecause</w:t>
            </w:r>
            <w:proofErr w:type="spellEnd"/>
            <w:r w:rsidRPr="000D4BBA">
              <w:rPr>
                <w:sz w:val="18"/>
              </w:rPr>
              <w:t xml:space="preserve"> our study area is relatively small and the three targeted classes are readily distinguished visually during early summer or mid-autumn, a subset that occupies half of the area of the </w:t>
            </w:r>
            <w:proofErr w:type="spellStart"/>
            <w:r w:rsidRPr="000D4BBA">
              <w:rPr>
                <w:sz w:val="18"/>
              </w:rPr>
              <w:t>imagewas</w:t>
            </w:r>
            <w:proofErr w:type="spellEnd"/>
            <w:r w:rsidRPr="000D4BBA">
              <w:rPr>
                <w:sz w:val="18"/>
              </w:rPr>
              <w:t xml:space="preserve"> interpreted manually to stand for actual classes and the classification evaluation was based on the interpreted subse</w:t>
            </w:r>
            <w:r w:rsidR="00D279EE">
              <w:rPr>
                <w:sz w:val="18"/>
              </w:rPr>
              <w:t>t</w:t>
            </w:r>
          </w:p>
          <w:p w:rsidR="00D279EE" w:rsidRPr="000F4FCD" w:rsidRDefault="00D279EE" w:rsidP="00AC1440">
            <w:pPr>
              <w:rPr>
                <w:sz w:val="18"/>
              </w:rPr>
            </w:pPr>
            <w:r>
              <w:rPr>
                <w:sz w:val="18"/>
              </w:rPr>
              <w:t>[exact number of plots not mentioned]</w:t>
            </w:r>
          </w:p>
        </w:tc>
      </w:tr>
      <w:tr w:rsidR="00BB5206" w:rsidTr="0093557E">
        <w:trPr>
          <w:trHeight w:val="223"/>
        </w:trPr>
        <w:tc>
          <w:tcPr>
            <w:tcW w:w="1396" w:type="dxa"/>
          </w:tcPr>
          <w:p w:rsidR="00BB5206" w:rsidRPr="000F4FCD" w:rsidRDefault="00BB5206" w:rsidP="00AC1440">
            <w:pPr>
              <w:rPr>
                <w:sz w:val="18"/>
              </w:rPr>
            </w:pPr>
          </w:p>
        </w:tc>
        <w:tc>
          <w:tcPr>
            <w:tcW w:w="1392" w:type="dxa"/>
          </w:tcPr>
          <w:p w:rsidR="00BB5206" w:rsidRPr="000F4FCD" w:rsidRDefault="00BB5206" w:rsidP="00AC1440">
            <w:pPr>
              <w:rPr>
                <w:sz w:val="18"/>
              </w:rPr>
            </w:pPr>
          </w:p>
        </w:tc>
        <w:tc>
          <w:tcPr>
            <w:tcW w:w="1357" w:type="dxa"/>
          </w:tcPr>
          <w:p w:rsidR="00BB5206" w:rsidRPr="000F4FCD" w:rsidRDefault="00BB5206" w:rsidP="00AC1440">
            <w:pPr>
              <w:jc w:val="center"/>
              <w:rPr>
                <w:sz w:val="18"/>
              </w:rPr>
            </w:pPr>
          </w:p>
        </w:tc>
        <w:tc>
          <w:tcPr>
            <w:tcW w:w="1419" w:type="dxa"/>
          </w:tcPr>
          <w:p w:rsidR="00BB5206" w:rsidRPr="000F4FCD" w:rsidRDefault="00BB5206" w:rsidP="00AC1440">
            <w:pPr>
              <w:rPr>
                <w:sz w:val="18"/>
              </w:rPr>
            </w:pPr>
          </w:p>
        </w:tc>
        <w:tc>
          <w:tcPr>
            <w:tcW w:w="1579" w:type="dxa"/>
          </w:tcPr>
          <w:p w:rsidR="00BB5206" w:rsidRPr="000F4FCD" w:rsidRDefault="00BB5206" w:rsidP="00AC1440">
            <w:pPr>
              <w:rPr>
                <w:sz w:val="18"/>
              </w:rPr>
            </w:pPr>
          </w:p>
        </w:tc>
        <w:tc>
          <w:tcPr>
            <w:tcW w:w="992" w:type="dxa"/>
          </w:tcPr>
          <w:p w:rsidR="00BB5206" w:rsidRPr="000F4FCD" w:rsidRDefault="00BB5206" w:rsidP="00AC1440">
            <w:pPr>
              <w:rPr>
                <w:sz w:val="18"/>
              </w:rPr>
            </w:pPr>
          </w:p>
        </w:tc>
        <w:tc>
          <w:tcPr>
            <w:tcW w:w="2386" w:type="dxa"/>
          </w:tcPr>
          <w:p w:rsidR="00BB5206" w:rsidRPr="000F4FCD" w:rsidRDefault="00BB5206" w:rsidP="00AC1440">
            <w:pPr>
              <w:rPr>
                <w:sz w:val="18"/>
              </w:rPr>
            </w:pPr>
          </w:p>
        </w:tc>
        <w:tc>
          <w:tcPr>
            <w:tcW w:w="4025" w:type="dxa"/>
          </w:tcPr>
          <w:p w:rsidR="00BB5206" w:rsidRPr="000F4FCD" w:rsidRDefault="00BB5206" w:rsidP="00AC1440">
            <w:pPr>
              <w:rPr>
                <w:sz w:val="18"/>
              </w:rPr>
            </w:pPr>
          </w:p>
        </w:tc>
      </w:tr>
    </w:tbl>
    <w:p w:rsidR="00A32AE0" w:rsidRDefault="00A32AE0"/>
    <w:p w:rsidR="00A32AE0" w:rsidRDefault="00A32AE0"/>
    <w:p w:rsidR="00A32AE0" w:rsidRDefault="00A32AE0">
      <w:r>
        <w:t>Similar to above but on biomass estimation:</w:t>
      </w:r>
    </w:p>
    <w:tbl>
      <w:tblPr>
        <w:tblStyle w:val="TableGrid"/>
        <w:tblW w:w="14546" w:type="dxa"/>
        <w:tblInd w:w="-485" w:type="dxa"/>
        <w:tblLayout w:type="fixed"/>
        <w:tblLook w:val="04A0" w:firstRow="1" w:lastRow="0" w:firstColumn="1" w:lastColumn="0" w:noHBand="0" w:noVBand="1"/>
      </w:tblPr>
      <w:tblGrid>
        <w:gridCol w:w="1396"/>
        <w:gridCol w:w="1392"/>
        <w:gridCol w:w="1357"/>
        <w:gridCol w:w="1419"/>
        <w:gridCol w:w="1579"/>
        <w:gridCol w:w="992"/>
        <w:gridCol w:w="2386"/>
        <w:gridCol w:w="4025"/>
      </w:tblGrid>
      <w:tr w:rsidR="00E83FA1" w:rsidTr="00AC1440">
        <w:trPr>
          <w:trHeight w:val="456"/>
        </w:trPr>
        <w:tc>
          <w:tcPr>
            <w:tcW w:w="1396" w:type="dxa"/>
          </w:tcPr>
          <w:p w:rsidR="00E83FA1" w:rsidRPr="000F4FCD" w:rsidRDefault="00E83FA1" w:rsidP="00AC1440">
            <w:pPr>
              <w:rPr>
                <w:b/>
              </w:rPr>
            </w:pPr>
            <w:r w:rsidRPr="000F4FCD">
              <w:rPr>
                <w:b/>
              </w:rPr>
              <w:lastRenderedPageBreak/>
              <w:t>Authors</w:t>
            </w:r>
          </w:p>
        </w:tc>
        <w:tc>
          <w:tcPr>
            <w:tcW w:w="1392" w:type="dxa"/>
          </w:tcPr>
          <w:p w:rsidR="00E83FA1" w:rsidRPr="000F4FCD" w:rsidRDefault="00E83FA1" w:rsidP="00AC1440">
            <w:pPr>
              <w:rPr>
                <w:b/>
              </w:rPr>
            </w:pPr>
            <w:r>
              <w:rPr>
                <w:b/>
              </w:rPr>
              <w:t>Description</w:t>
            </w:r>
          </w:p>
        </w:tc>
        <w:tc>
          <w:tcPr>
            <w:tcW w:w="1357" w:type="dxa"/>
          </w:tcPr>
          <w:p w:rsidR="00E83FA1" w:rsidRPr="000F4FCD" w:rsidRDefault="00E83FA1" w:rsidP="00AC1440">
            <w:pPr>
              <w:rPr>
                <w:b/>
              </w:rPr>
            </w:pPr>
            <w:r w:rsidRPr="000F4FCD">
              <w:rPr>
                <w:b/>
              </w:rPr>
              <w:t>Study Area</w:t>
            </w:r>
          </w:p>
        </w:tc>
        <w:tc>
          <w:tcPr>
            <w:tcW w:w="1419" w:type="dxa"/>
          </w:tcPr>
          <w:p w:rsidR="00E83FA1" w:rsidRPr="000F4FCD" w:rsidRDefault="00E83FA1" w:rsidP="00AC1440">
            <w:pPr>
              <w:rPr>
                <w:b/>
              </w:rPr>
            </w:pPr>
            <w:r>
              <w:rPr>
                <w:b/>
              </w:rPr>
              <w:t>Data</w:t>
            </w:r>
          </w:p>
        </w:tc>
        <w:tc>
          <w:tcPr>
            <w:tcW w:w="1579" w:type="dxa"/>
          </w:tcPr>
          <w:p w:rsidR="00E83FA1" w:rsidRPr="000F4FCD" w:rsidRDefault="00E83FA1" w:rsidP="00AC1440">
            <w:pPr>
              <w:rPr>
                <w:b/>
              </w:rPr>
            </w:pPr>
            <w:r w:rsidRPr="000F4FCD">
              <w:rPr>
                <w:b/>
              </w:rPr>
              <w:t>Features</w:t>
            </w:r>
            <w:r>
              <w:rPr>
                <w:b/>
              </w:rPr>
              <w:t>/Classes</w:t>
            </w:r>
          </w:p>
        </w:tc>
        <w:tc>
          <w:tcPr>
            <w:tcW w:w="992" w:type="dxa"/>
          </w:tcPr>
          <w:p w:rsidR="00E83FA1" w:rsidRPr="000F4FCD" w:rsidRDefault="00E83FA1" w:rsidP="00AC1440">
            <w:pPr>
              <w:rPr>
                <w:b/>
              </w:rPr>
            </w:pPr>
            <w:r>
              <w:rPr>
                <w:b/>
              </w:rPr>
              <w:t>Imagery Date</w:t>
            </w:r>
          </w:p>
        </w:tc>
        <w:tc>
          <w:tcPr>
            <w:tcW w:w="2386" w:type="dxa"/>
          </w:tcPr>
          <w:p w:rsidR="00E83FA1" w:rsidRPr="000F4FCD" w:rsidRDefault="00E83FA1" w:rsidP="00AC1440">
            <w:pPr>
              <w:rPr>
                <w:b/>
              </w:rPr>
            </w:pPr>
            <w:r>
              <w:rPr>
                <w:b/>
              </w:rPr>
              <w:t>Ground Truth Date</w:t>
            </w:r>
          </w:p>
        </w:tc>
        <w:tc>
          <w:tcPr>
            <w:tcW w:w="4025" w:type="dxa"/>
          </w:tcPr>
          <w:p w:rsidR="00E83FA1" w:rsidRPr="000F4FCD" w:rsidRDefault="00E83FA1" w:rsidP="00AC1440">
            <w:pPr>
              <w:rPr>
                <w:b/>
              </w:rPr>
            </w:pPr>
            <w:r>
              <w:rPr>
                <w:b/>
              </w:rPr>
              <w:t>Ground Truth Details</w:t>
            </w:r>
          </w:p>
        </w:tc>
      </w:tr>
      <w:tr w:rsidR="00E83FA1" w:rsidTr="00AC1440">
        <w:trPr>
          <w:trHeight w:val="223"/>
        </w:trPr>
        <w:tc>
          <w:tcPr>
            <w:tcW w:w="1396" w:type="dxa"/>
          </w:tcPr>
          <w:p w:rsidR="00E83FA1" w:rsidRPr="000F4FCD" w:rsidRDefault="00163179" w:rsidP="00AC1440">
            <w:pPr>
              <w:rPr>
                <w:sz w:val="18"/>
              </w:rPr>
            </w:pPr>
            <w:r>
              <w:rPr>
                <w:sz w:val="18"/>
              </w:rPr>
              <w:fldChar w:fldCharType="begin" w:fldLock="1"/>
            </w:r>
            <w:r w:rsidR="0018494D">
              <w:rPr>
                <w:sz w:val="18"/>
              </w:rPr>
              <w:instrText>ADDIN CSL_CITATION { "citationItems" : [ { "id" : "ITEM-1", "itemData" : { "DOI" : "10.1080/01431161.2014.903441", "ISSN" : "0143-1161", "author" : [ { "dropping-particle" : "", "family" : "Singh", "given" : "Minerva", "non-dropping-particle" : "", "parse-names" : false, "suffix" : "" }, { "dropping-particle" : "", "family" : "Malhi", "given" : "Yadvinder", "non-dropping-particle" : "", "parse-names" : false, "suffix" : "" }, { "dropping-particle" : "", "family" : "Bhagwat", "given" : "Shonil", "non-dropping-particle" : "", "parse-names" : false, "suffix" : "" } ], "container-title" : "International Journal of Remote Sensing", "id" : "ITEM-1", "issue" : "9", "issued" : { "date-parts" : [ [ "2014", "4", "17" ] ] }, "note" : "Reference as eg of texture features with VHR", "page" : "3331-3349", "title" : "Biomass estimation of mixed forest landscape using a Fourier transform texture-based approach on very-high-resolution optical satellite imagery", "type" : "article-journal", "volume" : "35" }, "uris" : [ "http://www.mendeley.com/documents/?uuid=1d7e98f9-5f6f-4aa8-a415-bb4622cda407" ] } ], "mendeley" : { "formattedCitation" : "(Singh et al., 2014)", "plainTextFormattedCitation" : "(Singh et al., 2014)", "previouslyFormattedCitation" : "(Singh et al., 2014)" }, "properties" : { "noteIndex" : 0 }, "schema" : "https://github.com/citation-style-language/schema/raw/master/csl-citation.json" }</w:instrText>
            </w:r>
            <w:r>
              <w:rPr>
                <w:sz w:val="18"/>
              </w:rPr>
              <w:fldChar w:fldCharType="separate"/>
            </w:r>
            <w:r w:rsidRPr="00163179">
              <w:rPr>
                <w:noProof/>
                <w:sz w:val="18"/>
              </w:rPr>
              <w:t>(Singh et al., 2014)</w:t>
            </w:r>
            <w:r>
              <w:rPr>
                <w:sz w:val="18"/>
              </w:rPr>
              <w:fldChar w:fldCharType="end"/>
            </w:r>
          </w:p>
        </w:tc>
        <w:tc>
          <w:tcPr>
            <w:tcW w:w="1392" w:type="dxa"/>
          </w:tcPr>
          <w:p w:rsidR="00E83FA1" w:rsidRPr="000F4FCD" w:rsidRDefault="00163179" w:rsidP="00AC1440">
            <w:pPr>
              <w:rPr>
                <w:sz w:val="18"/>
              </w:rPr>
            </w:pPr>
            <w:r w:rsidRPr="00163179">
              <w:rPr>
                <w:sz w:val="18"/>
              </w:rPr>
              <w:t>in estimating the different forest types, their stand structure, and biomass dynamics in the context of an oil palm–tropical forest landscape</w:t>
            </w:r>
          </w:p>
        </w:tc>
        <w:tc>
          <w:tcPr>
            <w:tcW w:w="1357" w:type="dxa"/>
          </w:tcPr>
          <w:p w:rsidR="00E83FA1" w:rsidRPr="000F4FCD" w:rsidRDefault="00E83FA1" w:rsidP="00AC1440">
            <w:pPr>
              <w:rPr>
                <w:sz w:val="18"/>
              </w:rPr>
            </w:pPr>
          </w:p>
        </w:tc>
        <w:tc>
          <w:tcPr>
            <w:tcW w:w="1419" w:type="dxa"/>
          </w:tcPr>
          <w:p w:rsidR="00E83FA1" w:rsidRPr="000F4FCD" w:rsidRDefault="00163179" w:rsidP="00AC1440">
            <w:pPr>
              <w:rPr>
                <w:sz w:val="18"/>
              </w:rPr>
            </w:pPr>
            <w:r>
              <w:rPr>
                <w:sz w:val="18"/>
              </w:rPr>
              <w:t>SPOT</w:t>
            </w:r>
            <w:r w:rsidR="00BF3114">
              <w:rPr>
                <w:sz w:val="18"/>
              </w:rPr>
              <w:t xml:space="preserve"> </w:t>
            </w:r>
            <w:r w:rsidR="00BF3114" w:rsidRPr="00BF3114">
              <w:rPr>
                <w:sz w:val="18"/>
              </w:rPr>
              <w:t>five bands, including one panchromatic band with 5 m spatial</w:t>
            </w:r>
          </w:p>
        </w:tc>
        <w:tc>
          <w:tcPr>
            <w:tcW w:w="1579" w:type="dxa"/>
          </w:tcPr>
          <w:p w:rsidR="00E83FA1" w:rsidRDefault="00BF3114" w:rsidP="00AC1440">
            <w:pPr>
              <w:rPr>
                <w:sz w:val="18"/>
              </w:rPr>
            </w:pPr>
            <w:r w:rsidRPr="00BF3114">
              <w:rPr>
                <w:sz w:val="18"/>
              </w:rPr>
              <w:t>Fourier-based textural ordination (FOTO) 2.3.1.</w:t>
            </w:r>
          </w:p>
          <w:p w:rsidR="000F14CD" w:rsidRDefault="000F14CD" w:rsidP="00AC1440">
            <w:pPr>
              <w:rPr>
                <w:sz w:val="18"/>
              </w:rPr>
            </w:pPr>
          </w:p>
          <w:p w:rsidR="000F14CD" w:rsidRPr="000F4FCD" w:rsidRDefault="000F14CD" w:rsidP="00AC1440">
            <w:pPr>
              <w:rPr>
                <w:sz w:val="18"/>
              </w:rPr>
            </w:pPr>
            <w:r>
              <w:rPr>
                <w:sz w:val="18"/>
              </w:rPr>
              <w:t>Linear regression</w:t>
            </w:r>
          </w:p>
        </w:tc>
        <w:tc>
          <w:tcPr>
            <w:tcW w:w="992" w:type="dxa"/>
          </w:tcPr>
          <w:p w:rsidR="00E83FA1" w:rsidRPr="000F4FCD" w:rsidRDefault="00E83FA1" w:rsidP="00AC1440">
            <w:pPr>
              <w:rPr>
                <w:sz w:val="18"/>
              </w:rPr>
            </w:pPr>
          </w:p>
        </w:tc>
        <w:tc>
          <w:tcPr>
            <w:tcW w:w="2386" w:type="dxa"/>
          </w:tcPr>
          <w:p w:rsidR="00E83FA1" w:rsidRPr="000F4FCD" w:rsidRDefault="00E83FA1" w:rsidP="00AC1440">
            <w:pPr>
              <w:rPr>
                <w:sz w:val="18"/>
              </w:rPr>
            </w:pPr>
          </w:p>
        </w:tc>
        <w:tc>
          <w:tcPr>
            <w:tcW w:w="4025" w:type="dxa"/>
          </w:tcPr>
          <w:p w:rsidR="00163179" w:rsidRPr="00163179" w:rsidRDefault="00163179" w:rsidP="00163179">
            <w:pPr>
              <w:rPr>
                <w:sz w:val="18"/>
              </w:rPr>
            </w:pPr>
            <w:r w:rsidRPr="00163179">
              <w:rPr>
                <w:sz w:val="18"/>
              </w:rPr>
              <w:t>This study made use of the 193 vegetation plots designated previously as part of the</w:t>
            </w:r>
          </w:p>
          <w:p w:rsidR="00E83FA1" w:rsidRDefault="00163179" w:rsidP="00163179">
            <w:pPr>
              <w:rPr>
                <w:sz w:val="18"/>
              </w:rPr>
            </w:pPr>
            <w:r w:rsidRPr="00163179">
              <w:rPr>
                <w:sz w:val="18"/>
              </w:rPr>
              <w:t>SAFE project. These plots, which were established using the RAINFOR protocols (see RAINFOR 2012 for more details), measure 25 m × 25 m and are distributed across all different land-use types including primary forest, various stages of degradation and logging, and OP plantations (SAFE 2011).</w:t>
            </w:r>
          </w:p>
          <w:p w:rsidR="00163179" w:rsidRPr="000F4FCD" w:rsidRDefault="00163179" w:rsidP="00163179">
            <w:pPr>
              <w:rPr>
                <w:sz w:val="18"/>
              </w:rPr>
            </w:pPr>
            <w:r>
              <w:rPr>
                <w:sz w:val="18"/>
              </w:rPr>
              <w:t xml:space="preserve">Riparian: </w:t>
            </w:r>
            <w:r w:rsidRPr="00163179">
              <w:rPr>
                <w:sz w:val="18"/>
              </w:rPr>
              <w:t>Three spatially distributed riparian zones were selected per land-use type. In each of the riparian zones, an additional six plots were set up 3–5 m from the river, with the 50 m side running parallel to the river. Thus, a total of 18 plots were created for each land- use type</w:t>
            </w:r>
          </w:p>
        </w:tc>
      </w:tr>
      <w:tr w:rsidR="00E83FA1" w:rsidTr="00AC1440">
        <w:trPr>
          <w:trHeight w:val="223"/>
        </w:trPr>
        <w:tc>
          <w:tcPr>
            <w:tcW w:w="1396" w:type="dxa"/>
          </w:tcPr>
          <w:p w:rsidR="00E83FA1" w:rsidRPr="000F4FCD" w:rsidRDefault="0018494D" w:rsidP="00AC1440">
            <w:pPr>
              <w:rPr>
                <w:sz w:val="18"/>
              </w:rPr>
            </w:pPr>
            <w:r>
              <w:rPr>
                <w:sz w:val="18"/>
              </w:rPr>
              <w:fldChar w:fldCharType="begin" w:fldLock="1"/>
            </w:r>
            <w:r w:rsidR="000D2531">
              <w:rPr>
                <w:sz w:val="18"/>
              </w:rPr>
              <w:instrText>ADDIN CSL_CITATION { "citationItems" : [ { "id" : "ITEM-1", "itemData" : { "DOI" : "10.1016/j.rse.2007.01.009", "ISSN" : "00344257", "abstract" : "Predicting structural organization and biomass of tropical forest from remote sensing observation constitutes a great challenge. We assessed the potential of Fourier-based textural ordination (FOTO) to estimate mangrove forest biomass from very high resolution (VHR) IKONOS images. The FOTO method computes texture indices of canopy grain by performing a standardized principal component analysis (PCA) on the Fourier spectra obtained for image windows of adequate size. For two distinct study sites in French Guiana, FOTO indices derived from a 1\u00a0m panchromatic channel were able to consistently capture the whole gradient of canopy grain observed from the youngest to decaying stages of mangrove development, without requiring any intersite image correction. In addition, a multiple linear regression based on the three main textural indices yielded accurate predictions of mangrove total aboveground biomass. Since FOTO indices did not saturate for high biomass values, predictions were furthermore unbiased, even for levels above 450\u00a0t of dry matter per hectare. Maps of canopy texture (with RGB coding) and biomass were then produced over 8000\u00a0ha of unexplored, low accessibility mangrove. Applying the FOTO method to the 4\u00a0m near-infrared channel yielded acceptable results with some limitations for characterization of juvenile mangrove types. We finally discuss the influence of technical aspects pertaining to VHR images and to FOTO implementation (especially the size of the window used to compute Fourier spectra) and we evoke the interesting prospect of broad regional validity offered by the method to characterize high biomass tropical forest from standardized measures of canopy grain. \u00a9 2007 Elsevier Inc. All rights reserved.", "author" : [ { "dropping-particle" : "", "family" : "Proisy", "given" : "Christophe", "non-dropping-particle" : "", "parse-names" : false, "suffix" : "" }, { "dropping-particle" : "", "family" : "Couteron", "given" : "Pierre", "non-dropping-particle" : "", "parse-names" : false, "suffix" : "" }, { "dropping-particle" : "", "family" : "Fromard", "given" : "Fran\u00e7ois", "non-dropping-particle" : "", "parse-names" : false, "suffix" : "" } ], "container-title" : "Remote Sensing of Environment", "id" : "ITEM-1", "issue" : "3", "issued" : { "date-parts" : [ [ "2007", "8" ] ] }, "note" : "Reference as eg of texture with vhr. successful for biomass", "page" : "379-392", "title" : "Predicting and mapping mangrove biomass from canopy grain analysis using Fourier-based textural ordination of IKONOS images", "type" : "article-journal", "volume" : "109" }, "uris" : [ "http://www.mendeley.com/documents/?uuid=e40c9d7b-448f-4dc9-869c-30e68bb8e619" ] } ], "mendeley" : { "formattedCitation" : "(Proisy et al., 2007)", "plainTextFormattedCitation" : "(Proisy et al., 2007)", "previouslyFormattedCitation" : "(Proisy et al., 2007)" }, "properties" : { "noteIndex" : 0 }, "schema" : "https://github.com/citation-style-language/schema/raw/master/csl-citation.json" }</w:instrText>
            </w:r>
            <w:r>
              <w:rPr>
                <w:sz w:val="18"/>
              </w:rPr>
              <w:fldChar w:fldCharType="separate"/>
            </w:r>
            <w:r w:rsidRPr="0018494D">
              <w:rPr>
                <w:noProof/>
                <w:sz w:val="18"/>
              </w:rPr>
              <w:t>(Proisy et al., 2007)</w:t>
            </w:r>
            <w:r>
              <w:rPr>
                <w:sz w:val="18"/>
              </w:rPr>
              <w:fldChar w:fldCharType="end"/>
            </w:r>
          </w:p>
        </w:tc>
        <w:tc>
          <w:tcPr>
            <w:tcW w:w="1392" w:type="dxa"/>
          </w:tcPr>
          <w:p w:rsidR="0018494D" w:rsidRPr="0018494D" w:rsidRDefault="0018494D" w:rsidP="0018494D">
            <w:pPr>
              <w:rPr>
                <w:sz w:val="18"/>
              </w:rPr>
            </w:pPr>
            <w:r w:rsidRPr="0018494D">
              <w:rPr>
                <w:sz w:val="18"/>
              </w:rPr>
              <w:t>.We assessed the</w:t>
            </w:r>
          </w:p>
          <w:p w:rsidR="00E83FA1" w:rsidRPr="000F4FCD" w:rsidRDefault="0018494D" w:rsidP="0018494D">
            <w:pPr>
              <w:rPr>
                <w:sz w:val="18"/>
              </w:rPr>
            </w:pPr>
            <w:r w:rsidRPr="0018494D">
              <w:rPr>
                <w:sz w:val="18"/>
              </w:rPr>
              <w:t>potential of Fourier-based textural ordination (FOTO) to estimate mangrove forest biomass from very high resolution (VHR) IKONOS image</w:t>
            </w:r>
          </w:p>
        </w:tc>
        <w:tc>
          <w:tcPr>
            <w:tcW w:w="1357" w:type="dxa"/>
          </w:tcPr>
          <w:p w:rsidR="00DE7AA5" w:rsidRPr="00DE7AA5" w:rsidRDefault="00DE7AA5" w:rsidP="00DE7AA5">
            <w:pPr>
              <w:rPr>
                <w:sz w:val="18"/>
              </w:rPr>
            </w:pPr>
            <w:r w:rsidRPr="00DE7AA5">
              <w:rPr>
                <w:sz w:val="18"/>
              </w:rPr>
              <w:t>The study sites, named Kaw (4° 45′ N, 52°5′ W) and</w:t>
            </w:r>
          </w:p>
          <w:p w:rsidR="00DE7AA5" w:rsidRPr="00DE7AA5" w:rsidRDefault="00DE7AA5" w:rsidP="00DE7AA5">
            <w:pPr>
              <w:rPr>
                <w:sz w:val="18"/>
              </w:rPr>
            </w:pPr>
            <w:proofErr w:type="spellStart"/>
            <w:r w:rsidRPr="00DE7AA5">
              <w:rPr>
                <w:sz w:val="18"/>
              </w:rPr>
              <w:t>Sinnamary</w:t>
            </w:r>
            <w:proofErr w:type="spellEnd"/>
            <w:r w:rsidRPr="00DE7AA5">
              <w:rPr>
                <w:sz w:val="18"/>
              </w:rPr>
              <w:t xml:space="preserve"> (5°26′ N, 53°02′ W) measure 3 km×12 km and 4 km×11 km, </w:t>
            </w:r>
            <w:proofErr w:type="spellStart"/>
            <w:r w:rsidRPr="00DE7AA5">
              <w:rPr>
                <w:sz w:val="18"/>
              </w:rPr>
              <w:t>respectivelyThe</w:t>
            </w:r>
            <w:proofErr w:type="spellEnd"/>
            <w:r w:rsidRPr="00DE7AA5">
              <w:rPr>
                <w:sz w:val="18"/>
              </w:rPr>
              <w:t xml:space="preserve"> study sites, named Kaw (4° 45′ N, 52°5′ W) and</w:t>
            </w:r>
          </w:p>
          <w:p w:rsidR="00E83FA1" w:rsidRPr="000F4FCD" w:rsidRDefault="00DE7AA5" w:rsidP="00DE7AA5">
            <w:pPr>
              <w:rPr>
                <w:sz w:val="18"/>
              </w:rPr>
            </w:pPr>
            <w:proofErr w:type="spellStart"/>
            <w:r w:rsidRPr="00DE7AA5">
              <w:rPr>
                <w:sz w:val="18"/>
              </w:rPr>
              <w:t>Sinnamary</w:t>
            </w:r>
            <w:proofErr w:type="spellEnd"/>
            <w:r w:rsidRPr="00DE7AA5">
              <w:rPr>
                <w:sz w:val="18"/>
              </w:rPr>
              <w:t xml:space="preserve"> (5°26′ N, 53°02′ W) measure 3 km×12 km and 4 km×11 km, respectively</w:t>
            </w:r>
          </w:p>
        </w:tc>
        <w:tc>
          <w:tcPr>
            <w:tcW w:w="1419" w:type="dxa"/>
          </w:tcPr>
          <w:p w:rsidR="00E83FA1" w:rsidRPr="000F4FCD" w:rsidRDefault="00E83FA1" w:rsidP="00AC1440">
            <w:pPr>
              <w:rPr>
                <w:sz w:val="18"/>
              </w:rPr>
            </w:pPr>
          </w:p>
        </w:tc>
        <w:tc>
          <w:tcPr>
            <w:tcW w:w="1579" w:type="dxa"/>
          </w:tcPr>
          <w:p w:rsidR="00E83FA1" w:rsidRPr="000F4FCD" w:rsidRDefault="0018494D" w:rsidP="00AC1440">
            <w:pPr>
              <w:rPr>
                <w:sz w:val="18"/>
              </w:rPr>
            </w:pPr>
            <w:r>
              <w:rPr>
                <w:sz w:val="18"/>
              </w:rPr>
              <w:t xml:space="preserve">Multiple </w:t>
            </w:r>
            <w:proofErr w:type="spellStart"/>
            <w:r>
              <w:rPr>
                <w:sz w:val="18"/>
              </w:rPr>
              <w:t>lin</w:t>
            </w:r>
            <w:proofErr w:type="spellEnd"/>
            <w:r>
              <w:rPr>
                <w:sz w:val="18"/>
              </w:rPr>
              <w:t xml:space="preserve"> regression</w:t>
            </w:r>
          </w:p>
        </w:tc>
        <w:tc>
          <w:tcPr>
            <w:tcW w:w="992" w:type="dxa"/>
          </w:tcPr>
          <w:p w:rsidR="00E83FA1" w:rsidRPr="000F4FCD" w:rsidRDefault="00093C92" w:rsidP="00AC1440">
            <w:pPr>
              <w:rPr>
                <w:sz w:val="18"/>
              </w:rPr>
            </w:pPr>
            <w:r>
              <w:rPr>
                <w:sz w:val="18"/>
              </w:rPr>
              <w:t>2001/ 2003</w:t>
            </w:r>
          </w:p>
        </w:tc>
        <w:tc>
          <w:tcPr>
            <w:tcW w:w="2386" w:type="dxa"/>
          </w:tcPr>
          <w:p w:rsidR="00E83FA1" w:rsidRDefault="008807D3" w:rsidP="00AC1440">
            <w:pPr>
              <w:rPr>
                <w:sz w:val="18"/>
              </w:rPr>
            </w:pPr>
            <w:r w:rsidRPr="008807D3">
              <w:rPr>
                <w:sz w:val="18"/>
              </w:rPr>
              <w:t xml:space="preserve">Field measure- </w:t>
            </w:r>
            <w:proofErr w:type="spellStart"/>
            <w:r w:rsidRPr="008807D3">
              <w:rPr>
                <w:sz w:val="18"/>
              </w:rPr>
              <w:t>ments</w:t>
            </w:r>
            <w:proofErr w:type="spellEnd"/>
            <w:r w:rsidRPr="008807D3">
              <w:rPr>
                <w:sz w:val="18"/>
              </w:rPr>
              <w:t xml:space="preserve"> were carried out from 2002 to 2005.</w:t>
            </w:r>
          </w:p>
          <w:p w:rsidR="00093C92" w:rsidRDefault="00093C92" w:rsidP="00AC1440">
            <w:pPr>
              <w:rPr>
                <w:sz w:val="18"/>
              </w:rPr>
            </w:pPr>
          </w:p>
          <w:p w:rsidR="00093C92" w:rsidRPr="00093C92" w:rsidRDefault="00093C92" w:rsidP="00093C92">
            <w:pPr>
              <w:rPr>
                <w:sz w:val="18"/>
              </w:rPr>
            </w:pPr>
            <w:r w:rsidRPr="00093C92">
              <w:rPr>
                <w:sz w:val="18"/>
              </w:rPr>
              <w:t>The problems of linking ground and remotely sensed data are</w:t>
            </w:r>
          </w:p>
          <w:p w:rsidR="00093C92" w:rsidRPr="000F4FCD" w:rsidRDefault="00093C92" w:rsidP="00093C92">
            <w:pPr>
              <w:rPr>
                <w:sz w:val="18"/>
              </w:rPr>
            </w:pPr>
            <w:proofErr w:type="gramStart"/>
            <w:r w:rsidRPr="00093C92">
              <w:rPr>
                <w:sz w:val="18"/>
              </w:rPr>
              <w:t>numerous</w:t>
            </w:r>
            <w:proofErr w:type="gramEnd"/>
            <w:r w:rsidRPr="00093C92">
              <w:rPr>
                <w:sz w:val="18"/>
              </w:rPr>
              <w:t xml:space="preserve">. The timing of ground data collection rarely </w:t>
            </w:r>
            <w:proofErr w:type="spellStart"/>
            <w:r w:rsidRPr="00093C92">
              <w:rPr>
                <w:sz w:val="18"/>
              </w:rPr>
              <w:t>corre</w:t>
            </w:r>
            <w:proofErr w:type="spellEnd"/>
            <w:r w:rsidRPr="00093C92">
              <w:rPr>
                <w:sz w:val="18"/>
              </w:rPr>
              <w:t xml:space="preserve">- </w:t>
            </w:r>
            <w:proofErr w:type="spellStart"/>
            <w:r w:rsidRPr="00093C92">
              <w:rPr>
                <w:sz w:val="18"/>
              </w:rPr>
              <w:t>sponds</w:t>
            </w:r>
            <w:proofErr w:type="spellEnd"/>
            <w:r w:rsidRPr="00093C92">
              <w:rPr>
                <w:sz w:val="18"/>
              </w:rPr>
              <w:t xml:space="preserve"> with that for the image acquisition. In our case, forest ground truth observations were conducted from 2002 to 2005 (Table 1) and the IKONOS images were acquired in 2001 and 2003. Although</w:t>
            </w:r>
          </w:p>
        </w:tc>
        <w:tc>
          <w:tcPr>
            <w:tcW w:w="4025" w:type="dxa"/>
          </w:tcPr>
          <w:p w:rsidR="00E83FA1" w:rsidRDefault="008807D3" w:rsidP="00AC1440">
            <w:pPr>
              <w:rPr>
                <w:sz w:val="18"/>
              </w:rPr>
            </w:pPr>
            <w:r w:rsidRPr="008807D3">
              <w:rPr>
                <w:sz w:val="18"/>
              </w:rPr>
              <w:t>Data were collected within areas ranging from 200 m2 for young stages with a high density of trees to 1 ha for mature and decaying lower density areas. The final forest dataset is composed of 16 and 10 plots for Kaw an</w:t>
            </w:r>
            <w:r>
              <w:rPr>
                <w:sz w:val="18"/>
              </w:rPr>
              <w:t xml:space="preserve">d </w:t>
            </w:r>
            <w:proofErr w:type="spellStart"/>
            <w:r>
              <w:rPr>
                <w:sz w:val="18"/>
              </w:rPr>
              <w:t>Sinnamary</w:t>
            </w:r>
            <w:proofErr w:type="spellEnd"/>
            <w:r>
              <w:rPr>
                <w:sz w:val="18"/>
              </w:rPr>
              <w:t xml:space="preserve">, respectively </w:t>
            </w:r>
          </w:p>
          <w:p w:rsidR="008807D3" w:rsidRDefault="008807D3" w:rsidP="00AC1440">
            <w:pPr>
              <w:rPr>
                <w:sz w:val="18"/>
              </w:rPr>
            </w:pPr>
          </w:p>
          <w:p w:rsidR="008807D3" w:rsidRDefault="005D2CE9" w:rsidP="00AC1440">
            <w:pPr>
              <w:rPr>
                <w:sz w:val="18"/>
              </w:rPr>
            </w:pPr>
            <w:r>
              <w:rPr>
                <w:sz w:val="18"/>
              </w:rPr>
              <w:t xml:space="preserve">They use a growth model to account for year differences </w:t>
            </w:r>
            <w:proofErr w:type="spellStart"/>
            <w:r>
              <w:rPr>
                <w:sz w:val="18"/>
              </w:rPr>
              <w:t>betw</w:t>
            </w:r>
            <w:proofErr w:type="spellEnd"/>
            <w:r>
              <w:rPr>
                <w:sz w:val="18"/>
              </w:rPr>
              <w:t xml:space="preserve"> image and </w:t>
            </w:r>
            <w:proofErr w:type="spellStart"/>
            <w:r>
              <w:rPr>
                <w:sz w:val="18"/>
              </w:rPr>
              <w:t>gt</w:t>
            </w:r>
            <w:proofErr w:type="spellEnd"/>
          </w:p>
          <w:p w:rsidR="005D2CE9" w:rsidRDefault="005D2CE9" w:rsidP="00AC1440">
            <w:pPr>
              <w:rPr>
                <w:sz w:val="18"/>
              </w:rPr>
            </w:pPr>
          </w:p>
          <w:p w:rsidR="005D2CE9" w:rsidRPr="000F4FCD" w:rsidRDefault="005D2CE9" w:rsidP="00AC1440">
            <w:pPr>
              <w:rPr>
                <w:sz w:val="18"/>
              </w:rPr>
            </w:pPr>
          </w:p>
        </w:tc>
      </w:tr>
      <w:tr w:rsidR="00E83FA1" w:rsidTr="00AC1440">
        <w:trPr>
          <w:trHeight w:val="223"/>
        </w:trPr>
        <w:tc>
          <w:tcPr>
            <w:tcW w:w="1396" w:type="dxa"/>
          </w:tcPr>
          <w:p w:rsidR="00E83FA1" w:rsidRPr="000F4FCD" w:rsidRDefault="000D2531" w:rsidP="00AC1440">
            <w:pPr>
              <w:rPr>
                <w:sz w:val="18"/>
              </w:rPr>
            </w:pPr>
            <w:r>
              <w:rPr>
                <w:sz w:val="18"/>
              </w:rPr>
              <w:fldChar w:fldCharType="begin" w:fldLock="1"/>
            </w:r>
            <w:r w:rsidR="008A56B9">
              <w:rPr>
                <w:sz w:val="18"/>
              </w:rPr>
              <w:instrText>ADDIN CSL_CITATION { "citationItems" : [ { "id" : "ITEM-1", "itemData" : { "author" : [ { "dropping-particle" : "", "family" : "Bastin", "given" : "Author Jean-fran\u00e7ois", "non-dropping-particle" : "", "parse-names" : false, "suffix" : "" }, { "dropping-particle" : "", "family" : "Barbier", "given" : "Nicolas", "non-dropping-particle" : "", "parse-names" : false, "suffix" : "" }, { "dropping-particle" : "", "family" : "Couteron", "given" : "Pierre", "non-dropping-particle" : "", "parse-names" : false, "suffix" : "" }, { "dropping-particle" : "", "family" : "Adams", "given" : "Beno\u00eet", "non-dropping-particle" : "", "parse-names" : false, "suffix" : "" }, { "dropping-particle" : "", "family" : "Bogaert", "given" : "Jan", "non-dropping-particle" : "", "parse-names" : false, "suffix" : "" }, { "dropping-particle" : "De", "family" : "Canni\u00e8re", "given" : "Charles", "non-dropping-particle" : "", "parse-names" : false, "suffix" : "" }, { "dropping-particle" : "", "family" : "Bastin", "given" : "Jean-fran\u00e7ois", "non-dropping-particle" : "", "parse-names" : false, "suffix" : "" }, { "dropping-particle" : "", "family" : "Barbier", "given" : "Nicolas", "non-dropping-particle" : "", "parse-names" : false, "suffix" : "" }, { "dropping-particle" : "", "family" : "Couteron", "given" : "Pierre", "non-dropping-particle" : "", "parse-names" : false, "suffix" : "" }, { "dropping-particle" : "", "family" : "Adams", "given" : "Beno\u00eet", "non-dropping-particle" : "", "parse-names" : false, "suffix" : "" }, { "dropping-particle" : "", "family" : "Shapiro", "given" : "Aur\u00e9lie", "non-dropping-particle" : "", "parse-names" : false, "suffix" : "" } ], "container-title" : "Ecological Society of America", "id" : "ITEM-1", "issue" : "8", "issued" : { "date-parts" : [ [ "2014" ] ] }, "page" : "1984-2001", "title" : "Aboveground biomass mapping of African forest mosaics using canopy texture analysis: toward a regional approach", "type" : "article-journal", "volume" : "24" }, "uris" : [ "http://www.mendeley.com/documents/?uuid=6a93a510-1281-4530-a1ca-5205035ca3df" ] } ], "mendeley" : { "formattedCitation" : "(Bastin et al., 2014)", "plainTextFormattedCitation" : "(Bastin et al., 2014)", "previouslyFormattedCitation" : "(Bastin et al., 2014)" }, "properties" : { "noteIndex" : 0 }, "schema" : "https://github.com/citation-style-language/schema/raw/master/csl-citation.json" }</w:instrText>
            </w:r>
            <w:r>
              <w:rPr>
                <w:sz w:val="18"/>
              </w:rPr>
              <w:fldChar w:fldCharType="separate"/>
            </w:r>
            <w:r w:rsidRPr="000D2531">
              <w:rPr>
                <w:noProof/>
                <w:sz w:val="18"/>
              </w:rPr>
              <w:t>(Bastin et al., 2014)</w:t>
            </w:r>
            <w:r>
              <w:rPr>
                <w:sz w:val="18"/>
              </w:rPr>
              <w:fldChar w:fldCharType="end"/>
            </w:r>
          </w:p>
        </w:tc>
        <w:tc>
          <w:tcPr>
            <w:tcW w:w="1392" w:type="dxa"/>
          </w:tcPr>
          <w:p w:rsidR="00E83FA1" w:rsidRPr="000F4FCD" w:rsidRDefault="003F2AC8" w:rsidP="00AC1440">
            <w:pPr>
              <w:rPr>
                <w:sz w:val="18"/>
              </w:rPr>
            </w:pPr>
            <w:r>
              <w:rPr>
                <w:sz w:val="18"/>
              </w:rPr>
              <w:t>Also FOTO but across large area</w:t>
            </w:r>
          </w:p>
        </w:tc>
        <w:tc>
          <w:tcPr>
            <w:tcW w:w="1357" w:type="dxa"/>
          </w:tcPr>
          <w:p w:rsidR="00E83FA1" w:rsidRPr="000F4FCD" w:rsidRDefault="000D2531" w:rsidP="00AC1440">
            <w:pPr>
              <w:rPr>
                <w:sz w:val="18"/>
              </w:rPr>
            </w:pPr>
            <w:r>
              <w:rPr>
                <w:sz w:val="18"/>
              </w:rPr>
              <w:t>400km2</w:t>
            </w:r>
          </w:p>
        </w:tc>
        <w:tc>
          <w:tcPr>
            <w:tcW w:w="1419" w:type="dxa"/>
          </w:tcPr>
          <w:p w:rsidR="00E83FA1" w:rsidRPr="000F4FCD" w:rsidRDefault="00E83FA1" w:rsidP="00AC1440">
            <w:pPr>
              <w:rPr>
                <w:sz w:val="18"/>
              </w:rPr>
            </w:pPr>
          </w:p>
        </w:tc>
        <w:tc>
          <w:tcPr>
            <w:tcW w:w="1579" w:type="dxa"/>
          </w:tcPr>
          <w:p w:rsidR="00E83FA1" w:rsidRPr="000F4FCD" w:rsidRDefault="00E83FA1" w:rsidP="00AC1440">
            <w:pPr>
              <w:rPr>
                <w:sz w:val="18"/>
              </w:rPr>
            </w:pPr>
          </w:p>
        </w:tc>
        <w:tc>
          <w:tcPr>
            <w:tcW w:w="992" w:type="dxa"/>
          </w:tcPr>
          <w:p w:rsidR="00E83FA1" w:rsidRPr="000F4FCD" w:rsidRDefault="00EA4FB9" w:rsidP="00EA4FB9">
            <w:pPr>
              <w:rPr>
                <w:sz w:val="18"/>
              </w:rPr>
            </w:pPr>
            <w:proofErr w:type="spellStart"/>
            <w:r>
              <w:rPr>
                <w:sz w:val="18"/>
              </w:rPr>
              <w:t>GeoEye</w:t>
            </w:r>
            <w:proofErr w:type="spellEnd"/>
            <w:r>
              <w:rPr>
                <w:sz w:val="18"/>
              </w:rPr>
              <w:t xml:space="preserve"> Jan 2012 and </w:t>
            </w:r>
            <w:proofErr w:type="spellStart"/>
            <w:r>
              <w:rPr>
                <w:sz w:val="18"/>
              </w:rPr>
              <w:lastRenderedPageBreak/>
              <w:t>Quickbird</w:t>
            </w:r>
            <w:proofErr w:type="spellEnd"/>
            <w:r>
              <w:rPr>
                <w:sz w:val="18"/>
              </w:rPr>
              <w:t xml:space="preserve"> July 2012</w:t>
            </w:r>
          </w:p>
        </w:tc>
        <w:tc>
          <w:tcPr>
            <w:tcW w:w="2386" w:type="dxa"/>
          </w:tcPr>
          <w:p w:rsidR="00E83FA1" w:rsidRPr="000F4FCD" w:rsidRDefault="00BD7FDA" w:rsidP="00AC1440">
            <w:pPr>
              <w:rPr>
                <w:sz w:val="18"/>
              </w:rPr>
            </w:pPr>
            <w:r>
              <w:rPr>
                <w:sz w:val="18"/>
              </w:rPr>
              <w:lastRenderedPageBreak/>
              <w:t>~Same time as imagery</w:t>
            </w:r>
            <w:r w:rsidR="004944E9">
              <w:rPr>
                <w:sz w:val="18"/>
              </w:rPr>
              <w:t xml:space="preserve"> 2011 and 2012</w:t>
            </w:r>
          </w:p>
        </w:tc>
        <w:tc>
          <w:tcPr>
            <w:tcW w:w="4025" w:type="dxa"/>
          </w:tcPr>
          <w:p w:rsidR="00E83FA1" w:rsidRDefault="00D32BD1" w:rsidP="00AC1440">
            <w:pPr>
              <w:rPr>
                <w:sz w:val="18"/>
              </w:rPr>
            </w:pPr>
            <w:r>
              <w:rPr>
                <w:sz w:val="18"/>
              </w:rPr>
              <w:t>26 plots of 1ha each</w:t>
            </w:r>
            <w:r w:rsidR="00F14DA7">
              <w:rPr>
                <w:sz w:val="18"/>
              </w:rPr>
              <w:t xml:space="preserve"> – randomly located</w:t>
            </w:r>
          </w:p>
          <w:p w:rsidR="00D22B25" w:rsidRDefault="00D22B25" w:rsidP="00AC1440">
            <w:pPr>
              <w:rPr>
                <w:sz w:val="18"/>
              </w:rPr>
            </w:pPr>
          </w:p>
          <w:p w:rsidR="00D22B25" w:rsidRPr="000F4FCD" w:rsidRDefault="00D22B25" w:rsidP="00AC1440">
            <w:pPr>
              <w:rPr>
                <w:sz w:val="18"/>
              </w:rPr>
            </w:pPr>
            <w:r>
              <w:rPr>
                <w:sz w:val="18"/>
              </w:rPr>
              <w:lastRenderedPageBreak/>
              <w:t>Multiple windows within each plot are used as far as I can tell to give something like (100/25^2)*26 = 16*26 = 416 data points!</w:t>
            </w:r>
          </w:p>
        </w:tc>
      </w:tr>
      <w:tr w:rsidR="00E83FA1" w:rsidTr="00AC1440">
        <w:trPr>
          <w:trHeight w:val="223"/>
        </w:trPr>
        <w:tc>
          <w:tcPr>
            <w:tcW w:w="1396" w:type="dxa"/>
          </w:tcPr>
          <w:p w:rsidR="00E83FA1" w:rsidRPr="000F4FCD" w:rsidRDefault="008A56B9" w:rsidP="00AC1440">
            <w:pPr>
              <w:rPr>
                <w:sz w:val="18"/>
              </w:rPr>
            </w:pPr>
            <w:r>
              <w:rPr>
                <w:sz w:val="18"/>
              </w:rPr>
              <w:fldChar w:fldCharType="begin" w:fldLock="1"/>
            </w:r>
            <w:r>
              <w:rPr>
                <w:sz w:val="18"/>
              </w:rPr>
              <w:instrText>ADDIN CSL_CITATION { "citationItems" : [ { "id" : "ITEM-1", "itemData" : { "DOI" : "10.5721/EuJRS20154814", "author" : [ { "dropping-particle" : "", "family" : "Maack", "given" : "Joachim", "non-dropping-particle" : "", "parse-names" : false, "suffix" : "" }, { "dropping-particle" : "", "family" : "Kattenborn", "given" : "Teja", "non-dropping-particle" : "", "parse-names" : false, "suffix" : "" }, { "dropping-particle" : "", "family" : "Fassnacht", "given" : "Fabian Ewald", "non-dropping-particle" : "", "parse-names" : false, "suffix" : "" }, { "dropping-particle" : "", "family" : "En\u00dfle", "given" : "Fabian", "non-dropping-particle" : "", "parse-names" : false, "suffix" : "" } ], "id" : "ITEM-1", "issued" : { "date-parts" : [ [ "2015" ] ] }, "page" : "245-261", "title" : "Modeling forest biomass using Very-High-Resolution data - Combining textural , spectral and photogrammetric predictors derived from spaceborne stereo images", "type" : "article-journal" }, "uris" : [ "http://www.mendeley.com/documents/?uuid=7c952adc-20b8-459e-8c6c-ee22406e8b37" ] } ], "mendeley" : { "formattedCitation" : "(Maack et al., 2015)", "plainTextFormattedCitation" : "(Maack et al., 2015)" }, "properties" : { "noteIndex" : 0 }, "schema" : "https://github.com/citation-style-language/schema/raw/master/csl-citation.json" }</w:instrText>
            </w:r>
            <w:r>
              <w:rPr>
                <w:sz w:val="18"/>
              </w:rPr>
              <w:fldChar w:fldCharType="separate"/>
            </w:r>
            <w:r w:rsidRPr="008A56B9">
              <w:rPr>
                <w:noProof/>
                <w:sz w:val="18"/>
              </w:rPr>
              <w:t>(Maack et al., 2015)</w:t>
            </w:r>
            <w:r>
              <w:rPr>
                <w:sz w:val="18"/>
              </w:rPr>
              <w:fldChar w:fldCharType="end"/>
            </w:r>
          </w:p>
        </w:tc>
        <w:tc>
          <w:tcPr>
            <w:tcW w:w="1392" w:type="dxa"/>
          </w:tcPr>
          <w:p w:rsidR="00E83FA1" w:rsidRPr="000F4FCD" w:rsidRDefault="00E83FA1" w:rsidP="00AC1440">
            <w:pPr>
              <w:rPr>
                <w:sz w:val="18"/>
              </w:rPr>
            </w:pPr>
          </w:p>
        </w:tc>
        <w:tc>
          <w:tcPr>
            <w:tcW w:w="1357" w:type="dxa"/>
          </w:tcPr>
          <w:p w:rsidR="00E83FA1" w:rsidRPr="000F4FCD" w:rsidRDefault="00E83FA1" w:rsidP="00AC1440">
            <w:pPr>
              <w:rPr>
                <w:sz w:val="18"/>
              </w:rPr>
            </w:pPr>
          </w:p>
        </w:tc>
        <w:tc>
          <w:tcPr>
            <w:tcW w:w="1419" w:type="dxa"/>
          </w:tcPr>
          <w:p w:rsidR="00E83FA1" w:rsidRPr="000F4FCD" w:rsidRDefault="007E4BE9" w:rsidP="00AC1440">
            <w:pPr>
              <w:rPr>
                <w:sz w:val="18"/>
              </w:rPr>
            </w:pPr>
            <w:proofErr w:type="spellStart"/>
            <w:r w:rsidRPr="007E4BE9">
              <w:rPr>
                <w:sz w:val="18"/>
              </w:rPr>
              <w:t>Pléiades</w:t>
            </w:r>
            <w:proofErr w:type="spellEnd"/>
            <w:r w:rsidRPr="007E4BE9">
              <w:rPr>
                <w:sz w:val="18"/>
              </w:rPr>
              <w:t xml:space="preserve"> and Worl</w:t>
            </w:r>
            <w:bookmarkStart w:id="0" w:name="_GoBack"/>
            <w:bookmarkEnd w:id="0"/>
            <w:r w:rsidRPr="007E4BE9">
              <w:rPr>
                <w:sz w:val="18"/>
              </w:rPr>
              <w:t>dView-2</w:t>
            </w:r>
          </w:p>
        </w:tc>
        <w:tc>
          <w:tcPr>
            <w:tcW w:w="1579" w:type="dxa"/>
          </w:tcPr>
          <w:p w:rsidR="00E83FA1" w:rsidRPr="006F4737" w:rsidRDefault="00C64257" w:rsidP="00AC1440">
            <w:pPr>
              <w:rPr>
                <w:sz w:val="18"/>
              </w:rPr>
            </w:pPr>
            <w:r>
              <w:rPr>
                <w:sz w:val="18"/>
              </w:rPr>
              <w:t xml:space="preserve">Random forest regression with sophisticated features including derived plant height from stereo </w:t>
            </w:r>
            <w:proofErr w:type="spellStart"/>
            <w:r>
              <w:rPr>
                <w:sz w:val="18"/>
              </w:rPr>
              <w:t>ims</w:t>
            </w:r>
            <w:proofErr w:type="spellEnd"/>
            <w:r>
              <w:rPr>
                <w:sz w:val="18"/>
              </w:rPr>
              <w:t xml:space="preserve"> and </w:t>
            </w:r>
            <w:proofErr w:type="spellStart"/>
            <w:r>
              <w:rPr>
                <w:sz w:val="18"/>
              </w:rPr>
              <w:t>lidar</w:t>
            </w:r>
            <w:proofErr w:type="spellEnd"/>
            <w:r>
              <w:rPr>
                <w:sz w:val="18"/>
              </w:rPr>
              <w:t xml:space="preserve"> DTM</w:t>
            </w:r>
          </w:p>
        </w:tc>
        <w:tc>
          <w:tcPr>
            <w:tcW w:w="992" w:type="dxa"/>
          </w:tcPr>
          <w:p w:rsidR="00E83FA1" w:rsidRPr="000F4FCD" w:rsidRDefault="00E83FA1" w:rsidP="00AC1440">
            <w:pPr>
              <w:rPr>
                <w:sz w:val="18"/>
              </w:rPr>
            </w:pPr>
          </w:p>
        </w:tc>
        <w:tc>
          <w:tcPr>
            <w:tcW w:w="2386" w:type="dxa"/>
          </w:tcPr>
          <w:p w:rsidR="00E83FA1" w:rsidRDefault="008A56B9" w:rsidP="00AC1440">
            <w:pPr>
              <w:rPr>
                <w:sz w:val="18"/>
              </w:rPr>
            </w:pPr>
            <w:r>
              <w:rPr>
                <w:sz w:val="18"/>
              </w:rPr>
              <w:t xml:space="preserve">Site1: </w:t>
            </w:r>
            <w:r w:rsidRPr="008A56B9">
              <w:rPr>
                <w:sz w:val="18"/>
              </w:rPr>
              <w:t>mid-August and the beginning of September 2013</w:t>
            </w:r>
          </w:p>
          <w:p w:rsidR="008A56B9" w:rsidRPr="000F4FCD" w:rsidRDefault="008A56B9" w:rsidP="00AC1440">
            <w:pPr>
              <w:rPr>
                <w:sz w:val="18"/>
              </w:rPr>
            </w:pPr>
            <w:r>
              <w:rPr>
                <w:sz w:val="18"/>
              </w:rPr>
              <w:t xml:space="preserve">Site2: </w:t>
            </w:r>
            <w:r w:rsidRPr="008A56B9">
              <w:rPr>
                <w:sz w:val="18"/>
              </w:rPr>
              <w:t>January and March 2013</w:t>
            </w:r>
          </w:p>
        </w:tc>
        <w:tc>
          <w:tcPr>
            <w:tcW w:w="4025" w:type="dxa"/>
          </w:tcPr>
          <w:p w:rsidR="00E83FA1" w:rsidRDefault="00C64257" w:rsidP="00AC1440">
            <w:pPr>
              <w:rPr>
                <w:sz w:val="18"/>
              </w:rPr>
            </w:pPr>
            <w:r w:rsidRPr="00C64257">
              <w:rPr>
                <w:sz w:val="18"/>
              </w:rPr>
              <w:t>n=98 for Chile, n=101 for Germany, see</w:t>
            </w:r>
          </w:p>
          <w:p w:rsidR="00C64257" w:rsidRDefault="00C64257" w:rsidP="00AC1440">
            <w:pPr>
              <w:rPr>
                <w:sz w:val="18"/>
              </w:rPr>
            </w:pPr>
          </w:p>
          <w:p w:rsidR="00C64257" w:rsidRPr="000F4FCD" w:rsidRDefault="00C64257" w:rsidP="00AC1440">
            <w:pPr>
              <w:rPr>
                <w:sz w:val="18"/>
              </w:rPr>
            </w:pPr>
            <w:r w:rsidRPr="00C64257">
              <w:rPr>
                <w:sz w:val="18"/>
              </w:rPr>
              <w:t>The inventory design of the field plots followed an approach of concentric rings with radii of 2 m, 3 m, 6 m and 12 m. In each of these rings trees with a Diameter at Breast Height (DBH) exceeding 7 cm, 10 cm, 15 cm and 30 cm, respectively were measured</w:t>
            </w:r>
          </w:p>
        </w:tc>
      </w:tr>
      <w:tr w:rsidR="00E83FA1" w:rsidTr="00AC1440">
        <w:trPr>
          <w:trHeight w:val="233"/>
        </w:trPr>
        <w:tc>
          <w:tcPr>
            <w:tcW w:w="1396" w:type="dxa"/>
          </w:tcPr>
          <w:p w:rsidR="00E83FA1" w:rsidRPr="000F4FCD" w:rsidRDefault="00E83FA1" w:rsidP="00AC1440">
            <w:pPr>
              <w:rPr>
                <w:sz w:val="18"/>
              </w:rPr>
            </w:pPr>
          </w:p>
        </w:tc>
        <w:tc>
          <w:tcPr>
            <w:tcW w:w="1392" w:type="dxa"/>
          </w:tcPr>
          <w:p w:rsidR="00E83FA1" w:rsidRPr="000F4FCD" w:rsidRDefault="00E83FA1" w:rsidP="00AC1440">
            <w:pPr>
              <w:rPr>
                <w:sz w:val="18"/>
              </w:rPr>
            </w:pPr>
          </w:p>
        </w:tc>
        <w:tc>
          <w:tcPr>
            <w:tcW w:w="1357" w:type="dxa"/>
          </w:tcPr>
          <w:p w:rsidR="00E83FA1" w:rsidRPr="000F4FCD" w:rsidRDefault="00E83FA1" w:rsidP="00AC1440">
            <w:pPr>
              <w:rPr>
                <w:sz w:val="18"/>
              </w:rPr>
            </w:pPr>
          </w:p>
        </w:tc>
        <w:tc>
          <w:tcPr>
            <w:tcW w:w="1419" w:type="dxa"/>
          </w:tcPr>
          <w:p w:rsidR="00E83FA1" w:rsidRPr="000F4FCD" w:rsidRDefault="00E83FA1" w:rsidP="00AC1440">
            <w:pPr>
              <w:rPr>
                <w:sz w:val="18"/>
              </w:rPr>
            </w:pPr>
          </w:p>
        </w:tc>
        <w:tc>
          <w:tcPr>
            <w:tcW w:w="1579" w:type="dxa"/>
          </w:tcPr>
          <w:p w:rsidR="00E83FA1" w:rsidRPr="000F4FCD" w:rsidRDefault="00E83FA1" w:rsidP="00AC1440">
            <w:pPr>
              <w:rPr>
                <w:sz w:val="18"/>
              </w:rPr>
            </w:pPr>
          </w:p>
        </w:tc>
        <w:tc>
          <w:tcPr>
            <w:tcW w:w="992" w:type="dxa"/>
          </w:tcPr>
          <w:p w:rsidR="00E83FA1" w:rsidRPr="000F4FCD" w:rsidRDefault="00E83FA1" w:rsidP="00AC1440">
            <w:pPr>
              <w:rPr>
                <w:sz w:val="18"/>
              </w:rPr>
            </w:pPr>
          </w:p>
        </w:tc>
        <w:tc>
          <w:tcPr>
            <w:tcW w:w="2386" w:type="dxa"/>
          </w:tcPr>
          <w:p w:rsidR="00E83FA1" w:rsidRPr="000F4FCD" w:rsidRDefault="00E83FA1" w:rsidP="00AC1440">
            <w:pPr>
              <w:rPr>
                <w:sz w:val="18"/>
              </w:rPr>
            </w:pPr>
          </w:p>
        </w:tc>
        <w:tc>
          <w:tcPr>
            <w:tcW w:w="4025" w:type="dxa"/>
          </w:tcPr>
          <w:p w:rsidR="00E83FA1" w:rsidRPr="000F4FCD" w:rsidRDefault="00E83FA1" w:rsidP="00AC1440">
            <w:pPr>
              <w:pStyle w:val="NormalWeb"/>
              <w:ind w:left="480" w:hanging="480"/>
              <w:rPr>
                <w:sz w:val="18"/>
              </w:rPr>
            </w:pPr>
          </w:p>
        </w:tc>
      </w:tr>
      <w:tr w:rsidR="00E83FA1" w:rsidTr="00AC1440">
        <w:trPr>
          <w:trHeight w:val="223"/>
        </w:trPr>
        <w:tc>
          <w:tcPr>
            <w:tcW w:w="1396" w:type="dxa"/>
          </w:tcPr>
          <w:p w:rsidR="00E83FA1" w:rsidRPr="000F4FCD" w:rsidRDefault="00E83FA1" w:rsidP="00AC1440">
            <w:pPr>
              <w:rPr>
                <w:sz w:val="18"/>
              </w:rPr>
            </w:pPr>
          </w:p>
        </w:tc>
        <w:tc>
          <w:tcPr>
            <w:tcW w:w="1392" w:type="dxa"/>
          </w:tcPr>
          <w:p w:rsidR="00E83FA1" w:rsidRPr="000F4FCD" w:rsidRDefault="00E83FA1" w:rsidP="00AC1440">
            <w:pPr>
              <w:rPr>
                <w:sz w:val="18"/>
              </w:rPr>
            </w:pPr>
          </w:p>
        </w:tc>
        <w:tc>
          <w:tcPr>
            <w:tcW w:w="1357" w:type="dxa"/>
          </w:tcPr>
          <w:p w:rsidR="00E83FA1" w:rsidRPr="000F4FCD" w:rsidRDefault="00E83FA1" w:rsidP="00AC1440">
            <w:pPr>
              <w:rPr>
                <w:sz w:val="18"/>
              </w:rPr>
            </w:pPr>
          </w:p>
        </w:tc>
        <w:tc>
          <w:tcPr>
            <w:tcW w:w="1419" w:type="dxa"/>
          </w:tcPr>
          <w:p w:rsidR="00E83FA1" w:rsidRPr="000F4FCD" w:rsidRDefault="00E83FA1" w:rsidP="00AC1440">
            <w:pPr>
              <w:rPr>
                <w:sz w:val="18"/>
              </w:rPr>
            </w:pPr>
          </w:p>
        </w:tc>
        <w:tc>
          <w:tcPr>
            <w:tcW w:w="1579" w:type="dxa"/>
          </w:tcPr>
          <w:p w:rsidR="00E83FA1" w:rsidRPr="000F4FCD" w:rsidRDefault="00E83FA1" w:rsidP="00AC1440">
            <w:pPr>
              <w:rPr>
                <w:sz w:val="18"/>
              </w:rPr>
            </w:pPr>
          </w:p>
        </w:tc>
        <w:tc>
          <w:tcPr>
            <w:tcW w:w="992" w:type="dxa"/>
          </w:tcPr>
          <w:p w:rsidR="00E83FA1" w:rsidRPr="000F4FCD" w:rsidRDefault="00E83FA1" w:rsidP="00AC1440">
            <w:pPr>
              <w:rPr>
                <w:sz w:val="18"/>
              </w:rPr>
            </w:pPr>
          </w:p>
        </w:tc>
        <w:tc>
          <w:tcPr>
            <w:tcW w:w="2386" w:type="dxa"/>
          </w:tcPr>
          <w:p w:rsidR="00E83FA1" w:rsidRPr="000F4FCD" w:rsidRDefault="00E83FA1" w:rsidP="00AC1440">
            <w:pPr>
              <w:rPr>
                <w:sz w:val="18"/>
              </w:rPr>
            </w:pPr>
          </w:p>
        </w:tc>
        <w:tc>
          <w:tcPr>
            <w:tcW w:w="4025" w:type="dxa"/>
          </w:tcPr>
          <w:p w:rsidR="00E83FA1" w:rsidRPr="000F4FCD" w:rsidRDefault="00E83FA1" w:rsidP="00AC1440">
            <w:pPr>
              <w:rPr>
                <w:sz w:val="18"/>
              </w:rPr>
            </w:pPr>
          </w:p>
        </w:tc>
      </w:tr>
      <w:tr w:rsidR="00E83FA1" w:rsidTr="00AC1440">
        <w:trPr>
          <w:trHeight w:val="223"/>
        </w:trPr>
        <w:tc>
          <w:tcPr>
            <w:tcW w:w="1396" w:type="dxa"/>
          </w:tcPr>
          <w:p w:rsidR="00E83FA1" w:rsidRPr="000F4FCD" w:rsidRDefault="00E83FA1" w:rsidP="00AC1440">
            <w:pPr>
              <w:rPr>
                <w:sz w:val="18"/>
              </w:rPr>
            </w:pPr>
          </w:p>
        </w:tc>
        <w:tc>
          <w:tcPr>
            <w:tcW w:w="1392" w:type="dxa"/>
          </w:tcPr>
          <w:p w:rsidR="00E83FA1" w:rsidRPr="000F4FCD" w:rsidRDefault="00E83FA1" w:rsidP="00AC1440">
            <w:pPr>
              <w:rPr>
                <w:sz w:val="18"/>
              </w:rPr>
            </w:pPr>
          </w:p>
        </w:tc>
        <w:tc>
          <w:tcPr>
            <w:tcW w:w="1357" w:type="dxa"/>
          </w:tcPr>
          <w:p w:rsidR="00E83FA1" w:rsidRPr="000F4FCD" w:rsidRDefault="00E83FA1" w:rsidP="00AC1440">
            <w:pPr>
              <w:rPr>
                <w:sz w:val="18"/>
              </w:rPr>
            </w:pPr>
          </w:p>
        </w:tc>
        <w:tc>
          <w:tcPr>
            <w:tcW w:w="1419" w:type="dxa"/>
          </w:tcPr>
          <w:p w:rsidR="00E83FA1" w:rsidRPr="000F4FCD" w:rsidRDefault="00E83FA1" w:rsidP="00AC1440">
            <w:pPr>
              <w:rPr>
                <w:sz w:val="18"/>
              </w:rPr>
            </w:pPr>
          </w:p>
        </w:tc>
        <w:tc>
          <w:tcPr>
            <w:tcW w:w="1579" w:type="dxa"/>
          </w:tcPr>
          <w:p w:rsidR="00E83FA1" w:rsidRPr="000F4FCD" w:rsidRDefault="00E83FA1" w:rsidP="00AC1440">
            <w:pPr>
              <w:rPr>
                <w:sz w:val="18"/>
              </w:rPr>
            </w:pPr>
          </w:p>
        </w:tc>
        <w:tc>
          <w:tcPr>
            <w:tcW w:w="992" w:type="dxa"/>
          </w:tcPr>
          <w:p w:rsidR="00E83FA1" w:rsidRPr="000F4FCD" w:rsidRDefault="00E83FA1" w:rsidP="00AC1440">
            <w:pPr>
              <w:rPr>
                <w:sz w:val="18"/>
              </w:rPr>
            </w:pPr>
          </w:p>
        </w:tc>
        <w:tc>
          <w:tcPr>
            <w:tcW w:w="2386" w:type="dxa"/>
          </w:tcPr>
          <w:p w:rsidR="00E83FA1" w:rsidRPr="000F4FCD" w:rsidRDefault="00E83FA1" w:rsidP="00AC1440">
            <w:pPr>
              <w:rPr>
                <w:sz w:val="18"/>
              </w:rPr>
            </w:pPr>
          </w:p>
        </w:tc>
        <w:tc>
          <w:tcPr>
            <w:tcW w:w="4025" w:type="dxa"/>
          </w:tcPr>
          <w:p w:rsidR="00E83FA1" w:rsidRPr="000F4FCD" w:rsidRDefault="00E83FA1" w:rsidP="00AC1440">
            <w:pPr>
              <w:rPr>
                <w:sz w:val="18"/>
              </w:rPr>
            </w:pPr>
          </w:p>
        </w:tc>
      </w:tr>
      <w:tr w:rsidR="00E83FA1" w:rsidTr="00AC1440">
        <w:trPr>
          <w:trHeight w:val="223"/>
        </w:trPr>
        <w:tc>
          <w:tcPr>
            <w:tcW w:w="1396" w:type="dxa"/>
          </w:tcPr>
          <w:p w:rsidR="00E83FA1" w:rsidRPr="000F4FCD" w:rsidRDefault="00E83FA1" w:rsidP="00AC1440">
            <w:pPr>
              <w:rPr>
                <w:sz w:val="18"/>
              </w:rPr>
            </w:pPr>
          </w:p>
        </w:tc>
        <w:tc>
          <w:tcPr>
            <w:tcW w:w="1392" w:type="dxa"/>
          </w:tcPr>
          <w:p w:rsidR="00E83FA1" w:rsidRPr="000F4FCD" w:rsidRDefault="00E83FA1" w:rsidP="00AC1440">
            <w:pPr>
              <w:rPr>
                <w:sz w:val="18"/>
              </w:rPr>
            </w:pPr>
          </w:p>
        </w:tc>
        <w:tc>
          <w:tcPr>
            <w:tcW w:w="1357" w:type="dxa"/>
          </w:tcPr>
          <w:p w:rsidR="00E83FA1" w:rsidRPr="000F4FCD" w:rsidRDefault="00E83FA1" w:rsidP="00AC1440">
            <w:pPr>
              <w:rPr>
                <w:sz w:val="18"/>
              </w:rPr>
            </w:pPr>
          </w:p>
        </w:tc>
        <w:tc>
          <w:tcPr>
            <w:tcW w:w="1419" w:type="dxa"/>
          </w:tcPr>
          <w:p w:rsidR="00E83FA1" w:rsidRPr="000F4FCD" w:rsidRDefault="00E83FA1" w:rsidP="00AC1440">
            <w:pPr>
              <w:rPr>
                <w:sz w:val="18"/>
              </w:rPr>
            </w:pPr>
          </w:p>
        </w:tc>
        <w:tc>
          <w:tcPr>
            <w:tcW w:w="1579" w:type="dxa"/>
          </w:tcPr>
          <w:p w:rsidR="00E83FA1" w:rsidRPr="000F4FCD" w:rsidRDefault="00E83FA1" w:rsidP="00AC1440">
            <w:pPr>
              <w:rPr>
                <w:sz w:val="18"/>
              </w:rPr>
            </w:pPr>
          </w:p>
        </w:tc>
        <w:tc>
          <w:tcPr>
            <w:tcW w:w="992" w:type="dxa"/>
          </w:tcPr>
          <w:p w:rsidR="00E83FA1" w:rsidRPr="000F4FCD" w:rsidRDefault="00E83FA1" w:rsidP="00AC1440">
            <w:pPr>
              <w:rPr>
                <w:sz w:val="18"/>
              </w:rPr>
            </w:pPr>
          </w:p>
        </w:tc>
        <w:tc>
          <w:tcPr>
            <w:tcW w:w="2386" w:type="dxa"/>
          </w:tcPr>
          <w:p w:rsidR="00E83FA1" w:rsidRPr="000F4FCD" w:rsidRDefault="00E83FA1" w:rsidP="00AC1440">
            <w:pPr>
              <w:rPr>
                <w:sz w:val="18"/>
              </w:rPr>
            </w:pPr>
          </w:p>
        </w:tc>
        <w:tc>
          <w:tcPr>
            <w:tcW w:w="4025" w:type="dxa"/>
          </w:tcPr>
          <w:p w:rsidR="00E83FA1" w:rsidRPr="000F4FCD" w:rsidRDefault="00E83FA1" w:rsidP="00AC1440">
            <w:pPr>
              <w:rPr>
                <w:sz w:val="18"/>
              </w:rPr>
            </w:pPr>
          </w:p>
        </w:tc>
      </w:tr>
      <w:tr w:rsidR="00E83FA1" w:rsidTr="00AC1440">
        <w:trPr>
          <w:trHeight w:val="223"/>
        </w:trPr>
        <w:tc>
          <w:tcPr>
            <w:tcW w:w="1396" w:type="dxa"/>
          </w:tcPr>
          <w:p w:rsidR="00E83FA1" w:rsidRPr="000F4FCD" w:rsidRDefault="00E83FA1" w:rsidP="00AC1440">
            <w:pPr>
              <w:rPr>
                <w:sz w:val="18"/>
              </w:rPr>
            </w:pPr>
          </w:p>
        </w:tc>
        <w:tc>
          <w:tcPr>
            <w:tcW w:w="1392" w:type="dxa"/>
          </w:tcPr>
          <w:p w:rsidR="00E83FA1" w:rsidRPr="000F4FCD" w:rsidRDefault="00E83FA1" w:rsidP="00AC1440">
            <w:pPr>
              <w:rPr>
                <w:sz w:val="18"/>
              </w:rPr>
            </w:pPr>
          </w:p>
        </w:tc>
        <w:tc>
          <w:tcPr>
            <w:tcW w:w="1357" w:type="dxa"/>
          </w:tcPr>
          <w:p w:rsidR="00E83FA1" w:rsidRPr="000F4FCD" w:rsidRDefault="00E83FA1" w:rsidP="00AC1440">
            <w:pPr>
              <w:rPr>
                <w:sz w:val="18"/>
              </w:rPr>
            </w:pPr>
          </w:p>
        </w:tc>
        <w:tc>
          <w:tcPr>
            <w:tcW w:w="1419" w:type="dxa"/>
          </w:tcPr>
          <w:p w:rsidR="00E83FA1" w:rsidRPr="000F4FCD" w:rsidRDefault="00E83FA1" w:rsidP="00AC1440">
            <w:pPr>
              <w:rPr>
                <w:sz w:val="18"/>
              </w:rPr>
            </w:pPr>
          </w:p>
        </w:tc>
        <w:tc>
          <w:tcPr>
            <w:tcW w:w="1579" w:type="dxa"/>
          </w:tcPr>
          <w:p w:rsidR="00E83FA1" w:rsidRPr="000F4FCD" w:rsidRDefault="00E83FA1" w:rsidP="00AC1440">
            <w:pPr>
              <w:rPr>
                <w:sz w:val="18"/>
              </w:rPr>
            </w:pPr>
          </w:p>
        </w:tc>
        <w:tc>
          <w:tcPr>
            <w:tcW w:w="992" w:type="dxa"/>
          </w:tcPr>
          <w:p w:rsidR="00E83FA1" w:rsidRPr="000F4FCD" w:rsidRDefault="00E83FA1" w:rsidP="00AC1440">
            <w:pPr>
              <w:rPr>
                <w:sz w:val="18"/>
              </w:rPr>
            </w:pPr>
          </w:p>
        </w:tc>
        <w:tc>
          <w:tcPr>
            <w:tcW w:w="2386" w:type="dxa"/>
          </w:tcPr>
          <w:p w:rsidR="00E83FA1" w:rsidRPr="000F4FCD" w:rsidRDefault="00E83FA1" w:rsidP="00AC1440">
            <w:pPr>
              <w:rPr>
                <w:sz w:val="18"/>
              </w:rPr>
            </w:pPr>
          </w:p>
        </w:tc>
        <w:tc>
          <w:tcPr>
            <w:tcW w:w="4025" w:type="dxa"/>
          </w:tcPr>
          <w:p w:rsidR="00E83FA1" w:rsidRPr="000F4FCD" w:rsidRDefault="00E83FA1" w:rsidP="00AC1440">
            <w:pPr>
              <w:rPr>
                <w:sz w:val="18"/>
              </w:rPr>
            </w:pPr>
          </w:p>
        </w:tc>
      </w:tr>
      <w:tr w:rsidR="00E83FA1" w:rsidTr="00AC1440">
        <w:trPr>
          <w:trHeight w:val="223"/>
        </w:trPr>
        <w:tc>
          <w:tcPr>
            <w:tcW w:w="1396" w:type="dxa"/>
          </w:tcPr>
          <w:p w:rsidR="00E83FA1" w:rsidRPr="000F4FCD" w:rsidRDefault="00E83FA1" w:rsidP="00AC1440">
            <w:pPr>
              <w:rPr>
                <w:sz w:val="18"/>
              </w:rPr>
            </w:pPr>
          </w:p>
        </w:tc>
        <w:tc>
          <w:tcPr>
            <w:tcW w:w="1392" w:type="dxa"/>
          </w:tcPr>
          <w:p w:rsidR="00E83FA1" w:rsidRPr="000F4FCD" w:rsidRDefault="00E83FA1" w:rsidP="00AC1440">
            <w:pPr>
              <w:rPr>
                <w:sz w:val="18"/>
              </w:rPr>
            </w:pPr>
          </w:p>
        </w:tc>
        <w:tc>
          <w:tcPr>
            <w:tcW w:w="1357" w:type="dxa"/>
          </w:tcPr>
          <w:p w:rsidR="00E83FA1" w:rsidRPr="000F4FCD" w:rsidRDefault="00E83FA1" w:rsidP="00AC1440">
            <w:pPr>
              <w:rPr>
                <w:sz w:val="18"/>
              </w:rPr>
            </w:pPr>
          </w:p>
        </w:tc>
        <w:tc>
          <w:tcPr>
            <w:tcW w:w="1419" w:type="dxa"/>
          </w:tcPr>
          <w:p w:rsidR="00E83FA1" w:rsidRPr="000F4FCD" w:rsidRDefault="00E83FA1" w:rsidP="00AC1440">
            <w:pPr>
              <w:rPr>
                <w:sz w:val="18"/>
              </w:rPr>
            </w:pPr>
          </w:p>
        </w:tc>
        <w:tc>
          <w:tcPr>
            <w:tcW w:w="1579" w:type="dxa"/>
          </w:tcPr>
          <w:p w:rsidR="00E83FA1" w:rsidRPr="000F4FCD" w:rsidRDefault="00E83FA1" w:rsidP="00AC1440">
            <w:pPr>
              <w:rPr>
                <w:sz w:val="18"/>
              </w:rPr>
            </w:pPr>
          </w:p>
        </w:tc>
        <w:tc>
          <w:tcPr>
            <w:tcW w:w="992" w:type="dxa"/>
          </w:tcPr>
          <w:p w:rsidR="00E83FA1" w:rsidRPr="000F4FCD" w:rsidRDefault="00E83FA1" w:rsidP="00AC1440">
            <w:pPr>
              <w:rPr>
                <w:sz w:val="18"/>
              </w:rPr>
            </w:pPr>
          </w:p>
        </w:tc>
        <w:tc>
          <w:tcPr>
            <w:tcW w:w="2386" w:type="dxa"/>
          </w:tcPr>
          <w:p w:rsidR="00E83FA1" w:rsidRPr="000F4FCD" w:rsidRDefault="00E83FA1" w:rsidP="00AC1440">
            <w:pPr>
              <w:rPr>
                <w:sz w:val="18"/>
              </w:rPr>
            </w:pPr>
          </w:p>
        </w:tc>
        <w:tc>
          <w:tcPr>
            <w:tcW w:w="4025" w:type="dxa"/>
          </w:tcPr>
          <w:p w:rsidR="00E83FA1" w:rsidRPr="000F4FCD" w:rsidRDefault="00E83FA1" w:rsidP="00AC1440">
            <w:pPr>
              <w:rPr>
                <w:sz w:val="18"/>
              </w:rPr>
            </w:pPr>
          </w:p>
        </w:tc>
      </w:tr>
      <w:tr w:rsidR="00E83FA1" w:rsidTr="00AC1440">
        <w:trPr>
          <w:trHeight w:val="223"/>
        </w:trPr>
        <w:tc>
          <w:tcPr>
            <w:tcW w:w="1396" w:type="dxa"/>
          </w:tcPr>
          <w:p w:rsidR="00E83FA1" w:rsidRPr="000F4FCD" w:rsidRDefault="00E83FA1" w:rsidP="00AC1440">
            <w:pPr>
              <w:rPr>
                <w:sz w:val="18"/>
              </w:rPr>
            </w:pPr>
          </w:p>
        </w:tc>
        <w:tc>
          <w:tcPr>
            <w:tcW w:w="1392" w:type="dxa"/>
          </w:tcPr>
          <w:p w:rsidR="00E83FA1" w:rsidRPr="000F4FCD" w:rsidRDefault="00E83FA1" w:rsidP="00AC1440">
            <w:pPr>
              <w:rPr>
                <w:sz w:val="18"/>
              </w:rPr>
            </w:pPr>
          </w:p>
        </w:tc>
        <w:tc>
          <w:tcPr>
            <w:tcW w:w="1357" w:type="dxa"/>
          </w:tcPr>
          <w:p w:rsidR="00E83FA1" w:rsidRPr="000F4FCD" w:rsidRDefault="00E83FA1" w:rsidP="00AC1440">
            <w:pPr>
              <w:jc w:val="center"/>
              <w:rPr>
                <w:sz w:val="18"/>
              </w:rPr>
            </w:pPr>
          </w:p>
        </w:tc>
        <w:tc>
          <w:tcPr>
            <w:tcW w:w="1419" w:type="dxa"/>
          </w:tcPr>
          <w:p w:rsidR="00E83FA1" w:rsidRPr="000F4FCD" w:rsidRDefault="00E83FA1" w:rsidP="00AC1440">
            <w:pPr>
              <w:rPr>
                <w:sz w:val="18"/>
              </w:rPr>
            </w:pPr>
          </w:p>
        </w:tc>
        <w:tc>
          <w:tcPr>
            <w:tcW w:w="1579" w:type="dxa"/>
          </w:tcPr>
          <w:p w:rsidR="00E83FA1" w:rsidRPr="000F4FCD" w:rsidRDefault="00E83FA1" w:rsidP="00AC1440">
            <w:pPr>
              <w:rPr>
                <w:sz w:val="18"/>
              </w:rPr>
            </w:pPr>
          </w:p>
        </w:tc>
        <w:tc>
          <w:tcPr>
            <w:tcW w:w="992" w:type="dxa"/>
          </w:tcPr>
          <w:p w:rsidR="00E83FA1" w:rsidRPr="000F4FCD" w:rsidRDefault="00E83FA1" w:rsidP="00AC1440">
            <w:pPr>
              <w:rPr>
                <w:sz w:val="18"/>
              </w:rPr>
            </w:pPr>
          </w:p>
        </w:tc>
        <w:tc>
          <w:tcPr>
            <w:tcW w:w="2386" w:type="dxa"/>
          </w:tcPr>
          <w:p w:rsidR="00E83FA1" w:rsidRPr="000F4FCD" w:rsidRDefault="00E83FA1" w:rsidP="00AC1440">
            <w:pPr>
              <w:rPr>
                <w:sz w:val="18"/>
              </w:rPr>
            </w:pPr>
          </w:p>
        </w:tc>
        <w:tc>
          <w:tcPr>
            <w:tcW w:w="4025" w:type="dxa"/>
          </w:tcPr>
          <w:p w:rsidR="00E83FA1" w:rsidRPr="000F4FCD" w:rsidRDefault="00E83FA1" w:rsidP="00AC1440">
            <w:pPr>
              <w:rPr>
                <w:sz w:val="18"/>
              </w:rPr>
            </w:pPr>
          </w:p>
        </w:tc>
      </w:tr>
    </w:tbl>
    <w:p w:rsidR="00E83FA1" w:rsidRDefault="00E83FA1"/>
    <w:p w:rsidR="004B1AAA" w:rsidRDefault="004B1AAA">
      <w:r>
        <w:br w:type="page"/>
      </w:r>
    </w:p>
    <w:p w:rsidR="00554CF8" w:rsidRDefault="00554CF8"/>
    <w:p w:rsidR="008A56B9" w:rsidRPr="008A56B9" w:rsidRDefault="00554CF8" w:rsidP="008A56B9">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8A56B9" w:rsidRPr="008A56B9">
        <w:rPr>
          <w:rFonts w:ascii="Calibri" w:hAnsi="Calibri" w:cs="Calibri"/>
          <w:noProof/>
          <w:szCs w:val="24"/>
        </w:rPr>
        <w:t>Bastin, A.J., Barbier, N., Couteron, P., Adams, B., Bogaert, J., Cannière, C. De, Bastin, J., Barbier, N., Couteron, P., Adams, B., Shapiro, A., 2014. Aboveground biomass mapping of African forest mosaics using canopy texture analysis: toward a regional approach. Ecological Society of America 24, 1984–2001.</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Basu, S., Ganguly, S., Nemani, R.R., Mukhopadhyay, S., Zhang, G., Milesi, C., Michaelis, A., Votava, P., Dubayah, R., Duncanson, L., Cook, B., Yu, Y., Saatchi, S., DiBiano, R., Karki, M., Boyda, E., Kumar, U., Li, S., 2015. A Semiautomated Probabilistic Framework for Tree-Cover Delineation From 1-m NAIP Imagery Using a High-Performance Computing Architecture. IEEE Transactions on Geoscience and Remote Sensing 53, 5690–5708. doi:10.1109/TGRS.2015.2428197</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Boyden, J., Walden, D., Bartolo, R., Bayliss, P., Division, S.S., Territory, N., 2007. Utility of VHR remote sensing data for landscape scale assessment of the environmental weed para grass [UROCHLOA MUTICA, (FORSSK), NGUYEN] on a tropical floodplain, in: 28th Asian Conference on Remote Sensing 2007, ACRS 2007. pp. 551–556.</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De Castro, A.I., Jurado-Expósito, M., Gómez-Casero, M.T., Gómez-Candón, D., Caballero-Novella, J.J., López-Granados, F., 2011. Evaluation of aerial and quickbird images for mapping cruciferous weeds, in: Precision Agriculture 2011 - Papers Presented at the 8th European Conference on Precision Agriculture 2011, ECPA 2011. pp. 245–255.</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Ghosh, A., Joshi, P.K., 2014. A comparison of selected classification algorithms for mapping bamboo patches in lower Gangetic plains using very high resolution WorldView 2 imagery. International Journal of Applied Earth Observation and Geoinformation 26, 298–311. doi:10.1016/j.jag.2013.08.011</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Johansen, K., Coops, N.C., Gergel, S.E., Stange, Y., 2007. Application of high spatial resolution satellite imagery for riparian and forest ecosystem classification. Remote Sensing of Environment 110, 29–44. doi:10.1016/j.rse.2007.02.014</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Kollár, S., Vekerdy, Z., Márkus, B., 2013. Aerial image classification for the mapping of riparian vegetation habitats. Acta Silvatica et Lignaria Hungarica 9, 119–133. doi:10.2478/aslh-2013-0010</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Maack, J., Kattenborn, T., Fassnacht, F.E., Enßle, F., 2015. Modeling forest biomass using Very-High-Resolution data - Combining textural , spectral and photogrammetric predictors derived from spaceborne stereo images 245–261. doi:10.5721/EuJRS20154814</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Mehner, H., Cutler, M., Fairbairn, D., Thompson, G., 2004. Remote sensing of upland vegetation: the potential of high spatial resolution satellite sensors. Global Ecology and Biogeography 13, 359–369. doi:10.1111/j.1466-822X.2004.00096.x</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Mirik, M., Ansley, R.J., 2012. Utility of Satellite and Aerial Images for Quantification of Canopy Cover and Infilling Rates of the Invasive Woody Species Honey Mesquite (Prosopis Glandulosa) on Rangeland. Remote Sensing 4, 1947–1962. doi:10.3390/rs4071947</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 xml:space="preserve">Mustafa, Y.T., Habeeb, H.N., 2014. Object based technique for delineating and mapping 15 tree species using VHR WorldView-2 imagery, in: Proc. SPIE. p. </w:t>
      </w:r>
      <w:r w:rsidRPr="008A56B9">
        <w:rPr>
          <w:rFonts w:ascii="Calibri" w:hAnsi="Calibri" w:cs="Calibri"/>
          <w:noProof/>
          <w:szCs w:val="24"/>
        </w:rPr>
        <w:lastRenderedPageBreak/>
        <w:t>92390G–92390G–13. doi:10.1117/12.2067280</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Ouyang, Z.-T., Zhang, M.-Q., Xie, X., Shen, Q., Guo, H.-Q., Zhao, B., 2011. A comparison of pixel-based and object-oriented approaches to VHR imagery for mapping saltmarsh plants. Ecological Informatics 6, 136–146. doi:10.1016/j.ecoinf.2011.01.002</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szCs w:val="24"/>
        </w:rPr>
      </w:pPr>
      <w:r w:rsidRPr="008A56B9">
        <w:rPr>
          <w:rFonts w:ascii="Calibri" w:hAnsi="Calibri" w:cs="Calibri"/>
          <w:noProof/>
          <w:szCs w:val="24"/>
        </w:rPr>
        <w:t>Proisy, C., Couteron, P., Fromard, F., 2007. Predicting and mapping mangrove biomass from canopy grain analysis using Fourier-based textural ordination of IKONOS images. Remote Sensing of Environment 109, 379–392. doi:10.1016/j.rse.2007.01.009</w:t>
      </w:r>
    </w:p>
    <w:p w:rsidR="008A56B9" w:rsidRPr="008A56B9" w:rsidRDefault="008A56B9" w:rsidP="008A56B9">
      <w:pPr>
        <w:widowControl w:val="0"/>
        <w:autoSpaceDE w:val="0"/>
        <w:autoSpaceDN w:val="0"/>
        <w:adjustRightInd w:val="0"/>
        <w:spacing w:line="240" w:lineRule="auto"/>
        <w:ind w:left="480" w:hanging="480"/>
        <w:rPr>
          <w:rFonts w:ascii="Calibri" w:hAnsi="Calibri" w:cs="Calibri"/>
          <w:noProof/>
        </w:rPr>
      </w:pPr>
      <w:r w:rsidRPr="008A56B9">
        <w:rPr>
          <w:rFonts w:ascii="Calibri" w:hAnsi="Calibri" w:cs="Calibri"/>
          <w:noProof/>
          <w:szCs w:val="24"/>
        </w:rPr>
        <w:t>Singh, M., Malhi, Y., Bhagwat, S., 2014. Biomass estimation of mixed forest landscape using a Fourier transform texture-based approach on very-high-resolution optical satellite imagery. International Journal of Remote Sensing 35, 3331–3349. doi:10.1080/01431161.2014.903441</w:t>
      </w:r>
    </w:p>
    <w:p w:rsidR="00554CF8" w:rsidRDefault="00554CF8">
      <w:r>
        <w:fldChar w:fldCharType="end"/>
      </w:r>
    </w:p>
    <w:sectPr w:rsidR="00554CF8" w:rsidSect="00B47DD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6485A"/>
    <w:multiLevelType w:val="hybridMultilevel"/>
    <w:tmpl w:val="BECE8C34"/>
    <w:lvl w:ilvl="0" w:tplc="A5400C42">
      <w:start w:val="63"/>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62"/>
    <w:rsid w:val="00002569"/>
    <w:rsid w:val="0000614E"/>
    <w:rsid w:val="00023B39"/>
    <w:rsid w:val="00032AD9"/>
    <w:rsid w:val="00035C79"/>
    <w:rsid w:val="00037C52"/>
    <w:rsid w:val="00037DF2"/>
    <w:rsid w:val="00041075"/>
    <w:rsid w:val="00043847"/>
    <w:rsid w:val="00043B5D"/>
    <w:rsid w:val="00047BAC"/>
    <w:rsid w:val="000547C6"/>
    <w:rsid w:val="00055A37"/>
    <w:rsid w:val="00070CD0"/>
    <w:rsid w:val="000812FA"/>
    <w:rsid w:val="0008165C"/>
    <w:rsid w:val="00083CA3"/>
    <w:rsid w:val="0008612B"/>
    <w:rsid w:val="0009068A"/>
    <w:rsid w:val="000919F7"/>
    <w:rsid w:val="00093C92"/>
    <w:rsid w:val="00094357"/>
    <w:rsid w:val="000A0926"/>
    <w:rsid w:val="000A1221"/>
    <w:rsid w:val="000A35AD"/>
    <w:rsid w:val="000B6991"/>
    <w:rsid w:val="000B7D09"/>
    <w:rsid w:val="000C0872"/>
    <w:rsid w:val="000C0EF9"/>
    <w:rsid w:val="000C1FE0"/>
    <w:rsid w:val="000C2348"/>
    <w:rsid w:val="000C2FBC"/>
    <w:rsid w:val="000C6248"/>
    <w:rsid w:val="000D2531"/>
    <w:rsid w:val="000D319C"/>
    <w:rsid w:val="000D3C00"/>
    <w:rsid w:val="000D4BBA"/>
    <w:rsid w:val="000D541E"/>
    <w:rsid w:val="000D6DB1"/>
    <w:rsid w:val="000E11A0"/>
    <w:rsid w:val="000E38B7"/>
    <w:rsid w:val="000E4FF2"/>
    <w:rsid w:val="000E59A5"/>
    <w:rsid w:val="000F0596"/>
    <w:rsid w:val="000F107B"/>
    <w:rsid w:val="000F14CD"/>
    <w:rsid w:val="000F4FCD"/>
    <w:rsid w:val="000F6C32"/>
    <w:rsid w:val="001049F8"/>
    <w:rsid w:val="00116267"/>
    <w:rsid w:val="001169A6"/>
    <w:rsid w:val="00116B87"/>
    <w:rsid w:val="00123686"/>
    <w:rsid w:val="00123E3D"/>
    <w:rsid w:val="001250C5"/>
    <w:rsid w:val="001279CA"/>
    <w:rsid w:val="001330E5"/>
    <w:rsid w:val="001338BE"/>
    <w:rsid w:val="00135EFC"/>
    <w:rsid w:val="001434FA"/>
    <w:rsid w:val="00146294"/>
    <w:rsid w:val="00146DAE"/>
    <w:rsid w:val="00146DE4"/>
    <w:rsid w:val="00161C7E"/>
    <w:rsid w:val="00162268"/>
    <w:rsid w:val="00163179"/>
    <w:rsid w:val="00164407"/>
    <w:rsid w:val="00174F09"/>
    <w:rsid w:val="001775CB"/>
    <w:rsid w:val="0018494D"/>
    <w:rsid w:val="001851E8"/>
    <w:rsid w:val="00190C0A"/>
    <w:rsid w:val="00191C63"/>
    <w:rsid w:val="001A0A10"/>
    <w:rsid w:val="001A7FFD"/>
    <w:rsid w:val="001B2930"/>
    <w:rsid w:val="001B5B0B"/>
    <w:rsid w:val="001C5F2D"/>
    <w:rsid w:val="001D12FE"/>
    <w:rsid w:val="001D21ED"/>
    <w:rsid w:val="001D3E48"/>
    <w:rsid w:val="001D6D28"/>
    <w:rsid w:val="001E0375"/>
    <w:rsid w:val="001E183F"/>
    <w:rsid w:val="001E57B7"/>
    <w:rsid w:val="001E7CB4"/>
    <w:rsid w:val="001F0125"/>
    <w:rsid w:val="001F5A65"/>
    <w:rsid w:val="002012F5"/>
    <w:rsid w:val="00202849"/>
    <w:rsid w:val="00202985"/>
    <w:rsid w:val="002055B4"/>
    <w:rsid w:val="002075F5"/>
    <w:rsid w:val="0020799B"/>
    <w:rsid w:val="00212079"/>
    <w:rsid w:val="00212967"/>
    <w:rsid w:val="00213FBF"/>
    <w:rsid w:val="00230148"/>
    <w:rsid w:val="00232BED"/>
    <w:rsid w:val="00235906"/>
    <w:rsid w:val="0023590D"/>
    <w:rsid w:val="0024336D"/>
    <w:rsid w:val="00245BEE"/>
    <w:rsid w:val="00247014"/>
    <w:rsid w:val="00250B89"/>
    <w:rsid w:val="002519EE"/>
    <w:rsid w:val="00254B84"/>
    <w:rsid w:val="0025675D"/>
    <w:rsid w:val="002608F4"/>
    <w:rsid w:val="00260CC5"/>
    <w:rsid w:val="0026792B"/>
    <w:rsid w:val="002712A0"/>
    <w:rsid w:val="002741E5"/>
    <w:rsid w:val="00277CFF"/>
    <w:rsid w:val="002909F4"/>
    <w:rsid w:val="00292110"/>
    <w:rsid w:val="002970F5"/>
    <w:rsid w:val="002A0600"/>
    <w:rsid w:val="002A08A3"/>
    <w:rsid w:val="002A0EAD"/>
    <w:rsid w:val="002A159A"/>
    <w:rsid w:val="002B1A65"/>
    <w:rsid w:val="002B4F61"/>
    <w:rsid w:val="002B6822"/>
    <w:rsid w:val="002C33AB"/>
    <w:rsid w:val="002D2323"/>
    <w:rsid w:val="002D69EB"/>
    <w:rsid w:val="002D6BB2"/>
    <w:rsid w:val="002E1530"/>
    <w:rsid w:val="002E1E5A"/>
    <w:rsid w:val="002E302F"/>
    <w:rsid w:val="002E3F2F"/>
    <w:rsid w:val="002E4B5D"/>
    <w:rsid w:val="002F12BF"/>
    <w:rsid w:val="002F180C"/>
    <w:rsid w:val="002F2A70"/>
    <w:rsid w:val="002F4133"/>
    <w:rsid w:val="002F43DD"/>
    <w:rsid w:val="002F59EE"/>
    <w:rsid w:val="003037E2"/>
    <w:rsid w:val="00305FE9"/>
    <w:rsid w:val="00310ED0"/>
    <w:rsid w:val="00317FCD"/>
    <w:rsid w:val="00326933"/>
    <w:rsid w:val="00332F94"/>
    <w:rsid w:val="003336AE"/>
    <w:rsid w:val="003355AC"/>
    <w:rsid w:val="0033669F"/>
    <w:rsid w:val="003408CE"/>
    <w:rsid w:val="00342816"/>
    <w:rsid w:val="00343365"/>
    <w:rsid w:val="00347EAA"/>
    <w:rsid w:val="003520C4"/>
    <w:rsid w:val="00353385"/>
    <w:rsid w:val="0035754D"/>
    <w:rsid w:val="0036038C"/>
    <w:rsid w:val="00370843"/>
    <w:rsid w:val="0037366E"/>
    <w:rsid w:val="003770C7"/>
    <w:rsid w:val="00381E1A"/>
    <w:rsid w:val="00383154"/>
    <w:rsid w:val="00385C6C"/>
    <w:rsid w:val="00393CC6"/>
    <w:rsid w:val="00393F39"/>
    <w:rsid w:val="00396D87"/>
    <w:rsid w:val="00397FD9"/>
    <w:rsid w:val="003A280D"/>
    <w:rsid w:val="003A32EB"/>
    <w:rsid w:val="003B072C"/>
    <w:rsid w:val="003B2696"/>
    <w:rsid w:val="003B6843"/>
    <w:rsid w:val="003C0248"/>
    <w:rsid w:val="003C3BB7"/>
    <w:rsid w:val="003C5F7C"/>
    <w:rsid w:val="003D1E1B"/>
    <w:rsid w:val="003E2AFA"/>
    <w:rsid w:val="003E435F"/>
    <w:rsid w:val="003E57FB"/>
    <w:rsid w:val="003F2AC8"/>
    <w:rsid w:val="003F6140"/>
    <w:rsid w:val="003F6CBF"/>
    <w:rsid w:val="003F77B5"/>
    <w:rsid w:val="004008E1"/>
    <w:rsid w:val="0040205A"/>
    <w:rsid w:val="00402221"/>
    <w:rsid w:val="00412DAD"/>
    <w:rsid w:val="00413BB1"/>
    <w:rsid w:val="004260B1"/>
    <w:rsid w:val="00426891"/>
    <w:rsid w:val="0043542E"/>
    <w:rsid w:val="00440CC6"/>
    <w:rsid w:val="0044726A"/>
    <w:rsid w:val="004478CC"/>
    <w:rsid w:val="00451633"/>
    <w:rsid w:val="00452152"/>
    <w:rsid w:val="00453028"/>
    <w:rsid w:val="004532D2"/>
    <w:rsid w:val="00454317"/>
    <w:rsid w:val="00455192"/>
    <w:rsid w:val="00455F39"/>
    <w:rsid w:val="0046177F"/>
    <w:rsid w:val="00464697"/>
    <w:rsid w:val="00464897"/>
    <w:rsid w:val="0046524A"/>
    <w:rsid w:val="00466644"/>
    <w:rsid w:val="00466B9B"/>
    <w:rsid w:val="00470810"/>
    <w:rsid w:val="00471A0C"/>
    <w:rsid w:val="00474490"/>
    <w:rsid w:val="00477F5F"/>
    <w:rsid w:val="00477FFA"/>
    <w:rsid w:val="00480687"/>
    <w:rsid w:val="00483FEF"/>
    <w:rsid w:val="00487145"/>
    <w:rsid w:val="004908D7"/>
    <w:rsid w:val="00492CEB"/>
    <w:rsid w:val="004944E9"/>
    <w:rsid w:val="00495C78"/>
    <w:rsid w:val="004965AA"/>
    <w:rsid w:val="004A5115"/>
    <w:rsid w:val="004B0AE0"/>
    <w:rsid w:val="004B1A7B"/>
    <w:rsid w:val="004B1AAA"/>
    <w:rsid w:val="004B58CC"/>
    <w:rsid w:val="004C1C08"/>
    <w:rsid w:val="004C1F8B"/>
    <w:rsid w:val="004C30D9"/>
    <w:rsid w:val="004C312E"/>
    <w:rsid w:val="004C47DA"/>
    <w:rsid w:val="004C4D30"/>
    <w:rsid w:val="004C54A9"/>
    <w:rsid w:val="004D0C13"/>
    <w:rsid w:val="004D1154"/>
    <w:rsid w:val="004D1345"/>
    <w:rsid w:val="004D2F05"/>
    <w:rsid w:val="004D6135"/>
    <w:rsid w:val="004E1443"/>
    <w:rsid w:val="004E27F1"/>
    <w:rsid w:val="004E2B9D"/>
    <w:rsid w:val="004E2C44"/>
    <w:rsid w:val="004F0418"/>
    <w:rsid w:val="004F344C"/>
    <w:rsid w:val="00500158"/>
    <w:rsid w:val="00500CCD"/>
    <w:rsid w:val="00500E9D"/>
    <w:rsid w:val="005014A0"/>
    <w:rsid w:val="0050706C"/>
    <w:rsid w:val="0051530D"/>
    <w:rsid w:val="00517AA5"/>
    <w:rsid w:val="005224BA"/>
    <w:rsid w:val="00526574"/>
    <w:rsid w:val="0054313D"/>
    <w:rsid w:val="00545B31"/>
    <w:rsid w:val="00550BF2"/>
    <w:rsid w:val="0055442E"/>
    <w:rsid w:val="00554CF8"/>
    <w:rsid w:val="00563885"/>
    <w:rsid w:val="005642EC"/>
    <w:rsid w:val="00570695"/>
    <w:rsid w:val="00575B3F"/>
    <w:rsid w:val="005778F1"/>
    <w:rsid w:val="00582B44"/>
    <w:rsid w:val="005869E9"/>
    <w:rsid w:val="00590FDF"/>
    <w:rsid w:val="00591E32"/>
    <w:rsid w:val="005A1AB2"/>
    <w:rsid w:val="005A6D82"/>
    <w:rsid w:val="005A7A96"/>
    <w:rsid w:val="005B098F"/>
    <w:rsid w:val="005B13FF"/>
    <w:rsid w:val="005B3E53"/>
    <w:rsid w:val="005B5FFB"/>
    <w:rsid w:val="005C369F"/>
    <w:rsid w:val="005C64F6"/>
    <w:rsid w:val="005D2CE9"/>
    <w:rsid w:val="005D2DE7"/>
    <w:rsid w:val="005D37E1"/>
    <w:rsid w:val="005D66CD"/>
    <w:rsid w:val="005D76CC"/>
    <w:rsid w:val="005E04AD"/>
    <w:rsid w:val="005E3671"/>
    <w:rsid w:val="005E3D21"/>
    <w:rsid w:val="005E77F7"/>
    <w:rsid w:val="005F142B"/>
    <w:rsid w:val="005F6945"/>
    <w:rsid w:val="005F7998"/>
    <w:rsid w:val="006037CA"/>
    <w:rsid w:val="00606D96"/>
    <w:rsid w:val="00607AB9"/>
    <w:rsid w:val="006109B6"/>
    <w:rsid w:val="00610FC7"/>
    <w:rsid w:val="006121A8"/>
    <w:rsid w:val="006134ED"/>
    <w:rsid w:val="00621550"/>
    <w:rsid w:val="0063303E"/>
    <w:rsid w:val="00633179"/>
    <w:rsid w:val="00634C01"/>
    <w:rsid w:val="00645CD5"/>
    <w:rsid w:val="0064651C"/>
    <w:rsid w:val="006504BD"/>
    <w:rsid w:val="00656881"/>
    <w:rsid w:val="006609B0"/>
    <w:rsid w:val="006638B3"/>
    <w:rsid w:val="0066691A"/>
    <w:rsid w:val="00671064"/>
    <w:rsid w:val="0067273E"/>
    <w:rsid w:val="00675112"/>
    <w:rsid w:val="00676333"/>
    <w:rsid w:val="00676EBB"/>
    <w:rsid w:val="00677CBC"/>
    <w:rsid w:val="00686B30"/>
    <w:rsid w:val="0069021A"/>
    <w:rsid w:val="00690AFE"/>
    <w:rsid w:val="00696229"/>
    <w:rsid w:val="006A02D5"/>
    <w:rsid w:val="006A2231"/>
    <w:rsid w:val="006A472F"/>
    <w:rsid w:val="006A4D4F"/>
    <w:rsid w:val="006B1C40"/>
    <w:rsid w:val="006B5878"/>
    <w:rsid w:val="006C1395"/>
    <w:rsid w:val="006D25A1"/>
    <w:rsid w:val="006E4051"/>
    <w:rsid w:val="006E5C2A"/>
    <w:rsid w:val="006E643E"/>
    <w:rsid w:val="006F2476"/>
    <w:rsid w:val="006F299D"/>
    <w:rsid w:val="006F45F9"/>
    <w:rsid w:val="006F4737"/>
    <w:rsid w:val="006F5716"/>
    <w:rsid w:val="00700656"/>
    <w:rsid w:val="007008C9"/>
    <w:rsid w:val="00702339"/>
    <w:rsid w:val="0070272D"/>
    <w:rsid w:val="00703B35"/>
    <w:rsid w:val="00720813"/>
    <w:rsid w:val="00723BF9"/>
    <w:rsid w:val="00724C97"/>
    <w:rsid w:val="00726EF3"/>
    <w:rsid w:val="00731B4D"/>
    <w:rsid w:val="00732FDE"/>
    <w:rsid w:val="00742F95"/>
    <w:rsid w:val="0075098F"/>
    <w:rsid w:val="00755CFF"/>
    <w:rsid w:val="00756F3A"/>
    <w:rsid w:val="0076163E"/>
    <w:rsid w:val="0076331B"/>
    <w:rsid w:val="00770137"/>
    <w:rsid w:val="00773A3C"/>
    <w:rsid w:val="0077521C"/>
    <w:rsid w:val="00783736"/>
    <w:rsid w:val="00784EA7"/>
    <w:rsid w:val="00796BE6"/>
    <w:rsid w:val="007A15B3"/>
    <w:rsid w:val="007A28F9"/>
    <w:rsid w:val="007A60E4"/>
    <w:rsid w:val="007B7ED2"/>
    <w:rsid w:val="007C136C"/>
    <w:rsid w:val="007D40B0"/>
    <w:rsid w:val="007E06DD"/>
    <w:rsid w:val="007E4BE9"/>
    <w:rsid w:val="007E661C"/>
    <w:rsid w:val="007F4261"/>
    <w:rsid w:val="007F5156"/>
    <w:rsid w:val="00801C55"/>
    <w:rsid w:val="0080304C"/>
    <w:rsid w:val="00807B29"/>
    <w:rsid w:val="00807B47"/>
    <w:rsid w:val="008109E8"/>
    <w:rsid w:val="008110F9"/>
    <w:rsid w:val="00811CBD"/>
    <w:rsid w:val="00816272"/>
    <w:rsid w:val="0082368E"/>
    <w:rsid w:val="00825A70"/>
    <w:rsid w:val="00833335"/>
    <w:rsid w:val="00837125"/>
    <w:rsid w:val="00837919"/>
    <w:rsid w:val="00840DC8"/>
    <w:rsid w:val="008446EB"/>
    <w:rsid w:val="00844DB2"/>
    <w:rsid w:val="00851853"/>
    <w:rsid w:val="00852875"/>
    <w:rsid w:val="008544A9"/>
    <w:rsid w:val="00864943"/>
    <w:rsid w:val="00873FD7"/>
    <w:rsid w:val="0087577C"/>
    <w:rsid w:val="00876874"/>
    <w:rsid w:val="00876D26"/>
    <w:rsid w:val="008807D3"/>
    <w:rsid w:val="00893FBF"/>
    <w:rsid w:val="008A2A34"/>
    <w:rsid w:val="008A2ECD"/>
    <w:rsid w:val="008A4385"/>
    <w:rsid w:val="008A56B9"/>
    <w:rsid w:val="008A6794"/>
    <w:rsid w:val="008B28A3"/>
    <w:rsid w:val="008B358F"/>
    <w:rsid w:val="008C01FC"/>
    <w:rsid w:val="008D1CA5"/>
    <w:rsid w:val="008D2D07"/>
    <w:rsid w:val="008D4726"/>
    <w:rsid w:val="008D561F"/>
    <w:rsid w:val="008D7D55"/>
    <w:rsid w:val="008E1080"/>
    <w:rsid w:val="008E2B5A"/>
    <w:rsid w:val="008E3468"/>
    <w:rsid w:val="008E4D03"/>
    <w:rsid w:val="008E6869"/>
    <w:rsid w:val="008F1C04"/>
    <w:rsid w:val="008F24D4"/>
    <w:rsid w:val="008F2D69"/>
    <w:rsid w:val="008F380C"/>
    <w:rsid w:val="008F409D"/>
    <w:rsid w:val="008F4691"/>
    <w:rsid w:val="009010BA"/>
    <w:rsid w:val="00901A16"/>
    <w:rsid w:val="0090291C"/>
    <w:rsid w:val="00903875"/>
    <w:rsid w:val="0090397B"/>
    <w:rsid w:val="0090485F"/>
    <w:rsid w:val="00904ABC"/>
    <w:rsid w:val="009055C1"/>
    <w:rsid w:val="0091071C"/>
    <w:rsid w:val="00911925"/>
    <w:rsid w:val="00912957"/>
    <w:rsid w:val="00915689"/>
    <w:rsid w:val="00922811"/>
    <w:rsid w:val="00924092"/>
    <w:rsid w:val="00925A1A"/>
    <w:rsid w:val="00927909"/>
    <w:rsid w:val="00931215"/>
    <w:rsid w:val="00931FE4"/>
    <w:rsid w:val="009320CA"/>
    <w:rsid w:val="00932AF3"/>
    <w:rsid w:val="00934447"/>
    <w:rsid w:val="0093557E"/>
    <w:rsid w:val="009361CB"/>
    <w:rsid w:val="0093766A"/>
    <w:rsid w:val="00941F47"/>
    <w:rsid w:val="00947A98"/>
    <w:rsid w:val="009543BF"/>
    <w:rsid w:val="0096084E"/>
    <w:rsid w:val="00962677"/>
    <w:rsid w:val="009673F9"/>
    <w:rsid w:val="009734F8"/>
    <w:rsid w:val="00975B99"/>
    <w:rsid w:val="00981C11"/>
    <w:rsid w:val="0098241E"/>
    <w:rsid w:val="00984BB8"/>
    <w:rsid w:val="009850D1"/>
    <w:rsid w:val="0099210E"/>
    <w:rsid w:val="0099278C"/>
    <w:rsid w:val="009955F0"/>
    <w:rsid w:val="009A02AD"/>
    <w:rsid w:val="009A02E3"/>
    <w:rsid w:val="009A2B0C"/>
    <w:rsid w:val="009A466B"/>
    <w:rsid w:val="009B060A"/>
    <w:rsid w:val="009B0B86"/>
    <w:rsid w:val="009B63CC"/>
    <w:rsid w:val="009B67F5"/>
    <w:rsid w:val="009B7BEF"/>
    <w:rsid w:val="009C5CCF"/>
    <w:rsid w:val="009C6A7D"/>
    <w:rsid w:val="009D00CC"/>
    <w:rsid w:val="009D1ECB"/>
    <w:rsid w:val="009D2F92"/>
    <w:rsid w:val="009D3EF2"/>
    <w:rsid w:val="009D574B"/>
    <w:rsid w:val="009E44A8"/>
    <w:rsid w:val="009E54C6"/>
    <w:rsid w:val="009E58C2"/>
    <w:rsid w:val="009E78F6"/>
    <w:rsid w:val="009F0EA0"/>
    <w:rsid w:val="009F2369"/>
    <w:rsid w:val="009F3E28"/>
    <w:rsid w:val="00A075B6"/>
    <w:rsid w:val="00A07D34"/>
    <w:rsid w:val="00A10441"/>
    <w:rsid w:val="00A10660"/>
    <w:rsid w:val="00A11FAC"/>
    <w:rsid w:val="00A139B1"/>
    <w:rsid w:val="00A15177"/>
    <w:rsid w:val="00A16A9C"/>
    <w:rsid w:val="00A3198D"/>
    <w:rsid w:val="00A32AE0"/>
    <w:rsid w:val="00A37446"/>
    <w:rsid w:val="00A40F79"/>
    <w:rsid w:val="00A41E0C"/>
    <w:rsid w:val="00A42437"/>
    <w:rsid w:val="00A43691"/>
    <w:rsid w:val="00A440A5"/>
    <w:rsid w:val="00A44D7F"/>
    <w:rsid w:val="00A45FB2"/>
    <w:rsid w:val="00A46359"/>
    <w:rsid w:val="00A51BBD"/>
    <w:rsid w:val="00A6029E"/>
    <w:rsid w:val="00A6061C"/>
    <w:rsid w:val="00A61FCB"/>
    <w:rsid w:val="00A64426"/>
    <w:rsid w:val="00A6663B"/>
    <w:rsid w:val="00A678C0"/>
    <w:rsid w:val="00A70C4E"/>
    <w:rsid w:val="00A712BA"/>
    <w:rsid w:val="00A767E0"/>
    <w:rsid w:val="00A837D2"/>
    <w:rsid w:val="00A84468"/>
    <w:rsid w:val="00A92D25"/>
    <w:rsid w:val="00A94555"/>
    <w:rsid w:val="00A951C6"/>
    <w:rsid w:val="00A97006"/>
    <w:rsid w:val="00AA6C23"/>
    <w:rsid w:val="00AB1350"/>
    <w:rsid w:val="00AB4112"/>
    <w:rsid w:val="00AB59CC"/>
    <w:rsid w:val="00AC0C42"/>
    <w:rsid w:val="00AC32E8"/>
    <w:rsid w:val="00AC54D2"/>
    <w:rsid w:val="00AD097F"/>
    <w:rsid w:val="00AD0B97"/>
    <w:rsid w:val="00AD3891"/>
    <w:rsid w:val="00AD5A50"/>
    <w:rsid w:val="00AE1B2C"/>
    <w:rsid w:val="00AE2E69"/>
    <w:rsid w:val="00AE7659"/>
    <w:rsid w:val="00AF0057"/>
    <w:rsid w:val="00AF147F"/>
    <w:rsid w:val="00AF6735"/>
    <w:rsid w:val="00AF7A92"/>
    <w:rsid w:val="00B0010A"/>
    <w:rsid w:val="00B04A03"/>
    <w:rsid w:val="00B04BC0"/>
    <w:rsid w:val="00B10075"/>
    <w:rsid w:val="00B11887"/>
    <w:rsid w:val="00B13FCA"/>
    <w:rsid w:val="00B14BA7"/>
    <w:rsid w:val="00B15101"/>
    <w:rsid w:val="00B17F1D"/>
    <w:rsid w:val="00B25C38"/>
    <w:rsid w:val="00B263B5"/>
    <w:rsid w:val="00B27D8C"/>
    <w:rsid w:val="00B31863"/>
    <w:rsid w:val="00B32E29"/>
    <w:rsid w:val="00B36476"/>
    <w:rsid w:val="00B36E25"/>
    <w:rsid w:val="00B45167"/>
    <w:rsid w:val="00B474C4"/>
    <w:rsid w:val="00B47DDD"/>
    <w:rsid w:val="00B51255"/>
    <w:rsid w:val="00B51499"/>
    <w:rsid w:val="00B54373"/>
    <w:rsid w:val="00B55433"/>
    <w:rsid w:val="00B5551F"/>
    <w:rsid w:val="00B5578F"/>
    <w:rsid w:val="00B562AD"/>
    <w:rsid w:val="00B62076"/>
    <w:rsid w:val="00B6549D"/>
    <w:rsid w:val="00B65DA4"/>
    <w:rsid w:val="00B720A8"/>
    <w:rsid w:val="00B849C0"/>
    <w:rsid w:val="00B86741"/>
    <w:rsid w:val="00B95E1E"/>
    <w:rsid w:val="00B9644C"/>
    <w:rsid w:val="00BA1D62"/>
    <w:rsid w:val="00BA6268"/>
    <w:rsid w:val="00BA6DBC"/>
    <w:rsid w:val="00BB13B0"/>
    <w:rsid w:val="00BB51A6"/>
    <w:rsid w:val="00BB5206"/>
    <w:rsid w:val="00BC1B98"/>
    <w:rsid w:val="00BC4A2D"/>
    <w:rsid w:val="00BD3149"/>
    <w:rsid w:val="00BD4FCD"/>
    <w:rsid w:val="00BD590B"/>
    <w:rsid w:val="00BD607B"/>
    <w:rsid w:val="00BD7FDA"/>
    <w:rsid w:val="00BE0225"/>
    <w:rsid w:val="00BE047A"/>
    <w:rsid w:val="00BF3114"/>
    <w:rsid w:val="00BF4640"/>
    <w:rsid w:val="00BF4CFF"/>
    <w:rsid w:val="00BF6052"/>
    <w:rsid w:val="00C1016A"/>
    <w:rsid w:val="00C11103"/>
    <w:rsid w:val="00C11804"/>
    <w:rsid w:val="00C12583"/>
    <w:rsid w:val="00C13000"/>
    <w:rsid w:val="00C1308A"/>
    <w:rsid w:val="00C365B6"/>
    <w:rsid w:val="00C40019"/>
    <w:rsid w:val="00C41A63"/>
    <w:rsid w:val="00C45C17"/>
    <w:rsid w:val="00C52359"/>
    <w:rsid w:val="00C541D4"/>
    <w:rsid w:val="00C5498D"/>
    <w:rsid w:val="00C55AC0"/>
    <w:rsid w:val="00C55D3F"/>
    <w:rsid w:val="00C64257"/>
    <w:rsid w:val="00C64881"/>
    <w:rsid w:val="00C71B41"/>
    <w:rsid w:val="00C746F7"/>
    <w:rsid w:val="00C82DB4"/>
    <w:rsid w:val="00C858FE"/>
    <w:rsid w:val="00C86B7C"/>
    <w:rsid w:val="00C91C94"/>
    <w:rsid w:val="00C92482"/>
    <w:rsid w:val="00C941F4"/>
    <w:rsid w:val="00C943D2"/>
    <w:rsid w:val="00C94E95"/>
    <w:rsid w:val="00CA0DF3"/>
    <w:rsid w:val="00CA5E4E"/>
    <w:rsid w:val="00CA75C8"/>
    <w:rsid w:val="00CB07EE"/>
    <w:rsid w:val="00CB0A92"/>
    <w:rsid w:val="00CB3527"/>
    <w:rsid w:val="00CB76DE"/>
    <w:rsid w:val="00CC1404"/>
    <w:rsid w:val="00CC4864"/>
    <w:rsid w:val="00CC4974"/>
    <w:rsid w:val="00CC4DD7"/>
    <w:rsid w:val="00CC4ED6"/>
    <w:rsid w:val="00CC521D"/>
    <w:rsid w:val="00CC52F8"/>
    <w:rsid w:val="00CD1A79"/>
    <w:rsid w:val="00CD5708"/>
    <w:rsid w:val="00CD60FC"/>
    <w:rsid w:val="00CE2C3A"/>
    <w:rsid w:val="00CE335C"/>
    <w:rsid w:val="00CE479B"/>
    <w:rsid w:val="00CE63A4"/>
    <w:rsid w:val="00CF01D9"/>
    <w:rsid w:val="00D00187"/>
    <w:rsid w:val="00D016BE"/>
    <w:rsid w:val="00D0349D"/>
    <w:rsid w:val="00D03978"/>
    <w:rsid w:val="00D03DC7"/>
    <w:rsid w:val="00D13C56"/>
    <w:rsid w:val="00D14BD9"/>
    <w:rsid w:val="00D175C2"/>
    <w:rsid w:val="00D20359"/>
    <w:rsid w:val="00D220E9"/>
    <w:rsid w:val="00D222E1"/>
    <w:rsid w:val="00D22B25"/>
    <w:rsid w:val="00D26EAE"/>
    <w:rsid w:val="00D279EE"/>
    <w:rsid w:val="00D31171"/>
    <w:rsid w:val="00D31C5F"/>
    <w:rsid w:val="00D32BD1"/>
    <w:rsid w:val="00D36ACF"/>
    <w:rsid w:val="00D372EA"/>
    <w:rsid w:val="00D414A1"/>
    <w:rsid w:val="00D4461E"/>
    <w:rsid w:val="00D46643"/>
    <w:rsid w:val="00D46E5E"/>
    <w:rsid w:val="00D47876"/>
    <w:rsid w:val="00D51DF2"/>
    <w:rsid w:val="00D520EF"/>
    <w:rsid w:val="00D60365"/>
    <w:rsid w:val="00D609E0"/>
    <w:rsid w:val="00D61DAD"/>
    <w:rsid w:val="00D63915"/>
    <w:rsid w:val="00D71D06"/>
    <w:rsid w:val="00D75150"/>
    <w:rsid w:val="00D8282B"/>
    <w:rsid w:val="00D86878"/>
    <w:rsid w:val="00D95040"/>
    <w:rsid w:val="00D95342"/>
    <w:rsid w:val="00D976AA"/>
    <w:rsid w:val="00DA09DD"/>
    <w:rsid w:val="00DA203E"/>
    <w:rsid w:val="00DA57AE"/>
    <w:rsid w:val="00DB24DA"/>
    <w:rsid w:val="00DB3EA6"/>
    <w:rsid w:val="00DB46F2"/>
    <w:rsid w:val="00DB507A"/>
    <w:rsid w:val="00DB7B21"/>
    <w:rsid w:val="00DC3702"/>
    <w:rsid w:val="00DD56DC"/>
    <w:rsid w:val="00DD6C5F"/>
    <w:rsid w:val="00DE0F7D"/>
    <w:rsid w:val="00DE4C78"/>
    <w:rsid w:val="00DE7AA5"/>
    <w:rsid w:val="00DF5B6F"/>
    <w:rsid w:val="00DF6525"/>
    <w:rsid w:val="00DF7597"/>
    <w:rsid w:val="00DF7C7A"/>
    <w:rsid w:val="00E003CB"/>
    <w:rsid w:val="00E006C1"/>
    <w:rsid w:val="00E01789"/>
    <w:rsid w:val="00E12469"/>
    <w:rsid w:val="00E139A6"/>
    <w:rsid w:val="00E152A6"/>
    <w:rsid w:val="00E16391"/>
    <w:rsid w:val="00E250F1"/>
    <w:rsid w:val="00E32932"/>
    <w:rsid w:val="00E416D3"/>
    <w:rsid w:val="00E4191A"/>
    <w:rsid w:val="00E41C10"/>
    <w:rsid w:val="00E42B1F"/>
    <w:rsid w:val="00E47D18"/>
    <w:rsid w:val="00E533C9"/>
    <w:rsid w:val="00E53489"/>
    <w:rsid w:val="00E60ADF"/>
    <w:rsid w:val="00E617B9"/>
    <w:rsid w:val="00E6217B"/>
    <w:rsid w:val="00E63210"/>
    <w:rsid w:val="00E63410"/>
    <w:rsid w:val="00E6516E"/>
    <w:rsid w:val="00E7099A"/>
    <w:rsid w:val="00E72B93"/>
    <w:rsid w:val="00E77FBF"/>
    <w:rsid w:val="00E81BA3"/>
    <w:rsid w:val="00E823B0"/>
    <w:rsid w:val="00E8366D"/>
    <w:rsid w:val="00E83FA1"/>
    <w:rsid w:val="00E84D7D"/>
    <w:rsid w:val="00E87801"/>
    <w:rsid w:val="00EA04F1"/>
    <w:rsid w:val="00EA2065"/>
    <w:rsid w:val="00EA2F99"/>
    <w:rsid w:val="00EA3210"/>
    <w:rsid w:val="00EA4FB9"/>
    <w:rsid w:val="00EA5315"/>
    <w:rsid w:val="00EA7032"/>
    <w:rsid w:val="00EA70FC"/>
    <w:rsid w:val="00EB23F7"/>
    <w:rsid w:val="00EB7FDF"/>
    <w:rsid w:val="00EC5780"/>
    <w:rsid w:val="00ED54D7"/>
    <w:rsid w:val="00EE3C6C"/>
    <w:rsid w:val="00EE60E1"/>
    <w:rsid w:val="00EF114F"/>
    <w:rsid w:val="00EF4B16"/>
    <w:rsid w:val="00F01C1B"/>
    <w:rsid w:val="00F0406C"/>
    <w:rsid w:val="00F06B0C"/>
    <w:rsid w:val="00F10037"/>
    <w:rsid w:val="00F126DD"/>
    <w:rsid w:val="00F14DA7"/>
    <w:rsid w:val="00F21643"/>
    <w:rsid w:val="00F226B3"/>
    <w:rsid w:val="00F241DE"/>
    <w:rsid w:val="00F24F78"/>
    <w:rsid w:val="00F35CBB"/>
    <w:rsid w:val="00F37F43"/>
    <w:rsid w:val="00F41879"/>
    <w:rsid w:val="00F42454"/>
    <w:rsid w:val="00F515A6"/>
    <w:rsid w:val="00F525C3"/>
    <w:rsid w:val="00F547DD"/>
    <w:rsid w:val="00F64AC8"/>
    <w:rsid w:val="00F65C14"/>
    <w:rsid w:val="00F7102A"/>
    <w:rsid w:val="00F71E65"/>
    <w:rsid w:val="00F826FE"/>
    <w:rsid w:val="00F83846"/>
    <w:rsid w:val="00F8422A"/>
    <w:rsid w:val="00F85035"/>
    <w:rsid w:val="00F85379"/>
    <w:rsid w:val="00F87D04"/>
    <w:rsid w:val="00F90C52"/>
    <w:rsid w:val="00F96B96"/>
    <w:rsid w:val="00FA06D0"/>
    <w:rsid w:val="00FA0E63"/>
    <w:rsid w:val="00FA1CFE"/>
    <w:rsid w:val="00FA3498"/>
    <w:rsid w:val="00FA6CD0"/>
    <w:rsid w:val="00FB0E60"/>
    <w:rsid w:val="00FB4128"/>
    <w:rsid w:val="00FB59B7"/>
    <w:rsid w:val="00FC363C"/>
    <w:rsid w:val="00FC428A"/>
    <w:rsid w:val="00FC4BA6"/>
    <w:rsid w:val="00FC4E10"/>
    <w:rsid w:val="00FC6917"/>
    <w:rsid w:val="00FD0511"/>
    <w:rsid w:val="00FE1F55"/>
    <w:rsid w:val="00FE2299"/>
    <w:rsid w:val="00FE2371"/>
    <w:rsid w:val="00FE4414"/>
    <w:rsid w:val="00FE4A9C"/>
    <w:rsid w:val="00FE5B8D"/>
    <w:rsid w:val="00FF3D93"/>
    <w:rsid w:val="00FF72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C712F-B757-4843-B3D7-195BE5FD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057"/>
    <w:pPr>
      <w:ind w:left="720"/>
      <w:contextualSpacing/>
    </w:pPr>
  </w:style>
  <w:style w:type="paragraph" w:styleId="NormalWeb">
    <w:name w:val="Normal (Web)"/>
    <w:basedOn w:val="Normal"/>
    <w:uiPriority w:val="99"/>
    <w:semiHidden/>
    <w:unhideWhenUsed/>
    <w:rsid w:val="006F5716"/>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C2E39-44F9-4685-896E-B25C26EEB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8</Pages>
  <Words>14084</Words>
  <Characters>80283</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56</cp:revision>
  <dcterms:created xsi:type="dcterms:W3CDTF">2016-11-07T13:25:00Z</dcterms:created>
  <dcterms:modified xsi:type="dcterms:W3CDTF">2017-01-09T10:23:00Z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56904224-cd2d-35ab-8229-04fd27c806b9</vt:lpwstr>
  </property>
  <property fmtid="{D5CDD505-2E9C-101B-9397-08002B2CF9AE}" pid="4" name="Mendeley Citation Style_1">
    <vt:lpwstr>http://www.zotero.org/styles/isprs-journal-of-photogrammetry-and-remote-sensing</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http://csl.mendeley.com/styles/styles/harvard-stellenbosch-geog</vt:lpwstr>
  </property>
  <property fmtid="{D5CDD505-2E9C-101B-9397-08002B2CF9AE}" pid="14" name="Mendeley Recent Style Name 4_1">
    <vt:lpwstr>Harvard (University of Stellenbosch - Geography)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http://www.zotero.org/styles/isprs-journal-of-photogrammetry-and-remote-sensing</vt:lpwstr>
  </property>
  <property fmtid="{D5CDD505-2E9C-101B-9397-08002B2CF9AE}" pid="18" name="Mendeley Recent Style Name 6_1">
    <vt:lpwstr>ISPRS Journal of Photogrammetry and Remote Sensing</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