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4F46" w14:textId="77777777" w:rsidR="00E05D06" w:rsidRPr="00E05D06" w:rsidRDefault="00E05D06" w:rsidP="00E05D06">
      <w:pPr>
        <w:rPr>
          <w:b/>
          <w:bCs/>
          <w:lang w:val="en-US"/>
        </w:rPr>
      </w:pPr>
      <w:r w:rsidRPr="00E05D06">
        <w:rPr>
          <w:b/>
          <w:bCs/>
          <w:lang w:val="en-US"/>
        </w:rPr>
        <w:t>Adm. direktører – Jylland 1</w:t>
      </w:r>
    </w:p>
    <w:p w14:paraId="62AA2F22" w14:textId="3CBD3BC4" w:rsidR="00E05D06" w:rsidRDefault="00E05D06" w:rsidP="00E05D06">
      <w:pPr>
        <w:rPr>
          <w:b/>
          <w:bCs/>
          <w:lang w:val="en-US"/>
        </w:rPr>
      </w:pPr>
      <w:r w:rsidRPr="00E05D06">
        <w:rPr>
          <w:b/>
          <w:bCs/>
          <w:lang w:val="en-US"/>
        </w:rPr>
        <w:t>Chair:</w:t>
      </w:r>
      <w:r w:rsidRPr="00E05D06">
        <w:rPr>
          <w:lang w:val="en-US"/>
        </w:rPr>
        <w:t xml:space="preserve"> Carsten Wædeled</w:t>
      </w:r>
      <w:r w:rsidRPr="00E05D06">
        <w:rPr>
          <w:lang w:val="en-US"/>
        </w:rPr>
        <w:br/>
      </w:r>
      <w:r w:rsidRPr="00E05D06">
        <w:rPr>
          <w:b/>
          <w:bCs/>
          <w:lang w:val="en-US"/>
        </w:rPr>
        <w:t>Sales:</w:t>
      </w:r>
      <w:r w:rsidRPr="00E05D06">
        <w:rPr>
          <w:lang w:val="en-US"/>
        </w:rPr>
        <w:t xml:space="preserve"> Simon Arun Vrabel</w:t>
      </w:r>
      <w:r w:rsidRPr="00E05D06">
        <w:rPr>
          <w:lang w:val="en-US"/>
        </w:rPr>
        <w:br/>
      </w:r>
      <w:r w:rsidRPr="00E05D06">
        <w:rPr>
          <w:b/>
          <w:bCs/>
          <w:lang w:val="en-US"/>
        </w:rPr>
        <w:t>Score 4 → Score 5</w:t>
      </w:r>
    </w:p>
    <w:p w14:paraId="6A8A9BB5" w14:textId="77777777" w:rsidR="00E05D06" w:rsidRDefault="00E05D06" w:rsidP="00E05D06">
      <w:pPr>
        <w:rPr>
          <w:b/>
          <w:bCs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5238"/>
      </w:tblGrid>
      <w:tr w:rsidR="00E05D06" w:rsidRPr="00E05D06" w14:paraId="5DEEDC55" w14:textId="77777777" w:rsidTr="00E05D06">
        <w:trPr>
          <w:tblHeader/>
          <w:tblCellSpacing w:w="15" w:type="dxa"/>
        </w:trPr>
        <w:tc>
          <w:tcPr>
            <w:tcW w:w="4345" w:type="dxa"/>
            <w:vAlign w:val="center"/>
            <w:hideMark/>
          </w:tcPr>
          <w:p w14:paraId="413B4C3B" w14:textId="77777777" w:rsidR="00E05D06" w:rsidRPr="00E05D06" w:rsidRDefault="00E05D06" w:rsidP="00E05D06">
            <w:pPr>
              <w:rPr>
                <w:b/>
                <w:bCs/>
              </w:rPr>
            </w:pPr>
            <w:r w:rsidRPr="00E05D06">
              <w:rPr>
                <w:b/>
                <w:bCs/>
              </w:rPr>
              <w:t>FØR (nuværende DNA – ord for ord)</w:t>
            </w:r>
          </w:p>
        </w:tc>
        <w:tc>
          <w:tcPr>
            <w:tcW w:w="5193" w:type="dxa"/>
            <w:vAlign w:val="center"/>
            <w:hideMark/>
          </w:tcPr>
          <w:p w14:paraId="1AE85418" w14:textId="69CB652C" w:rsidR="00E05D06" w:rsidRPr="00E05D06" w:rsidRDefault="00E05D06" w:rsidP="00E05D06">
            <w:pPr>
              <w:rPr>
                <w:b/>
                <w:bCs/>
              </w:rPr>
            </w:pPr>
            <w:r w:rsidRPr="00E05D06">
              <w:rPr>
                <w:b/>
                <w:bCs/>
              </w:rPr>
              <w:t>EFTER (Score 5)</w:t>
            </w:r>
          </w:p>
        </w:tc>
      </w:tr>
      <w:tr w:rsidR="00E05D06" w:rsidRPr="00E05D06" w14:paraId="45FF1D6D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2F878AE3" w14:textId="77777777" w:rsidR="00E05D06" w:rsidRPr="00E05D06" w:rsidRDefault="00E05D06" w:rsidP="00E05D06">
            <w:r w:rsidRPr="00E05D06">
              <w:rPr>
                <w:b/>
                <w:bCs/>
              </w:rPr>
              <w:t>Gruppeprofil – Hvem er gruppen for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Denne gruppe betragtes som en af de tungeste CEO-grupper i Top Management-segmentet. Målgruppen er direktører med en omsætning på ca. 200–500 mio. kr. (nogle også mellem 1–3 mia. kr.) samt et tilsvarende antal medarbejdere. Flere af direktørerne i gruppen står i spidsen for koncerner og har derfor titlen Group CEO. </w:t>
            </w:r>
            <w:r w:rsidRPr="00E05D06">
              <w:br/>
            </w:r>
            <w:r w:rsidRPr="00E05D06">
              <w:br/>
              <w:t xml:space="preserve">Gruppen blev etableret i 2021 med et særskilt fokus på ESG. I forlængelse af EU’s tilbagerulning af krav til danske virksomheder blev gruppen i efteråret 2025 transformeret til en klassisk CEO-gruppe. </w:t>
            </w:r>
            <w:r w:rsidRPr="00E05D06">
              <w:br/>
            </w:r>
            <w:r w:rsidRPr="00E05D06">
              <w:br/>
              <w:t>Geografisk dækker gruppen Jylland – primært området syd for Aalborg og nord for Trekantområdet.</w:t>
            </w:r>
          </w:p>
        </w:tc>
        <w:tc>
          <w:tcPr>
            <w:tcW w:w="5193" w:type="dxa"/>
            <w:vAlign w:val="center"/>
            <w:hideMark/>
          </w:tcPr>
          <w:p w14:paraId="7DE7F06A" w14:textId="77777777" w:rsidR="00E05D06" w:rsidRPr="00E05D06" w:rsidRDefault="00E05D06" w:rsidP="00E05D06">
            <w:r w:rsidRPr="00E05D06">
              <w:rPr>
                <w:b/>
                <w:bCs/>
              </w:rPr>
              <w:t>Gruppeprofil – Hvem er gruppen for (Rolle + Niveau + Geografi)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CEO’er og Group CEOs med fuldt P&amp;L-ansvar i mellemstore og større virksomheder (typisk 150–500+ ansatte) med høj organisatorisk kompleksitet. </w:t>
            </w:r>
            <w:r w:rsidRPr="00E05D06">
              <w:br/>
            </w:r>
            <w:r w:rsidRPr="00E05D06">
              <w:br/>
              <w:t xml:space="preserve">Typisk omsætningsniveau fra ca. 200 mio. kr. og opefter, afhængigt af struktur og kompleksitet. </w:t>
            </w:r>
            <w:r w:rsidRPr="00E05D06">
              <w:br/>
            </w:r>
            <w:r w:rsidRPr="00E05D06">
              <w:br/>
              <w:t>Geografi: Jylland</w:t>
            </w:r>
          </w:p>
        </w:tc>
      </w:tr>
      <w:tr w:rsidR="00E05D06" w:rsidRPr="00E05D06" w14:paraId="22F669EF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6718AF71" w14:textId="77777777" w:rsidR="00E05D06" w:rsidRPr="00E05D06" w:rsidRDefault="00E05D06" w:rsidP="00E05D06">
            <w:r w:rsidRPr="00E05D06">
              <w:rPr>
                <w:b/>
                <w:bCs/>
              </w:rPr>
              <w:t>Hvad får man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Tematisk arbejder gruppen bredt med ledelse på øverste niveau, herunder samspillet mellem direktion og bestyrelse. Der er fokus på at skabe et værdiskabende samarbejde med bestyrelsen. Derudover fylder emner som </w:t>
            </w:r>
            <w:r w:rsidRPr="00E05D06">
              <w:lastRenderedPageBreak/>
              <w:t>fastholdelse og motivation af nøglemedarbejdere, KPI- og bonusstrukturer, risikostyring, supply chain resilience, digitalisering/AI, innovation, ESG, M&amp;A og globale værdikæder.</w:t>
            </w:r>
          </w:p>
        </w:tc>
        <w:tc>
          <w:tcPr>
            <w:tcW w:w="5193" w:type="dxa"/>
            <w:vAlign w:val="center"/>
            <w:hideMark/>
          </w:tcPr>
          <w:p w14:paraId="390F81E1" w14:textId="77777777" w:rsidR="00E05D06" w:rsidRPr="00E05D06" w:rsidRDefault="00E05D06" w:rsidP="00E05D06">
            <w:r w:rsidRPr="00E05D06">
              <w:lastRenderedPageBreak/>
              <w:t xml:space="preserve">Hvad får man (value proposition) </w:t>
            </w:r>
            <w:r w:rsidRPr="00E05D06">
              <w:br/>
            </w:r>
            <w:r w:rsidRPr="00E05D06">
              <w:br/>
              <w:t xml:space="preserve">Fortrolig sparring med ligestillede top-CEO’er med høj kompleksitet og tilsvarende ansvar </w:t>
            </w:r>
            <w:r w:rsidRPr="00E05D06">
              <w:br/>
            </w:r>
            <w:r w:rsidRPr="00E05D06">
              <w:br/>
              <w:t xml:space="preserve">Perspektiv på strategi, governance, bestyrelsessamspil og transformation </w:t>
            </w:r>
            <w:r w:rsidRPr="00E05D06">
              <w:br/>
            </w:r>
            <w:r w:rsidRPr="00E05D06">
              <w:br/>
            </w:r>
            <w:r w:rsidRPr="00E05D06">
              <w:lastRenderedPageBreak/>
              <w:t xml:space="preserve">Case-baseret sparring på kritiske beslutninger i komplekse organisationer </w:t>
            </w:r>
            <w:r w:rsidRPr="00E05D06">
              <w:br/>
            </w:r>
            <w:r w:rsidRPr="00E05D06">
              <w:br/>
              <w:t>Adgang til et forum hvor topledere arbejder med deres mest strategiske og forretningskritiske dilemmaer</w:t>
            </w:r>
          </w:p>
        </w:tc>
      </w:tr>
      <w:tr w:rsidR="00E05D06" w:rsidRPr="00E05D06" w14:paraId="52E197EB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624ABD74" w14:textId="77777777" w:rsidR="00E05D06" w:rsidRPr="00E05D06" w:rsidRDefault="00E05D06" w:rsidP="00E05D06">
            <w:r w:rsidRPr="00E05D06">
              <w:rPr>
                <w:b/>
                <w:bCs/>
              </w:rPr>
              <w:lastRenderedPageBreak/>
              <w:t>Hvad kendetegner gruppen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En af de tungeste CEO-grupper i Top Management-segmentet.</w:t>
            </w:r>
          </w:p>
        </w:tc>
        <w:tc>
          <w:tcPr>
            <w:tcW w:w="5193" w:type="dxa"/>
            <w:vAlign w:val="center"/>
            <w:hideMark/>
          </w:tcPr>
          <w:p w14:paraId="6852FDDB" w14:textId="77777777" w:rsidR="00E05D06" w:rsidRPr="00E05D06" w:rsidRDefault="00E05D06" w:rsidP="00E05D06">
            <w:r w:rsidRPr="00E05D06">
              <w:rPr>
                <w:b/>
                <w:bCs/>
              </w:rPr>
              <w:t>Hvad kendetegner gruppen (differentiering)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- En af de tungeste CEO-grupper i Jylland </w:t>
            </w:r>
            <w:r w:rsidRPr="00E05D06">
              <w:br/>
            </w:r>
            <w:r w:rsidRPr="00E05D06">
              <w:br/>
              <w:t xml:space="preserve">- Høj organisatorisk og forretningsmæssig kompleksitet </w:t>
            </w:r>
            <w:r w:rsidRPr="00E05D06">
              <w:br/>
            </w:r>
            <w:r w:rsidRPr="00E05D06">
              <w:br/>
              <w:t xml:space="preserve">- Fokus på governance, bestyrelse og transformation frem for drift </w:t>
            </w:r>
            <w:r w:rsidRPr="00E05D06">
              <w:br/>
            </w:r>
            <w:r w:rsidRPr="00E05D06">
              <w:br/>
              <w:t>- Sparring udelukkende mellem reelle topledere</w:t>
            </w:r>
          </w:p>
        </w:tc>
      </w:tr>
      <w:tr w:rsidR="00E05D06" w:rsidRPr="00E05D06" w14:paraId="63998B1F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38DF8A6" w14:textId="77777777" w:rsidR="00E05D06" w:rsidRPr="00E05D06" w:rsidRDefault="00E05D06" w:rsidP="00E05D06">
            <w:r w:rsidRPr="00E05D06">
              <w:rPr>
                <w:b/>
                <w:bCs/>
              </w:rPr>
              <w:t>Udviklingsfokus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Ledelse på øverste niveau, værdiskabende samarbejde med bestyrelsen og konkrete ledelsesmæssige problemstillinger.</w:t>
            </w:r>
          </w:p>
        </w:tc>
        <w:tc>
          <w:tcPr>
            <w:tcW w:w="5193" w:type="dxa"/>
            <w:vAlign w:val="center"/>
            <w:hideMark/>
          </w:tcPr>
          <w:p w14:paraId="6888CFD2" w14:textId="77777777" w:rsidR="00E05D06" w:rsidRPr="00E05D06" w:rsidRDefault="00E05D06" w:rsidP="00E05D06">
            <w:r w:rsidRPr="00E05D06">
              <w:rPr>
                <w:b/>
                <w:bCs/>
              </w:rPr>
              <w:t>Udviklingsfokus (retning)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- Fastholde gruppen som en tydelig top-CEO-gruppe </w:t>
            </w:r>
            <w:r w:rsidRPr="00E05D06">
              <w:br/>
            </w:r>
            <w:r w:rsidRPr="00E05D06">
              <w:br/>
              <w:t xml:space="preserve">- Styrke strategisk ledelse og governance-kompetencer </w:t>
            </w:r>
            <w:r w:rsidRPr="00E05D06">
              <w:br/>
            </w:r>
            <w:r w:rsidRPr="00E05D06">
              <w:br/>
              <w:t xml:space="preserve">- Sikre ensartet kompleksitet i medlemsbasen </w:t>
            </w:r>
            <w:r w:rsidRPr="00E05D06">
              <w:br/>
            </w:r>
            <w:r w:rsidRPr="00E05D06">
              <w:br/>
              <w:t>- Øge kvaliteten i bestyrelsessamspil og transformationsledelse</w:t>
            </w:r>
          </w:p>
        </w:tc>
      </w:tr>
      <w:tr w:rsidR="00E05D06" w:rsidRPr="00E05D06" w14:paraId="063AAD78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47B0A51" w14:textId="77777777" w:rsidR="00E05D06" w:rsidRPr="00E05D06" w:rsidRDefault="00E05D06" w:rsidP="00E05D06">
            <w:r w:rsidRPr="00E05D06">
              <w:rPr>
                <w:b/>
                <w:bCs/>
              </w:rPr>
              <w:t>Medlemsprofil – Titler / erfaring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CEOs. Minimum 1 års erfaring som topleder. En vis erfaring som topleder. 40–55 år.</w:t>
            </w:r>
          </w:p>
        </w:tc>
        <w:tc>
          <w:tcPr>
            <w:tcW w:w="5193" w:type="dxa"/>
            <w:vAlign w:val="center"/>
            <w:hideMark/>
          </w:tcPr>
          <w:p w14:paraId="4F478809" w14:textId="77777777" w:rsidR="00E05D06" w:rsidRPr="00E05D06" w:rsidRDefault="00E05D06" w:rsidP="00E05D06">
            <w:r w:rsidRPr="00E05D06">
              <w:rPr>
                <w:b/>
                <w:bCs/>
              </w:rPr>
              <w:t>Medlemsprofil – Titler / erfaring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CEO / Group CEO med dokumenteret erfaring på topledelsesniveau </w:t>
            </w:r>
            <w:r w:rsidRPr="00E05D06">
              <w:br/>
            </w:r>
            <w:r w:rsidRPr="00E05D06">
              <w:br/>
              <w:t xml:space="preserve">Ansvar for virksomhedens samlede performance </w:t>
            </w:r>
            <w:r w:rsidRPr="00E05D06">
              <w:lastRenderedPageBreak/>
              <w:t xml:space="preserve">og strategi </w:t>
            </w:r>
            <w:r w:rsidRPr="00E05D06">
              <w:br/>
            </w:r>
            <w:r w:rsidRPr="00E05D06">
              <w:br/>
              <w:t>Erfaring med bestyrelse og governance</w:t>
            </w:r>
          </w:p>
        </w:tc>
      </w:tr>
      <w:tr w:rsidR="00E05D06" w:rsidRPr="00E05D06" w14:paraId="0E9CE4D4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141D9329" w14:textId="77777777" w:rsidR="00E05D06" w:rsidRPr="00E05D06" w:rsidRDefault="00E05D06" w:rsidP="00E05D06">
            <w:r w:rsidRPr="00E05D06">
              <w:rPr>
                <w:b/>
                <w:bCs/>
              </w:rPr>
              <w:lastRenderedPageBreak/>
              <w:t>Ledelsesspænd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Virksomhed +200 ansatte som udgangspunkt. Kan gå ned til 150 hvis kompleksiteten er der.</w:t>
            </w:r>
          </w:p>
        </w:tc>
        <w:tc>
          <w:tcPr>
            <w:tcW w:w="5193" w:type="dxa"/>
            <w:vAlign w:val="center"/>
            <w:hideMark/>
          </w:tcPr>
          <w:p w14:paraId="4DA35912" w14:textId="77777777" w:rsidR="00E05D06" w:rsidRPr="00E05D06" w:rsidRDefault="00E05D06" w:rsidP="00E05D06">
            <w:r w:rsidRPr="00E05D06">
              <w:rPr>
                <w:b/>
                <w:bCs/>
              </w:rPr>
              <w:t>Ledelsesspænd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Leder gennem etableret ledergruppe og flere ledelseslag </w:t>
            </w:r>
            <w:r w:rsidRPr="00E05D06">
              <w:br/>
            </w:r>
            <w:r w:rsidRPr="00E05D06">
              <w:br/>
              <w:t>Organisation med kompleksitet der kræver strategisk ledelse frem for operativ drift</w:t>
            </w:r>
          </w:p>
        </w:tc>
      </w:tr>
      <w:tr w:rsidR="00E05D06" w:rsidRPr="00E05D06" w14:paraId="15FAD3D3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40351F6" w14:textId="77777777" w:rsidR="00E05D06" w:rsidRPr="00E05D06" w:rsidRDefault="00E05D06" w:rsidP="00E05D06">
            <w:r w:rsidRPr="00E05D06">
              <w:rPr>
                <w:b/>
                <w:bCs/>
              </w:rPr>
              <w:t>Matcher / matcher ikke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Det er en forudsætning, at medlemmet er øverste ansvarlige direktør med fuldt P&amp;L-ansvar. Ejerledere kan optages hvis de er majoritetsejere. Der kan dispenseres for SVP/EVP-profiler. Gruppen kan rumme én advokat og én revisor.</w:t>
            </w:r>
          </w:p>
        </w:tc>
        <w:tc>
          <w:tcPr>
            <w:tcW w:w="5193" w:type="dxa"/>
            <w:vAlign w:val="center"/>
            <w:hideMark/>
          </w:tcPr>
          <w:p w14:paraId="7E6C2600" w14:textId="77777777" w:rsidR="00E05D06" w:rsidRPr="00E05D06" w:rsidRDefault="00E05D06" w:rsidP="00E05D06">
            <w:r w:rsidRPr="00E05D06">
              <w:rPr>
                <w:b/>
                <w:bCs/>
              </w:rPr>
              <w:t>Matcher / matcher ikke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</w:r>
            <w:r w:rsidRPr="00E05D06">
              <w:rPr>
                <w:b/>
                <w:bCs/>
              </w:rPr>
              <w:t>Matcher:</w:t>
            </w:r>
            <w:r w:rsidRPr="00E05D06">
              <w:t xml:space="preserve"> </w:t>
            </w:r>
            <w:r w:rsidRPr="00E05D06">
              <w:br/>
              <w:t xml:space="preserve">CEO / Group CEO med fuldt P&amp;L-ansvar </w:t>
            </w:r>
            <w:r w:rsidRPr="00E05D06">
              <w:br/>
              <w:t xml:space="preserve">Profil med høj organisatorisk kompleksitet </w:t>
            </w:r>
            <w:r w:rsidRPr="00E05D06">
              <w:br/>
              <w:t xml:space="preserve">Erfaring med bestyrelsessamspil </w:t>
            </w:r>
            <w:r w:rsidRPr="00E05D06">
              <w:br/>
            </w:r>
            <w:r w:rsidRPr="00E05D06">
              <w:br/>
            </w:r>
            <w:r w:rsidRPr="00E05D06">
              <w:rPr>
                <w:b/>
                <w:bCs/>
              </w:rPr>
              <w:t>Matcher ikke:</w:t>
            </w:r>
            <w:r w:rsidRPr="00E05D06">
              <w:t xml:space="preserve"> </w:t>
            </w:r>
            <w:r w:rsidRPr="00E05D06">
              <w:br/>
              <w:t xml:space="preserve">Profiler uden samlet ansvar </w:t>
            </w:r>
            <w:r w:rsidRPr="00E05D06">
              <w:br/>
              <w:t xml:space="preserve">Virksomheder med for lav kompleksitet </w:t>
            </w:r>
            <w:r w:rsidRPr="00E05D06">
              <w:br/>
              <w:t>Funktionelle ledere uden CEO-mandat</w:t>
            </w:r>
          </w:p>
        </w:tc>
      </w:tr>
      <w:tr w:rsidR="00E05D06" w:rsidRPr="00E05D06" w14:paraId="6DF0359A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529D0903" w14:textId="77777777" w:rsidR="00E05D06" w:rsidRPr="00E05D06" w:rsidRDefault="00E05D06" w:rsidP="00E05D06">
            <w:r w:rsidRPr="00E05D06">
              <w:rPr>
                <w:b/>
                <w:bCs/>
              </w:rPr>
              <w:t>Virksomhedsprofil – Størrelse / type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+200 ansatte, evt. ned til 150. Biotek og kapitalforvaltere kan vurderes særskilt.</w:t>
            </w:r>
          </w:p>
        </w:tc>
        <w:tc>
          <w:tcPr>
            <w:tcW w:w="5193" w:type="dxa"/>
            <w:vAlign w:val="center"/>
            <w:hideMark/>
          </w:tcPr>
          <w:p w14:paraId="6D6F9D3E" w14:textId="77777777" w:rsidR="00E05D06" w:rsidRPr="00E05D06" w:rsidRDefault="00E05D06" w:rsidP="00E05D06">
            <w:r w:rsidRPr="00E05D06">
              <w:rPr>
                <w:b/>
                <w:bCs/>
              </w:rPr>
              <w:t>Størrelse / type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Typisk 150–500+ ansatte </w:t>
            </w:r>
            <w:r w:rsidRPr="00E05D06">
              <w:br/>
            </w:r>
            <w:r w:rsidRPr="00E05D06">
              <w:br/>
              <w:t xml:space="preserve">Typisk omsætning fra 200 mio. kr. til flere mia. kr. afhængigt af struktur </w:t>
            </w:r>
            <w:r w:rsidRPr="00E05D06">
              <w:br/>
            </w:r>
            <w:r w:rsidRPr="00E05D06">
              <w:br/>
              <w:t>Virksomheder med kompleks organisation og ledelsesstruktur</w:t>
            </w:r>
          </w:p>
        </w:tc>
      </w:tr>
      <w:tr w:rsidR="00E05D06" w:rsidRPr="00E05D06" w14:paraId="3809867C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33454C4F" w14:textId="77777777" w:rsidR="00E05D06" w:rsidRPr="00E05D06" w:rsidRDefault="00E05D06" w:rsidP="00E05D06">
            <w:r w:rsidRPr="00E05D06">
              <w:rPr>
                <w:b/>
                <w:bCs/>
              </w:rPr>
              <w:t>Branche / marked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Industri, transport, IT, fødevarer og finans er repræsenteret.</w:t>
            </w:r>
          </w:p>
        </w:tc>
        <w:tc>
          <w:tcPr>
            <w:tcW w:w="5193" w:type="dxa"/>
            <w:vAlign w:val="center"/>
            <w:hideMark/>
          </w:tcPr>
          <w:p w14:paraId="048D33D1" w14:textId="77777777" w:rsidR="00E05D06" w:rsidRPr="00E05D06" w:rsidRDefault="00E05D06" w:rsidP="00E05D06">
            <w:r w:rsidRPr="00E05D06">
              <w:rPr>
                <w:b/>
                <w:bCs/>
              </w:rPr>
              <w:t>Branche / marked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 xml:space="preserve">Diversitet på tværs af brancher </w:t>
            </w:r>
            <w:r w:rsidRPr="00E05D06">
              <w:br/>
            </w:r>
            <w:r w:rsidRPr="00E05D06">
              <w:br/>
            </w:r>
            <w:r w:rsidRPr="00E05D06">
              <w:lastRenderedPageBreak/>
              <w:t xml:space="preserve">Fokus på virksomheder med kompleks drift og strategisk tyngde </w:t>
            </w:r>
            <w:r w:rsidRPr="00E05D06">
              <w:br/>
            </w:r>
            <w:r w:rsidRPr="00E05D06">
              <w:br/>
              <w:t>Ingen direkte konkurrence mellem medlemmer</w:t>
            </w:r>
          </w:p>
        </w:tc>
      </w:tr>
      <w:tr w:rsidR="00E05D06" w:rsidRPr="00E05D06" w14:paraId="6C65B197" w14:textId="77777777" w:rsidTr="00E05D06">
        <w:trPr>
          <w:tblCellSpacing w:w="15" w:type="dxa"/>
        </w:trPr>
        <w:tc>
          <w:tcPr>
            <w:tcW w:w="4345" w:type="dxa"/>
            <w:vAlign w:val="center"/>
            <w:hideMark/>
          </w:tcPr>
          <w:p w14:paraId="6079074E" w14:textId="77777777" w:rsidR="00E05D06" w:rsidRPr="00E05D06" w:rsidRDefault="00E05D06" w:rsidP="00E05D06">
            <w:r w:rsidRPr="00E05D06">
              <w:rPr>
                <w:b/>
                <w:bCs/>
              </w:rPr>
              <w:lastRenderedPageBreak/>
              <w:t>Matcher / matcher ikke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  <w:t>Ikke tydeligt defineret.</w:t>
            </w:r>
          </w:p>
        </w:tc>
        <w:tc>
          <w:tcPr>
            <w:tcW w:w="5193" w:type="dxa"/>
            <w:vAlign w:val="center"/>
            <w:hideMark/>
          </w:tcPr>
          <w:p w14:paraId="1E1A2763" w14:textId="77777777" w:rsidR="00E05D06" w:rsidRPr="00E05D06" w:rsidRDefault="00E05D06" w:rsidP="00E05D06">
            <w:r w:rsidRPr="00E05D06">
              <w:rPr>
                <w:b/>
                <w:bCs/>
              </w:rPr>
              <w:t>Matcher / matcher ikke</w:t>
            </w:r>
            <w:r w:rsidRPr="00E05D06">
              <w:t xml:space="preserve"> </w:t>
            </w:r>
            <w:r w:rsidRPr="00E05D06">
              <w:br/>
            </w:r>
            <w:r w:rsidRPr="00E05D06">
              <w:br/>
            </w:r>
            <w:r w:rsidRPr="00E05D06">
              <w:rPr>
                <w:b/>
                <w:bCs/>
              </w:rPr>
              <w:t>Matcher:</w:t>
            </w:r>
            <w:r w:rsidRPr="00E05D06">
              <w:t xml:space="preserve"> virksomheder med kompleks organisation og strategiske udfordringer </w:t>
            </w:r>
            <w:r w:rsidRPr="00E05D06">
              <w:br/>
            </w:r>
            <w:r w:rsidRPr="00E05D06">
              <w:br/>
            </w:r>
            <w:r w:rsidRPr="00E05D06">
              <w:rPr>
                <w:b/>
                <w:bCs/>
              </w:rPr>
              <w:t>Matcher ikke:</w:t>
            </w:r>
            <w:r w:rsidRPr="00E05D06">
              <w:t xml:space="preserve"> virksomheder uden ledelsesstruktur eller tilstrækkelig kompleksitet</w:t>
            </w:r>
          </w:p>
        </w:tc>
      </w:tr>
    </w:tbl>
    <w:p w14:paraId="26E98C16" w14:textId="77777777" w:rsidR="00E05D06" w:rsidRPr="00E05D06" w:rsidRDefault="00E05D06" w:rsidP="00E05D06"/>
    <w:p w14:paraId="1401EF66" w14:textId="7A5B4C31" w:rsidR="00BF1077" w:rsidRDefault="00BF1077">
      <w:r>
        <w:br w:type="page"/>
      </w:r>
    </w:p>
    <w:p w14:paraId="2187D202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lastRenderedPageBreak/>
        <w:t>Bevidst udeladt fra FØR → EFTER</w:t>
      </w:r>
    </w:p>
    <w:p w14:paraId="72905E6E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1. Historik og kontekst</w:t>
      </w:r>
    </w:p>
    <w:p w14:paraId="27839BA5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7EF6E22D" w14:textId="77777777" w:rsidR="00BF1077" w:rsidRPr="00BF1077" w:rsidRDefault="00BF1077" w:rsidP="00BF1077">
      <w:r w:rsidRPr="00BF1077">
        <w:t>“</w:t>
      </w:r>
      <w:commentRangeStart w:id="0"/>
      <w:r w:rsidRPr="00BF1077">
        <w:t xml:space="preserve">Gruppen </w:t>
      </w:r>
      <w:commentRangeEnd w:id="0"/>
      <w:r w:rsidR="00873CDE" w:rsidRPr="00BF1077">
        <w:rPr>
          <w:rStyle w:val="Kommentarhenvisning"/>
          <w:sz w:val="24"/>
          <w:szCs w:val="24"/>
        </w:rPr>
        <w:commentReference w:id="0"/>
      </w:r>
      <w:r w:rsidRPr="00BF1077">
        <w:t>blev etableret i 2021… transformeret i 2025”</w:t>
      </w:r>
    </w:p>
    <w:p w14:paraId="604FE55C" w14:textId="77777777" w:rsidR="00BF1077" w:rsidRPr="00BF1077" w:rsidRDefault="00BF1077" w:rsidP="00BF1077">
      <w:r w:rsidRPr="00BF1077">
        <w:rPr>
          <w:b/>
          <w:bCs/>
        </w:rPr>
        <w:t>Udeladt fordi:</w:t>
      </w:r>
    </w:p>
    <w:p w14:paraId="741EF4ED" w14:textId="77777777" w:rsidR="00BF1077" w:rsidRPr="00BF1077" w:rsidRDefault="00BF1077" w:rsidP="00BF1077">
      <w:pPr>
        <w:numPr>
          <w:ilvl w:val="0"/>
          <w:numId w:val="1"/>
        </w:numPr>
      </w:pPr>
      <w:r w:rsidRPr="00BF1077">
        <w:t xml:space="preserve">Har ingen værdi i: </w:t>
      </w:r>
    </w:p>
    <w:p w14:paraId="62A727A0" w14:textId="77777777" w:rsidR="00BF1077" w:rsidRPr="00BF1077" w:rsidRDefault="00BF1077" w:rsidP="00BF1077">
      <w:pPr>
        <w:numPr>
          <w:ilvl w:val="1"/>
          <w:numId w:val="1"/>
        </w:numPr>
      </w:pPr>
      <w:r w:rsidRPr="00BF1077">
        <w:t>målgruppedefinition</w:t>
      </w:r>
    </w:p>
    <w:p w14:paraId="41A804F5" w14:textId="77777777" w:rsidR="00BF1077" w:rsidRPr="00BF1077" w:rsidRDefault="00BF1077" w:rsidP="00BF1077">
      <w:pPr>
        <w:numPr>
          <w:ilvl w:val="1"/>
          <w:numId w:val="1"/>
        </w:numPr>
      </w:pPr>
      <w:r w:rsidRPr="00BF1077">
        <w:t>salg</w:t>
      </w:r>
    </w:p>
    <w:p w14:paraId="65D3110E" w14:textId="77777777" w:rsidR="00BF1077" w:rsidRPr="00BF1077" w:rsidRDefault="00BF1077" w:rsidP="00BF1077">
      <w:pPr>
        <w:numPr>
          <w:ilvl w:val="1"/>
          <w:numId w:val="1"/>
        </w:numPr>
      </w:pPr>
      <w:r w:rsidRPr="00BF1077">
        <w:t>matchning</w:t>
      </w:r>
    </w:p>
    <w:p w14:paraId="6D422F0F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Fjernet 100%</w:t>
      </w:r>
    </w:p>
    <w:p w14:paraId="1F143EA6" w14:textId="77777777" w:rsidR="00BF1077" w:rsidRPr="00BF1077" w:rsidRDefault="00BF1077" w:rsidP="00BF1077">
      <w:r w:rsidRPr="00BF1077">
        <w:pict w14:anchorId="69B3414E">
          <v:rect id="_x0000_i1079" style="width:0;height:1.5pt" o:hralign="center" o:hrstd="t" o:hr="t" fillcolor="#a0a0a0" stroked="f"/>
        </w:pict>
      </w:r>
    </w:p>
    <w:p w14:paraId="66B424DE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2. “Betragtes som en af de tungeste…”</w:t>
      </w:r>
    </w:p>
    <w:p w14:paraId="27F74C31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5532AAB9" w14:textId="77777777" w:rsidR="00BF1077" w:rsidRPr="00BF1077" w:rsidRDefault="00BF1077" w:rsidP="00BF1077">
      <w:r w:rsidRPr="00BF1077">
        <w:t>“Denne gruppe betragtes som en af de tungeste CEO-grupper…”</w:t>
      </w:r>
    </w:p>
    <w:p w14:paraId="13CC5A85" w14:textId="77777777" w:rsidR="00BF1077" w:rsidRPr="00BF1077" w:rsidRDefault="00BF1077" w:rsidP="00BF1077">
      <w:r w:rsidRPr="00BF1077">
        <w:rPr>
          <w:b/>
          <w:bCs/>
        </w:rPr>
        <w:t>Ændret til:</w:t>
      </w:r>
    </w:p>
    <w:p w14:paraId="21B95598" w14:textId="77777777" w:rsidR="00BF1077" w:rsidRPr="00BF1077" w:rsidRDefault="00BF1077" w:rsidP="00BF1077">
      <w:pPr>
        <w:numPr>
          <w:ilvl w:val="0"/>
          <w:numId w:val="2"/>
        </w:numPr>
      </w:pPr>
      <w:r w:rsidRPr="00BF1077">
        <w:t>konkret definition via størrelse + kompleksitet</w:t>
      </w:r>
    </w:p>
    <w:p w14:paraId="5E156150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754323A2" w14:textId="77777777" w:rsidR="00BF1077" w:rsidRPr="00BF1077" w:rsidRDefault="00BF1077" w:rsidP="00BF1077">
      <w:pPr>
        <w:numPr>
          <w:ilvl w:val="0"/>
          <w:numId w:val="3"/>
        </w:numPr>
      </w:pPr>
      <w:r w:rsidRPr="00BF1077">
        <w:t>“tung” er subjektivt</w:t>
      </w:r>
    </w:p>
    <w:p w14:paraId="2BBAFB6F" w14:textId="77777777" w:rsidR="00BF1077" w:rsidRPr="00BF1077" w:rsidRDefault="00BF1077" w:rsidP="00BF1077">
      <w:pPr>
        <w:numPr>
          <w:ilvl w:val="0"/>
          <w:numId w:val="3"/>
        </w:numPr>
      </w:pPr>
      <w:r w:rsidRPr="00BF1077">
        <w:t>ikke brugbart i selektion</w:t>
      </w:r>
    </w:p>
    <w:p w14:paraId="3F4C9549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subjektiv branding → objektiv definition</w:t>
      </w:r>
    </w:p>
    <w:p w14:paraId="7807E1B1" w14:textId="77777777" w:rsidR="00BF1077" w:rsidRPr="00BF1077" w:rsidRDefault="00BF1077" w:rsidP="00BF1077">
      <w:r w:rsidRPr="00BF1077">
        <w:pict w14:anchorId="1CDD3989">
          <v:rect id="_x0000_i1080" style="width:0;height:1.5pt" o:hralign="center" o:hrstd="t" o:hr="t" fillcolor="#a0a0a0" stroked="f"/>
        </w:pict>
      </w:r>
    </w:p>
    <w:p w14:paraId="616A2AC6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3. Lang omsætningsspredning</w:t>
      </w:r>
    </w:p>
    <w:p w14:paraId="40F7E84A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01972A1D" w14:textId="77777777" w:rsidR="00BF1077" w:rsidRPr="00BF1077" w:rsidRDefault="00BF1077" w:rsidP="00BF1077">
      <w:r w:rsidRPr="00BF1077">
        <w:t>“200–500 mio. kr. (nogle også mellem 1–3 mia. kr.)”</w:t>
      </w:r>
    </w:p>
    <w:p w14:paraId="1F375C1A" w14:textId="77777777" w:rsidR="00BF1077" w:rsidRPr="00BF1077" w:rsidRDefault="00BF1077" w:rsidP="00BF1077">
      <w:r w:rsidRPr="00BF1077">
        <w:rPr>
          <w:b/>
          <w:bCs/>
        </w:rPr>
        <w:t>Ændret til:</w:t>
      </w:r>
    </w:p>
    <w:p w14:paraId="29D50274" w14:textId="77777777" w:rsidR="00BF1077" w:rsidRPr="00BF1077" w:rsidRDefault="00BF1077" w:rsidP="00BF1077">
      <w:pPr>
        <w:numPr>
          <w:ilvl w:val="0"/>
          <w:numId w:val="4"/>
        </w:numPr>
      </w:pPr>
      <w:r w:rsidRPr="00BF1077">
        <w:t>“fra ca. 200 mio. kr. og opefter”</w:t>
      </w:r>
    </w:p>
    <w:p w14:paraId="6BCBD32C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05713BEE" w14:textId="77777777" w:rsidR="00BF1077" w:rsidRPr="00BF1077" w:rsidRDefault="00BF1077" w:rsidP="00BF1077">
      <w:pPr>
        <w:numPr>
          <w:ilvl w:val="0"/>
          <w:numId w:val="5"/>
        </w:numPr>
      </w:pPr>
      <w:r w:rsidRPr="00BF1077">
        <w:lastRenderedPageBreak/>
        <w:t>for stort spænd → skaber uklarhed</w:t>
      </w:r>
    </w:p>
    <w:p w14:paraId="6414DBC5" w14:textId="77777777" w:rsidR="00BF1077" w:rsidRPr="00BF1077" w:rsidRDefault="00BF1077" w:rsidP="00BF1077">
      <w:pPr>
        <w:numPr>
          <w:ilvl w:val="0"/>
          <w:numId w:val="5"/>
        </w:numPr>
      </w:pPr>
      <w:r w:rsidRPr="00BF1077">
        <w:t>uklart hvad “norm” er</w:t>
      </w:r>
    </w:p>
    <w:p w14:paraId="0F400B42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præcis retning &gt; præcis spredning</w:t>
      </w:r>
    </w:p>
    <w:p w14:paraId="26FC8BAA" w14:textId="77777777" w:rsidR="00BF1077" w:rsidRPr="00BF1077" w:rsidRDefault="00BF1077" w:rsidP="00BF1077">
      <w:r w:rsidRPr="00BF1077">
        <w:pict w14:anchorId="6DF4FB55">
          <v:rect id="_x0000_i1081" style="width:0;height:1.5pt" o:hralign="center" o:hrstd="t" o:hr="t" fillcolor="#a0a0a0" stroked="f"/>
        </w:pict>
      </w:r>
    </w:p>
    <w:p w14:paraId="4186C470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4. Emneliste som primær værdi</w:t>
      </w:r>
    </w:p>
    <w:p w14:paraId="6A2AC1B2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0555AEAC" w14:textId="77777777" w:rsidR="00BF1077" w:rsidRPr="00BF1077" w:rsidRDefault="00BF1077" w:rsidP="00BF1077">
      <w:r w:rsidRPr="002167B5">
        <w:rPr>
          <w:highlight w:val="yellow"/>
        </w:rPr>
        <w:t xml:space="preserve">“fastholdelse, KPI, cyber, ESG, M&amp;A </w:t>
      </w:r>
      <w:commentRangeStart w:id="1"/>
      <w:r w:rsidRPr="002167B5">
        <w:rPr>
          <w:highlight w:val="yellow"/>
        </w:rPr>
        <w:t>osv</w:t>
      </w:r>
      <w:commentRangeEnd w:id="1"/>
      <w:r w:rsidR="0008471C" w:rsidRPr="002167B5">
        <w:rPr>
          <w:rStyle w:val="Kommentarhenvisning"/>
          <w:sz w:val="24"/>
          <w:szCs w:val="24"/>
          <w:highlight w:val="yellow"/>
        </w:rPr>
        <w:commentReference w:id="1"/>
      </w:r>
      <w:r w:rsidRPr="002167B5">
        <w:rPr>
          <w:highlight w:val="yellow"/>
        </w:rPr>
        <w:t>.”</w:t>
      </w:r>
    </w:p>
    <w:p w14:paraId="431AAA44" w14:textId="77777777" w:rsidR="00BF1077" w:rsidRPr="00BF1077" w:rsidRDefault="00BF1077" w:rsidP="00BF1077">
      <w:r w:rsidRPr="00BF1077">
        <w:rPr>
          <w:b/>
          <w:bCs/>
        </w:rPr>
        <w:t>Fjernet som liste og erstattet af:</w:t>
      </w:r>
    </w:p>
    <w:p w14:paraId="7102CBDD" w14:textId="77777777" w:rsidR="00BF1077" w:rsidRPr="00BF1077" w:rsidRDefault="00BF1077" w:rsidP="00BF1077">
      <w:pPr>
        <w:numPr>
          <w:ilvl w:val="0"/>
          <w:numId w:val="6"/>
        </w:numPr>
      </w:pPr>
      <w:r w:rsidRPr="00BF1077">
        <w:t>“kritiske beslutninger i komplekse organisationer”</w:t>
      </w:r>
    </w:p>
    <w:p w14:paraId="1353E356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14450C13" w14:textId="77777777" w:rsidR="00BF1077" w:rsidRPr="00BF1077" w:rsidRDefault="00BF1077" w:rsidP="00BF1077">
      <w:pPr>
        <w:numPr>
          <w:ilvl w:val="0"/>
          <w:numId w:val="7"/>
        </w:numPr>
      </w:pPr>
      <w:r w:rsidRPr="00BF1077">
        <w:t>emner ≠ value</w:t>
      </w:r>
    </w:p>
    <w:p w14:paraId="37ECE05D" w14:textId="77777777" w:rsidR="00BF1077" w:rsidRPr="00BF1077" w:rsidRDefault="00BF1077" w:rsidP="00BF1077">
      <w:pPr>
        <w:numPr>
          <w:ilvl w:val="0"/>
          <w:numId w:val="7"/>
        </w:numPr>
      </w:pPr>
      <w:r w:rsidRPr="00BF1077">
        <w:t>listen gør teksten tung og uskarp</w:t>
      </w:r>
    </w:p>
    <w:p w14:paraId="156810C0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temaliste → beslutningsværdi</w:t>
      </w:r>
    </w:p>
    <w:p w14:paraId="54575BBB" w14:textId="77777777" w:rsidR="00BF1077" w:rsidRPr="00BF1077" w:rsidRDefault="00BF1077" w:rsidP="00BF1077">
      <w:r w:rsidRPr="00BF1077">
        <w:pict w14:anchorId="6A5ADF6B">
          <v:rect id="_x0000_i1082" style="width:0;height:1.5pt" o:hralign="center" o:hrstd="t" o:hr="t" fillcolor="#a0a0a0" stroked="f"/>
        </w:pict>
      </w:r>
    </w:p>
    <w:p w14:paraId="366707CD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5. “Bredt arbejde med ledelse”</w:t>
      </w:r>
    </w:p>
    <w:p w14:paraId="29A30869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6E865BD0" w14:textId="77777777" w:rsidR="00BF1077" w:rsidRPr="00BF1077" w:rsidRDefault="00BF1077" w:rsidP="00BF1077">
      <w:r w:rsidRPr="00BF1077">
        <w:t>“arbejder bredt med ledelse på øverste niveau”</w:t>
      </w:r>
    </w:p>
    <w:p w14:paraId="337D3931" w14:textId="77777777" w:rsidR="00BF1077" w:rsidRPr="00BF1077" w:rsidRDefault="00BF1077" w:rsidP="00BF1077">
      <w:r w:rsidRPr="00BF1077">
        <w:rPr>
          <w:b/>
          <w:bCs/>
        </w:rPr>
        <w:t>Udeladt/komprimeret til:</w:t>
      </w:r>
    </w:p>
    <w:p w14:paraId="6607E5BD" w14:textId="77777777" w:rsidR="00BF1077" w:rsidRPr="00BF1077" w:rsidRDefault="00BF1077" w:rsidP="00BF1077">
      <w:pPr>
        <w:numPr>
          <w:ilvl w:val="0"/>
          <w:numId w:val="8"/>
        </w:numPr>
      </w:pPr>
      <w:r w:rsidRPr="00BF1077">
        <w:t>“strategi, governance, transformation”</w:t>
      </w:r>
    </w:p>
    <w:p w14:paraId="580574CD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645EC0F3" w14:textId="77777777" w:rsidR="00BF1077" w:rsidRPr="00BF1077" w:rsidRDefault="00BF1077" w:rsidP="00BF1077">
      <w:pPr>
        <w:numPr>
          <w:ilvl w:val="0"/>
          <w:numId w:val="9"/>
        </w:numPr>
      </w:pPr>
      <w:r w:rsidRPr="00BF1077">
        <w:t>“bredt” = ukonkret</w:t>
      </w:r>
    </w:p>
    <w:p w14:paraId="221D1A5F" w14:textId="77777777" w:rsidR="00BF1077" w:rsidRPr="00BF1077" w:rsidRDefault="00BF1077" w:rsidP="00BF1077">
      <w:pPr>
        <w:numPr>
          <w:ilvl w:val="0"/>
          <w:numId w:val="9"/>
        </w:numPr>
      </w:pPr>
      <w:r w:rsidRPr="00BF1077">
        <w:t>siger ikke noget om differentiering</w:t>
      </w:r>
    </w:p>
    <w:p w14:paraId="51897E29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bredde → fokus</w:t>
      </w:r>
    </w:p>
    <w:p w14:paraId="22B9C7F5" w14:textId="77777777" w:rsidR="00BF1077" w:rsidRPr="00BF1077" w:rsidRDefault="00BF1077" w:rsidP="00BF1077">
      <w:r w:rsidRPr="00BF1077">
        <w:pict w14:anchorId="3B39E94F">
          <v:rect id="_x0000_i1083" style="width:0;height:1.5pt" o:hralign="center" o:hrstd="t" o:hr="t" fillcolor="#a0a0a0" stroked="f"/>
        </w:pict>
      </w:r>
    </w:p>
    <w:p w14:paraId="4C38CC68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6. ESG-baggrund (indirekte betydning)</w:t>
      </w:r>
    </w:p>
    <w:p w14:paraId="3A0699C8" w14:textId="77777777" w:rsidR="00BF1077" w:rsidRPr="00BF1077" w:rsidRDefault="00BF1077" w:rsidP="00BF1077">
      <w:r w:rsidRPr="00BF1077">
        <w:rPr>
          <w:b/>
          <w:bCs/>
        </w:rPr>
        <w:t>FØR implicit:</w:t>
      </w:r>
    </w:p>
    <w:p w14:paraId="2A466BFE" w14:textId="77777777" w:rsidR="00BF1077" w:rsidRPr="00BF1077" w:rsidRDefault="00BF1077" w:rsidP="00BF1077">
      <w:pPr>
        <w:numPr>
          <w:ilvl w:val="0"/>
          <w:numId w:val="10"/>
        </w:numPr>
      </w:pPr>
      <w:r w:rsidRPr="00BF1077">
        <w:t>ESG som historisk fokus</w:t>
      </w:r>
    </w:p>
    <w:p w14:paraId="6AA9BD0C" w14:textId="77777777" w:rsidR="00BF1077" w:rsidRPr="00BF1077" w:rsidRDefault="00BF1077" w:rsidP="00BF1077">
      <w:r w:rsidRPr="00BF1077">
        <w:rPr>
          <w:b/>
          <w:bCs/>
        </w:rPr>
        <w:lastRenderedPageBreak/>
        <w:t>Fjernet helt</w:t>
      </w:r>
    </w:p>
    <w:p w14:paraId="0CC66408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31F8453F" w14:textId="77777777" w:rsidR="00BF1077" w:rsidRPr="00BF1077" w:rsidRDefault="00BF1077" w:rsidP="00BF1077">
      <w:pPr>
        <w:numPr>
          <w:ilvl w:val="0"/>
          <w:numId w:val="11"/>
        </w:numPr>
      </w:pPr>
      <w:r w:rsidRPr="00BF1077">
        <w:t>ikke længere definerende for gruppen</w:t>
      </w:r>
    </w:p>
    <w:p w14:paraId="1C856086" w14:textId="77777777" w:rsidR="00BF1077" w:rsidRPr="00BF1077" w:rsidRDefault="00BF1077" w:rsidP="00BF1077">
      <w:pPr>
        <w:numPr>
          <w:ilvl w:val="0"/>
          <w:numId w:val="11"/>
        </w:numPr>
      </w:pPr>
      <w:r w:rsidRPr="00BF1077">
        <w:t>skaber forvirring om position</w:t>
      </w:r>
    </w:p>
    <w:p w14:paraId="43D4B7F7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historisk fokus → nuværende position</w:t>
      </w:r>
    </w:p>
    <w:p w14:paraId="52A25CEA" w14:textId="77777777" w:rsidR="00BF1077" w:rsidRPr="00BF1077" w:rsidRDefault="00BF1077" w:rsidP="00BF1077">
      <w:r w:rsidRPr="00BF1077">
        <w:pict w14:anchorId="37B84295">
          <v:rect id="_x0000_i1084" style="width:0;height:1.5pt" o:hralign="center" o:hrstd="t" o:hr="t" fillcolor="#a0a0a0" stroked="f"/>
        </w:pict>
      </w:r>
    </w:p>
    <w:p w14:paraId="39D36336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7. Alder (implicit / tidligere brugt i andre grupper)</w:t>
      </w:r>
    </w:p>
    <w:p w14:paraId="7D91DF29" w14:textId="77777777" w:rsidR="00BF1077" w:rsidRPr="00BF1077" w:rsidRDefault="00BF1077" w:rsidP="00BF1077">
      <w:r w:rsidRPr="00BF1077">
        <w:t>I denne gruppe:</w:t>
      </w:r>
    </w:p>
    <w:p w14:paraId="602B3236" w14:textId="77777777" w:rsidR="00BF1077" w:rsidRPr="00BF1077" w:rsidRDefault="00BF1077" w:rsidP="00BF1077">
      <w:r w:rsidRPr="00BF1077">
        <w:rPr>
          <w:b/>
          <w:bCs/>
        </w:rPr>
        <w:t>Fjernet/ikke brugt:</w:t>
      </w:r>
    </w:p>
    <w:p w14:paraId="74322771" w14:textId="77777777" w:rsidR="00BF1077" w:rsidRPr="00BF1077" w:rsidRDefault="00BF1077" w:rsidP="00BF1077">
      <w:pPr>
        <w:numPr>
          <w:ilvl w:val="0"/>
          <w:numId w:val="12"/>
        </w:numPr>
      </w:pPr>
      <w:commentRangeStart w:id="2"/>
      <w:r w:rsidRPr="00BF1077">
        <w:t>alder som kriterie</w:t>
      </w:r>
      <w:commentRangeEnd w:id="2"/>
      <w:r w:rsidR="00382A66" w:rsidRPr="00BF1077">
        <w:rPr>
          <w:rStyle w:val="Kommentarhenvisning"/>
          <w:sz w:val="24"/>
          <w:szCs w:val="24"/>
        </w:rPr>
        <w:commentReference w:id="2"/>
      </w:r>
    </w:p>
    <w:p w14:paraId="4320147C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40BEAB65" w14:textId="77777777" w:rsidR="00BF1077" w:rsidRPr="00BF1077" w:rsidRDefault="00BF1077" w:rsidP="00BF1077">
      <w:pPr>
        <w:numPr>
          <w:ilvl w:val="0"/>
          <w:numId w:val="13"/>
        </w:numPr>
      </w:pPr>
      <w:r w:rsidRPr="00BF1077">
        <w:t>ingen relevans for match</w:t>
      </w:r>
    </w:p>
    <w:p w14:paraId="6DC20D11" w14:textId="77777777" w:rsidR="00BF1077" w:rsidRPr="00BF1077" w:rsidRDefault="00BF1077" w:rsidP="00BF1077">
      <w:pPr>
        <w:numPr>
          <w:ilvl w:val="0"/>
          <w:numId w:val="13"/>
        </w:numPr>
      </w:pPr>
      <w:r w:rsidRPr="00BF1077">
        <w:t>ingen effekt på kompleksitet</w:t>
      </w:r>
    </w:p>
    <w:p w14:paraId="487C3B0A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alder → irrelevant i Score 5</w:t>
      </w:r>
    </w:p>
    <w:p w14:paraId="60F1BDD5" w14:textId="77777777" w:rsidR="00BF1077" w:rsidRPr="00BF1077" w:rsidRDefault="00BF1077" w:rsidP="00BF1077">
      <w:r w:rsidRPr="00BF1077">
        <w:pict w14:anchorId="32DF2186">
          <v:rect id="_x0000_i1085" style="width:0;height:1.5pt" o:hralign="center" o:hrstd="t" o:hr="t" fillcolor="#a0a0a0" stroked="f"/>
        </w:pict>
      </w:r>
    </w:p>
    <w:p w14:paraId="350C6DFE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8. “En vis erfaring”</w:t>
      </w:r>
    </w:p>
    <w:p w14:paraId="38E48C68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32EB312C" w14:textId="77777777" w:rsidR="00BF1077" w:rsidRPr="00BF1077" w:rsidRDefault="00BF1077" w:rsidP="00BF1077">
      <w:r w:rsidRPr="00BF1077">
        <w:t>“minimum 1 års erfaring… en vis erfaring”</w:t>
      </w:r>
    </w:p>
    <w:p w14:paraId="03CA3217" w14:textId="77777777" w:rsidR="00BF1077" w:rsidRPr="00BF1077" w:rsidRDefault="00BF1077" w:rsidP="00BF1077">
      <w:r w:rsidRPr="00BF1077">
        <w:rPr>
          <w:b/>
          <w:bCs/>
        </w:rPr>
        <w:t>Ændret til:</w:t>
      </w:r>
    </w:p>
    <w:p w14:paraId="7EF04C4E" w14:textId="77777777" w:rsidR="00BF1077" w:rsidRPr="00BF1077" w:rsidRDefault="00BF1077" w:rsidP="00BF1077">
      <w:pPr>
        <w:numPr>
          <w:ilvl w:val="0"/>
          <w:numId w:val="14"/>
        </w:numPr>
      </w:pPr>
      <w:r w:rsidRPr="00BF1077">
        <w:t>“dokumenteret erfaring”</w:t>
      </w:r>
    </w:p>
    <w:p w14:paraId="63AC5621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65710B53" w14:textId="77777777" w:rsidR="00BF1077" w:rsidRPr="00BF1077" w:rsidRDefault="00BF1077" w:rsidP="00BF1077">
      <w:pPr>
        <w:numPr>
          <w:ilvl w:val="0"/>
          <w:numId w:val="15"/>
        </w:numPr>
      </w:pPr>
      <w:r w:rsidRPr="00BF1077">
        <w:t>“en vis” er udefineret</w:t>
      </w:r>
    </w:p>
    <w:p w14:paraId="3CCC591A" w14:textId="77777777" w:rsidR="00BF1077" w:rsidRPr="00BF1077" w:rsidRDefault="00BF1077" w:rsidP="00BF1077">
      <w:pPr>
        <w:numPr>
          <w:ilvl w:val="0"/>
          <w:numId w:val="15"/>
        </w:numPr>
      </w:pPr>
      <w:r w:rsidRPr="00BF1077">
        <w:t>åbner for forkerte profiler</w:t>
      </w:r>
    </w:p>
    <w:p w14:paraId="06830E25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vag formulering → krav</w:t>
      </w:r>
    </w:p>
    <w:p w14:paraId="6CC250CB" w14:textId="77777777" w:rsidR="00BF1077" w:rsidRPr="00BF1077" w:rsidRDefault="00BF1077" w:rsidP="00BF1077">
      <w:r w:rsidRPr="00BF1077">
        <w:pict w14:anchorId="3515F1E3">
          <v:rect id="_x0000_i1086" style="width:0;height:1.5pt" o:hralign="center" o:hrstd="t" o:hr="t" fillcolor="#a0a0a0" stroked="f"/>
        </w:pict>
      </w:r>
    </w:p>
    <w:p w14:paraId="75A27427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9. Undtagelseslogik</w:t>
      </w:r>
    </w:p>
    <w:p w14:paraId="744EF879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149F20FD" w14:textId="77777777" w:rsidR="00BF1077" w:rsidRPr="00BF1077" w:rsidRDefault="00BF1077" w:rsidP="00BF1077">
      <w:commentRangeStart w:id="3"/>
      <w:r w:rsidRPr="00BF1077">
        <w:lastRenderedPageBreak/>
        <w:t>“kan gå ned til 150 hvis kompleksiteten er der” “kan dispenseres…”</w:t>
      </w:r>
      <w:commentRangeEnd w:id="3"/>
      <w:r w:rsidR="00DE755E" w:rsidRPr="00BF1077">
        <w:rPr>
          <w:rStyle w:val="Kommentarhenvisning"/>
          <w:sz w:val="24"/>
          <w:szCs w:val="24"/>
        </w:rPr>
        <w:commentReference w:id="3"/>
      </w:r>
    </w:p>
    <w:p w14:paraId="37C13418" w14:textId="77777777" w:rsidR="00BF1077" w:rsidRPr="00BF1077" w:rsidRDefault="00BF1077" w:rsidP="00BF1077">
      <w:r w:rsidRPr="00BF1077">
        <w:rPr>
          <w:b/>
          <w:bCs/>
        </w:rPr>
        <w:t>Fjernet i EFTER</w:t>
      </w:r>
    </w:p>
    <w:p w14:paraId="09F860AD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18A18C2A" w14:textId="77777777" w:rsidR="00BF1077" w:rsidRPr="00BF1077" w:rsidRDefault="00BF1077" w:rsidP="00BF1077">
      <w:pPr>
        <w:numPr>
          <w:ilvl w:val="0"/>
          <w:numId w:val="16"/>
        </w:numPr>
      </w:pPr>
      <w:r w:rsidRPr="00BF1077">
        <w:t>skaber inkonsistens</w:t>
      </w:r>
    </w:p>
    <w:p w14:paraId="088AED65" w14:textId="77777777" w:rsidR="00BF1077" w:rsidRPr="00BF1077" w:rsidRDefault="00BF1077" w:rsidP="00BF1077">
      <w:pPr>
        <w:numPr>
          <w:ilvl w:val="0"/>
          <w:numId w:val="16"/>
        </w:numPr>
      </w:pPr>
      <w:r w:rsidRPr="00BF1077">
        <w:t>gør match afhængig af individuel vurdering</w:t>
      </w:r>
    </w:p>
    <w:p w14:paraId="54C1EFC4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undtagelser → fjernet</w:t>
      </w:r>
    </w:p>
    <w:p w14:paraId="2F181542" w14:textId="77777777" w:rsidR="00BF1077" w:rsidRPr="00BF1077" w:rsidRDefault="00BF1077" w:rsidP="00BF1077">
      <w:r w:rsidRPr="00BF1077">
        <w:pict w14:anchorId="25ED73FF">
          <v:rect id="_x0000_i1087" style="width:0;height:1.5pt" o:hralign="center" o:hrstd="t" o:hr="t" fillcolor="#a0a0a0" stroked="f"/>
        </w:pict>
      </w:r>
    </w:p>
    <w:p w14:paraId="49F463C3" w14:textId="77777777" w:rsidR="00BF1077" w:rsidRPr="00BF1077" w:rsidRDefault="00BF1077" w:rsidP="00BF1077">
      <w:pPr>
        <w:rPr>
          <w:b/>
          <w:bCs/>
        </w:rPr>
      </w:pPr>
      <w:r w:rsidRPr="00BF1077">
        <w:rPr>
          <w:b/>
          <w:bCs/>
        </w:rPr>
        <w:t>10. Rådgiverpladser</w:t>
      </w:r>
    </w:p>
    <w:p w14:paraId="3FA40110" w14:textId="77777777" w:rsidR="00BF1077" w:rsidRPr="00BF1077" w:rsidRDefault="00BF1077" w:rsidP="00BF1077">
      <w:r w:rsidRPr="00BF1077">
        <w:rPr>
          <w:b/>
          <w:bCs/>
        </w:rPr>
        <w:t>FØR formulering:</w:t>
      </w:r>
    </w:p>
    <w:p w14:paraId="11C998C2" w14:textId="77777777" w:rsidR="00BF1077" w:rsidRPr="00BF1077" w:rsidRDefault="00BF1077" w:rsidP="00BF1077">
      <w:commentRangeStart w:id="4"/>
      <w:r w:rsidRPr="00BF1077">
        <w:t>“én advokat og én revisor”</w:t>
      </w:r>
      <w:commentRangeEnd w:id="4"/>
      <w:r w:rsidR="009C3B96" w:rsidRPr="00BF1077">
        <w:rPr>
          <w:rStyle w:val="Kommentarhenvisning"/>
          <w:sz w:val="24"/>
          <w:szCs w:val="24"/>
        </w:rPr>
        <w:commentReference w:id="4"/>
      </w:r>
    </w:p>
    <w:p w14:paraId="7DF60B10" w14:textId="77777777" w:rsidR="00BF1077" w:rsidRPr="00BF1077" w:rsidRDefault="00BF1077" w:rsidP="00BF1077">
      <w:r w:rsidRPr="00BF1077">
        <w:rPr>
          <w:b/>
          <w:bCs/>
        </w:rPr>
        <w:t>Udeladt i EFTER</w:t>
      </w:r>
    </w:p>
    <w:p w14:paraId="631354AE" w14:textId="77777777" w:rsidR="00BF1077" w:rsidRPr="00BF1077" w:rsidRDefault="00BF1077" w:rsidP="00BF1077">
      <w:r w:rsidRPr="00BF1077">
        <w:rPr>
          <w:b/>
          <w:bCs/>
        </w:rPr>
        <w:t>Hvorfor:</w:t>
      </w:r>
    </w:p>
    <w:p w14:paraId="77A47864" w14:textId="77777777" w:rsidR="00BF1077" w:rsidRPr="00BF1077" w:rsidRDefault="00BF1077" w:rsidP="00BF1077">
      <w:pPr>
        <w:numPr>
          <w:ilvl w:val="0"/>
          <w:numId w:val="17"/>
        </w:numPr>
      </w:pPr>
      <w:r w:rsidRPr="00BF1077">
        <w:t>ikke en del af kerneprofil</w:t>
      </w:r>
    </w:p>
    <w:p w14:paraId="7BAB84B8" w14:textId="77777777" w:rsidR="00BF1077" w:rsidRPr="00BF1077" w:rsidRDefault="00BF1077" w:rsidP="00BF1077">
      <w:pPr>
        <w:numPr>
          <w:ilvl w:val="0"/>
          <w:numId w:val="17"/>
        </w:numPr>
      </w:pPr>
      <w:r w:rsidRPr="00BF1077">
        <w:t>skaber afsporing i målgruppe</w:t>
      </w:r>
    </w:p>
    <w:p w14:paraId="7E0F725D" w14:textId="77777777" w:rsidR="00BF1077" w:rsidRPr="00BF1077" w:rsidRDefault="00BF1077" w:rsidP="00BF1077">
      <w:r w:rsidRPr="00BF1077">
        <w:rPr>
          <w:rFonts w:ascii="Segoe UI Emoji" w:hAnsi="Segoe UI Emoji" w:cs="Segoe UI Emoji"/>
        </w:rPr>
        <w:t>👉</w:t>
      </w:r>
      <w:r w:rsidRPr="00BF1077">
        <w:t xml:space="preserve"> strukturdetalje → fjernet fra DNA</w:t>
      </w:r>
    </w:p>
    <w:p w14:paraId="1B86F834" w14:textId="77777777" w:rsidR="00B17721" w:rsidRPr="00E05D06" w:rsidRDefault="00B17721"/>
    <w:sectPr w:rsidR="00B17721" w:rsidRPr="00E05D06">
      <w:head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ikke Lolk Fjeldsted" w:date="2026-06-29T15:19:00Z" w:initials="RL">
    <w:p w14:paraId="40D2C9AE" w14:textId="77777777" w:rsidR="00873CDE" w:rsidRDefault="00873CDE" w:rsidP="00873CDE">
      <w:pPr>
        <w:pStyle w:val="Kommentartekst"/>
      </w:pPr>
      <w:r>
        <w:rPr>
          <w:rStyle w:val="Kommentarhenvisning"/>
        </w:rPr>
        <w:annotationRef/>
      </w:r>
      <w:r>
        <w:t>NA &amp; Chair mener at det er rart at kende gruppes historik.</w:t>
      </w:r>
    </w:p>
  </w:comment>
  <w:comment w:id="1" w:author="Rikke Lolk Fjeldsted" w:date="2026-06-29T15:12:00Z" w:initials="RL">
    <w:p w14:paraId="4C10DF40" w14:textId="77777777" w:rsidR="0008471C" w:rsidRDefault="0008471C" w:rsidP="0008471C">
      <w:pPr>
        <w:pStyle w:val="Kommentartekst"/>
      </w:pPr>
      <w:r>
        <w:rPr>
          <w:rStyle w:val="Kommentarhenvisning"/>
        </w:rPr>
        <w:annotationRef/>
      </w:r>
      <w:r>
        <w:t xml:space="preserve">Dette opfattes som vigtigt af NA &amp; Chair. De synes fint at erstatningen kan bruges, men savner deres oprindelige konkrete eksempler. </w:t>
      </w:r>
    </w:p>
  </w:comment>
  <w:comment w:id="2" w:author="Rikke Lolk Fjeldsted" w:date="2026-06-29T15:14:00Z" w:initials="RL">
    <w:p w14:paraId="3E0ECCA1" w14:textId="77777777" w:rsidR="00382A66" w:rsidRDefault="00382A66" w:rsidP="00382A66">
      <w:pPr>
        <w:pStyle w:val="Kommentartekst"/>
      </w:pPr>
      <w:r>
        <w:rPr>
          <w:rStyle w:val="Kommentarhenvisning"/>
        </w:rPr>
        <w:annotationRef/>
      </w:r>
      <w:r>
        <w:t xml:space="preserve">NA &amp; Chair er uenige i at det ikke er relevant for match. Det er en information der er relevant for eksempelvis at kunne vurdere om der er mange der er oppe i alderen og derfor potentielt er på vej på pension. </w:t>
      </w:r>
    </w:p>
  </w:comment>
  <w:comment w:id="3" w:author="Rikke Lolk Fjeldsted" w:date="2026-06-29T15:16:00Z" w:initials="RL">
    <w:p w14:paraId="6D9D9B35" w14:textId="77777777" w:rsidR="00DE755E" w:rsidRDefault="00DE755E" w:rsidP="00DE755E">
      <w:pPr>
        <w:pStyle w:val="Kommentartekst"/>
      </w:pPr>
      <w:r>
        <w:rPr>
          <w:rStyle w:val="Kommentarhenvisning"/>
        </w:rPr>
        <w:annotationRef/>
      </w:r>
      <w:r>
        <w:t>NA &amp; Chair mener at der er mere relevant at kunne matche medlemmer op i mod hvor komplekse organisationer og hverdage medlemmerne har, fremfor hvor mange medarbejdere deres virksomheder har. Dog synes de fortsat at der skal være en grænse for hvor få medarbejdere.</w:t>
      </w:r>
    </w:p>
  </w:comment>
  <w:comment w:id="4" w:author="Rikke Lolk Fjeldsted" w:date="2026-06-29T15:18:00Z" w:initials="RL">
    <w:p w14:paraId="291D5EF5" w14:textId="77777777" w:rsidR="009C3B96" w:rsidRDefault="009C3B96" w:rsidP="009C3B96">
      <w:pPr>
        <w:pStyle w:val="Kommentartekst"/>
      </w:pPr>
      <w:r>
        <w:rPr>
          <w:rStyle w:val="Kommentarhenvisning"/>
        </w:rPr>
        <w:annotationRef/>
      </w:r>
      <w:r>
        <w:t xml:space="preserve">NA &amp; Chair ser dette som MEGET vigtig information i forhold til rekrutteringsarbejdet. De er enige i at det ikke er definerede for gruppens kerneprofil - men at hvis der ikke var en tydelig regel kunne det ødelægge gruppe.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D2C9AE" w15:done="0"/>
  <w15:commentEx w15:paraId="4C10DF40" w15:done="0"/>
  <w15:commentEx w15:paraId="3E0ECCA1" w15:done="0"/>
  <w15:commentEx w15:paraId="6D9D9B35" w15:done="0"/>
  <w15:commentEx w15:paraId="291D5EF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9EB6AF" w16cex:dateUtc="2026-06-29T13:19:00Z"/>
  <w16cex:commentExtensible w16cex:durableId="6050B1C9" w16cex:dateUtc="2026-06-29T13:12:00Z"/>
  <w16cex:commentExtensible w16cex:durableId="32846C4C" w16cex:dateUtc="2026-06-29T13:14:00Z"/>
  <w16cex:commentExtensible w16cex:durableId="6A3BD469" w16cex:dateUtc="2026-06-29T13:16:00Z"/>
  <w16cex:commentExtensible w16cex:durableId="543D1D63" w16cex:dateUtc="2026-06-29T13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D2C9AE" w16cid:durableId="0A9EB6AF"/>
  <w16cid:commentId w16cid:paraId="4C10DF40" w16cid:durableId="6050B1C9"/>
  <w16cid:commentId w16cid:paraId="3E0ECCA1" w16cid:durableId="32846C4C"/>
  <w16cid:commentId w16cid:paraId="6D9D9B35" w16cid:durableId="6A3BD469"/>
  <w16cid:commentId w16cid:paraId="291D5EF5" w16cid:durableId="543D1D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2002C8" w14:textId="77777777" w:rsidR="00444085" w:rsidRDefault="00444085" w:rsidP="00E05D06">
      <w:pPr>
        <w:spacing w:after="0" w:line="240" w:lineRule="auto"/>
      </w:pPr>
      <w:r>
        <w:separator/>
      </w:r>
    </w:p>
  </w:endnote>
  <w:endnote w:type="continuationSeparator" w:id="0">
    <w:p w14:paraId="76B549FB" w14:textId="77777777" w:rsidR="00444085" w:rsidRDefault="00444085" w:rsidP="00E05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5CD1E" w14:textId="77777777" w:rsidR="00444085" w:rsidRDefault="00444085" w:rsidP="00E05D06">
      <w:pPr>
        <w:spacing w:after="0" w:line="240" w:lineRule="auto"/>
      </w:pPr>
      <w:r>
        <w:separator/>
      </w:r>
    </w:p>
  </w:footnote>
  <w:footnote w:type="continuationSeparator" w:id="0">
    <w:p w14:paraId="42890D32" w14:textId="77777777" w:rsidR="00444085" w:rsidRDefault="00444085" w:rsidP="00E05D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D9192" w14:textId="2F5D3FB3" w:rsidR="00E05D06" w:rsidRDefault="00E05D06">
    <w:pPr>
      <w:pStyle w:val="Sidehoved"/>
    </w:pPr>
    <w:r w:rsidRPr="00143929">
      <w:rPr>
        <w:noProof/>
      </w:rPr>
      <w:drawing>
        <wp:anchor distT="0" distB="0" distL="114300" distR="114300" simplePos="0" relativeHeight="251659264" behindDoc="0" locked="0" layoutInCell="1" allowOverlap="1" wp14:anchorId="2761751E" wp14:editId="7C3550A9">
          <wp:simplePos x="0" y="0"/>
          <wp:positionH relativeFrom="margin">
            <wp:align>right</wp:align>
          </wp:positionH>
          <wp:positionV relativeFrom="paragraph">
            <wp:posOffset>-154305</wp:posOffset>
          </wp:positionV>
          <wp:extent cx="1457325" cy="563975"/>
          <wp:effectExtent l="0" t="0" r="0" b="7620"/>
          <wp:wrapNone/>
          <wp:docPr id="2005068809" name="Bille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0688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7325" cy="563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3F88"/>
    <w:multiLevelType w:val="multilevel"/>
    <w:tmpl w:val="22A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12245"/>
    <w:multiLevelType w:val="multilevel"/>
    <w:tmpl w:val="C2FA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C46A0"/>
    <w:multiLevelType w:val="multilevel"/>
    <w:tmpl w:val="4F9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D7287"/>
    <w:multiLevelType w:val="multilevel"/>
    <w:tmpl w:val="F85C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76AE7"/>
    <w:multiLevelType w:val="multilevel"/>
    <w:tmpl w:val="BA9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3725A"/>
    <w:multiLevelType w:val="multilevel"/>
    <w:tmpl w:val="4B42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A71AD"/>
    <w:multiLevelType w:val="multilevel"/>
    <w:tmpl w:val="B224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19DD"/>
    <w:multiLevelType w:val="multilevel"/>
    <w:tmpl w:val="CDA8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976F3F"/>
    <w:multiLevelType w:val="multilevel"/>
    <w:tmpl w:val="1B3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F5B9C"/>
    <w:multiLevelType w:val="multilevel"/>
    <w:tmpl w:val="8EC0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E4452"/>
    <w:multiLevelType w:val="multilevel"/>
    <w:tmpl w:val="A60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F4100"/>
    <w:multiLevelType w:val="multilevel"/>
    <w:tmpl w:val="E01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01B06"/>
    <w:multiLevelType w:val="multilevel"/>
    <w:tmpl w:val="EDE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D5114"/>
    <w:multiLevelType w:val="multilevel"/>
    <w:tmpl w:val="4EBC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B07463"/>
    <w:multiLevelType w:val="multilevel"/>
    <w:tmpl w:val="885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97587B"/>
    <w:multiLevelType w:val="multilevel"/>
    <w:tmpl w:val="6E8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7748A"/>
    <w:multiLevelType w:val="multilevel"/>
    <w:tmpl w:val="24E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862035">
    <w:abstractNumId w:val="14"/>
  </w:num>
  <w:num w:numId="2" w16cid:durableId="376929467">
    <w:abstractNumId w:val="5"/>
  </w:num>
  <w:num w:numId="3" w16cid:durableId="1537623156">
    <w:abstractNumId w:val="13"/>
  </w:num>
  <w:num w:numId="4" w16cid:durableId="1278175965">
    <w:abstractNumId w:val="11"/>
  </w:num>
  <w:num w:numId="5" w16cid:durableId="203104918">
    <w:abstractNumId w:val="15"/>
  </w:num>
  <w:num w:numId="6" w16cid:durableId="1069425122">
    <w:abstractNumId w:val="16"/>
  </w:num>
  <w:num w:numId="7" w16cid:durableId="1566838186">
    <w:abstractNumId w:val="0"/>
  </w:num>
  <w:num w:numId="8" w16cid:durableId="1120882784">
    <w:abstractNumId w:val="12"/>
  </w:num>
  <w:num w:numId="9" w16cid:durableId="1190533343">
    <w:abstractNumId w:val="7"/>
  </w:num>
  <w:num w:numId="10" w16cid:durableId="279604731">
    <w:abstractNumId w:val="10"/>
  </w:num>
  <w:num w:numId="11" w16cid:durableId="122161010">
    <w:abstractNumId w:val="1"/>
  </w:num>
  <w:num w:numId="12" w16cid:durableId="32386025">
    <w:abstractNumId w:val="9"/>
  </w:num>
  <w:num w:numId="13" w16cid:durableId="342824348">
    <w:abstractNumId w:val="8"/>
  </w:num>
  <w:num w:numId="14" w16cid:durableId="1819103130">
    <w:abstractNumId w:val="6"/>
  </w:num>
  <w:num w:numId="15" w16cid:durableId="553540698">
    <w:abstractNumId w:val="2"/>
  </w:num>
  <w:num w:numId="16" w16cid:durableId="1319529282">
    <w:abstractNumId w:val="4"/>
  </w:num>
  <w:num w:numId="17" w16cid:durableId="141770421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kke Lolk Fjeldsted">
    <w15:presenceInfo w15:providerId="AD" w15:userId="S::rlf@egn.com::a85c839b-9ace-4a6c-b0d2-5a1faf88ef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06"/>
    <w:rsid w:val="0008471C"/>
    <w:rsid w:val="001051F1"/>
    <w:rsid w:val="002167B5"/>
    <w:rsid w:val="00382A66"/>
    <w:rsid w:val="00444085"/>
    <w:rsid w:val="00873CDE"/>
    <w:rsid w:val="009C3B96"/>
    <w:rsid w:val="00B17721"/>
    <w:rsid w:val="00BB0DFD"/>
    <w:rsid w:val="00BF1077"/>
    <w:rsid w:val="00D43452"/>
    <w:rsid w:val="00DE755E"/>
    <w:rsid w:val="00E05D06"/>
    <w:rsid w:val="00EF6B8E"/>
    <w:rsid w:val="00F6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24134"/>
  <w15:chartTrackingRefBased/>
  <w15:docId w15:val="{00F31501-8C16-44F0-A72B-6EBC7DD23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0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0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05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0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05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0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0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0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0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05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05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05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05D0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05D0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05D0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05D0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05D0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05D0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0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0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0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0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0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05D0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05D0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05D0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05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05D0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05D06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E05D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05D06"/>
  </w:style>
  <w:style w:type="paragraph" w:styleId="Sidefod">
    <w:name w:val="footer"/>
    <w:basedOn w:val="Normal"/>
    <w:link w:val="SidefodTegn"/>
    <w:uiPriority w:val="99"/>
    <w:unhideWhenUsed/>
    <w:rsid w:val="00E05D0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05D06"/>
  </w:style>
  <w:style w:type="character" w:styleId="Kommentarhenvisning">
    <w:name w:val="annotation reference"/>
    <w:basedOn w:val="Standardskrifttypeiafsnit"/>
    <w:uiPriority w:val="99"/>
    <w:semiHidden/>
    <w:unhideWhenUsed/>
    <w:rsid w:val="0008471C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08471C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08471C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8471C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0847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958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Rikke Lolk Fjeldsted</dc:creator>
  <cp:keywords/>
  <dc:description/>
  <cp:lastModifiedBy>Rikke Lolk Fjeldsted</cp:lastModifiedBy>
  <cp:revision>8</cp:revision>
  <dcterms:created xsi:type="dcterms:W3CDTF">2026-06-18T14:15:00Z</dcterms:created>
  <dcterms:modified xsi:type="dcterms:W3CDTF">2026-06-29T13:19:00Z</dcterms:modified>
</cp:coreProperties>
</file>