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27" w:rsidRPr="00ED0B96" w:rsidRDefault="00000A27" w:rsidP="00000A27">
      <w:pPr>
        <w:spacing w:after="0" w:line="360" w:lineRule="auto"/>
        <w:ind w:firstLine="709"/>
        <w:jc w:val="center"/>
        <w:rPr>
          <w:rFonts w:cs="Times New Roman"/>
          <w:b/>
          <w:szCs w:val="24"/>
        </w:rPr>
      </w:pPr>
      <w:r w:rsidRPr="00ED0B96">
        <w:rPr>
          <w:rFonts w:cs="Times New Roman"/>
          <w:b/>
          <w:szCs w:val="24"/>
        </w:rPr>
        <w:t xml:space="preserve">Создание системы управления электродвигателями в </w:t>
      </w:r>
      <w:proofErr w:type="spellStart"/>
      <w:r w:rsidRPr="00ED0B96">
        <w:rPr>
          <w:rFonts w:cs="Times New Roman"/>
          <w:b/>
          <w:szCs w:val="24"/>
        </w:rPr>
        <w:t>наноспутнике</w:t>
      </w:r>
      <w:proofErr w:type="spellEnd"/>
    </w:p>
    <w:p w:rsidR="00000A27" w:rsidRPr="00ED0B96" w:rsidRDefault="00000A27" w:rsidP="00000A27">
      <w:pPr>
        <w:tabs>
          <w:tab w:val="left" w:pos="5715"/>
        </w:tabs>
        <w:spacing w:after="0" w:line="360" w:lineRule="auto"/>
        <w:ind w:firstLine="709"/>
        <w:jc w:val="center"/>
        <w:rPr>
          <w:rFonts w:cs="Times New Roman"/>
          <w:b/>
          <w:sz w:val="22"/>
        </w:rPr>
      </w:pPr>
      <w:proofErr w:type="spellStart"/>
      <w:r w:rsidRPr="00ED0B96">
        <w:rPr>
          <w:rFonts w:cs="Times New Roman"/>
          <w:b/>
          <w:sz w:val="22"/>
        </w:rPr>
        <w:t>Бунаков</w:t>
      </w:r>
      <w:proofErr w:type="spellEnd"/>
      <w:r w:rsidRPr="00ED0B96">
        <w:rPr>
          <w:rFonts w:cs="Times New Roman"/>
          <w:b/>
          <w:sz w:val="22"/>
        </w:rPr>
        <w:t xml:space="preserve"> Егор Вадимович</w:t>
      </w:r>
    </w:p>
    <w:p w:rsidR="00000A27" w:rsidRPr="00ED0B96" w:rsidRDefault="00000A27" w:rsidP="00000A27">
      <w:pPr>
        <w:spacing w:after="0" w:line="360" w:lineRule="auto"/>
        <w:ind w:firstLine="709"/>
        <w:jc w:val="center"/>
        <w:rPr>
          <w:rFonts w:cs="Times New Roman"/>
          <w:sz w:val="22"/>
        </w:rPr>
      </w:pPr>
      <w:r w:rsidRPr="00ED0B96">
        <w:rPr>
          <w:rFonts w:cs="Times New Roman"/>
          <w:bCs/>
          <w:color w:val="000000"/>
          <w:sz w:val="22"/>
          <w:shd w:val="clear" w:color="auto" w:fill="FFFFFF"/>
        </w:rPr>
        <w:t>Московский физико-технический институт</w:t>
      </w:r>
    </w:p>
    <w:p w:rsidR="00000A27" w:rsidRDefault="00000A27" w:rsidP="00000A27">
      <w:pPr>
        <w:spacing w:after="0" w:line="360" w:lineRule="auto"/>
        <w:ind w:firstLine="709"/>
        <w:jc w:val="both"/>
        <w:rPr>
          <w:rFonts w:cs="Times New Roman"/>
          <w:sz w:val="22"/>
        </w:rPr>
      </w:pPr>
      <w:r w:rsidRPr="00ED0B96">
        <w:rPr>
          <w:rFonts w:cs="Times New Roman"/>
          <w:sz w:val="22"/>
        </w:rPr>
        <w:t xml:space="preserve">Целью работы является создание системы управления электродвигателями в </w:t>
      </w:r>
      <w:proofErr w:type="spellStart"/>
      <w:r w:rsidRPr="00ED0B96">
        <w:rPr>
          <w:rFonts w:cs="Times New Roman"/>
          <w:sz w:val="22"/>
        </w:rPr>
        <w:t>наноспутнике</w:t>
      </w:r>
      <w:proofErr w:type="spellEnd"/>
      <w:r w:rsidRPr="00ED0B96">
        <w:rPr>
          <w:rFonts w:cs="Times New Roman"/>
          <w:sz w:val="22"/>
        </w:rPr>
        <w:t>. Установка положения спутника в пространстве осуществляется с помощью электродвигателей, снабженных маховиками. В докладе рассмотрен один из возможных алгоритмов управления электродвигателем.</w:t>
      </w:r>
    </w:p>
    <w:p w:rsidR="009C58D1" w:rsidRPr="00F064ED" w:rsidRDefault="009C58D1" w:rsidP="00000A27">
      <w:pPr>
        <w:spacing w:after="0" w:line="360" w:lineRule="auto"/>
        <w:ind w:firstLine="709"/>
        <w:jc w:val="both"/>
        <w:rPr>
          <w:rFonts w:cs="Times New Roman"/>
          <w:color w:val="000000" w:themeColor="text1"/>
          <w:sz w:val="22"/>
        </w:rPr>
      </w:pPr>
      <w:r>
        <w:rPr>
          <w:rFonts w:cs="Times New Roman"/>
          <w:sz w:val="22"/>
        </w:rPr>
        <w:t xml:space="preserve">Данная статья является продолжением </w:t>
      </w:r>
      <w:r>
        <w:rPr>
          <w:rFonts w:cs="Times New Roman"/>
          <w:color w:val="FF0000"/>
          <w:sz w:val="22"/>
        </w:rPr>
        <w:t>первой статьи</w:t>
      </w:r>
      <w:r>
        <w:rPr>
          <w:rFonts w:cs="Times New Roman"/>
          <w:color w:val="000000" w:themeColor="text1"/>
          <w:sz w:val="22"/>
        </w:rPr>
        <w:t>, в которой были рассмотрены основные моменты по созданию печатной платы для управления электродвигателя</w:t>
      </w:r>
      <w:r w:rsidR="00F064ED">
        <w:rPr>
          <w:rFonts w:cs="Times New Roman"/>
          <w:color w:val="000000" w:themeColor="text1"/>
          <w:sz w:val="22"/>
        </w:rPr>
        <w:t xml:space="preserve"> и </w:t>
      </w:r>
      <w:r w:rsidR="008446CA">
        <w:rPr>
          <w:rFonts w:cs="Times New Roman"/>
          <w:color w:val="000000" w:themeColor="text1"/>
          <w:sz w:val="22"/>
        </w:rPr>
        <w:t>описаны</w:t>
      </w:r>
      <w:r w:rsidR="00F064ED">
        <w:rPr>
          <w:rFonts w:cs="Times New Roman"/>
          <w:color w:val="000000" w:themeColor="text1"/>
          <w:sz w:val="22"/>
        </w:rPr>
        <w:t xml:space="preserve"> основные моменты алгоритма управления </w:t>
      </w:r>
      <w:r w:rsidR="00F064ED">
        <w:rPr>
          <w:rFonts w:cs="Times New Roman"/>
          <w:color w:val="000000" w:themeColor="text1"/>
          <w:sz w:val="22"/>
          <w:lang w:val="en-US"/>
        </w:rPr>
        <w:t>PMSM</w:t>
      </w:r>
      <w:r w:rsidR="00F064ED" w:rsidRPr="00F064ED">
        <w:rPr>
          <w:rFonts w:cs="Times New Roman"/>
          <w:color w:val="000000" w:themeColor="text1"/>
          <w:sz w:val="22"/>
        </w:rPr>
        <w:t xml:space="preserve"> </w:t>
      </w:r>
      <w:r w:rsidR="00F064ED">
        <w:rPr>
          <w:rFonts w:cs="Times New Roman"/>
          <w:color w:val="000000" w:themeColor="text1"/>
          <w:sz w:val="22"/>
          <w:lang w:val="en-US"/>
        </w:rPr>
        <w:t>Control</w:t>
      </w:r>
      <w:r w:rsidR="00F064ED">
        <w:rPr>
          <w:rFonts w:cs="Times New Roman"/>
          <w:color w:val="000000" w:themeColor="text1"/>
          <w:sz w:val="22"/>
        </w:rPr>
        <w:t>, в этой статье более подробно будет описан сам алгоритм и его программная реализация.</w:t>
      </w:r>
    </w:p>
    <w:p w:rsidR="00024258" w:rsidRPr="00ED0B96" w:rsidRDefault="005008D8" w:rsidP="003C1FB8">
      <w:pPr>
        <w:spacing w:after="0" w:line="360" w:lineRule="auto"/>
        <w:jc w:val="both"/>
        <w:rPr>
          <w:rFonts w:cs="Times New Roman"/>
          <w:b/>
          <w:sz w:val="22"/>
        </w:rPr>
      </w:pPr>
      <w:r w:rsidRPr="00ED0B96">
        <w:rPr>
          <w:rFonts w:cs="Times New Roman"/>
          <w:b/>
          <w:sz w:val="22"/>
        </w:rPr>
        <w:t>Терминология</w:t>
      </w:r>
      <w:r w:rsidR="00024258" w:rsidRPr="00ED0B96">
        <w:rPr>
          <w:rFonts w:cs="Times New Roman"/>
          <w:b/>
          <w:sz w:val="22"/>
        </w:rPr>
        <w:t>:</w:t>
      </w:r>
    </w:p>
    <w:p w:rsidR="00024258" w:rsidRPr="00ED0B96" w:rsidRDefault="00024258" w:rsidP="00ED0B96">
      <w:pPr>
        <w:spacing w:after="0" w:line="360" w:lineRule="auto"/>
        <w:ind w:firstLine="709"/>
        <w:jc w:val="both"/>
        <w:rPr>
          <w:rFonts w:cs="Times New Roman"/>
          <w:sz w:val="22"/>
        </w:rPr>
      </w:pPr>
      <w:r w:rsidRPr="00ED0B96">
        <w:rPr>
          <w:rFonts w:cs="Times New Roman"/>
          <w:sz w:val="22"/>
        </w:rPr>
        <w:t xml:space="preserve">Далее в статье будут использоваться термины «электрические градусы» и «механические градусы». </w:t>
      </w:r>
      <w:r w:rsidR="001E7F70" w:rsidRPr="00ED0B96">
        <w:rPr>
          <w:rFonts w:cs="Times New Roman"/>
          <w:sz w:val="22"/>
        </w:rPr>
        <w:t xml:space="preserve">Угол поворота ротора измеряется в градусах, которые называются механическими. Для определения понятия электрических градусов, положим, что при прохождении одного механического оборота ротора на фазы катушек нужно подать </w:t>
      </w:r>
      <w:r w:rsidR="001E7F70" w:rsidRPr="00ED0B96">
        <w:rPr>
          <w:rFonts w:cs="Times New Roman"/>
          <w:sz w:val="22"/>
          <w:lang w:val="en-US"/>
        </w:rPr>
        <w:t>N</w:t>
      </w:r>
      <w:r w:rsidR="001E7F70" w:rsidRPr="00ED0B96">
        <w:rPr>
          <w:rFonts w:cs="Times New Roman"/>
          <w:sz w:val="22"/>
        </w:rPr>
        <w:t xml:space="preserve"> периодов </w:t>
      </w:r>
      <w:r w:rsidR="00E446AA" w:rsidRPr="00ED0B96">
        <w:rPr>
          <w:rFonts w:cs="Times New Roman"/>
          <w:sz w:val="22"/>
        </w:rPr>
        <w:t>(</w:t>
      </w:r>
      <w:r w:rsidR="001E7F70" w:rsidRPr="00ED0B96">
        <w:rPr>
          <w:rFonts w:cs="Times New Roman"/>
          <w:sz w:val="22"/>
          <w:lang w:val="en-US"/>
        </w:rPr>
        <w:t>T</w:t>
      </w:r>
      <w:r w:rsidR="00E446AA" w:rsidRPr="00ED0B96">
        <w:rPr>
          <w:rFonts w:cs="Times New Roman"/>
          <w:sz w:val="22"/>
        </w:rPr>
        <w:t>)</w:t>
      </w:r>
      <w:r w:rsidR="001E7F70" w:rsidRPr="00ED0B96">
        <w:rPr>
          <w:rFonts w:cs="Times New Roman"/>
          <w:sz w:val="22"/>
        </w:rPr>
        <w:t xml:space="preserve"> синусоид, сдвинутых по фазе на </w:t>
      </w:r>
      <m:oMath>
        <m:f>
          <m:fPr>
            <m:ctrlPr>
              <w:rPr>
                <w:rFonts w:ascii="Cambria Math" w:hAnsi="Cambria Math" w:cs="Times New Roman"/>
                <w:i/>
                <w:sz w:val="22"/>
              </w:rPr>
            </m:ctrlPr>
          </m:fPr>
          <m:num>
            <m:r>
              <w:rPr>
                <w:rFonts w:ascii="Cambria Math" w:hAnsi="Cambria Math" w:cs="Times New Roman"/>
                <w:sz w:val="22"/>
                <w:lang w:val="en-US"/>
              </w:rPr>
              <m:t>T</m:t>
            </m:r>
          </m:num>
          <m:den>
            <m:r>
              <w:rPr>
                <w:rFonts w:ascii="Cambria Math" w:hAnsi="Cambria Math" w:cs="Times New Roman"/>
                <w:sz w:val="22"/>
              </w:rPr>
              <m:t>3</m:t>
            </m:r>
          </m:den>
        </m:f>
      </m:oMath>
      <w:r w:rsidR="001E7F70" w:rsidRPr="00ED0B96">
        <w:rPr>
          <w:rFonts w:eastAsiaTheme="minorEastAsia" w:cs="Times New Roman"/>
          <w:sz w:val="22"/>
        </w:rPr>
        <w:t xml:space="preserve"> </w:t>
      </w:r>
      <w:r w:rsidR="001E7F70" w:rsidRPr="00ED0B96">
        <w:rPr>
          <w:rFonts w:cs="Times New Roman"/>
          <w:sz w:val="22"/>
        </w:rPr>
        <w:t xml:space="preserve">друг от друга, где </w:t>
      </w:r>
      <w:r w:rsidR="001E7F70" w:rsidRPr="00ED0B96">
        <w:rPr>
          <w:rFonts w:cs="Times New Roman"/>
          <w:sz w:val="22"/>
          <w:lang w:val="en-US"/>
        </w:rPr>
        <w:t>N</w:t>
      </w:r>
      <w:r w:rsidR="001E7F70" w:rsidRPr="00ED0B96">
        <w:rPr>
          <w:rFonts w:cs="Times New Roman"/>
          <w:sz w:val="22"/>
        </w:rPr>
        <w:t xml:space="preserve"> это количество полюсов электродвигателя. Тогда будем считать, </w:t>
      </w:r>
      <w:r w:rsidR="00E446AA" w:rsidRPr="00ED0B96">
        <w:rPr>
          <w:rFonts w:cs="Times New Roman"/>
          <w:sz w:val="22"/>
        </w:rPr>
        <w:t xml:space="preserve">что один механический градус равен </w:t>
      </w:r>
      <w:r w:rsidR="00E446AA" w:rsidRPr="00ED0B96">
        <w:rPr>
          <w:rFonts w:cs="Times New Roman"/>
          <w:sz w:val="22"/>
          <w:lang w:val="en-US"/>
        </w:rPr>
        <w:t>N</w:t>
      </w:r>
      <w:r w:rsidR="00E446AA" w:rsidRPr="00ED0B96">
        <w:rPr>
          <w:rFonts w:cs="Times New Roman"/>
          <w:sz w:val="22"/>
        </w:rPr>
        <w:t xml:space="preserve"> электрических градусов.</w:t>
      </w:r>
    </w:p>
    <w:p w:rsidR="003C1FB8" w:rsidRPr="00ED0B96" w:rsidRDefault="003C1FB8" w:rsidP="003C1FB8">
      <w:pPr>
        <w:spacing w:after="0" w:line="360" w:lineRule="auto"/>
        <w:jc w:val="both"/>
        <w:rPr>
          <w:rFonts w:cs="Times New Roman"/>
          <w:b/>
          <w:sz w:val="22"/>
        </w:rPr>
      </w:pPr>
      <w:r w:rsidRPr="00ED0B96">
        <w:rPr>
          <w:rFonts w:cs="Times New Roman"/>
          <w:b/>
          <w:sz w:val="22"/>
        </w:rPr>
        <w:t>Алгоритм:</w:t>
      </w:r>
    </w:p>
    <w:p w:rsidR="003C1FB8" w:rsidRPr="00ED0B96" w:rsidRDefault="003C1FB8" w:rsidP="003C1FB8">
      <w:pPr>
        <w:spacing w:after="0" w:line="360" w:lineRule="auto"/>
        <w:ind w:firstLine="708"/>
        <w:jc w:val="both"/>
        <w:rPr>
          <w:rFonts w:cs="Times New Roman"/>
          <w:sz w:val="22"/>
        </w:rPr>
      </w:pPr>
      <w:r w:rsidRPr="00ED0B96">
        <w:rPr>
          <w:rFonts w:cs="Times New Roman"/>
          <w:sz w:val="22"/>
        </w:rPr>
        <w:t>При данном методе регулирования скорость прохождения по таблице напряжений или по-другому скорость прохождения одного электрического оборота вектором магнитного поля статора задается только исходя из вычисленной реальной скорости вращения ротора. Управление же скоростью задается двумя другими параметрами системы, такими как: длинна вращающегося вектора статора (</w:t>
      </w:r>
      <w:r w:rsidRPr="00ED0B96">
        <w:rPr>
          <w:rFonts w:cs="Times New Roman"/>
          <w:sz w:val="22"/>
          <w:lang w:val="en-US"/>
        </w:rPr>
        <w:t>power</w:t>
      </w:r>
      <w:r w:rsidRPr="00ED0B96">
        <w:rPr>
          <w:rFonts w:cs="Times New Roman"/>
          <w:sz w:val="22"/>
        </w:rPr>
        <w:t>) и угол опережения вектора статора относительно вектора ротора (</w:t>
      </w:r>
      <w:r w:rsidRPr="00ED0B96">
        <w:rPr>
          <w:rFonts w:cs="Times New Roman"/>
          <w:sz w:val="22"/>
          <w:lang w:val="en-US"/>
        </w:rPr>
        <w:t>timing</w:t>
      </w:r>
      <w:r w:rsidRPr="00ED0B96">
        <w:rPr>
          <w:rFonts w:cs="Times New Roman"/>
          <w:sz w:val="22"/>
        </w:rPr>
        <w:t>). Чем меньше длинна вектора статора, тем с меньшей силой он притягивает ротор, по мере увеличения длинны вектора статора ротор все быстрее притягивается к нему, скорость вращения, измеренная датчиками Холла, растет и скорость движения по таблице увеличивается.</w:t>
      </w:r>
    </w:p>
    <w:p w:rsidR="003C1FB8" w:rsidRPr="00ED0B96" w:rsidRDefault="003C1FB8" w:rsidP="003C1FB8">
      <w:pPr>
        <w:spacing w:after="0" w:line="360" w:lineRule="auto"/>
        <w:ind w:firstLine="708"/>
        <w:jc w:val="both"/>
        <w:rPr>
          <w:rFonts w:cs="Times New Roman"/>
          <w:sz w:val="22"/>
        </w:rPr>
      </w:pPr>
      <w:r w:rsidRPr="00ED0B96">
        <w:rPr>
          <w:rFonts w:cs="Times New Roman"/>
          <w:noProof/>
          <w:sz w:val="22"/>
          <w:lang w:eastAsia="ru-RU"/>
        </w:rPr>
        <w:lastRenderedPageBreak/>
        <mc:AlternateContent>
          <mc:Choice Requires="wps">
            <w:drawing>
              <wp:anchor distT="0" distB="0" distL="114300" distR="114300" simplePos="0" relativeHeight="251659264" behindDoc="0" locked="0" layoutInCell="1" allowOverlap="1" wp14:anchorId="6A19AF23" wp14:editId="7660D0A4">
                <wp:simplePos x="0" y="0"/>
                <wp:positionH relativeFrom="page">
                  <wp:align>center</wp:align>
                </wp:positionH>
                <wp:positionV relativeFrom="paragraph">
                  <wp:posOffset>5290185</wp:posOffset>
                </wp:positionV>
                <wp:extent cx="440245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02455" cy="635"/>
                        </a:xfrm>
                        <a:prstGeom prst="rect">
                          <a:avLst/>
                        </a:prstGeom>
                        <a:solidFill>
                          <a:prstClr val="white"/>
                        </a:solidFill>
                        <a:ln>
                          <a:noFill/>
                        </a:ln>
                      </wps:spPr>
                      <wps:txbx>
                        <w:txbxContent>
                          <w:p w:rsidR="003C1FB8" w:rsidRPr="00641A27" w:rsidRDefault="003C1FB8" w:rsidP="003C1FB8">
                            <w:pPr>
                              <w:pStyle w:val="a3"/>
                              <w:jc w:val="center"/>
                              <w:rPr>
                                <w:rFonts w:ascii="ГОСТ тип А" w:hAnsi="ГОСТ тип А"/>
                                <w:noProof/>
                                <w:sz w:val="24"/>
                              </w:rPr>
                            </w:pPr>
                            <w:r w:rsidRPr="00641A27">
                              <w:rPr>
                                <w:rFonts w:ascii="ГОСТ тип А" w:hAnsi="ГОСТ тип А"/>
                              </w:rPr>
                              <w:t xml:space="preserve">Рисунок </w:t>
                            </w:r>
                            <w:r w:rsidRPr="00641A27">
                              <w:rPr>
                                <w:rFonts w:ascii="ГОСТ тип А" w:hAnsi="ГОСТ тип А"/>
                              </w:rPr>
                              <w:fldChar w:fldCharType="begin"/>
                            </w:r>
                            <w:r w:rsidRPr="00641A27">
                              <w:rPr>
                                <w:rFonts w:ascii="ГОСТ тип А" w:hAnsi="ГОСТ тип А"/>
                              </w:rPr>
                              <w:instrText xml:space="preserve"> SEQ Рисунок \* ARABIC </w:instrText>
                            </w:r>
                            <w:r w:rsidRPr="00641A27">
                              <w:rPr>
                                <w:rFonts w:ascii="ГОСТ тип А" w:hAnsi="ГОСТ тип А"/>
                              </w:rPr>
                              <w:fldChar w:fldCharType="separate"/>
                            </w:r>
                            <w:r>
                              <w:rPr>
                                <w:rFonts w:ascii="ГОСТ тип А" w:hAnsi="ГОСТ тип А"/>
                                <w:noProof/>
                              </w:rPr>
                              <w:t>2</w:t>
                            </w:r>
                            <w:r w:rsidRPr="00641A27">
                              <w:rPr>
                                <w:rFonts w:ascii="ГОСТ тип А" w:hAnsi="ГОСТ тип А"/>
                              </w:rPr>
                              <w:fldChar w:fldCharType="end"/>
                            </w:r>
                            <w:r w:rsidRPr="00641A27">
                              <w:rPr>
                                <w:rFonts w:ascii="ГОСТ тип А" w:hAnsi="ГОСТ тип А"/>
                              </w:rPr>
                              <w:t xml:space="preserve"> Сдвиг фазовых напряжений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19AF23" id="_x0000_t202" coordsize="21600,21600" o:spt="202" path="m,l,21600r21600,l21600,xe">
                <v:stroke joinstyle="miter"/>
                <v:path gradientshapeok="t" o:connecttype="rect"/>
              </v:shapetype>
              <v:shape id="Надпись 3" o:spid="_x0000_s1026" type="#_x0000_t202" style="position:absolute;left:0;text-align:left;margin-left:0;margin-top:416.55pt;width:346.65pt;height:.0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" stroked="f">
                <v:textbox style="mso-fit-shape-to-text:t" inset="0,0,0,0">
                  <w:txbxContent>
                    <w:p w:rsidR="003C1FB8" w:rsidRPr="00641A27" w:rsidRDefault="003C1FB8" w:rsidP="003C1FB8">
                      <w:pPr>
                        <w:pStyle w:val="a3"/>
                        <w:jc w:val="center"/>
                        <w:rPr>
                          <w:rFonts w:ascii="ГОСТ тип А" w:hAnsi="ГОСТ тип А"/>
                          <w:noProof/>
                          <w:sz w:val="24"/>
                        </w:rPr>
                      </w:pPr>
                      <w:r w:rsidRPr="00641A27">
                        <w:rPr>
                          <w:rFonts w:ascii="ГОСТ тип А" w:hAnsi="ГОСТ тип А"/>
                        </w:rPr>
                        <w:t xml:space="preserve">Рисунок </w:t>
                      </w:r>
                      <w:r w:rsidRPr="00641A27">
                        <w:rPr>
                          <w:rFonts w:ascii="ГОСТ тип А" w:hAnsi="ГОСТ тип А"/>
                        </w:rPr>
                        <w:fldChar w:fldCharType="begin"/>
                      </w:r>
                      <w:r w:rsidRPr="00641A27">
                        <w:rPr>
                          <w:rFonts w:ascii="ГОСТ тип А" w:hAnsi="ГОСТ тип А"/>
                        </w:rPr>
                        <w:instrText xml:space="preserve"> SEQ Рисунок \* ARABIC </w:instrText>
                      </w:r>
                      <w:r w:rsidRPr="00641A27">
                        <w:rPr>
                          <w:rFonts w:ascii="ГОСТ тип А" w:hAnsi="ГОСТ тип А"/>
                        </w:rPr>
                        <w:fldChar w:fldCharType="separate"/>
                      </w:r>
                      <w:r>
                        <w:rPr>
                          <w:rFonts w:ascii="ГОСТ тип А" w:hAnsi="ГОСТ тип А"/>
                          <w:noProof/>
                        </w:rPr>
                        <w:t>2</w:t>
                      </w:r>
                      <w:r w:rsidRPr="00641A27">
                        <w:rPr>
                          <w:rFonts w:ascii="ГОСТ тип А" w:hAnsi="ГОСТ тип А"/>
                        </w:rPr>
                        <w:fldChar w:fldCharType="end"/>
                      </w:r>
                      <w:r w:rsidRPr="00641A27">
                        <w:rPr>
                          <w:rFonts w:ascii="ГОСТ тип А" w:hAnsi="ГОСТ тип А"/>
                        </w:rPr>
                        <w:t xml:space="preserve"> Сдвиг фазовых напряжений</w:t>
                      </w:r>
                    </w:p>
                  </w:txbxContent>
                </v:textbox>
                <w10:wrap type="topAndBottom" anchorx="page"/>
              </v:shape>
            </w:pict>
          </mc:Fallback>
        </mc:AlternateContent>
      </w:r>
      <w:r w:rsidRPr="00ED0B96">
        <w:rPr>
          <w:rFonts w:cs="Times New Roman"/>
          <w:noProof/>
          <w:sz w:val="22"/>
          <w:lang w:eastAsia="ru-RU"/>
        </w:rPr>
        <w:drawing>
          <wp:anchor distT="0" distB="0" distL="114300" distR="114300" simplePos="0" relativeHeight="251660288" behindDoc="0" locked="0" layoutInCell="1" allowOverlap="1" wp14:anchorId="7B31183D" wp14:editId="257BD552">
            <wp:simplePos x="0" y="0"/>
            <wp:positionH relativeFrom="page">
              <wp:posOffset>2164080</wp:posOffset>
            </wp:positionH>
            <wp:positionV relativeFrom="paragraph">
              <wp:posOffset>2701290</wp:posOffset>
            </wp:positionV>
            <wp:extent cx="3505200" cy="255841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_tim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5200" cy="2558415"/>
                    </a:xfrm>
                    <a:prstGeom prst="rect">
                      <a:avLst/>
                    </a:prstGeom>
                  </pic:spPr>
                </pic:pic>
              </a:graphicData>
            </a:graphic>
            <wp14:sizeRelH relativeFrom="margin">
              <wp14:pctWidth>0</wp14:pctWidth>
            </wp14:sizeRelH>
            <wp14:sizeRelV relativeFrom="margin">
              <wp14:pctHeight>0</wp14:pctHeight>
            </wp14:sizeRelV>
          </wp:anchor>
        </w:drawing>
      </w:r>
      <w:r w:rsidRPr="00ED0B96">
        <w:rPr>
          <w:rFonts w:cs="Times New Roman"/>
          <w:sz w:val="22"/>
        </w:rPr>
        <w:t xml:space="preserve">Помимо вычисления скорости, по датчикам Холла можно определить угловое положение вектора магнитного поля ротора, там самым установить, где должен находиться вектор магнитного поля статора, на рисунке 1 показано, как соотносятся значения датчиков Холла и фазовые напряжения. При больших скоростях вращения, время которое проходит от определения фактического углового положения ротора до установки вектора статора не является бесконечно малым, и за это время ротор может уже изменить свое положение, потому нужно подавать вектор статора наперед, за это отвечает </w:t>
      </w:r>
      <w:r w:rsidRPr="00ED0B96">
        <w:rPr>
          <w:rFonts w:cs="Times New Roman"/>
          <w:sz w:val="22"/>
          <w:lang w:val="en-US"/>
        </w:rPr>
        <w:t>timing</w:t>
      </w:r>
      <w:r w:rsidRPr="00ED0B96">
        <w:rPr>
          <w:rFonts w:cs="Times New Roman"/>
          <w:sz w:val="22"/>
        </w:rPr>
        <w:t xml:space="preserve">. </w:t>
      </w:r>
      <w:r w:rsidRPr="00ED0B96">
        <w:rPr>
          <w:rFonts w:cs="Times New Roman"/>
          <w:sz w:val="22"/>
          <w:lang w:val="en-US"/>
        </w:rPr>
        <w:t>Timing</w:t>
      </w:r>
      <w:r w:rsidRPr="00ED0B96">
        <w:rPr>
          <w:rFonts w:cs="Times New Roman"/>
          <w:sz w:val="22"/>
        </w:rPr>
        <w:t xml:space="preserve"> это угол на который вектор напряженности магнитного поля статора опережает вектор напряженности магнитного поля ротора, фактически же это число равное сдвигу индекса по таблице со значением скважности ШИМ (показано на рисунке 2).</w:t>
      </w:r>
    </w:p>
    <w:p w:rsidR="003C1FB8" w:rsidRPr="00ED0B96" w:rsidRDefault="003C1FB8" w:rsidP="003C1FB8">
      <w:pPr>
        <w:spacing w:after="0" w:line="360" w:lineRule="auto"/>
        <w:ind w:firstLine="708"/>
        <w:rPr>
          <w:rFonts w:cs="Times New Roman"/>
          <w:sz w:val="22"/>
        </w:rPr>
      </w:pPr>
      <w:r w:rsidRPr="00ED0B96">
        <w:rPr>
          <w:rFonts w:cs="Times New Roman"/>
          <w:sz w:val="22"/>
        </w:rPr>
        <w:t xml:space="preserve">Зависимость длинны вектора магнитного поля статора и </w:t>
      </w:r>
      <w:r w:rsidRPr="00ED0B96">
        <w:rPr>
          <w:rFonts w:cs="Times New Roman"/>
          <w:sz w:val="22"/>
          <w:lang w:val="en-US"/>
        </w:rPr>
        <w:t>timing</w:t>
      </w:r>
      <w:r w:rsidRPr="00ED0B96">
        <w:rPr>
          <w:rFonts w:cs="Times New Roman"/>
          <w:sz w:val="22"/>
        </w:rPr>
        <w:t xml:space="preserve"> от скорости вращения маховика определяются экспериментально. Устанавливаются эти два параметра вручную и измеряется фактическая скорость вращения маховика с помощью внешнего лазерного тахометра. Полученные данные аппроксимируются и получается две зависимости, по которым для любой заданной скорости можно определить </w:t>
      </w:r>
      <w:r w:rsidRPr="00ED0B96">
        <w:rPr>
          <w:rFonts w:cs="Times New Roman"/>
          <w:sz w:val="22"/>
          <w:lang w:val="en-US"/>
        </w:rPr>
        <w:t>timing</w:t>
      </w:r>
      <w:r w:rsidRPr="00ED0B96">
        <w:rPr>
          <w:rFonts w:cs="Times New Roman"/>
          <w:sz w:val="22"/>
        </w:rPr>
        <w:t xml:space="preserve"> и </w:t>
      </w:r>
      <w:r w:rsidRPr="00ED0B96">
        <w:rPr>
          <w:rFonts w:cs="Times New Roman"/>
          <w:sz w:val="22"/>
          <w:lang w:val="en-US"/>
        </w:rPr>
        <w:t>power</w:t>
      </w:r>
      <w:r w:rsidRPr="00ED0B96">
        <w:rPr>
          <w:rFonts w:cs="Times New Roman"/>
          <w:sz w:val="22"/>
        </w:rPr>
        <w:t>.</w:t>
      </w:r>
    </w:p>
    <w:p w:rsidR="003C1FB8" w:rsidRPr="00ED0B96" w:rsidRDefault="003C1FB8" w:rsidP="003C1FB8">
      <w:pPr>
        <w:spacing w:after="0" w:line="360" w:lineRule="auto"/>
        <w:ind w:firstLine="708"/>
        <w:jc w:val="both"/>
        <w:rPr>
          <w:rFonts w:cs="Times New Roman"/>
          <w:sz w:val="22"/>
        </w:rPr>
      </w:pPr>
      <w:r w:rsidRPr="00ED0B96">
        <w:rPr>
          <w:rFonts w:cs="Times New Roman"/>
          <w:sz w:val="22"/>
        </w:rPr>
        <w:t xml:space="preserve">Так как заданная в произвольный момент, требуемая скорость может сильно отличаться от текущей скорости, то отдельной задачей является плавный выход на установленные </w:t>
      </w:r>
      <w:r w:rsidRPr="00ED0B96">
        <w:rPr>
          <w:rFonts w:cs="Times New Roman"/>
          <w:sz w:val="22"/>
          <w:lang w:val="en-US"/>
        </w:rPr>
        <w:t>timing</w:t>
      </w:r>
      <w:r w:rsidRPr="00ED0B96">
        <w:rPr>
          <w:rFonts w:cs="Times New Roman"/>
          <w:sz w:val="22"/>
        </w:rPr>
        <w:t xml:space="preserve"> и </w:t>
      </w:r>
      <w:r w:rsidRPr="00ED0B96">
        <w:rPr>
          <w:rFonts w:cs="Times New Roman"/>
          <w:sz w:val="22"/>
          <w:lang w:val="en-US"/>
        </w:rPr>
        <w:t>power</w:t>
      </w:r>
      <w:r w:rsidRPr="00ED0B96">
        <w:rPr>
          <w:rFonts w:cs="Times New Roman"/>
          <w:sz w:val="22"/>
        </w:rPr>
        <w:t>, так как при резком изменении этих параметров может произойти “срыв”, иначе говоря вектор магнитного поля статора оторвется от вектора магнитного поля ротора и вращение станет неконтролируемым.</w:t>
      </w:r>
    </w:p>
    <w:p w:rsidR="003C1FB8" w:rsidRPr="00ED0B96" w:rsidRDefault="003C1FB8" w:rsidP="00024258">
      <w:pPr>
        <w:spacing w:after="0" w:line="360" w:lineRule="auto"/>
        <w:jc w:val="both"/>
        <w:rPr>
          <w:rFonts w:cs="Times New Roman"/>
          <w:b/>
          <w:sz w:val="22"/>
        </w:rPr>
      </w:pPr>
      <w:r w:rsidRPr="00ED0B96">
        <w:rPr>
          <w:rFonts w:cs="Times New Roman"/>
          <w:b/>
          <w:sz w:val="22"/>
        </w:rPr>
        <w:t>Программная реализация:</w:t>
      </w:r>
    </w:p>
    <w:p w:rsidR="003C1FB8" w:rsidRPr="00ED0B96" w:rsidRDefault="00FB241E" w:rsidP="003C1FB8">
      <w:pPr>
        <w:spacing w:after="0" w:line="360" w:lineRule="auto"/>
        <w:ind w:firstLine="708"/>
        <w:jc w:val="both"/>
        <w:rPr>
          <w:rFonts w:cs="Times New Roman"/>
          <w:sz w:val="22"/>
        </w:rPr>
      </w:pPr>
      <w:r w:rsidRPr="00ED0B96">
        <w:rPr>
          <w:rFonts w:cs="Times New Roman"/>
          <w:sz w:val="22"/>
        </w:rPr>
        <w:t>В первую очередь разберемся с тем как создать вращающийся вектор магнитного поля статора. Как говорилось ранее для этого на каждой фазе электродвигателя создается напряжение синусоидальной формы (Рис). То есть в каждый момент времени на фазах должно поддерживаться определенное напряжение. Установка напряжение происходит с помощью широтно-импульсной модуляции (</w:t>
      </w:r>
      <w:r w:rsidR="00F463AB">
        <w:rPr>
          <w:rFonts w:cs="Times New Roman"/>
          <w:sz w:val="22"/>
        </w:rPr>
        <w:t>ШИМ</w:t>
      </w:r>
      <w:r w:rsidRPr="00ED0B96">
        <w:rPr>
          <w:rFonts w:cs="Times New Roman"/>
          <w:sz w:val="22"/>
        </w:rPr>
        <w:t xml:space="preserve">), для генерации </w:t>
      </w:r>
      <w:r w:rsidR="00F463AB">
        <w:rPr>
          <w:rFonts w:cs="Times New Roman"/>
          <w:sz w:val="22"/>
        </w:rPr>
        <w:t>ШИМ</w:t>
      </w:r>
      <w:r w:rsidRPr="00ED0B96">
        <w:rPr>
          <w:rFonts w:cs="Times New Roman"/>
          <w:sz w:val="22"/>
        </w:rPr>
        <w:t xml:space="preserve"> сигнала используется восьмой </w:t>
      </w:r>
      <w:r w:rsidRPr="00ED0B96">
        <w:rPr>
          <w:rFonts w:cs="Times New Roman"/>
          <w:sz w:val="22"/>
        </w:rPr>
        <w:lastRenderedPageBreak/>
        <w:t xml:space="preserve">таймер (TIM8). У </w:t>
      </w:r>
      <w:r w:rsidRPr="00ED0B96">
        <w:rPr>
          <w:rFonts w:cs="Times New Roman"/>
          <w:sz w:val="22"/>
          <w:lang w:val="en-US"/>
        </w:rPr>
        <w:t>TIM</w:t>
      </w:r>
      <w:r w:rsidRPr="00ED0B96">
        <w:rPr>
          <w:rFonts w:cs="Times New Roman"/>
          <w:sz w:val="22"/>
        </w:rPr>
        <w:t xml:space="preserve">8 настроено три пары </w:t>
      </w:r>
      <w:r w:rsidR="008C3FF5" w:rsidRPr="00ED0B96">
        <w:rPr>
          <w:rFonts w:cs="Times New Roman"/>
          <w:sz w:val="22"/>
        </w:rPr>
        <w:t>каналов (Рис),</w:t>
      </w:r>
      <w:r w:rsidRPr="00ED0B96">
        <w:rPr>
          <w:rFonts w:cs="Times New Roman"/>
          <w:sz w:val="22"/>
        </w:rPr>
        <w:t xml:space="preserve"> </w:t>
      </w:r>
      <w:r w:rsidR="00404893" w:rsidRPr="00ED0B96">
        <w:rPr>
          <w:rFonts w:cs="Times New Roman"/>
          <w:sz w:val="22"/>
        </w:rPr>
        <w:t xml:space="preserve">генерирующих </w:t>
      </w:r>
      <w:r w:rsidR="00404893" w:rsidRPr="00ED0B96">
        <w:rPr>
          <w:rFonts w:cs="Times New Roman"/>
          <w:sz w:val="22"/>
          <w:highlight w:val="yellow"/>
        </w:rPr>
        <w:t>прямой</w:t>
      </w:r>
      <w:r w:rsidR="00404893" w:rsidRPr="00ED0B96">
        <w:rPr>
          <w:rFonts w:cs="Times New Roman"/>
          <w:sz w:val="22"/>
        </w:rPr>
        <w:t xml:space="preserve"> и инвертированный ШИМ сигналы</w:t>
      </w:r>
      <w:r w:rsidR="008C3FF5" w:rsidRPr="00ED0B96">
        <w:rPr>
          <w:rFonts w:cs="Times New Roman"/>
          <w:sz w:val="22"/>
        </w:rPr>
        <w:t>, для управления транзисторными ключами на плате (Рис)</w:t>
      </w:r>
      <w:r w:rsidR="00404893" w:rsidRPr="00ED0B96">
        <w:rPr>
          <w:rFonts w:cs="Times New Roman"/>
          <w:sz w:val="22"/>
        </w:rPr>
        <w:t>.</w:t>
      </w:r>
    </w:p>
    <w:p w:rsidR="008C3FF5" w:rsidRPr="00ED0B96" w:rsidRDefault="00FB241E" w:rsidP="008C3FF5">
      <w:pPr>
        <w:spacing w:after="0" w:line="360" w:lineRule="auto"/>
        <w:ind w:firstLine="708"/>
        <w:jc w:val="center"/>
        <w:rPr>
          <w:rFonts w:cs="Times New Roman"/>
          <w:sz w:val="22"/>
        </w:rPr>
      </w:pPr>
      <w:r w:rsidRPr="00ED0B96">
        <w:rPr>
          <w:rFonts w:cs="Times New Roman"/>
          <w:noProof/>
          <w:sz w:val="22"/>
          <w:lang w:eastAsia="ru-RU"/>
        </w:rPr>
        <w:drawing>
          <wp:inline distT="0" distB="0" distL="0" distR="0" wp14:anchorId="548D1B76" wp14:editId="32799476">
            <wp:extent cx="4331892" cy="1554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533" cy="1559375"/>
                    </a:xfrm>
                    <a:prstGeom prst="rect">
                      <a:avLst/>
                    </a:prstGeom>
                  </pic:spPr>
                </pic:pic>
              </a:graphicData>
            </a:graphic>
          </wp:inline>
        </w:drawing>
      </w:r>
    </w:p>
    <w:p w:rsidR="008C3FF5" w:rsidRPr="00ED0B96" w:rsidRDefault="008C3FF5" w:rsidP="008C3FF5">
      <w:pPr>
        <w:spacing w:after="0" w:line="360" w:lineRule="auto"/>
        <w:ind w:firstLine="708"/>
        <w:jc w:val="center"/>
        <w:rPr>
          <w:rFonts w:cs="Times New Roman"/>
          <w:i/>
          <w:sz w:val="22"/>
        </w:rPr>
      </w:pPr>
      <w:r w:rsidRPr="00ED0B96">
        <w:rPr>
          <w:rFonts w:cs="Times New Roman"/>
          <w:i/>
          <w:sz w:val="22"/>
        </w:rPr>
        <w:t xml:space="preserve">Рис - Настройки </w:t>
      </w:r>
      <w:r w:rsidRPr="00ED0B96">
        <w:rPr>
          <w:rFonts w:cs="Times New Roman"/>
          <w:i/>
          <w:sz w:val="22"/>
          <w:lang w:val="en-US"/>
        </w:rPr>
        <w:t>TIM</w:t>
      </w:r>
      <w:r w:rsidRPr="00ED0B96">
        <w:rPr>
          <w:rFonts w:cs="Times New Roman"/>
          <w:i/>
          <w:sz w:val="22"/>
        </w:rPr>
        <w:t xml:space="preserve">8 в </w:t>
      </w:r>
      <w:proofErr w:type="spellStart"/>
      <w:r w:rsidRPr="00ED0B96">
        <w:rPr>
          <w:rFonts w:cs="Times New Roman"/>
          <w:i/>
          <w:sz w:val="22"/>
          <w:lang w:val="en-US"/>
        </w:rPr>
        <w:t>CubeMX</w:t>
      </w:r>
      <w:proofErr w:type="spellEnd"/>
    </w:p>
    <w:p w:rsidR="003C1FB8" w:rsidRPr="00ED0B96" w:rsidRDefault="008C3FF5" w:rsidP="008C3FF5">
      <w:pPr>
        <w:spacing w:after="0" w:line="360" w:lineRule="auto"/>
        <w:ind w:firstLine="708"/>
        <w:jc w:val="center"/>
        <w:rPr>
          <w:rFonts w:cs="Times New Roman"/>
          <w:sz w:val="22"/>
        </w:rPr>
      </w:pPr>
      <w:r w:rsidRPr="00ED0B96">
        <w:rPr>
          <w:rFonts w:cs="Times New Roman"/>
          <w:noProof/>
          <w:sz w:val="22"/>
          <w:lang w:eastAsia="ru-RU"/>
        </w:rPr>
        <w:drawing>
          <wp:inline distT="0" distB="0" distL="0" distR="0">
            <wp:extent cx="3200047" cy="19812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лючи.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8393" cy="1986367"/>
                    </a:xfrm>
                    <a:prstGeom prst="rect">
                      <a:avLst/>
                    </a:prstGeom>
                  </pic:spPr>
                </pic:pic>
              </a:graphicData>
            </a:graphic>
          </wp:inline>
        </w:drawing>
      </w:r>
    </w:p>
    <w:p w:rsidR="008C3FF5" w:rsidRPr="00ED0B96" w:rsidRDefault="008C3FF5" w:rsidP="008C3FF5">
      <w:pPr>
        <w:spacing w:after="0" w:line="360" w:lineRule="auto"/>
        <w:ind w:firstLine="708"/>
        <w:jc w:val="center"/>
        <w:rPr>
          <w:rFonts w:cs="Times New Roman"/>
          <w:i/>
          <w:sz w:val="22"/>
        </w:rPr>
      </w:pPr>
      <w:r w:rsidRPr="00ED0B96">
        <w:rPr>
          <w:rFonts w:cs="Times New Roman"/>
          <w:i/>
          <w:sz w:val="22"/>
        </w:rPr>
        <w:t>Рис – Пара транзисторных ключей</w:t>
      </w:r>
    </w:p>
    <w:p w:rsidR="008C3FF5" w:rsidRPr="00ED0B96" w:rsidRDefault="00056E45" w:rsidP="00ED0B96">
      <w:pPr>
        <w:spacing w:after="0" w:line="360" w:lineRule="auto"/>
        <w:rPr>
          <w:rFonts w:cs="Times New Roman"/>
          <w:sz w:val="22"/>
        </w:rPr>
      </w:pPr>
      <w:r w:rsidRPr="00ED0B96">
        <w:rPr>
          <w:rFonts w:cs="Times New Roman"/>
          <w:sz w:val="22"/>
        </w:rPr>
        <w:t xml:space="preserve">Скважность ШИМ сигнала восьмого таймера берется из таблицы синуса. </w:t>
      </w:r>
      <w:r w:rsidR="00E62BBB">
        <w:rPr>
          <w:rFonts w:cs="Times New Roman"/>
          <w:sz w:val="22"/>
        </w:rPr>
        <w:t xml:space="preserve">По прохождению всей таблицы и реализуется форма напряжений на фазе показанная на </w:t>
      </w:r>
      <w:proofErr w:type="gramStart"/>
      <w:r w:rsidR="00E62BBB" w:rsidRPr="00E62BBB">
        <w:rPr>
          <w:rFonts w:cs="Times New Roman"/>
          <w:sz w:val="22"/>
          <w:highlight w:val="yellow"/>
        </w:rPr>
        <w:t>рис</w:t>
      </w:r>
      <w:r w:rsidR="00E62BBB">
        <w:rPr>
          <w:rFonts w:cs="Times New Roman"/>
          <w:sz w:val="22"/>
        </w:rPr>
        <w:t xml:space="preserve"> .</w:t>
      </w:r>
      <w:r w:rsidRPr="00ED0B96">
        <w:rPr>
          <w:rFonts w:cs="Times New Roman"/>
          <w:sz w:val="22"/>
        </w:rPr>
        <w:t>Для</w:t>
      </w:r>
      <w:proofErr w:type="gramEnd"/>
      <w:r w:rsidRPr="00ED0B96">
        <w:rPr>
          <w:rFonts w:cs="Times New Roman"/>
          <w:sz w:val="22"/>
        </w:rPr>
        <w:t xml:space="preserve"> изменения скважности со временем заводится еще один таймер </w:t>
      </w:r>
      <w:r w:rsidRPr="00ED0B96">
        <w:rPr>
          <w:rFonts w:cs="Times New Roman"/>
          <w:sz w:val="22"/>
          <w:lang w:val="en-US"/>
        </w:rPr>
        <w:t>TIM</w:t>
      </w:r>
      <w:r w:rsidRPr="00ED0B96">
        <w:rPr>
          <w:rFonts w:cs="Times New Roman"/>
          <w:sz w:val="22"/>
        </w:rPr>
        <w:t>6, по прерыванию шестого таймера происходит инкрементация текущего номера ячейки таблицы синуса. Для всех трех фаз таблицы напряжений отличаются друг от друга сдвигом значений на 120 градусов (Рис).</w:t>
      </w:r>
      <w:r w:rsidR="00E62BBB">
        <w:rPr>
          <w:rFonts w:cs="Times New Roman"/>
          <w:sz w:val="22"/>
        </w:rPr>
        <w:t xml:space="preserve"> Скорость прохождения </w:t>
      </w:r>
      <w:proofErr w:type="gramStart"/>
      <w:r w:rsidR="00E62BBB">
        <w:rPr>
          <w:rFonts w:cs="Times New Roman"/>
          <w:sz w:val="22"/>
        </w:rPr>
        <w:t>по таблица</w:t>
      </w:r>
      <w:proofErr w:type="gramEnd"/>
      <w:r w:rsidR="00E62BBB">
        <w:rPr>
          <w:rFonts w:cs="Times New Roman"/>
          <w:sz w:val="22"/>
        </w:rPr>
        <w:t xml:space="preserve"> зависит от вычисленной датчиками холла реальной скорости вращения ротора, поэтому значения регистра переполнения для </w:t>
      </w:r>
      <w:r w:rsidR="00E62BBB">
        <w:rPr>
          <w:rFonts w:cs="Times New Roman"/>
          <w:sz w:val="22"/>
          <w:lang w:val="en-US"/>
        </w:rPr>
        <w:t>TIM</w:t>
      </w:r>
      <w:r w:rsidR="00E62BBB">
        <w:rPr>
          <w:rFonts w:cs="Times New Roman"/>
          <w:sz w:val="22"/>
        </w:rPr>
        <w:t xml:space="preserve">6 </w:t>
      </w:r>
      <w:r w:rsidR="00DE6144" w:rsidRPr="00ED0B96">
        <w:rPr>
          <w:rFonts w:cs="Times New Roman"/>
          <w:sz w:val="22"/>
          <w:lang w:val="en-US"/>
        </w:rPr>
        <w:t>Auto</w:t>
      </w:r>
      <w:r w:rsidR="00DE6144" w:rsidRPr="00ED0B96">
        <w:rPr>
          <w:rFonts w:cs="Times New Roman"/>
          <w:sz w:val="22"/>
        </w:rPr>
        <w:t xml:space="preserve"> </w:t>
      </w:r>
      <w:r w:rsidR="00DE6144" w:rsidRPr="00ED0B96">
        <w:rPr>
          <w:rFonts w:cs="Times New Roman"/>
          <w:sz w:val="22"/>
          <w:lang w:val="en-US"/>
        </w:rPr>
        <w:t>Reload</w:t>
      </w:r>
      <w:r w:rsidR="00DE6144" w:rsidRPr="00ED0B96">
        <w:rPr>
          <w:rFonts w:cs="Times New Roman"/>
          <w:sz w:val="22"/>
        </w:rPr>
        <w:t xml:space="preserve"> </w:t>
      </w:r>
      <w:r w:rsidR="00DE6144" w:rsidRPr="00ED0B96">
        <w:rPr>
          <w:rFonts w:cs="Times New Roman"/>
          <w:sz w:val="22"/>
          <w:lang w:val="en-US"/>
        </w:rPr>
        <w:t>Register</w:t>
      </w:r>
      <w:r w:rsidR="00DE6144" w:rsidRPr="00ED0B96">
        <w:rPr>
          <w:rFonts w:cs="Times New Roman"/>
          <w:sz w:val="22"/>
        </w:rPr>
        <w:t xml:space="preserve"> (</w:t>
      </w:r>
      <w:r w:rsidR="00DE6144" w:rsidRPr="00ED0B96">
        <w:rPr>
          <w:rFonts w:cs="Times New Roman"/>
          <w:sz w:val="22"/>
          <w:lang w:val="en-US"/>
        </w:rPr>
        <w:t>ARR</w:t>
      </w:r>
      <w:r w:rsidR="00DE6144" w:rsidRPr="00ED0B96">
        <w:rPr>
          <w:rFonts w:cs="Times New Roman"/>
          <w:sz w:val="22"/>
        </w:rPr>
        <w:t>) вычисляется по формуле (1).</w:t>
      </w:r>
    </w:p>
    <w:p w:rsidR="00821ADC" w:rsidRPr="00ED0B96" w:rsidRDefault="00821ADC" w:rsidP="008C3FF5">
      <w:pPr>
        <w:spacing w:after="0" w:line="360" w:lineRule="auto"/>
        <w:ind w:firstLine="708"/>
        <w:jc w:val="center"/>
        <w:rPr>
          <w:rFonts w:cs="Times New Roman"/>
          <w:sz w:val="22"/>
        </w:rPr>
      </w:pPr>
    </w:p>
    <w:p w:rsidR="003D46BD" w:rsidRPr="00ED0B96" w:rsidRDefault="00C94643" w:rsidP="003D46BD">
      <w:pPr>
        <w:rPr>
          <w:rFonts w:eastAsiaTheme="minorEastAsia" w:cs="Times New Roman"/>
          <w:sz w:val="22"/>
          <w:lang w:val="en-US"/>
        </w:rPr>
      </w:pPr>
      <m:oMathPara>
        <m:oMathParaPr>
          <m:jc m:val="left"/>
        </m:oMathParaPr>
        <m:oMath>
          <m:eqArr>
            <m:eqArrPr>
              <m:maxDist m:val="1"/>
              <m:ctrlPr>
                <w:rPr>
                  <w:rFonts w:ascii="Cambria Math" w:hAnsi="Cambria Math" w:cs="Times New Roman"/>
                  <w:sz w:val="22"/>
                  <w:lang w:val="en-US"/>
                </w:rPr>
              </m:ctrlPr>
            </m:eqArrPr>
            <m:e>
              <m:r>
                <w:rPr>
                  <w:rFonts w:ascii="Cambria Math" w:hAnsi="Cambria Math" w:cs="Times New Roman"/>
                  <w:sz w:val="22"/>
                  <w:lang w:val="en-US"/>
                </w:rPr>
                <m:t>ARR</m:t>
              </m:r>
              <m:r>
                <w:rPr>
                  <w:rFonts w:ascii="Cambria Math" w:hAnsi="Cambria Math" w:cs="Times New Roman"/>
                  <w:sz w:val="22"/>
                </w:rPr>
                <m:t xml:space="preserve">= </m:t>
              </m:r>
              <m:f>
                <m:fPr>
                  <m:ctrlPr>
                    <w:rPr>
                      <w:rFonts w:ascii="Cambria Math" w:hAnsi="Cambria Math" w:cs="Times New Roman"/>
                      <w:i/>
                      <w:sz w:val="22"/>
                      <w:lang w:val="en-US"/>
                    </w:rPr>
                  </m:ctrlPr>
                </m:fPr>
                <m:num>
                  <m:r>
                    <w:rPr>
                      <w:rFonts w:ascii="Cambria Math" w:hAnsi="Cambria Math" w:cs="Times New Roman"/>
                      <w:sz w:val="22"/>
                      <w:lang w:val="en-US"/>
                    </w:rPr>
                    <m:t>timerclocks</m:t>
                  </m:r>
                  <m:r>
                    <w:rPr>
                      <w:rFonts w:ascii="Cambria Math" w:hAnsi="Cambria Math" w:cs="Times New Roman"/>
                      <w:sz w:val="22"/>
                    </w:rPr>
                    <m:t>×</m:t>
                  </m:r>
                  <m:r>
                    <w:rPr>
                      <w:rFonts w:ascii="Cambria Math" w:hAnsi="Cambria Math" w:cs="Times New Roman"/>
                      <w:sz w:val="22"/>
                      <w:lang w:val="en-US"/>
                    </w:rPr>
                    <m:t>mintosec</m:t>
                  </m:r>
                  <m:r>
                    <w:rPr>
                      <w:rFonts w:ascii="Cambria Math" w:hAnsi="Cambria Math" w:cs="Times New Roman"/>
                      <w:sz w:val="22"/>
                    </w:rPr>
                    <m:t xml:space="preserve"> </m:t>
                  </m:r>
                </m:num>
                <m:den>
                  <m:r>
                    <w:rPr>
                      <w:rFonts w:ascii="Cambria Math" w:hAnsi="Cambria Math" w:cs="Times New Roman"/>
                      <w:sz w:val="22"/>
                      <w:lang w:val="en-US"/>
                    </w:rPr>
                    <m:t>presceler</m:t>
                  </m:r>
                  <m:r>
                    <w:rPr>
                      <w:rFonts w:ascii="Cambria Math" w:hAnsi="Cambria Math" w:cs="Times New Roman"/>
                      <w:sz w:val="22"/>
                    </w:rPr>
                    <m:t>×</m:t>
                  </m:r>
                  <m:r>
                    <w:rPr>
                      <w:rFonts w:ascii="Cambria Math" w:hAnsi="Cambria Math" w:cs="Times New Roman"/>
                      <w:sz w:val="22"/>
                      <w:lang w:val="en-US"/>
                    </w:rPr>
                    <m:t>pairs</m:t>
                  </m:r>
                  <m:r>
                    <w:rPr>
                      <w:rFonts w:ascii="Cambria Math" w:hAnsi="Cambria Math" w:cs="Times New Roman"/>
                      <w:sz w:val="22"/>
                    </w:rPr>
                    <m:t>×mean</m:t>
                  </m:r>
                  <m:r>
                    <w:rPr>
                      <w:rFonts w:ascii="Cambria Math" w:hAnsi="Cambria Math" w:cs="Times New Roman"/>
                      <w:sz w:val="22"/>
                      <w:lang w:val="en-US"/>
                    </w:rPr>
                    <m:t>rate</m:t>
                  </m:r>
                  <m:r>
                    <w:rPr>
                      <w:rFonts w:ascii="Cambria Math" w:hAnsi="Cambria Math" w:cs="Times New Roman"/>
                      <w:sz w:val="22"/>
                    </w:rPr>
                    <m:t>×</m:t>
                  </m:r>
                  <m:r>
                    <w:rPr>
                      <w:rFonts w:ascii="Cambria Math" w:hAnsi="Cambria Math" w:cs="Times New Roman"/>
                      <w:sz w:val="22"/>
                      <w:lang w:val="en-US"/>
                    </w:rPr>
                    <m:t>sintablesize</m:t>
                  </m:r>
                </m:den>
              </m:f>
              <m:r>
                <m:rPr>
                  <m:sty m:val="p"/>
                </m:rPr>
                <w:rPr>
                  <w:rFonts w:ascii="Cambria Math" w:eastAsiaTheme="minorEastAsia" w:hAnsi="Cambria Math" w:cs="Times New Roman"/>
                  <w:sz w:val="22"/>
                  <w:lang w:val="en-US"/>
                </w:rPr>
                <m:t>,</m:t>
              </m:r>
              <m:r>
                <w:rPr>
                  <w:rFonts w:ascii="Cambria Math" w:eastAsiaTheme="minorEastAsia" w:hAnsi="Cambria Math" w:cs="Times New Roman"/>
                  <w:sz w:val="22"/>
                  <w:lang w:val="en-US"/>
                </w:rPr>
                <m:t>#(1)</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где timerclock-</m:t>
              </m:r>
              <m:r>
                <w:rPr>
                  <w:rFonts w:ascii="Cambria Math" w:eastAsia="Cambria Math" w:hAnsi="Cambria Math" w:cs="Times New Roman"/>
                  <w:sz w:val="22"/>
                </w:rPr>
                <m:t>частота тактирования таймера 6</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presceler-</m:t>
              </m:r>
              <m:r>
                <w:rPr>
                  <w:rFonts w:ascii="Cambria Math" w:eastAsia="Cambria Math" w:hAnsi="Cambria Math" w:cs="Times New Roman"/>
                  <w:sz w:val="22"/>
                </w:rPr>
                <m:t>делитель частоты тактирования таймера 6</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pairs-</m:t>
              </m:r>
              <m:r>
                <w:rPr>
                  <w:rFonts w:ascii="Cambria Math" w:eastAsia="Cambria Math" w:hAnsi="Cambria Math" w:cs="Times New Roman"/>
                  <w:sz w:val="22"/>
                </w:rPr>
                <m:t>количество полюсов электродвигателя</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sintablesize-</m:t>
              </m:r>
              <m:r>
                <w:rPr>
                  <w:rFonts w:ascii="Cambria Math" w:eastAsia="Cambria Math" w:hAnsi="Cambria Math" w:cs="Times New Roman"/>
                  <w:sz w:val="22"/>
                </w:rPr>
                <m:t>размер таблицы со значениями скважностей таймера 8</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meanrate</m:t>
              </m:r>
              <m:r>
                <w:rPr>
                  <w:rFonts w:ascii="Cambria Math" w:eastAsia="Cambria Math" w:hAnsi="Cambria Math" w:cs="Times New Roman"/>
                  <w:sz w:val="22"/>
                </w:rPr>
                <m:t>-скорость ротора</m:t>
              </m:r>
              <m:r>
                <w:rPr>
                  <w:rFonts w:ascii="Cambria Math" w:eastAsia="Cambria Math" w:hAnsi="Cambria Math" w:cs="Times New Roman"/>
                  <w:sz w:val="22"/>
                  <w:lang w:val="en-US"/>
                </w:rPr>
                <m:t>;</m:t>
              </m:r>
              <m:ctrlPr>
                <w:rPr>
                  <w:rFonts w:ascii="Cambria Math" w:eastAsia="Cambria Math" w:hAnsi="Cambria Math" w:cs="Times New Roman"/>
                  <w:i/>
                  <w:sz w:val="22"/>
                  <w:lang w:val="en-US"/>
                </w:rPr>
              </m:ctrlPr>
            </m:e>
            <m:e>
              <m:r>
                <w:rPr>
                  <w:rFonts w:ascii="Cambria Math" w:eastAsia="Cambria Math" w:hAnsi="Cambria Math" w:cs="Times New Roman"/>
                  <w:sz w:val="22"/>
                  <w:lang w:val="en-US"/>
                </w:rPr>
                <m:t>mintosec-</m:t>
              </m:r>
              <m:r>
                <w:rPr>
                  <w:rFonts w:ascii="Cambria Math" w:eastAsia="Cambria Math" w:hAnsi="Cambria Math" w:cs="Times New Roman"/>
                  <w:sz w:val="22"/>
                </w:rPr>
                <m:t>коэффецент перевода минут в секунды</m:t>
              </m:r>
              <m:r>
                <w:rPr>
                  <w:rFonts w:ascii="Cambria Math" w:eastAsia="Cambria Math" w:hAnsi="Cambria Math" w:cs="Times New Roman"/>
                  <w:sz w:val="22"/>
                  <w:lang w:val="en-US"/>
                </w:rPr>
                <m:t>;</m:t>
              </m:r>
              <m:ctrlPr>
                <w:rPr>
                  <w:rFonts w:ascii="Cambria Math" w:hAnsi="Cambria Math" w:cs="Times New Roman"/>
                  <w:i/>
                  <w:sz w:val="22"/>
                  <w:lang w:val="en-US"/>
                </w:rPr>
              </m:ctrlPr>
            </m:e>
          </m:eqArr>
        </m:oMath>
      </m:oMathPara>
    </w:p>
    <w:p w:rsidR="00AE1A78" w:rsidRPr="00ED0B96" w:rsidRDefault="00AE1A78" w:rsidP="00AE1A78">
      <w:pPr>
        <w:jc w:val="center"/>
        <w:rPr>
          <w:rFonts w:cs="Times New Roman"/>
          <w:sz w:val="22"/>
          <w:lang w:val="en-US"/>
        </w:rPr>
      </w:pPr>
      <w:r w:rsidRPr="00ED0B96">
        <w:rPr>
          <w:rFonts w:cs="Times New Roman"/>
          <w:noProof/>
          <w:sz w:val="22"/>
          <w:lang w:eastAsia="ru-RU"/>
        </w:rPr>
        <w:lastRenderedPageBreak/>
        <w:drawing>
          <wp:inline distT="0" distB="0" distL="0" distR="0">
            <wp:extent cx="3505200" cy="43107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able.png"/>
                    <pic:cNvPicPr/>
                  </pic:nvPicPr>
                  <pic:blipFill>
                    <a:blip r:embed="rId8">
                      <a:extLst>
                        <a:ext uri="{28A0092B-C50C-407E-A947-70E740481C1C}">
                          <a14:useLocalDpi xmlns:a14="http://schemas.microsoft.com/office/drawing/2010/main" val="0"/>
                        </a:ext>
                      </a:extLst>
                    </a:blip>
                    <a:stretch>
                      <a:fillRect/>
                    </a:stretch>
                  </pic:blipFill>
                  <pic:spPr>
                    <a:xfrm>
                      <a:off x="0" y="0"/>
                      <a:ext cx="3515964" cy="4324019"/>
                    </a:xfrm>
                    <a:prstGeom prst="rect">
                      <a:avLst/>
                    </a:prstGeom>
                  </pic:spPr>
                </pic:pic>
              </a:graphicData>
            </a:graphic>
          </wp:inline>
        </w:drawing>
      </w:r>
    </w:p>
    <w:p w:rsidR="00AE1A78" w:rsidRPr="00ED0B96" w:rsidRDefault="00AE1A78" w:rsidP="00AE1A78">
      <w:pPr>
        <w:jc w:val="center"/>
        <w:rPr>
          <w:rFonts w:cs="Times New Roman"/>
          <w:sz w:val="22"/>
        </w:rPr>
      </w:pPr>
      <w:r w:rsidRPr="00ED0B96">
        <w:rPr>
          <w:rFonts w:cs="Times New Roman"/>
          <w:sz w:val="22"/>
        </w:rPr>
        <w:t xml:space="preserve">Рис – </w:t>
      </w:r>
      <w:r w:rsidR="00E62BBB">
        <w:rPr>
          <w:rFonts w:cs="Times New Roman"/>
          <w:sz w:val="22"/>
        </w:rPr>
        <w:t>Реализация фазовых напряжений.</w:t>
      </w:r>
    </w:p>
    <w:p w:rsidR="00024258" w:rsidRPr="00ED0B96" w:rsidRDefault="00024258" w:rsidP="00ED0B96">
      <w:pPr>
        <w:rPr>
          <w:rFonts w:cs="Times New Roman"/>
          <w:sz w:val="22"/>
        </w:rPr>
      </w:pPr>
      <w:r w:rsidRPr="00ED0B96">
        <w:rPr>
          <w:rFonts w:cs="Times New Roman"/>
          <w:sz w:val="22"/>
        </w:rPr>
        <w:t>Синхронизация по датчикам Холла:</w:t>
      </w:r>
    </w:p>
    <w:p w:rsidR="0043662D" w:rsidRPr="00ED0B96" w:rsidRDefault="00E62BBB" w:rsidP="00ED0B96">
      <w:pPr>
        <w:ind w:firstLine="709"/>
        <w:rPr>
          <w:rFonts w:cs="Times New Roman"/>
          <w:sz w:val="22"/>
        </w:rPr>
      </w:pPr>
      <w:r>
        <w:rPr>
          <w:rFonts w:cs="Times New Roman"/>
          <w:sz w:val="22"/>
        </w:rPr>
        <w:t xml:space="preserve">В процессе вращения накапливается угол «разбежка» между векторами магнитного поля ротора и магнитного поля </w:t>
      </w:r>
      <w:r w:rsidR="00850AE2">
        <w:rPr>
          <w:rFonts w:cs="Times New Roman"/>
          <w:sz w:val="22"/>
        </w:rPr>
        <w:t>статора, поэтому в дискретные моменты времени целесообразно сбрасывать накопленную ошибку. Так как по</w:t>
      </w:r>
      <w:r w:rsidR="0043662D" w:rsidRPr="00ED0B96">
        <w:rPr>
          <w:rFonts w:cs="Times New Roman"/>
          <w:sz w:val="22"/>
        </w:rPr>
        <w:t>ловину времени одного электрического оборота каждый датчик Холла находится в низком состоянии и</w:t>
      </w:r>
      <w:r w:rsidR="00850AE2">
        <w:rPr>
          <w:rFonts w:cs="Times New Roman"/>
          <w:sz w:val="22"/>
        </w:rPr>
        <w:t xml:space="preserve"> половину времени в высоком п</w:t>
      </w:r>
      <w:r w:rsidR="0043662D" w:rsidRPr="00ED0B96">
        <w:rPr>
          <w:rFonts w:cs="Times New Roman"/>
          <w:sz w:val="22"/>
        </w:rPr>
        <w:t xml:space="preserve">о возрастающему и спадающему фронту сигнала датчика можно однозначно определить в каком положении находится вектор магнитного поля ротора. </w:t>
      </w:r>
      <w:r w:rsidR="00024258" w:rsidRPr="00ED0B96">
        <w:rPr>
          <w:rFonts w:cs="Times New Roman"/>
          <w:sz w:val="22"/>
        </w:rPr>
        <w:t>Поэтому по прохождении</w:t>
      </w:r>
      <w:r w:rsidR="0043662D" w:rsidRPr="00ED0B96">
        <w:rPr>
          <w:rFonts w:cs="Times New Roman"/>
          <w:sz w:val="22"/>
        </w:rPr>
        <w:t xml:space="preserve"> </w:t>
      </w:r>
      <w:r w:rsidR="00850AE2" w:rsidRPr="00ED0B96">
        <w:rPr>
          <w:rFonts w:cs="Times New Roman"/>
          <w:sz w:val="22"/>
        </w:rPr>
        <w:t xml:space="preserve">ротором </w:t>
      </w:r>
      <w:r w:rsidR="0043662D" w:rsidRPr="00ED0B96">
        <w:rPr>
          <w:rFonts w:cs="Times New Roman"/>
          <w:sz w:val="22"/>
        </w:rPr>
        <w:t xml:space="preserve">60 электрических градусов происходит синхронизация </w:t>
      </w:r>
      <w:r w:rsidR="00850AE2">
        <w:rPr>
          <w:rFonts w:cs="Times New Roman"/>
          <w:sz w:val="22"/>
        </w:rPr>
        <w:t>между текущими значениями</w:t>
      </w:r>
      <w:r w:rsidR="0043662D" w:rsidRPr="00ED0B96">
        <w:rPr>
          <w:rFonts w:cs="Times New Roman"/>
          <w:sz w:val="22"/>
        </w:rPr>
        <w:t xml:space="preserve"> </w:t>
      </w:r>
      <w:r w:rsidR="00850AE2">
        <w:rPr>
          <w:rFonts w:cs="Times New Roman"/>
          <w:sz w:val="22"/>
        </w:rPr>
        <w:t xml:space="preserve">ШИМ сигналов на фазах </w:t>
      </w:r>
      <w:r w:rsidR="0043662D" w:rsidRPr="00ED0B96">
        <w:rPr>
          <w:rFonts w:cs="Times New Roman"/>
          <w:sz w:val="22"/>
        </w:rPr>
        <w:t>и реальным положением магнитного поля ротора.</w:t>
      </w:r>
    </w:p>
    <w:p w:rsidR="00AE1A78" w:rsidRPr="00ED0B96" w:rsidRDefault="00AE1A78" w:rsidP="00ED0B96">
      <w:pPr>
        <w:rPr>
          <w:rFonts w:cs="Times New Roman"/>
          <w:sz w:val="22"/>
        </w:rPr>
      </w:pPr>
      <w:r w:rsidRPr="00ED0B96">
        <w:rPr>
          <w:rFonts w:cs="Times New Roman"/>
          <w:sz w:val="22"/>
          <w:lang w:val="en-US"/>
        </w:rPr>
        <w:t>Power</w:t>
      </w:r>
      <w:r w:rsidRPr="00ED0B96">
        <w:rPr>
          <w:rFonts w:cs="Times New Roman"/>
          <w:sz w:val="22"/>
        </w:rPr>
        <w:t>:</w:t>
      </w:r>
    </w:p>
    <w:p w:rsidR="00AE1A78" w:rsidRPr="00ED0B96" w:rsidRDefault="00AE1A78" w:rsidP="00ED0B96">
      <w:pPr>
        <w:tabs>
          <w:tab w:val="left" w:pos="5412"/>
        </w:tabs>
        <w:ind w:firstLine="709"/>
        <w:rPr>
          <w:rFonts w:eastAsiaTheme="minorEastAsia" w:cs="Times New Roman"/>
          <w:sz w:val="22"/>
        </w:rPr>
      </w:pPr>
      <w:r w:rsidRPr="00ED0B96">
        <w:rPr>
          <w:rFonts w:cs="Times New Roman"/>
          <w:sz w:val="22"/>
        </w:rPr>
        <w:t xml:space="preserve">Как было сказано ранее физический смысл </w:t>
      </w:r>
      <w:r w:rsidRPr="00ED0B96">
        <w:rPr>
          <w:rFonts w:cs="Times New Roman"/>
          <w:sz w:val="22"/>
          <w:lang w:val="en-US"/>
        </w:rPr>
        <w:t>power</w:t>
      </w:r>
      <w:r w:rsidRPr="00ED0B96">
        <w:rPr>
          <w:rFonts w:cs="Times New Roman"/>
          <w:sz w:val="22"/>
        </w:rPr>
        <w:t xml:space="preserve"> это длинна вектора магнитного поля статора, фактически же это коэффициент, на который умножаются значения таблицы синуса. Умножая значения таблицы на коэффициент меньший единицы, мы ограничиваем максимальное напряжение, подаваемое на каждую из фаз. </w:t>
      </w:r>
      <w:r w:rsidR="009C18C3" w:rsidRPr="00ED0B96">
        <w:rPr>
          <w:rFonts w:cs="Times New Roman"/>
          <w:sz w:val="22"/>
        </w:rPr>
        <w:t xml:space="preserve">Тем самым скважность ШИМ сигнала будет меняться не от 0 до 100%,  а от 0 до </w:t>
      </w:r>
      <m:oMath>
        <m:r>
          <w:rPr>
            <w:rFonts w:ascii="Cambria Math" w:hAnsi="Cambria Math" w:cs="Times New Roman"/>
            <w:sz w:val="22"/>
          </w:rPr>
          <m:t>(power×100)%</m:t>
        </m:r>
      </m:oMath>
    </w:p>
    <w:p w:rsidR="009C18C3" w:rsidRPr="00ED0B96" w:rsidRDefault="009C18C3" w:rsidP="00ED0B96">
      <w:pPr>
        <w:tabs>
          <w:tab w:val="left" w:pos="5412"/>
        </w:tabs>
        <w:rPr>
          <w:rFonts w:eastAsiaTheme="minorEastAsia" w:cs="Times New Roman"/>
          <w:sz w:val="22"/>
        </w:rPr>
      </w:pPr>
      <w:r w:rsidRPr="00ED0B96">
        <w:rPr>
          <w:rFonts w:eastAsiaTheme="minorEastAsia" w:cs="Times New Roman"/>
          <w:sz w:val="22"/>
        </w:rPr>
        <w:t xml:space="preserve">Зависимость </w:t>
      </w:r>
      <w:r w:rsidRPr="00ED0B96">
        <w:rPr>
          <w:rFonts w:eastAsiaTheme="minorEastAsia" w:cs="Times New Roman"/>
          <w:sz w:val="22"/>
          <w:lang w:val="en-US"/>
        </w:rPr>
        <w:t>power</w:t>
      </w:r>
      <w:r w:rsidRPr="00ED0B96">
        <w:rPr>
          <w:rFonts w:eastAsiaTheme="minorEastAsia" w:cs="Times New Roman"/>
          <w:sz w:val="22"/>
        </w:rPr>
        <w:t xml:space="preserve"> и </w:t>
      </w:r>
      <w:r w:rsidRPr="00ED0B96">
        <w:rPr>
          <w:rFonts w:eastAsiaTheme="minorEastAsia" w:cs="Times New Roman"/>
          <w:sz w:val="22"/>
          <w:lang w:val="en-US"/>
        </w:rPr>
        <w:t>timing</w:t>
      </w:r>
      <w:r w:rsidRPr="00ED0B96">
        <w:rPr>
          <w:rFonts w:eastAsiaTheme="minorEastAsia" w:cs="Times New Roman"/>
          <w:sz w:val="22"/>
        </w:rPr>
        <w:t xml:space="preserve"> от </w:t>
      </w:r>
      <w:r w:rsidRPr="00ED0B96">
        <w:rPr>
          <w:rFonts w:eastAsiaTheme="minorEastAsia" w:cs="Times New Roman"/>
          <w:sz w:val="22"/>
          <w:lang w:val="en-US"/>
        </w:rPr>
        <w:t>rate</w:t>
      </w:r>
      <w:r w:rsidRPr="00ED0B96">
        <w:rPr>
          <w:rFonts w:eastAsiaTheme="minorEastAsia" w:cs="Times New Roman"/>
          <w:sz w:val="22"/>
        </w:rPr>
        <w:t>:</w:t>
      </w:r>
    </w:p>
    <w:p w:rsidR="00127F49" w:rsidRPr="00ED0B96" w:rsidRDefault="009C18C3" w:rsidP="00ED0B96">
      <w:pPr>
        <w:tabs>
          <w:tab w:val="left" w:pos="5412"/>
        </w:tabs>
        <w:ind w:firstLine="709"/>
        <w:rPr>
          <w:rFonts w:eastAsiaTheme="minorEastAsia" w:cs="Times New Roman"/>
          <w:sz w:val="22"/>
        </w:rPr>
      </w:pPr>
      <w:r w:rsidRPr="00ED0B96">
        <w:rPr>
          <w:rFonts w:eastAsiaTheme="minorEastAsia" w:cs="Times New Roman"/>
          <w:sz w:val="22"/>
        </w:rPr>
        <w:t>Реализуя вращение магнитного поля статора</w:t>
      </w:r>
      <w:r w:rsidR="004D705F" w:rsidRPr="00ED0B96">
        <w:rPr>
          <w:rFonts w:eastAsiaTheme="minorEastAsia" w:cs="Times New Roman"/>
          <w:sz w:val="22"/>
        </w:rPr>
        <w:t>,</w:t>
      </w:r>
      <w:r w:rsidRPr="00ED0B96">
        <w:rPr>
          <w:rFonts w:eastAsiaTheme="minorEastAsia" w:cs="Times New Roman"/>
          <w:sz w:val="22"/>
        </w:rPr>
        <w:t xml:space="preserve"> синхронизацию </w:t>
      </w:r>
      <w:r w:rsidRPr="00ED0B96">
        <w:rPr>
          <w:rFonts w:eastAsiaTheme="minorEastAsia" w:cs="Times New Roman"/>
          <w:sz w:val="22"/>
          <w:lang w:val="en-US"/>
        </w:rPr>
        <w:t>TIM</w:t>
      </w:r>
      <w:r w:rsidRPr="00ED0B96">
        <w:rPr>
          <w:rFonts w:eastAsiaTheme="minorEastAsia" w:cs="Times New Roman"/>
          <w:sz w:val="22"/>
        </w:rPr>
        <w:t>6</w:t>
      </w:r>
      <w:r w:rsidR="004D705F" w:rsidRPr="00ED0B96">
        <w:rPr>
          <w:rFonts w:eastAsiaTheme="minorEastAsia" w:cs="Times New Roman"/>
          <w:sz w:val="22"/>
        </w:rPr>
        <w:t xml:space="preserve"> </w:t>
      </w:r>
      <w:r w:rsidRPr="00ED0B96">
        <w:rPr>
          <w:rFonts w:eastAsiaTheme="minorEastAsia" w:cs="Times New Roman"/>
          <w:sz w:val="22"/>
          <w:lang w:val="en-US"/>
        </w:rPr>
        <w:t>ARR</w:t>
      </w:r>
      <w:r w:rsidR="004D705F" w:rsidRPr="00ED0B96">
        <w:rPr>
          <w:rFonts w:eastAsiaTheme="minorEastAsia" w:cs="Times New Roman"/>
          <w:sz w:val="22"/>
        </w:rPr>
        <w:t xml:space="preserve"> с измеряемой скоростью вращения и подстройки положения статора при срабатывании событий от датчиков Холла, </w:t>
      </w:r>
      <w:r w:rsidRPr="00ED0B96">
        <w:rPr>
          <w:rFonts w:eastAsiaTheme="minorEastAsia" w:cs="Times New Roman"/>
          <w:sz w:val="22"/>
        </w:rPr>
        <w:t xml:space="preserve">мы заставим </w:t>
      </w:r>
      <w:r w:rsidR="004D705F" w:rsidRPr="00ED0B96">
        <w:rPr>
          <w:rFonts w:eastAsiaTheme="minorEastAsia" w:cs="Times New Roman"/>
          <w:sz w:val="22"/>
        </w:rPr>
        <w:t xml:space="preserve">ротор вращаться с определенной скоростью. Для выхода и поддержания заданной скорости требуется установить нужные значения </w:t>
      </w:r>
      <w:r w:rsidR="004D705F" w:rsidRPr="00ED0B96">
        <w:rPr>
          <w:rFonts w:eastAsiaTheme="minorEastAsia" w:cs="Times New Roman"/>
          <w:sz w:val="22"/>
          <w:lang w:val="en-US"/>
        </w:rPr>
        <w:t>power</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Для определения зависимости </w:t>
      </w:r>
      <w:r w:rsidR="004D705F" w:rsidRPr="00ED0B96">
        <w:rPr>
          <w:rFonts w:eastAsiaTheme="minorEastAsia" w:cs="Times New Roman"/>
          <w:sz w:val="22"/>
          <w:lang w:val="en-US"/>
        </w:rPr>
        <w:t>power</w:t>
      </w:r>
      <w:r w:rsidR="004D705F" w:rsidRPr="00ED0B96">
        <w:rPr>
          <w:rFonts w:eastAsiaTheme="minorEastAsia" w:cs="Times New Roman"/>
          <w:sz w:val="22"/>
        </w:rPr>
        <w:t xml:space="preserve"> от </w:t>
      </w:r>
      <w:r w:rsidR="004D705F" w:rsidRPr="00ED0B96">
        <w:rPr>
          <w:rFonts w:eastAsiaTheme="minorEastAsia" w:cs="Times New Roman"/>
          <w:sz w:val="22"/>
          <w:lang w:val="en-US"/>
        </w:rPr>
        <w:t>rate</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от </w:t>
      </w:r>
      <w:r w:rsidR="004D705F" w:rsidRPr="00ED0B96">
        <w:rPr>
          <w:rFonts w:eastAsiaTheme="minorEastAsia" w:cs="Times New Roman"/>
          <w:sz w:val="22"/>
          <w:lang w:val="en-US"/>
        </w:rPr>
        <w:t>rate</w:t>
      </w:r>
      <w:r w:rsidR="004D705F" w:rsidRPr="00ED0B96">
        <w:rPr>
          <w:rFonts w:eastAsiaTheme="minorEastAsia" w:cs="Times New Roman"/>
          <w:sz w:val="22"/>
        </w:rPr>
        <w:t xml:space="preserve"> можно воспользоваться итеративным методом. Постепенно увеличивая значения </w:t>
      </w:r>
      <w:r w:rsidR="004D705F" w:rsidRPr="00ED0B96">
        <w:rPr>
          <w:rFonts w:eastAsiaTheme="minorEastAsia" w:cs="Times New Roman"/>
          <w:sz w:val="22"/>
          <w:lang w:val="en-US"/>
        </w:rPr>
        <w:t>power</w:t>
      </w:r>
      <w:r w:rsidR="004D705F" w:rsidRPr="00ED0B96">
        <w:rPr>
          <w:rFonts w:eastAsiaTheme="minorEastAsia" w:cs="Times New Roman"/>
          <w:sz w:val="22"/>
        </w:rPr>
        <w:t xml:space="preserve"> и </w:t>
      </w:r>
      <w:r w:rsidR="004D705F" w:rsidRPr="00ED0B96">
        <w:rPr>
          <w:rFonts w:eastAsiaTheme="minorEastAsia" w:cs="Times New Roman"/>
          <w:sz w:val="22"/>
          <w:lang w:val="en-US"/>
        </w:rPr>
        <w:t>timing</w:t>
      </w:r>
      <w:r w:rsidR="004D705F" w:rsidRPr="00ED0B96">
        <w:rPr>
          <w:rFonts w:eastAsiaTheme="minorEastAsia" w:cs="Times New Roman"/>
          <w:sz w:val="22"/>
        </w:rPr>
        <w:t xml:space="preserve"> снимаем показание скорости ротора, по полученным данным строим две зависимости (</w:t>
      </w:r>
      <w:proofErr w:type="gramStart"/>
      <w:r w:rsidR="004D705F" w:rsidRPr="00ED0B96">
        <w:rPr>
          <w:rFonts w:eastAsiaTheme="minorEastAsia" w:cs="Times New Roman"/>
          <w:sz w:val="22"/>
        </w:rPr>
        <w:t>Рис</w:t>
      </w:r>
      <w:r w:rsidR="00127F49" w:rsidRPr="00ED0B96">
        <w:rPr>
          <w:rFonts w:eastAsiaTheme="minorEastAsia" w:cs="Times New Roman"/>
          <w:sz w:val="22"/>
        </w:rPr>
        <w:t>.</w:t>
      </w:r>
      <w:r w:rsidR="004D705F" w:rsidRPr="00ED0B96">
        <w:rPr>
          <w:rFonts w:eastAsiaTheme="minorEastAsia" w:cs="Times New Roman"/>
          <w:sz w:val="22"/>
        </w:rPr>
        <w:t xml:space="preserve"> ,</w:t>
      </w:r>
      <w:proofErr w:type="gramEnd"/>
      <w:r w:rsidR="004D705F" w:rsidRPr="00ED0B96">
        <w:rPr>
          <w:rFonts w:eastAsiaTheme="minorEastAsia" w:cs="Times New Roman"/>
          <w:sz w:val="22"/>
        </w:rPr>
        <w:t xml:space="preserve"> Рис.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127F49" w:rsidRPr="00ED0B96" w:rsidTr="00127F49">
        <w:tc>
          <w:tcPr>
            <w:tcW w:w="4530" w:type="dxa"/>
          </w:tcPr>
          <w:p w:rsidR="00127F49" w:rsidRPr="00ED0B96" w:rsidRDefault="00127F49" w:rsidP="00127F49">
            <w:pPr>
              <w:tabs>
                <w:tab w:val="left" w:pos="5412"/>
              </w:tabs>
              <w:jc w:val="center"/>
              <w:rPr>
                <w:rFonts w:eastAsiaTheme="minorEastAsia" w:cs="Times New Roman"/>
                <w:sz w:val="22"/>
              </w:rPr>
            </w:pPr>
            <w:r w:rsidRPr="00ED0B96">
              <w:rPr>
                <w:rFonts w:eastAsiaTheme="minorEastAsia" w:cs="Times New Roman"/>
                <w:noProof/>
                <w:sz w:val="22"/>
                <w:lang w:eastAsia="ru-RU"/>
              </w:rPr>
              <w:lastRenderedPageBreak/>
              <w:drawing>
                <wp:inline distT="0" distB="0" distL="0" distR="0" wp14:anchorId="5F46E143" wp14:editId="3D3CB1D0">
                  <wp:extent cx="2893060" cy="2169717"/>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png"/>
                          <pic:cNvPicPr/>
                        </pic:nvPicPr>
                        <pic:blipFill>
                          <a:blip r:embed="rId9">
                            <a:extLst>
                              <a:ext uri="{28A0092B-C50C-407E-A947-70E740481C1C}">
                                <a14:useLocalDpi xmlns:a14="http://schemas.microsoft.com/office/drawing/2010/main" val="0"/>
                              </a:ext>
                            </a:extLst>
                          </a:blip>
                          <a:stretch>
                            <a:fillRect/>
                          </a:stretch>
                        </pic:blipFill>
                        <pic:spPr>
                          <a:xfrm>
                            <a:off x="0" y="0"/>
                            <a:ext cx="3122806" cy="2342020"/>
                          </a:xfrm>
                          <a:prstGeom prst="rect">
                            <a:avLst/>
                          </a:prstGeom>
                        </pic:spPr>
                      </pic:pic>
                    </a:graphicData>
                  </a:graphic>
                </wp:inline>
              </w:drawing>
            </w:r>
          </w:p>
        </w:tc>
        <w:tc>
          <w:tcPr>
            <w:tcW w:w="4531" w:type="dxa"/>
          </w:tcPr>
          <w:p w:rsidR="00127F49" w:rsidRPr="00ED0B96" w:rsidRDefault="00127F49" w:rsidP="00127F49">
            <w:pPr>
              <w:tabs>
                <w:tab w:val="left" w:pos="5412"/>
              </w:tabs>
              <w:jc w:val="center"/>
              <w:rPr>
                <w:rFonts w:eastAsiaTheme="minorEastAsia" w:cs="Times New Roman"/>
                <w:sz w:val="22"/>
              </w:rPr>
            </w:pPr>
            <w:r w:rsidRPr="00ED0B96">
              <w:rPr>
                <w:rFonts w:eastAsiaTheme="minorEastAsia" w:cs="Times New Roman"/>
                <w:noProof/>
                <w:sz w:val="22"/>
                <w:lang w:eastAsia="ru-RU"/>
              </w:rPr>
              <w:drawing>
                <wp:inline distT="0" distB="0" distL="0" distR="0">
                  <wp:extent cx="2892319" cy="2169160"/>
                  <wp:effectExtent l="0" t="0" r="381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ing.png"/>
                          <pic:cNvPicPr/>
                        </pic:nvPicPr>
                        <pic:blipFill>
                          <a:blip r:embed="rId10">
                            <a:extLst>
                              <a:ext uri="{28A0092B-C50C-407E-A947-70E740481C1C}">
                                <a14:useLocalDpi xmlns:a14="http://schemas.microsoft.com/office/drawing/2010/main" val="0"/>
                              </a:ext>
                            </a:extLst>
                          </a:blip>
                          <a:stretch>
                            <a:fillRect/>
                          </a:stretch>
                        </pic:blipFill>
                        <pic:spPr>
                          <a:xfrm>
                            <a:off x="0" y="0"/>
                            <a:ext cx="3040011" cy="2279925"/>
                          </a:xfrm>
                          <a:prstGeom prst="rect">
                            <a:avLst/>
                          </a:prstGeom>
                        </pic:spPr>
                      </pic:pic>
                    </a:graphicData>
                  </a:graphic>
                </wp:inline>
              </w:drawing>
            </w:r>
          </w:p>
        </w:tc>
      </w:tr>
      <w:tr w:rsidR="00127F49" w:rsidRPr="00ED0B96" w:rsidTr="00127F49">
        <w:tc>
          <w:tcPr>
            <w:tcW w:w="4530" w:type="dxa"/>
          </w:tcPr>
          <w:p w:rsidR="00127F49" w:rsidRPr="00ED0B96" w:rsidRDefault="00127F49" w:rsidP="00127F49">
            <w:pPr>
              <w:tabs>
                <w:tab w:val="left" w:pos="5412"/>
              </w:tabs>
              <w:jc w:val="center"/>
              <w:rPr>
                <w:rFonts w:eastAsiaTheme="minorEastAsia" w:cs="Times New Roman"/>
                <w:i/>
                <w:sz w:val="22"/>
              </w:rPr>
            </w:pPr>
            <w:r w:rsidRPr="00ED0B96">
              <w:rPr>
                <w:rFonts w:eastAsiaTheme="minorEastAsia" w:cs="Times New Roman"/>
                <w:i/>
                <w:sz w:val="22"/>
              </w:rPr>
              <w:t xml:space="preserve">Рисунок – Зависимость </w:t>
            </w:r>
            <w:r w:rsidRPr="00ED0B96">
              <w:rPr>
                <w:rFonts w:eastAsiaTheme="minorEastAsia" w:cs="Times New Roman"/>
                <w:i/>
                <w:sz w:val="22"/>
                <w:lang w:val="en-US"/>
              </w:rPr>
              <w:t>power</w:t>
            </w:r>
            <w:r w:rsidRPr="00ED0B96">
              <w:rPr>
                <w:rFonts w:eastAsiaTheme="minorEastAsia" w:cs="Times New Roman"/>
                <w:i/>
                <w:sz w:val="22"/>
              </w:rPr>
              <w:t xml:space="preserve"> от </w:t>
            </w:r>
            <w:r w:rsidRPr="00ED0B96">
              <w:rPr>
                <w:rFonts w:eastAsiaTheme="minorEastAsia" w:cs="Times New Roman"/>
                <w:i/>
                <w:sz w:val="22"/>
                <w:lang w:val="en-US"/>
              </w:rPr>
              <w:t>rate</w:t>
            </w:r>
          </w:p>
        </w:tc>
        <w:tc>
          <w:tcPr>
            <w:tcW w:w="4531" w:type="dxa"/>
          </w:tcPr>
          <w:p w:rsidR="00127F49" w:rsidRPr="00ED0B96" w:rsidRDefault="00127F49" w:rsidP="00127F49">
            <w:pPr>
              <w:tabs>
                <w:tab w:val="left" w:pos="5412"/>
              </w:tabs>
              <w:jc w:val="center"/>
              <w:rPr>
                <w:rFonts w:eastAsiaTheme="minorEastAsia" w:cs="Times New Roman"/>
                <w:i/>
                <w:sz w:val="22"/>
              </w:rPr>
            </w:pPr>
            <w:r w:rsidRPr="00ED0B96">
              <w:rPr>
                <w:rFonts w:eastAsiaTheme="minorEastAsia" w:cs="Times New Roman"/>
                <w:i/>
                <w:sz w:val="22"/>
              </w:rPr>
              <w:t xml:space="preserve">Рисунок – Зависимость </w:t>
            </w:r>
            <w:r w:rsidRPr="00ED0B96">
              <w:rPr>
                <w:rFonts w:eastAsiaTheme="minorEastAsia" w:cs="Times New Roman"/>
                <w:i/>
                <w:sz w:val="22"/>
                <w:lang w:val="en-US"/>
              </w:rPr>
              <w:t>timing</w:t>
            </w:r>
            <w:r w:rsidRPr="00ED0B96">
              <w:rPr>
                <w:rFonts w:eastAsiaTheme="minorEastAsia" w:cs="Times New Roman"/>
                <w:i/>
                <w:sz w:val="22"/>
              </w:rPr>
              <w:t xml:space="preserve"> от </w:t>
            </w:r>
            <w:r w:rsidRPr="00ED0B96">
              <w:rPr>
                <w:rFonts w:eastAsiaTheme="minorEastAsia" w:cs="Times New Roman"/>
                <w:i/>
                <w:sz w:val="22"/>
                <w:lang w:val="en-US"/>
              </w:rPr>
              <w:t>rate</w:t>
            </w:r>
          </w:p>
        </w:tc>
      </w:tr>
      <w:tr w:rsidR="00DB4E1F" w:rsidRPr="00ED0B96" w:rsidTr="00127F49">
        <w:tc>
          <w:tcPr>
            <w:tcW w:w="4530" w:type="dxa"/>
          </w:tcPr>
          <w:p w:rsidR="00DB4E1F" w:rsidRPr="00ED0B96" w:rsidRDefault="00DB4E1F" w:rsidP="00127F49">
            <w:pPr>
              <w:tabs>
                <w:tab w:val="left" w:pos="5412"/>
              </w:tabs>
              <w:jc w:val="center"/>
              <w:rPr>
                <w:rFonts w:eastAsiaTheme="minorEastAsia" w:cs="Times New Roman"/>
                <w:i/>
                <w:sz w:val="22"/>
              </w:rPr>
            </w:pPr>
          </w:p>
        </w:tc>
        <w:tc>
          <w:tcPr>
            <w:tcW w:w="4531" w:type="dxa"/>
          </w:tcPr>
          <w:p w:rsidR="00DB4E1F" w:rsidRPr="00ED0B96" w:rsidRDefault="00DB4E1F" w:rsidP="00127F49">
            <w:pPr>
              <w:tabs>
                <w:tab w:val="left" w:pos="5412"/>
              </w:tabs>
              <w:jc w:val="center"/>
              <w:rPr>
                <w:rFonts w:eastAsiaTheme="minorEastAsia" w:cs="Times New Roman"/>
                <w:i/>
                <w:sz w:val="22"/>
              </w:rPr>
            </w:pPr>
          </w:p>
        </w:tc>
      </w:tr>
    </w:tbl>
    <w:p w:rsidR="009C18C3" w:rsidRPr="00C94643" w:rsidRDefault="00127F49" w:rsidP="00ED0B96">
      <w:pPr>
        <w:tabs>
          <w:tab w:val="left" w:pos="5412"/>
        </w:tabs>
        <w:rPr>
          <w:rFonts w:eastAsiaTheme="minorEastAsia" w:cs="Times New Roman"/>
          <w:sz w:val="22"/>
        </w:rPr>
      </w:pPr>
      <w:r w:rsidRPr="00ED0B96">
        <w:rPr>
          <w:rFonts w:eastAsiaTheme="minorEastAsia" w:cs="Times New Roman"/>
          <w:sz w:val="22"/>
        </w:rPr>
        <w:t xml:space="preserve">Используя данные зависимости при установке требуемой скорости будут определяться </w:t>
      </w:r>
      <w:r w:rsidRPr="00ED0B96">
        <w:rPr>
          <w:rFonts w:eastAsiaTheme="minorEastAsia" w:cs="Times New Roman"/>
          <w:sz w:val="22"/>
          <w:lang w:val="en-US"/>
        </w:rPr>
        <w:t>power</w:t>
      </w:r>
      <w:r w:rsidRPr="00ED0B96">
        <w:rPr>
          <w:rFonts w:eastAsiaTheme="minorEastAsia" w:cs="Times New Roman"/>
          <w:sz w:val="22"/>
        </w:rPr>
        <w:t xml:space="preserve"> и </w:t>
      </w:r>
      <w:r w:rsidRPr="00ED0B96">
        <w:rPr>
          <w:rFonts w:eastAsiaTheme="minorEastAsia" w:cs="Times New Roman"/>
          <w:sz w:val="22"/>
          <w:lang w:val="en-US"/>
        </w:rPr>
        <w:t>timing</w:t>
      </w:r>
      <w:r w:rsidRPr="00ED0B96">
        <w:rPr>
          <w:rFonts w:eastAsiaTheme="minorEastAsia" w:cs="Times New Roman"/>
          <w:sz w:val="22"/>
        </w:rPr>
        <w:t>. По прерыванию по переполнению седьмого таймера параметры системы будут постепенно изменятся, плавно доходя до вычисленных.</w:t>
      </w:r>
      <w:r w:rsidR="00C94643">
        <w:rPr>
          <w:rFonts w:eastAsiaTheme="minorEastAsia" w:cs="Times New Roman"/>
          <w:sz w:val="22"/>
        </w:rPr>
        <w:t xml:space="preserve"> Скорость инкрементации параметров </w:t>
      </w:r>
      <w:r w:rsidR="00C94643">
        <w:rPr>
          <w:rFonts w:eastAsiaTheme="minorEastAsia" w:cs="Times New Roman"/>
          <w:sz w:val="22"/>
          <w:lang w:val="en-US"/>
        </w:rPr>
        <w:t>power</w:t>
      </w:r>
      <w:r w:rsidR="00C94643" w:rsidRPr="00C94643">
        <w:rPr>
          <w:rFonts w:eastAsiaTheme="minorEastAsia" w:cs="Times New Roman"/>
          <w:sz w:val="22"/>
        </w:rPr>
        <w:t xml:space="preserve"> </w:t>
      </w:r>
      <w:r w:rsidR="00C94643">
        <w:rPr>
          <w:rFonts w:eastAsiaTheme="minorEastAsia" w:cs="Times New Roman"/>
          <w:sz w:val="22"/>
        </w:rPr>
        <w:t xml:space="preserve">и </w:t>
      </w:r>
      <w:r w:rsidR="00C94643">
        <w:rPr>
          <w:rFonts w:eastAsiaTheme="minorEastAsia" w:cs="Times New Roman"/>
          <w:sz w:val="22"/>
          <w:lang w:val="en-US"/>
        </w:rPr>
        <w:t>timing</w:t>
      </w:r>
      <w:r w:rsidR="00C94643" w:rsidRPr="00C94643">
        <w:rPr>
          <w:rFonts w:eastAsiaTheme="minorEastAsia" w:cs="Times New Roman"/>
          <w:sz w:val="22"/>
        </w:rPr>
        <w:t xml:space="preserve"> </w:t>
      </w:r>
      <w:r w:rsidR="00C94643">
        <w:rPr>
          <w:rFonts w:eastAsiaTheme="minorEastAsia" w:cs="Times New Roman"/>
          <w:sz w:val="22"/>
        </w:rPr>
        <w:t>определяется экспериментально так, чтобы достигалась оптимальная динамика разгона, но в тоже время не происходило «срыва» вектора магнитного поля ротора от вектора магнитного поля статора.</w:t>
      </w:r>
      <w:bookmarkStart w:id="0" w:name="_GoBack"/>
      <w:bookmarkEnd w:id="0"/>
    </w:p>
    <w:sectPr w:rsidR="009C18C3" w:rsidRPr="00C94643" w:rsidSect="008C3FF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ГОСТ тип А">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EB"/>
    <w:rsid w:val="00000A27"/>
    <w:rsid w:val="00024258"/>
    <w:rsid w:val="00056E45"/>
    <w:rsid w:val="00127F49"/>
    <w:rsid w:val="001E7F70"/>
    <w:rsid w:val="003C1FB8"/>
    <w:rsid w:val="003D46BD"/>
    <w:rsid w:val="00404893"/>
    <w:rsid w:val="0043662D"/>
    <w:rsid w:val="004D705F"/>
    <w:rsid w:val="005008D8"/>
    <w:rsid w:val="005B784A"/>
    <w:rsid w:val="00821ADC"/>
    <w:rsid w:val="008446CA"/>
    <w:rsid w:val="00850AE2"/>
    <w:rsid w:val="008C3FF5"/>
    <w:rsid w:val="009C18C3"/>
    <w:rsid w:val="009C58D1"/>
    <w:rsid w:val="00AE1A78"/>
    <w:rsid w:val="00C107FD"/>
    <w:rsid w:val="00C90228"/>
    <w:rsid w:val="00C94643"/>
    <w:rsid w:val="00D159EB"/>
    <w:rsid w:val="00D3581F"/>
    <w:rsid w:val="00DB4E1F"/>
    <w:rsid w:val="00DE6144"/>
    <w:rsid w:val="00E446AA"/>
    <w:rsid w:val="00E62BBB"/>
    <w:rsid w:val="00ED0B96"/>
    <w:rsid w:val="00F064ED"/>
    <w:rsid w:val="00F463AB"/>
    <w:rsid w:val="00F8002F"/>
    <w:rsid w:val="00FB2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FD25"/>
  <w15:chartTrackingRefBased/>
  <w15:docId w15:val="{00936DD9-185E-4738-8226-4CA32524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FB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C1FB8"/>
    <w:pPr>
      <w:spacing w:after="200" w:line="240" w:lineRule="auto"/>
    </w:pPr>
    <w:rPr>
      <w:i/>
      <w:iCs/>
      <w:color w:val="44546A" w:themeColor="text2"/>
      <w:sz w:val="18"/>
      <w:szCs w:val="18"/>
    </w:rPr>
  </w:style>
  <w:style w:type="character" w:styleId="a4">
    <w:name w:val="Placeholder Text"/>
    <w:basedOn w:val="a0"/>
    <w:uiPriority w:val="99"/>
    <w:semiHidden/>
    <w:rsid w:val="003C1FB8"/>
    <w:rPr>
      <w:color w:val="808080"/>
    </w:rPr>
  </w:style>
  <w:style w:type="table" w:styleId="a5">
    <w:name w:val="Table Grid"/>
    <w:basedOn w:val="a1"/>
    <w:uiPriority w:val="39"/>
    <w:rsid w:val="0012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CB9E9-CB1D-4BC0-AE44-9E45DE35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5</Pages>
  <Words>1122</Words>
  <Characters>6400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Bunakov Egor</dc:creator>
  <cp:keywords/>
  <dc:description/>
  <cp:lastModifiedBy>Bunakov Egor</cp:lastModifiedBy>
  <cp:revision>17</cp:revision>
  <dcterms:created xsi:type="dcterms:W3CDTF">2024-03-23T07:38:00Z</dcterms:created>
  <dcterms:modified xsi:type="dcterms:W3CDTF">2024-04-09T10:42:00Z</dcterms:modified>
</cp:coreProperties>
</file>