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Vircle Doc Sign: feature set</w:t>
      </w:r>
    </w:p>
    <w:p>
      <w:pPr>
        <w:pStyle w:val="Subtitle"/>
      </w:pPr>
      <w:r>
        <w:t xml:space="preserve">Document 1 of 3 for review. Requirements, scope and acceptance, revised 6 Oct 2026 (second revision)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urpose-and-how-to-review-this-document"/>
    <w:p>
      <w:pPr>
        <w:pStyle w:val="Heading1"/>
      </w:pPr>
      <w:r>
        <w:t xml:space="preserve">1. Purpose and how to review this document</w:t>
      </w:r>
    </w:p>
    <w:p>
      <w:pPr>
        <w:pStyle w:val="FirstParagraph"/>
      </w:pPr>
      <w:r>
        <w:t xml:space="preserve">Vircle Doc Sign is a native document-signing module inside Halo. It works on</w:t>
      </w:r>
      <w:r>
        <w:t xml:space="preserve"> </w:t>
      </w:r>
      <w:r>
        <w:rPr>
          <w:b/>
          <w:bCs/>
        </w:rPr>
        <w:t xml:space="preserve">any document</w:t>
      </w:r>
      <w:r>
        <w:t xml:space="preserve">: upload</w:t>
      </w:r>
      <w:r>
        <w:t xml:space="preserve"> </w:t>
      </w:r>
      <w:r>
        <w:t xml:space="preserve">a PDF, a Word file or an image, place signing locations, text, date and number fields on it, name</w:t>
      </w:r>
      <w:r>
        <w:t xml:space="preserve"> </w:t>
      </w:r>
      <w:r>
        <w:t xml:space="preserve">the people who must sign (in a set order if you wish), send it for electronic signature, store the</w:t>
      </w:r>
      <w:r>
        <w:t xml:space="preserve"> </w:t>
      </w:r>
      <w:r>
        <w:t xml:space="preserve">signed result safely, and manage documents afterwards. Documents are organised into</w:t>
      </w:r>
      <w:r>
        <w:t xml:space="preserve"> </w:t>
      </w:r>
      <w:r>
        <w:rPr>
          <w:b/>
          <w:bCs/>
        </w:rPr>
        <w:t xml:space="preserve">categories</w:t>
      </w:r>
      <w:r>
        <w:t xml:space="preserve">,</w:t>
      </w:r>
      <w:r>
        <w:t xml:space="preserve"> </w:t>
      </w:r>
      <w:r>
        <w:t xml:space="preserve">and ready-made packs for a business process come as</w:t>
      </w:r>
      <w:r>
        <w:t xml:space="preserve"> </w:t>
      </w:r>
      <w:r>
        <w:rPr>
          <w:b/>
          <w:bCs/>
        </w:rPr>
        <w:t xml:space="preserve">add-ons</w:t>
      </w:r>
      <w:r>
        <w:t xml:space="preserve">. The first add-on is</w:t>
      </w:r>
      <w:r>
        <w:t xml:space="preserve"> </w:t>
      </w:r>
      <w:r>
        <w:rPr>
          <w:b/>
          <w:bCs/>
        </w:rPr>
        <w:t xml:space="preserve">Merchant</w:t>
      </w:r>
      <w:r>
        <w:rPr>
          <w:b/>
          <w:bCs/>
        </w:rPr>
        <w:t xml:space="preserve"> </w:t>
      </w:r>
      <w:r>
        <w:rPr>
          <w:b/>
          <w:bCs/>
        </w:rPr>
        <w:t xml:space="preserve">Registration</w:t>
      </w:r>
      <w:r>
        <w:t xml:space="preserve">: a merchant applies, receives the merchant agreement prefilled with their details,</w:t>
      </w:r>
      <w:r>
        <w:t xml:space="preserve"> </w:t>
      </w:r>
      <w:r>
        <w:t xml:space="preserve">signs on their phone, and the signed file lands on their record in Halo with no manual handling. A</w:t>
      </w:r>
      <w:r>
        <w:t xml:space="preserve"> </w:t>
      </w:r>
      <w:r>
        <w:t xml:space="preserve">workspace without an add-on still has the whole core product.</w:t>
      </w:r>
    </w:p>
    <w:p>
      <w:pPr>
        <w:pStyle w:val="BodyText"/>
      </w:pPr>
      <w:r>
        <w:rPr>
          <w:i/>
          <w:iCs/>
        </w:rPr>
        <w:t xml:space="preserve">First revision: the merchant agreement is an add-on template and category, Word files and</w:t>
      </w:r>
      <w:r>
        <w:rPr>
          <w:i/>
          <w:iCs/>
        </w:rPr>
        <w:t xml:space="preserve"> </w:t>
      </w:r>
      <w:r>
        <w:rPr>
          <w:i/>
          <w:iCs/>
        </w:rPr>
        <w:t xml:space="preserve">any-document editing are needed, and signers are listed with full name, email and an optional</w:t>
      </w:r>
      <w:r>
        <w:rPr>
          <w:i/>
          <w:iCs/>
        </w:rPr>
        <w:t xml:space="preserve"> </w:t>
      </w:r>
      <w:r>
        <w:rPr>
          <w:i/>
          <w:iCs/>
        </w:rPr>
        <w:t xml:space="preserve">signing order (sections 3.1, 3.2, 3.9, 3.10, 3.11).</w:t>
      </w:r>
    </w:p>
    <w:p>
      <w:pPr>
        <w:pStyle w:val="BodyText"/>
      </w:pPr>
      <w:r>
        <w:rPr>
          <w:i/>
          <w:iCs/>
        </w:rPr>
        <w:t xml:space="preserve">Second revision, after the sample Merchant Application Form and your online e-invoice form: the</w:t>
      </w:r>
      <w:r>
        <w:rPr>
          <w:i/>
          <w:iCs/>
        </w:rPr>
        <w:t xml:space="preserve"> </w:t>
      </w:r>
      <w:r>
        <w:rPr>
          <w:i/>
          <w:iCs/>
        </w:rPr>
        <w:t xml:space="preserve">commercial terms differ by merchant group (template families, section 3.13), the e-invoice tax</w:t>
      </w:r>
      <w:r>
        <w:rPr>
          <w:i/>
          <w:iCs/>
        </w:rPr>
        <w:t xml:space="preserve"> </w:t>
      </w:r>
      <w:r>
        <w:rPr>
          <w:i/>
          <w:iCs/>
        </w:rPr>
        <w:t xml:space="preserve">details are added to the application, and the merchant fills the application</w:t>
      </w:r>
      <w:r>
        <w:rPr>
          <w:i/>
          <w:iCs/>
        </w:rPr>
        <w:t xml:space="preserve"> </w:t>
      </w:r>
      <w:r>
        <w:rPr>
          <w:b/>
          <w:bCs/>
          <w:i/>
          <w:iCs/>
        </w:rPr>
        <w:t xml:space="preserve">in parts, over</w:t>
      </w:r>
      <w:r>
        <w:rPr>
          <w:b/>
          <w:bCs/>
          <w:i/>
          <w:iCs/>
        </w:rPr>
        <w:t xml:space="preserve"> </w:t>
      </w:r>
      <w:r>
        <w:rPr>
          <w:b/>
          <w:bCs/>
          <w:i/>
          <w:iCs/>
        </w:rPr>
        <w:t xml:space="preserve">several sittings, from one link</w:t>
      </w:r>
      <w:r>
        <w:rPr>
          <w:i/>
          <w:iCs/>
        </w:rPr>
        <w:t xml:space="preserve"> </w:t>
      </w:r>
      <w:r>
        <w:rPr>
          <w:i/>
          <w:iCs/>
        </w:rPr>
        <w:t xml:space="preserve">(forms, section 3.12). Appendix A maps every field.</w:t>
      </w:r>
    </w:p>
    <w:p>
      <w:pPr>
        <w:pStyle w:val="BodyText"/>
      </w:pPr>
      <w:r>
        <w:t xml:space="preserve">Each requirement has an id (F-01 and so on) so you can reply</w:t>
      </w:r>
      <w:r>
        <w:t xml:space="preserve"> </w:t>
      </w:r>
      <w:r>
        <w:t xml:space="preserve">“change F-14”</w:t>
      </w:r>
      <w:r>
        <w:t xml:space="preserve"> </w:t>
      </w:r>
      <w:r>
        <w:t xml:space="preserve">or</w:t>
      </w:r>
      <w:r>
        <w:t xml:space="preserve"> </w:t>
      </w:r>
      <w:r>
        <w:t xml:space="preserve">“drop F-22”</w:t>
      </w:r>
      <w:r>
        <w:t xml:space="preserve">. Priority:</w:t>
      </w:r>
    </w:p>
    <w:p>
      <w:pPr>
        <w:pStyle w:val="Compact"/>
        <w:numPr>
          <w:ilvl w:val="0"/>
          <w:numId w:val="1001"/>
        </w:numPr>
      </w:pPr>
      <w:r>
        <w:rPr>
          <w:b/>
          <w:bCs/>
        </w:rPr>
        <w:t xml:space="preserve">P1</w:t>
      </w:r>
      <w:r>
        <w:t xml:space="preserve"> </w:t>
      </w:r>
      <w:r>
        <w:t xml:space="preserve">first release (Phase 1), enough to run real merchant agreements.</w:t>
      </w:r>
    </w:p>
    <w:p>
      <w:pPr>
        <w:pStyle w:val="Compact"/>
        <w:numPr>
          <w:ilvl w:val="0"/>
          <w:numId w:val="1001"/>
        </w:numPr>
      </w:pPr>
      <w:r>
        <w:rPr>
          <w:b/>
          <w:bCs/>
        </w:rPr>
        <w:t xml:space="preserve">P2</w:t>
      </w:r>
      <w:r>
        <w:t xml:space="preserve"> </w:t>
      </w:r>
      <w:r>
        <w:t xml:space="preserve">second release (Phase 2), automation, API and scale.</w:t>
      </w:r>
    </w:p>
    <w:p>
      <w:pPr>
        <w:pStyle w:val="Compact"/>
        <w:numPr>
          <w:ilvl w:val="0"/>
          <w:numId w:val="1001"/>
        </w:numPr>
      </w:pPr>
      <w:r>
        <w:rPr>
          <w:b/>
          <w:bCs/>
        </w:rPr>
        <w:t xml:space="preserve">P1b</w:t>
      </w:r>
      <w:r>
        <w:t xml:space="preserve"> </w:t>
      </w:r>
      <w:r>
        <w:t xml:space="preserve">Phase 1B, straight after the core: forms filled in parts, template families and merchant</w:t>
      </w:r>
      <w:r>
        <w:t xml:space="preserve"> </w:t>
      </w:r>
      <w:r>
        <w:t xml:space="preserve">groups. The Merchant Registration add-on goes live when P1b is done.</w:t>
      </w:r>
    </w:p>
    <w:p>
      <w:pPr>
        <w:pStyle w:val="Compact"/>
        <w:numPr>
          <w:ilvl w:val="0"/>
          <w:numId w:val="1001"/>
        </w:numPr>
      </w:pPr>
      <w:r>
        <w:rPr>
          <w:b/>
          <w:bCs/>
        </w:rPr>
        <w:t xml:space="preserve">P3</w:t>
      </w:r>
      <w:r>
        <w:t xml:space="preserve"> </w:t>
      </w:r>
      <w:r>
        <w:t xml:space="preserve">third release (Phase 3), trusted certificate, verify page, retention, hardening.</w:t>
      </w:r>
    </w:p>
    <w:p>
      <w:pPr>
        <w:pStyle w:val="Compact"/>
        <w:numPr>
          <w:ilvl w:val="0"/>
          <w:numId w:val="1001"/>
        </w:numPr>
      </w:pPr>
      <w:r>
        <w:rPr>
          <w:b/>
          <w:bCs/>
        </w:rPr>
        <w:t xml:space="preserve">Later</w:t>
      </w:r>
      <w:r>
        <w:t xml:space="preserve"> </w:t>
      </w:r>
      <w:r>
        <w:t xml:space="preserve">parked, not planned.</w:t>
      </w:r>
    </w:p>
    <w:p>
      <w:pPr>
        <w:pStyle w:val="FirstParagraph"/>
      </w:pPr>
      <w:r>
        <w:rPr>
          <w:b/>
          <w:bCs/>
        </w:rPr>
        <w:t xml:space="preserve">Assumptions made so work can start (please confirm or change):</w:t>
      </w:r>
    </w:p>
    <w:p>
      <w:pPr>
        <w:pStyle w:val="Compact"/>
        <w:numPr>
          <w:ilvl w:val="0"/>
          <w:numId w:val="1002"/>
        </w:numPr>
      </w:pPr>
      <w:r>
        <w:t xml:space="preserve">First release is</w:t>
      </w:r>
      <w:r>
        <w:t xml:space="preserve"> </w:t>
      </w:r>
      <w:r>
        <w:rPr>
          <w:b/>
          <w:bCs/>
        </w:rPr>
        <w:t xml:space="preserve">Vircle only</w:t>
      </w:r>
      <w:r>
        <w:t xml:space="preserve">: an operator switch</w:t>
      </w:r>
      <w:r>
        <w:t xml:space="preserve"> </w:t>
      </w:r>
      <w:r>
        <w:rPr>
          <w:rStyle w:val="VerbatimChar"/>
        </w:rPr>
        <w:t xml:space="preserve">sign</w:t>
      </w:r>
      <w:r>
        <w:t xml:space="preserve">, off for new workspaces and on for</w:t>
      </w:r>
      <w:r>
        <w:t xml:space="preserve"> </w:t>
      </w:r>
      <w:r>
        <w:t xml:space="preserve">Vircle, like Jira and Incident Reporting. The design is multi-tenant from day one, so offering it</w:t>
      </w:r>
      <w:r>
        <w:t xml:space="preserve"> </w:t>
      </w:r>
      <w:r>
        <w:t xml:space="preserve">to customers later is switching it on.</w:t>
      </w:r>
    </w:p>
    <w:p>
      <w:pPr>
        <w:pStyle w:val="Compact"/>
        <w:numPr>
          <w:ilvl w:val="0"/>
          <w:numId w:val="1002"/>
        </w:numPr>
      </w:pPr>
      <w:r>
        <w:t xml:space="preserve">Signers use</w:t>
      </w:r>
      <w:r>
        <w:t xml:space="preserve"> </w:t>
      </w:r>
      <w:r>
        <w:rPr>
          <w:b/>
          <w:bCs/>
        </w:rPr>
        <w:t xml:space="preserve">email or WhatsApp</w:t>
      </w:r>
      <w:r>
        <w:t xml:space="preserve"> </w:t>
      </w:r>
      <w:r>
        <w:t xml:space="preserve">links; no SMS.</w:t>
      </w:r>
    </w:p>
    <w:p>
      <w:pPr>
        <w:pStyle w:val="Compact"/>
        <w:numPr>
          <w:ilvl w:val="0"/>
          <w:numId w:val="1002"/>
        </w:numPr>
      </w:pPr>
      <w:r>
        <w:t xml:space="preserve">Signer languages at launch:</w:t>
      </w:r>
      <w:r>
        <w:t xml:space="preserve"> </w:t>
      </w:r>
      <w:r>
        <w:rPr>
          <w:b/>
          <w:bCs/>
        </w:rPr>
        <w:t xml:space="preserve">English and Bahasa Melayu</w:t>
      </w:r>
      <w:r>
        <w:t xml:space="preserve">. Halo’s Korean and Chinese files are</w:t>
      </w:r>
      <w:r>
        <w:t xml:space="preserve"> </w:t>
      </w:r>
      <w:r>
        <w:t xml:space="preserve">also used for the signer page, because the strings already exist in the Halo language setup.</w:t>
      </w:r>
    </w:p>
    <w:p>
      <w:pPr>
        <w:pStyle w:val="Compact"/>
        <w:numPr>
          <w:ilvl w:val="0"/>
          <w:numId w:val="1002"/>
        </w:numPr>
      </w:pPr>
      <w:r>
        <w:t xml:space="preserve">Input is</w:t>
      </w:r>
      <w:r>
        <w:t xml:space="preserve"> </w:t>
      </w:r>
      <w:r>
        <w:rPr>
          <w:b/>
          <w:bCs/>
        </w:rPr>
        <w:t xml:space="preserve">PDF, Word (.docx, .doc) and images (JPG, PNG)</w:t>
      </w:r>
      <w:r>
        <w:t xml:space="preserve">. Word files are converted to PDF by a</w:t>
      </w:r>
      <w:r>
        <w:t xml:space="preserve"> </w:t>
      </w:r>
      <w:r>
        <w:t xml:space="preserve">conversion service and the converted PDF is what is signed; the original is kept. Exact page</w:t>
      </w:r>
      <w:r>
        <w:t xml:space="preserve"> </w:t>
      </w:r>
      <w:r>
        <w:t xml:space="preserve">layout of a Word file depends on its fonts; where it must be exact, upload a PDF.</w:t>
      </w:r>
    </w:p>
    <w:p>
      <w:pPr>
        <w:pStyle w:val="Compact"/>
        <w:numPr>
          <w:ilvl w:val="0"/>
          <w:numId w:val="1002"/>
        </w:numPr>
      </w:pPr>
      <w:r>
        <w:t xml:space="preserve">The signature is an</w:t>
      </w:r>
      <w:r>
        <w:t xml:space="preserve"> </w:t>
      </w:r>
      <w:r>
        <w:rPr>
          <w:b/>
          <w:bCs/>
        </w:rPr>
        <w:t xml:space="preserve">advanced electronic signature with audit trail</w:t>
      </w:r>
      <w:r>
        <w:t xml:space="preserve"> </w:t>
      </w:r>
      <w:r>
        <w:t xml:space="preserve">under an organisational</w:t>
      </w:r>
      <w:r>
        <w:t xml:space="preserve"> </w:t>
      </w:r>
      <w:r>
        <w:t xml:space="preserve">certificate. A licensed certificate-authority signature is a P3 option, pending legal advice.</w:t>
      </w:r>
    </w:p>
    <w:p>
      <w:pPr>
        <w:pStyle w:val="Compact"/>
        <w:numPr>
          <w:ilvl w:val="0"/>
          <w:numId w:val="1002"/>
        </w:numPr>
      </w:pPr>
      <w:r>
        <w:t xml:space="preserve">Signed documents are</w:t>
      </w:r>
      <w:r>
        <w:t xml:space="preserve"> </w:t>
      </w:r>
      <w:r>
        <w:rPr>
          <w:b/>
          <w:bCs/>
        </w:rPr>
        <w:t xml:space="preserve">kept for a configurable period</w:t>
      </w:r>
      <w:r>
        <w:t xml:space="preserve"> </w:t>
      </w:r>
      <w:r>
        <w:t xml:space="preserve">(proposed default 7 years), even if the</w:t>
      </w:r>
      <w:r>
        <w:t xml:space="preserve"> </w:t>
      </w:r>
      <w:r>
        <w:t xml:space="preserve">workspace is deleted, as an explicit exception. This needs your decision.</w:t>
      </w:r>
    </w:p>
    <w:p>
      <w:pPr>
        <w:pStyle w:val="Compact"/>
        <w:numPr>
          <w:ilvl w:val="0"/>
          <w:numId w:val="1002"/>
        </w:numPr>
      </w:pPr>
      <w:r>
        <w:t xml:space="preserve">The product name is</w:t>
      </w:r>
      <w:r>
        <w:t xml:space="preserve"> </w:t>
      </w:r>
      <w:r>
        <w:rPr>
          <w:b/>
          <w:bCs/>
        </w:rPr>
        <w:t xml:space="preserve">Vircle Doc Sign</w:t>
      </w:r>
      <w:r>
        <w:t xml:space="preserve">; the sidebar says</w:t>
      </w:r>
      <w:r>
        <w:t xml:space="preserve"> </w:t>
      </w:r>
      <w:r>
        <w:t xml:space="preserve">“Doc Sign”</w:t>
      </w:r>
      <w:r>
        <w:t xml:space="preserve">. Customer-facing pages and</w:t>
      </w:r>
      <w:r>
        <w:t xml:space="preserve"> </w:t>
      </w:r>
      <w:r>
        <w:t xml:space="preserve">emails use the workspace’s name and</w:t>
      </w:r>
      <w:r>
        <w:t xml:space="preserve"> </w:t>
      </w:r>
      <w:r>
        <w:t xml:space="preserve">“Halo”</w:t>
      </w:r>
      <w:r>
        <w:t xml:space="preserve">. Because Halo’s help pages must not name Vircle, the</w:t>
      </w:r>
      <w:r>
        <w:t xml:space="preserve"> </w:t>
      </w:r>
      <w:r>
        <w:t xml:space="preserve">Doc Sign help pages are owner-only while the module is Vircle-only. If it is later sold to</w:t>
      </w:r>
      <w:r>
        <w:t xml:space="preserve"> </w:t>
      </w:r>
      <w:r>
        <w:t xml:space="preserve">customers, the brand on customer-facing wording is a decision to take then.</w:t>
      </w:r>
    </w:p>
    <w:bookmarkEnd w:id="9"/>
    <w:bookmarkStart w:id="10" w:name="who-uses-it"/>
    <w:p>
      <w:pPr>
        <w:pStyle w:val="Heading1"/>
      </w:pPr>
      <w:r>
        <w:t xml:space="preserve">2. Who uses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w:t>
            </w:r>
          </w:p>
        </w:tc>
        <w:tc>
          <w:tcPr/>
          <w:p>
            <w:pPr>
              <w:pStyle w:val="Compact"/>
            </w:pPr>
            <w:r>
              <w:t xml:space="preserve">What they do</w:t>
            </w:r>
          </w:p>
        </w:tc>
        <w:tc>
          <w:tcPr/>
          <w:p>
            <w:pPr>
              <w:pStyle w:val="Compact"/>
            </w:pPr>
            <w:r>
              <w:t xml:space="preserve">Where</w:t>
            </w:r>
          </w:p>
        </w:tc>
      </w:tr>
      <w:tr>
        <w:tc>
          <w:tcPr/>
          <w:p>
            <w:pPr>
              <w:pStyle w:val="Compact"/>
            </w:pPr>
            <w:r>
              <w:rPr>
                <w:b/>
                <w:bCs/>
              </w:rPr>
              <w:t xml:space="preserve">Sender</w:t>
            </w:r>
            <w:r>
              <w:t xml:space="preserve"> </w:t>
            </w:r>
            <w:r>
              <w:t xml:space="preserve">(onboarding or sales agent)</w:t>
            </w:r>
          </w:p>
        </w:tc>
        <w:tc>
          <w:tcPr/>
          <w:p>
            <w:pPr>
              <w:pStyle w:val="Compact"/>
            </w:pPr>
            <w:r>
              <w:t xml:space="preserve">Uploads or picks a document, lists the signers, sends, follows progress, resends, voids</w:t>
            </w:r>
          </w:p>
        </w:tc>
        <w:tc>
          <w:tcPr/>
          <w:p>
            <w:pPr>
              <w:pStyle w:val="Compact"/>
            </w:pPr>
            <w:r>
              <w:t xml:space="preserve">Halo, Doc Sign section and contact page</w:t>
            </w:r>
          </w:p>
        </w:tc>
      </w:tr>
      <w:tr>
        <w:tc>
          <w:tcPr/>
          <w:p>
            <w:pPr>
              <w:pStyle w:val="Compact"/>
            </w:pPr>
            <w:r>
              <w:rPr>
                <w:b/>
                <w:bCs/>
              </w:rPr>
              <w:t xml:space="preserve">Template owner</w:t>
            </w:r>
            <w:r>
              <w:t xml:space="preserve"> </w:t>
            </w:r>
            <w:r>
              <w:t xml:space="preserve">(operations lead)</w:t>
            </w:r>
          </w:p>
        </w:tc>
        <w:tc>
          <w:tcPr/>
          <w:p>
            <w:pPr>
              <w:pStyle w:val="Compact"/>
            </w:pPr>
            <w:r>
              <w:t xml:space="preserve">Builds and versions templates, fixes field positions and merge keys</w:t>
            </w:r>
          </w:p>
        </w:tc>
        <w:tc>
          <w:tcPr/>
          <w:p>
            <w:pPr>
              <w:pStyle w:val="Compact"/>
            </w:pPr>
            <w:r>
              <w:t xml:space="preserve">Halo, Doc Sign &gt; Templates</w:t>
            </w:r>
          </w:p>
        </w:tc>
      </w:tr>
      <w:tr>
        <w:tc>
          <w:tcPr/>
          <w:p>
            <w:pPr>
              <w:pStyle w:val="Compact"/>
            </w:pPr>
            <w:r>
              <w:rPr>
                <w:b/>
                <w:bCs/>
              </w:rPr>
              <w:t xml:space="preserve">Signer</w:t>
            </w:r>
            <w:r>
              <w:t xml:space="preserve"> </w:t>
            </w:r>
            <w:r>
              <w:t xml:space="preserve">(merchant, no account)</w:t>
            </w:r>
          </w:p>
        </w:tc>
        <w:tc>
          <w:tcPr/>
          <w:p>
            <w:pPr>
              <w:pStyle w:val="Compact"/>
            </w:pPr>
            <w:r>
              <w:t xml:space="preserve">Opens a link, reviews, fills fields, signs, downloads a copy</w:t>
            </w:r>
          </w:p>
        </w:tc>
        <w:tc>
          <w:tcPr/>
          <w:p>
            <w:pPr>
              <w:pStyle w:val="Compact"/>
            </w:pPr>
            <w:r>
              <w:t xml:space="preserve">A public page on a phone or computer</w:t>
            </w:r>
          </w:p>
        </w:tc>
      </w:tr>
      <w:tr>
        <w:tc>
          <w:tcPr/>
          <w:p>
            <w:pPr>
              <w:pStyle w:val="Compact"/>
            </w:pPr>
            <w:r>
              <w:rPr>
                <w:b/>
                <w:bCs/>
              </w:rPr>
              <w:t xml:space="preserve">Countersigner</w:t>
            </w:r>
            <w:r>
              <w:t xml:space="preserve"> </w:t>
            </w:r>
            <w:r>
              <w:t xml:space="preserve">(Vircle director)</w:t>
            </w:r>
          </w:p>
        </w:tc>
        <w:tc>
          <w:tcPr/>
          <w:p>
            <w:pPr>
              <w:pStyle w:val="Compact"/>
            </w:pPr>
            <w:r>
              <w:t xml:space="preserve">Signs after the merchant, inside Halo</w:t>
            </w:r>
          </w:p>
        </w:tc>
        <w:tc>
          <w:tcPr/>
          <w:p>
            <w:pPr>
              <w:pStyle w:val="Compact"/>
            </w:pPr>
            <w:r>
              <w:t xml:space="preserve">Halo,</w:t>
            </w:r>
            <w:r>
              <w:t xml:space="preserve"> </w:t>
            </w:r>
            <w:r>
              <w:t xml:space="preserve">“Awaiting my signature”</w:t>
            </w:r>
          </w:p>
        </w:tc>
      </w:tr>
      <w:tr>
        <w:tc>
          <w:tcPr/>
          <w:p>
            <w:pPr>
              <w:pStyle w:val="Compact"/>
            </w:pPr>
            <w:r>
              <w:rPr>
                <w:b/>
                <w:bCs/>
              </w:rPr>
              <w:t xml:space="preserve">Reviewer</w:t>
            </w:r>
            <w:r>
              <w:t xml:space="preserve"> </w:t>
            </w:r>
            <w:r>
              <w:t xml:space="preserve">(compliance, audit)</w:t>
            </w:r>
          </w:p>
        </w:tc>
        <w:tc>
          <w:tcPr/>
          <w:p>
            <w:pPr>
              <w:pStyle w:val="Compact"/>
            </w:pPr>
            <w:r>
              <w:t xml:space="preserve">Reads the audit trail, verifies a document is untampered</w:t>
            </w:r>
          </w:p>
        </w:tc>
        <w:tc>
          <w:tcPr/>
          <w:p>
            <w:pPr>
              <w:pStyle w:val="Compact"/>
            </w:pPr>
            <w:r>
              <w:t xml:space="preserve">Halo and the public verify page</w:t>
            </w:r>
          </w:p>
        </w:tc>
      </w:tr>
      <w:tr>
        <w:tc>
          <w:tcPr/>
          <w:p>
            <w:pPr>
              <w:pStyle w:val="Compact"/>
            </w:pPr>
            <w:r>
              <w:rPr>
                <w:b/>
                <w:bCs/>
              </w:rPr>
              <w:t xml:space="preserve">Platform operator</w:t>
            </w:r>
          </w:p>
        </w:tc>
        <w:tc>
          <w:tcPr/>
          <w:p>
            <w:pPr>
              <w:pStyle w:val="Compact"/>
            </w:pPr>
            <w:r>
              <w:t xml:space="preserve">Switches the module on, sets monthly limits, sees usage</w:t>
            </w:r>
          </w:p>
        </w:tc>
        <w:tc>
          <w:tcPr/>
          <w:p>
            <w:pPr>
              <w:pStyle w:val="Compact"/>
            </w:pPr>
            <w:r>
              <w:t xml:space="preserve">Halo Platform console</w:t>
            </w:r>
          </w:p>
        </w:tc>
      </w:tr>
    </w:tbl>
    <w:bookmarkEnd w:id="10"/>
    <w:bookmarkStart w:id="24" w:name="feature-list"/>
    <w:p>
      <w:pPr>
        <w:pStyle w:val="Heading1"/>
      </w:pPr>
      <w:r>
        <w:t xml:space="preserve">3. Feature list</w:t>
      </w:r>
    </w:p>
    <w:bookmarkStart w:id="11" w:name="templates"/>
    <w:p>
      <w:pPr>
        <w:pStyle w:val="Heading2"/>
      </w:pPr>
      <w:r>
        <w:t xml:space="preserve">3.1 Templates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F-01</w:t>
            </w:r>
          </w:p>
        </w:tc>
        <w:tc>
          <w:tcPr/>
          <w:p>
            <w:pPr>
              <w:pStyle w:val="Compact"/>
            </w:pPr>
            <w:r>
              <w:t xml:space="preserve">Upload a PDF, Word file or image as a template or as a one-off document (up to 25 MB, 50 pages). Reject password-protected, corrupt or unsupported files with a clear message.</w:t>
            </w:r>
          </w:p>
        </w:tc>
        <w:tc>
          <w:tcPr/>
          <w:p>
            <w:pPr>
              <w:pStyle w:val="Compact"/>
            </w:pPr>
            <w:r>
              <w:t xml:space="preserve">P1</w:t>
            </w:r>
          </w:p>
        </w:tc>
      </w:tr>
      <w:tr>
        <w:tc>
          <w:tcPr/>
          <w:p>
            <w:pPr>
              <w:pStyle w:val="Compact"/>
            </w:pPr>
            <w:r>
              <w:t xml:space="preserve">F-02</w:t>
            </w:r>
          </w:p>
        </w:tc>
        <w:tc>
          <w:tcPr/>
          <w:p>
            <w:pPr>
              <w:pStyle w:val="Compact"/>
            </w:pPr>
            <w:r>
              <w:t xml:space="preserve">Field editor: click or drag on a page to place fields; move, resize, copy, align, delete; keyboard nudging; page thumbnails; zoom.</w:t>
            </w:r>
          </w:p>
        </w:tc>
        <w:tc>
          <w:tcPr/>
          <w:p>
            <w:pPr>
              <w:pStyle w:val="Compact"/>
            </w:pPr>
            <w:r>
              <w:t xml:space="preserve">P1</w:t>
            </w:r>
          </w:p>
        </w:tc>
      </w:tr>
      <w:tr>
        <w:tc>
          <w:tcPr/>
          <w:p>
            <w:pPr>
              <w:pStyle w:val="Compact"/>
            </w:pPr>
            <w:r>
              <w:t xml:space="preserve">F-03</w:t>
            </w:r>
          </w:p>
        </w:tc>
        <w:tc>
          <w:tcPr/>
          <w:p>
            <w:pPr>
              <w:pStyle w:val="Compact"/>
            </w:pPr>
            <w:r>
              <w:t xml:space="preserve">Field types: signature, initials, full name,</w:t>
            </w:r>
            <w:r>
              <w:t xml:space="preserve"> </w:t>
            </w:r>
            <w:r>
              <w:rPr>
                <w:b/>
                <w:bCs/>
              </w:rPr>
              <w:t xml:space="preserve">date signed (automatic)</w:t>
            </w:r>
            <w:r>
              <w:t xml:space="preserve">,</w:t>
            </w:r>
            <w:r>
              <w:t xml:space="preserve"> </w:t>
            </w:r>
            <w:r>
              <w:rPr>
                <w:b/>
                <w:bCs/>
              </w:rPr>
              <w:t xml:space="preserve">date the signer picks</w:t>
            </w:r>
            <w:r>
              <w:t xml:space="preserve">, text, multi-line text, email, phone,</w:t>
            </w:r>
            <w:r>
              <w:t xml:space="preserve"> </w:t>
            </w:r>
            <w:r>
              <w:rPr>
                <w:b/>
                <w:bCs/>
              </w:rPr>
              <w:t xml:space="preserve">number (decimals, currency symbol, minimum and maximum)</w:t>
            </w:r>
            <w:r>
              <w:t xml:space="preserve">, checkbox, dropdown, radio group,</w:t>
            </w:r>
            <w:r>
              <w:t xml:space="preserve"> </w:t>
            </w:r>
            <w:r>
              <w:rPr>
                <w:b/>
                <w:bCs/>
              </w:rPr>
              <w:t xml:space="preserve">static text the sender writes on the document</w:t>
            </w:r>
            <w:r>
              <w:t xml:space="preserve">, and</w:t>
            </w:r>
            <w:r>
              <w:t xml:space="preserve"> </w:t>
            </w:r>
            <w:r>
              <w:rPr>
                <w:b/>
                <w:bCs/>
              </w:rPr>
              <w:t xml:space="preserve">file upload by signer</w:t>
            </w:r>
            <w:r>
              <w:t xml:space="preserve"> </w:t>
            </w:r>
            <w:r>
              <w:t xml:space="preserve">(for example business registration certificate, ID copy).</w:t>
            </w:r>
          </w:p>
        </w:tc>
        <w:tc>
          <w:tcPr/>
          <w:p>
            <w:pPr>
              <w:pStyle w:val="Compact"/>
            </w:pPr>
            <w:r>
              <w:t xml:space="preserve">P1</w:t>
            </w:r>
          </w:p>
        </w:tc>
      </w:tr>
      <w:tr>
        <w:tc>
          <w:tcPr/>
          <w:p>
            <w:pPr>
              <w:pStyle w:val="Compact"/>
            </w:pPr>
            <w:r>
              <w:t xml:space="preserve">F-04</w:t>
            </w:r>
          </w:p>
        </w:tc>
        <w:tc>
          <w:tcPr/>
          <w:p>
            <w:pPr>
              <w:pStyle w:val="Compact"/>
            </w:pPr>
            <w:r>
              <w:rPr>
                <w:b/>
                <w:bCs/>
              </w:rPr>
              <w:t xml:space="preserve">Signer roles</w:t>
            </w:r>
            <w:r>
              <w:t xml:space="preserve"> </w:t>
            </w:r>
            <w:r>
              <w:t xml:space="preserve">per template or document (for example Merchant, Director). Each field belongs to a role. Up to 6 roles. Roles are filled from the signing list (F-66).</w:t>
            </w:r>
          </w:p>
        </w:tc>
        <w:tc>
          <w:tcPr/>
          <w:p>
            <w:pPr>
              <w:pStyle w:val="Compact"/>
            </w:pPr>
            <w:r>
              <w:t xml:space="preserve">P1</w:t>
            </w:r>
          </w:p>
        </w:tc>
      </w:tr>
      <w:tr>
        <w:tc>
          <w:tcPr/>
          <w:p>
            <w:pPr>
              <w:pStyle w:val="Compact"/>
            </w:pPr>
            <w:r>
              <w:t xml:space="preserve">F-05</w:t>
            </w:r>
          </w:p>
        </w:tc>
        <w:tc>
          <w:tcPr/>
          <w:p>
            <w:pPr>
              <w:pStyle w:val="Compact"/>
            </w:pPr>
            <w:r>
              <w:t xml:space="preserve">Field properties: required or optional, label and help text, placeholder, default value, validation (length, email, phone, a regular expression such as an IC number), read-only.</w:t>
            </w:r>
          </w:p>
        </w:tc>
        <w:tc>
          <w:tcPr/>
          <w:p>
            <w:pPr>
              <w:pStyle w:val="Compact"/>
            </w:pPr>
            <w:r>
              <w:t xml:space="preserve">P1</w:t>
            </w:r>
          </w:p>
        </w:tc>
      </w:tr>
      <w:tr>
        <w:tc>
          <w:tcPr/>
          <w:p>
            <w:pPr>
              <w:pStyle w:val="Compact"/>
            </w:pPr>
            <w:r>
              <w:t xml:space="preserve">F-06</w:t>
            </w:r>
          </w:p>
        </w:tc>
        <w:tc>
          <w:tcPr/>
          <w:p>
            <w:pPr>
              <w:pStyle w:val="Compact"/>
            </w:pPr>
            <w:r>
              <w:rPr>
                <w:b/>
                <w:bCs/>
              </w:rPr>
              <w:t xml:space="preserve">Merge fields</w:t>
            </w:r>
            <w:r>
              <w:t xml:space="preserve">: a field can be filled before sending from a contact or workspace value (name, email, phone, company, country, any custom field, document reference, today’s date). Merge keys are chosen from a list, not typed. From P1b every value is a</w:t>
            </w:r>
            <w:r>
              <w:t xml:space="preserve"> </w:t>
            </w:r>
            <w:r>
              <w:rPr>
                <w:b/>
                <w:bCs/>
              </w:rPr>
              <w:t xml:space="preserve">data field</w:t>
            </w:r>
            <w:r>
              <w:t xml:space="preserve"> </w:t>
            </w:r>
            <w:r>
              <w:t xml:space="preserve">(F-82) and merge fields are data fields that came from the contact.</w:t>
            </w:r>
          </w:p>
        </w:tc>
        <w:tc>
          <w:tcPr/>
          <w:p>
            <w:pPr>
              <w:pStyle w:val="Compact"/>
            </w:pPr>
            <w:r>
              <w:t xml:space="preserve">P1</w:t>
            </w:r>
          </w:p>
        </w:tc>
      </w:tr>
      <w:tr>
        <w:tc>
          <w:tcPr/>
          <w:p>
            <w:pPr>
              <w:pStyle w:val="Compact"/>
            </w:pPr>
            <w:r>
              <w:t xml:space="preserve">F-07</w:t>
            </w:r>
          </w:p>
        </w:tc>
        <w:tc>
          <w:tcPr/>
          <w:p>
            <w:pPr>
              <w:pStyle w:val="Compact"/>
            </w:pPr>
            <w:r>
              <w:t xml:space="preserve">Template</w:t>
            </w:r>
            <w:r>
              <w:t xml:space="preserve"> </w:t>
            </w:r>
            <w:r>
              <w:rPr>
                <w:b/>
                <w:bCs/>
              </w:rPr>
              <w:t xml:space="preserve">versions</w:t>
            </w:r>
            <w:r>
              <w:t xml:space="preserve">: editing a template used by sent documents creates a new version. A document always keeps the exact version it was sent with.</w:t>
            </w:r>
          </w:p>
        </w:tc>
        <w:tc>
          <w:tcPr/>
          <w:p>
            <w:pPr>
              <w:pStyle w:val="Compact"/>
            </w:pPr>
            <w:r>
              <w:t xml:space="preserve">P1</w:t>
            </w:r>
          </w:p>
        </w:tc>
      </w:tr>
      <w:tr>
        <w:tc>
          <w:tcPr/>
          <w:p>
            <w:pPr>
              <w:pStyle w:val="Compact"/>
            </w:pPr>
            <w:r>
              <w:t xml:space="preserve">F-08</w:t>
            </w:r>
          </w:p>
        </w:tc>
        <w:tc>
          <w:tcPr/>
          <w:p>
            <w:pPr>
              <w:pStyle w:val="Compact"/>
            </w:pPr>
            <w:r>
              <w:t xml:space="preserve">Template defaults: roles and their order, whether signing follows the order, expiry in days, reminder schedule, email subject and message, which language to open in, and the category.</w:t>
            </w:r>
          </w:p>
        </w:tc>
        <w:tc>
          <w:tcPr/>
          <w:p>
            <w:pPr>
              <w:pStyle w:val="Compact"/>
            </w:pPr>
            <w:r>
              <w:t xml:space="preserve">P1</w:t>
            </w:r>
          </w:p>
        </w:tc>
      </w:tr>
      <w:tr>
        <w:tc>
          <w:tcPr/>
          <w:p>
            <w:pPr>
              <w:pStyle w:val="Compact"/>
            </w:pPr>
            <w:r>
              <w:t xml:space="preserve">F-09</w:t>
            </w:r>
          </w:p>
        </w:tc>
        <w:tc>
          <w:tcPr/>
          <w:p>
            <w:pPr>
              <w:pStyle w:val="Compact"/>
            </w:pPr>
            <w:r>
              <w:t xml:space="preserve">Template library: search, tags, archive and restore, duplicate, preview as a signer, who changed what and when.</w:t>
            </w:r>
          </w:p>
        </w:tc>
        <w:tc>
          <w:tcPr/>
          <w:p>
            <w:pPr>
              <w:pStyle w:val="Compact"/>
            </w:pPr>
            <w:r>
              <w:t xml:space="preserve">P1</w:t>
            </w:r>
          </w:p>
        </w:tc>
      </w:tr>
      <w:tr>
        <w:tc>
          <w:tcPr/>
          <w:p>
            <w:pPr>
              <w:pStyle w:val="Compact"/>
            </w:pPr>
            <w:r>
              <w:t xml:space="preserve">F-10</w:t>
            </w:r>
          </w:p>
        </w:tc>
        <w:tc>
          <w:tcPr/>
          <w:p>
            <w:pPr>
              <w:pStyle w:val="Compact"/>
            </w:pPr>
            <w:r>
              <w:t xml:space="preserve">Template test mode: send yourself a preview document that is clearly marked TEST and does not count toward limits.</w:t>
            </w:r>
          </w:p>
        </w:tc>
        <w:tc>
          <w:tcPr/>
          <w:p>
            <w:pPr>
              <w:pStyle w:val="Compact"/>
            </w:pPr>
            <w:r>
              <w:t xml:space="preserve">P2</w:t>
            </w:r>
          </w:p>
        </w:tc>
      </w:tr>
      <w:tr>
        <w:tc>
          <w:tcPr/>
          <w:p>
            <w:pPr>
              <w:pStyle w:val="Compact"/>
            </w:pPr>
            <w:r>
              <w:t xml:space="preserve">F-11</w:t>
            </w:r>
          </w:p>
        </w:tc>
        <w:tc>
          <w:tcPr/>
          <w:p>
            <w:pPr>
              <w:pStyle w:val="Compact"/>
            </w:pPr>
            <w:r>
              <w:t xml:space="preserve">Conditional fields (show a field only if another is ticked).</w:t>
            </w:r>
          </w:p>
        </w:tc>
        <w:tc>
          <w:tcPr/>
          <w:p>
            <w:pPr>
              <w:pStyle w:val="Compact"/>
            </w:pPr>
            <w:r>
              <w:t xml:space="preserve">Later</w:t>
            </w:r>
          </w:p>
        </w:tc>
      </w:tr>
    </w:tbl>
    <w:bookmarkEnd w:id="11"/>
    <w:bookmarkStart w:id="12" w:name="creating-and-sending-a-document"/>
    <w:p>
      <w:pPr>
        <w:pStyle w:val="Heading2"/>
      </w:pPr>
      <w:r>
        <w:t xml:space="preserve">3.2 Creating and sending a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F-12</w:t>
            </w:r>
          </w:p>
        </w:tc>
        <w:tc>
          <w:tcPr/>
          <w:p>
            <w:pPr>
              <w:pStyle w:val="Compact"/>
            </w:pPr>
            <w:r>
              <w:t xml:space="preserve">New document from a template through a short wizard: choose template, add recipients, check prefilled values, review, send.</w:t>
            </w:r>
          </w:p>
        </w:tc>
        <w:tc>
          <w:tcPr/>
          <w:p>
            <w:pPr>
              <w:pStyle w:val="Compact"/>
            </w:pPr>
            <w:r>
              <w:t xml:space="preserve">P1</w:t>
            </w:r>
          </w:p>
        </w:tc>
      </w:tr>
      <w:tr>
        <w:tc>
          <w:tcPr/>
          <w:p>
            <w:pPr>
              <w:pStyle w:val="Compact"/>
            </w:pPr>
            <w:r>
              <w:t xml:space="preserve">F-13</w:t>
            </w:r>
          </w:p>
        </w:tc>
        <w:tc>
          <w:tcPr/>
          <w:p>
            <w:pPr>
              <w:pStyle w:val="Compact"/>
            </w:pPr>
            <w:r>
              <w:rPr>
                <w:b/>
                <w:bCs/>
              </w:rPr>
              <w:t xml:space="preserve">New document from the contact page</w:t>
            </w:r>
            <w:r>
              <w:t xml:space="preserve">: the contact is chosen already and recipients and merge values are prefilled from the contact.</w:t>
            </w:r>
          </w:p>
        </w:tc>
        <w:tc>
          <w:tcPr/>
          <w:p>
            <w:pPr>
              <w:pStyle w:val="Compact"/>
            </w:pPr>
            <w:r>
              <w:t xml:space="preserve">P1</w:t>
            </w:r>
          </w:p>
        </w:tc>
      </w:tr>
      <w:tr>
        <w:tc>
          <w:tcPr/>
          <w:p>
            <w:pPr>
              <w:pStyle w:val="Compact"/>
            </w:pPr>
            <w:r>
              <w:t xml:space="preserve">F-14</w:t>
            </w:r>
          </w:p>
        </w:tc>
        <w:tc>
          <w:tcPr/>
          <w:p>
            <w:pPr>
              <w:pStyle w:val="Compact"/>
            </w:pPr>
            <w:r>
              <w:t xml:space="preserve">Recipients are entered in the</w:t>
            </w:r>
            <w:r>
              <w:t xml:space="preserve"> </w:t>
            </w:r>
            <w:r>
              <w:rPr>
                <w:b/>
                <w:bCs/>
              </w:rPr>
              <w:t xml:space="preserve">signing list</w:t>
            </w:r>
            <w:r>
              <w:t xml:space="preserve"> </w:t>
            </w:r>
            <w:r>
              <w:t xml:space="preserve">(F-66 to F-72): full name, email, role, channel (email, WhatsApp or both) and order. A recipient can be a Halo contact.</w:t>
            </w:r>
          </w:p>
        </w:tc>
        <w:tc>
          <w:tcPr/>
          <w:p>
            <w:pPr>
              <w:pStyle w:val="Compact"/>
            </w:pPr>
            <w:r>
              <w:t xml:space="preserve">P1</w:t>
            </w:r>
          </w:p>
        </w:tc>
      </w:tr>
      <w:tr>
        <w:tc>
          <w:tcPr/>
          <w:p>
            <w:pPr>
              <w:pStyle w:val="Compact"/>
            </w:pPr>
            <w:r>
              <w:t xml:space="preserve">F-15</w:t>
            </w:r>
          </w:p>
        </w:tc>
        <w:tc>
          <w:tcPr/>
          <w:p>
            <w:pPr>
              <w:pStyle w:val="Compact"/>
            </w:pPr>
            <w:r>
              <w:t xml:space="preserve">One-off document: upload any supported file, place fields and send without saving a template (see F-73).</w:t>
            </w:r>
          </w:p>
        </w:tc>
        <w:tc>
          <w:tcPr/>
          <w:p>
            <w:pPr>
              <w:pStyle w:val="Compact"/>
            </w:pPr>
            <w:r>
              <w:t xml:space="preserve">P1</w:t>
            </w:r>
          </w:p>
        </w:tc>
      </w:tr>
      <w:tr>
        <w:tc>
          <w:tcPr/>
          <w:p>
            <w:pPr>
              <w:pStyle w:val="Compact"/>
            </w:pPr>
            <w:r>
              <w:t xml:space="preserve">F-16</w:t>
            </w:r>
          </w:p>
        </w:tc>
        <w:tc>
          <w:tcPr/>
          <w:p>
            <w:pPr>
              <w:pStyle w:val="Compact"/>
            </w:pPr>
            <w:r>
              <w:t xml:space="preserve">Annexes: attach extra files to the document (read-only, listed in the signing page and included in the sealed packet).</w:t>
            </w:r>
          </w:p>
        </w:tc>
        <w:tc>
          <w:tcPr/>
          <w:p>
            <w:pPr>
              <w:pStyle w:val="Compact"/>
            </w:pPr>
            <w:r>
              <w:t xml:space="preserve">P1</w:t>
            </w:r>
          </w:p>
        </w:tc>
      </w:tr>
      <w:tr>
        <w:tc>
          <w:tcPr/>
          <w:p>
            <w:pPr>
              <w:pStyle w:val="Compact"/>
            </w:pPr>
            <w:r>
              <w:t xml:space="preserve">F-17</w:t>
            </w:r>
          </w:p>
        </w:tc>
        <w:tc>
          <w:tcPr/>
          <w:p>
            <w:pPr>
              <w:pStyle w:val="Compact"/>
            </w:pPr>
            <w:r>
              <w:t xml:space="preserve">Send now or save as draft; resend; change a recipient’s email or phone and reissue the link (the old link stops working).</w:t>
            </w:r>
          </w:p>
        </w:tc>
        <w:tc>
          <w:tcPr/>
          <w:p>
            <w:pPr>
              <w:pStyle w:val="Compact"/>
            </w:pPr>
            <w:r>
              <w:t xml:space="preserve">P1</w:t>
            </w:r>
          </w:p>
        </w:tc>
      </w:tr>
      <w:tr>
        <w:tc>
          <w:tcPr/>
          <w:p>
            <w:pPr>
              <w:pStyle w:val="Compact"/>
            </w:pPr>
            <w:r>
              <w:t xml:space="preserve">F-18</w:t>
            </w:r>
          </w:p>
        </w:tc>
        <w:tc>
          <w:tcPr/>
          <w:p>
            <w:pPr>
              <w:pStyle w:val="Compact"/>
            </w:pPr>
            <w:r>
              <w:t xml:space="preserve">Envelope: several documents signed in one sitting (for example Agreement + Fee schedule + Data processing terms), one audit trail.</w:t>
            </w:r>
          </w:p>
        </w:tc>
        <w:tc>
          <w:tcPr/>
          <w:p>
            <w:pPr>
              <w:pStyle w:val="Compact"/>
            </w:pPr>
            <w:r>
              <w:t xml:space="preserve">P2</w:t>
            </w:r>
          </w:p>
        </w:tc>
      </w:tr>
      <w:tr>
        <w:tc>
          <w:tcPr/>
          <w:p>
            <w:pPr>
              <w:pStyle w:val="Compact"/>
            </w:pPr>
            <w:r>
              <w:t xml:space="preserve">F-19</w:t>
            </w:r>
          </w:p>
        </w:tc>
        <w:tc>
          <w:tcPr/>
          <w:p>
            <w:pPr>
              <w:pStyle w:val="Compact"/>
            </w:pPr>
            <w:r>
              <w:t xml:space="preserve">Bulk send: choose many contacts or upload a CSV, one document each, with a preview and a per-row result.</w:t>
            </w:r>
          </w:p>
        </w:tc>
        <w:tc>
          <w:tcPr/>
          <w:p>
            <w:pPr>
              <w:pStyle w:val="Compact"/>
            </w:pPr>
            <w:r>
              <w:t xml:space="preserve">P2</w:t>
            </w:r>
          </w:p>
        </w:tc>
      </w:tr>
      <w:tr>
        <w:tc>
          <w:tcPr/>
          <w:p>
            <w:pPr>
              <w:pStyle w:val="Compact"/>
            </w:pPr>
            <w:r>
              <w:t xml:space="preserve">F-20</w:t>
            </w:r>
          </w:p>
        </w:tc>
        <w:tc>
          <w:tcPr/>
          <w:p>
            <w:pPr>
              <w:pStyle w:val="Compact"/>
            </w:pPr>
            <w:r>
              <w:t xml:space="preserve">Schedule a send for later.</w:t>
            </w:r>
          </w:p>
        </w:tc>
        <w:tc>
          <w:tcPr/>
          <w:p>
            <w:pPr>
              <w:pStyle w:val="Compact"/>
            </w:pPr>
            <w:r>
              <w:t xml:space="preserve">Later</w:t>
            </w:r>
          </w:p>
        </w:tc>
      </w:tr>
    </w:tbl>
    <w:bookmarkEnd w:id="12"/>
    <w:bookmarkStart w:id="13" w:name="invitations-and-reminders"/>
    <w:p>
      <w:pPr>
        <w:pStyle w:val="Heading2"/>
      </w:pPr>
      <w:r>
        <w:t xml:space="preserve">3.3 Invitations and reminders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F-21</w:t>
            </w:r>
          </w:p>
        </w:tc>
        <w:tc>
          <w:tcPr/>
          <w:p>
            <w:pPr>
              <w:pStyle w:val="Compact"/>
            </w:pPr>
            <w:r>
              <w:t xml:space="preserve">Invitation by email using the workspace’s sender identity (name and reply-to), with the message, a button and the expiry date.</w:t>
            </w:r>
          </w:p>
        </w:tc>
        <w:tc>
          <w:tcPr/>
          <w:p>
            <w:pPr>
              <w:pStyle w:val="Compact"/>
            </w:pPr>
            <w:r>
              <w:t xml:space="preserve">P1</w:t>
            </w:r>
          </w:p>
        </w:tc>
      </w:tr>
      <w:tr>
        <w:tc>
          <w:tcPr/>
          <w:p>
            <w:pPr>
              <w:pStyle w:val="Compact"/>
            </w:pPr>
            <w:r>
              <w:t xml:space="preserve">F-22</w:t>
            </w:r>
          </w:p>
        </w:tc>
        <w:tc>
          <w:tcPr/>
          <w:p>
            <w:pPr>
              <w:pStyle w:val="Compact"/>
            </w:pPr>
            <w:r>
              <w:t xml:space="preserve">Invitation by WhatsApp using an approved template message that carries the link. Counts toward the monthly message limit.</w:t>
            </w:r>
          </w:p>
        </w:tc>
        <w:tc>
          <w:tcPr/>
          <w:p>
            <w:pPr>
              <w:pStyle w:val="Compact"/>
            </w:pPr>
            <w:r>
              <w:t xml:space="preserve">P1</w:t>
            </w:r>
          </w:p>
        </w:tc>
      </w:tr>
      <w:tr>
        <w:tc>
          <w:tcPr/>
          <w:p>
            <w:pPr>
              <w:pStyle w:val="Compact"/>
            </w:pPr>
            <w:r>
              <w:t xml:space="preserve">F-23</w:t>
            </w:r>
          </w:p>
        </w:tc>
        <w:tc>
          <w:tcPr/>
          <w:p>
            <w:pPr>
              <w:pStyle w:val="Compact"/>
            </w:pPr>
            <w:r>
              <w:t xml:space="preserve">When signing follows an order, the next step is invited automatically when the previous one finishes (see F-67 to F-69).</w:t>
            </w:r>
          </w:p>
        </w:tc>
        <w:tc>
          <w:tcPr/>
          <w:p>
            <w:pPr>
              <w:pStyle w:val="Compact"/>
            </w:pPr>
            <w:r>
              <w:t xml:space="preserve">P1</w:t>
            </w:r>
          </w:p>
        </w:tc>
      </w:tr>
      <w:tr>
        <w:tc>
          <w:tcPr/>
          <w:p>
            <w:pPr>
              <w:pStyle w:val="Compact"/>
            </w:pPr>
            <w:r>
              <w:t xml:space="preserve">F-24</w:t>
            </w:r>
          </w:p>
        </w:tc>
        <w:tc>
          <w:tcPr/>
          <w:p>
            <w:pPr>
              <w:pStyle w:val="Compact"/>
            </w:pPr>
            <w:r>
              <w:t xml:space="preserve">Automatic reminders on a schedule (for example day 3 and day 7) and an expiry date. Reminders stop when the document is completed, declined, voided or expired.</w:t>
            </w:r>
          </w:p>
        </w:tc>
        <w:tc>
          <w:tcPr/>
          <w:p>
            <w:pPr>
              <w:pStyle w:val="Compact"/>
            </w:pPr>
            <w:r>
              <w:t xml:space="preserve">P2</w:t>
            </w:r>
          </w:p>
        </w:tc>
      </w:tr>
      <w:tr>
        <w:tc>
          <w:tcPr/>
          <w:p>
            <w:pPr>
              <w:pStyle w:val="Compact"/>
            </w:pPr>
            <w:r>
              <w:t xml:space="preserve">F-25</w:t>
            </w:r>
          </w:p>
        </w:tc>
        <w:tc>
          <w:tcPr/>
          <w:p>
            <w:pPr>
              <w:pStyle w:val="Compact"/>
            </w:pPr>
            <w:r>
              <w:t xml:space="preserve">Manual</w:t>
            </w:r>
            <w:r>
              <w:t xml:space="preserve"> </w:t>
            </w:r>
            <w:r>
              <w:t xml:space="preserve">“Remind now”</w:t>
            </w:r>
            <w:r>
              <w:t xml:space="preserve"> </w:t>
            </w:r>
            <w:r>
              <w:t xml:space="preserve">with a rate limit (once per 24 hours per signer).</w:t>
            </w:r>
          </w:p>
        </w:tc>
        <w:tc>
          <w:tcPr/>
          <w:p>
            <w:pPr>
              <w:pStyle w:val="Compact"/>
            </w:pPr>
            <w:r>
              <w:t xml:space="preserve">P1</w:t>
            </w:r>
          </w:p>
        </w:tc>
      </w:tr>
      <w:tr>
        <w:tc>
          <w:tcPr/>
          <w:p>
            <w:pPr>
              <w:pStyle w:val="Compact"/>
            </w:pPr>
            <w:r>
              <w:t xml:space="preserve">F-26</w:t>
            </w:r>
          </w:p>
        </w:tc>
        <w:tc>
          <w:tcPr/>
          <w:p>
            <w:pPr>
              <w:pStyle w:val="Compact"/>
            </w:pPr>
            <w:r>
              <w:t xml:space="preserve">Copies: cc and bcc on completion; sender and chosen Halo users are notified in Halo when a document is viewed, signed, declined or expired.</w:t>
            </w:r>
          </w:p>
        </w:tc>
        <w:tc>
          <w:tcPr/>
          <w:p>
            <w:pPr>
              <w:pStyle w:val="Compact"/>
            </w:pPr>
            <w:r>
              <w:t xml:space="preserve">P1</w:t>
            </w:r>
          </w:p>
        </w:tc>
      </w:tr>
    </w:tbl>
    <w:bookmarkEnd w:id="13"/>
    <w:bookmarkStart w:id="14" w:name="the-signing-experience-no-login"/>
    <w:p>
      <w:pPr>
        <w:pStyle w:val="Heading2"/>
      </w:pPr>
      <w:r>
        <w:t xml:space="preserve">3.4 The signing experience (no login)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F-27</w:t>
            </w:r>
          </w:p>
        </w:tc>
        <w:tc>
          <w:tcPr/>
          <w:p>
            <w:pPr>
              <w:pStyle w:val="Compact"/>
            </w:pPr>
            <w:r>
              <w:t xml:space="preserve">A private one-time link per signer; the page works on a phone first, and on tablets and computers.</w:t>
            </w:r>
          </w:p>
        </w:tc>
        <w:tc>
          <w:tcPr/>
          <w:p>
            <w:pPr>
              <w:pStyle w:val="Compact"/>
            </w:pPr>
            <w:r>
              <w:t xml:space="preserve">P1</w:t>
            </w:r>
          </w:p>
        </w:tc>
      </w:tr>
      <w:tr>
        <w:tc>
          <w:tcPr/>
          <w:p>
            <w:pPr>
              <w:pStyle w:val="Compact"/>
            </w:pPr>
            <w:r>
              <w:t xml:space="preserve">F-28</w:t>
            </w:r>
          </w:p>
        </w:tc>
        <w:tc>
          <w:tcPr/>
          <w:p>
            <w:pPr>
              <w:pStyle w:val="Compact"/>
            </w:pPr>
            <w:r>
              <w:t xml:space="preserve">Optional</w:t>
            </w:r>
            <w:r>
              <w:t xml:space="preserve"> </w:t>
            </w:r>
            <w:r>
              <w:rPr>
                <w:b/>
                <w:bCs/>
              </w:rPr>
              <w:t xml:space="preserve">verification code</w:t>
            </w:r>
            <w:r>
              <w:t xml:space="preserve"> </w:t>
            </w:r>
            <w:r>
              <w:t xml:space="preserve">(6 digits by email or WhatsApp, 10 minutes, 5 tries) before the document opens. Set per template or per document.</w:t>
            </w:r>
          </w:p>
        </w:tc>
        <w:tc>
          <w:tcPr/>
          <w:p>
            <w:pPr>
              <w:pStyle w:val="Compact"/>
            </w:pPr>
            <w:r>
              <w:t xml:space="preserve">P1</w:t>
            </w:r>
          </w:p>
        </w:tc>
      </w:tr>
      <w:tr>
        <w:tc>
          <w:tcPr/>
          <w:p>
            <w:pPr>
              <w:pStyle w:val="Compact"/>
            </w:pPr>
            <w:r>
              <w:t xml:space="preserve">F-29</w:t>
            </w:r>
          </w:p>
        </w:tc>
        <w:tc>
          <w:tcPr/>
          <w:p>
            <w:pPr>
              <w:pStyle w:val="Compact"/>
            </w:pPr>
            <w:r>
              <w:t xml:space="preserve">Language picker on the page (English, Bahasa Melayu; Korean and Chinese available). Defaults to the contact’s or workspace language.</w:t>
            </w:r>
          </w:p>
        </w:tc>
        <w:tc>
          <w:tcPr/>
          <w:p>
            <w:pPr>
              <w:pStyle w:val="Compact"/>
            </w:pPr>
            <w:r>
              <w:t xml:space="preserve">P1</w:t>
            </w:r>
          </w:p>
        </w:tc>
      </w:tr>
      <w:tr>
        <w:tc>
          <w:tcPr/>
          <w:p>
            <w:pPr>
              <w:pStyle w:val="Compact"/>
            </w:pPr>
            <w:r>
              <w:t xml:space="preserve">F-30</w:t>
            </w:r>
          </w:p>
        </w:tc>
        <w:tc>
          <w:tcPr/>
          <w:p>
            <w:pPr>
              <w:pStyle w:val="Compact"/>
            </w:pPr>
            <w:r>
              <w:rPr>
                <w:b/>
                <w:bCs/>
              </w:rPr>
              <w:t xml:space="preserve">Consent to electronic signing</w:t>
            </w:r>
            <w:r>
              <w:t xml:space="preserve"> </w:t>
            </w:r>
            <w:r>
              <w:t xml:space="preserve">shown before the first signature, in the signer’s language. The wording, version and time of consent are stored.</w:t>
            </w:r>
          </w:p>
        </w:tc>
        <w:tc>
          <w:tcPr/>
          <w:p>
            <w:pPr>
              <w:pStyle w:val="Compact"/>
            </w:pPr>
            <w:r>
              <w:t xml:space="preserve">P1</w:t>
            </w:r>
          </w:p>
        </w:tc>
      </w:tr>
      <w:tr>
        <w:tc>
          <w:tcPr/>
          <w:p>
            <w:pPr>
              <w:pStyle w:val="Compact"/>
            </w:pPr>
            <w:r>
              <w:t xml:space="preserve">F-31</w:t>
            </w:r>
          </w:p>
        </w:tc>
        <w:tc>
          <w:tcPr/>
          <w:p>
            <w:pPr>
              <w:pStyle w:val="Compact"/>
            </w:pPr>
            <w:r>
              <w:t xml:space="preserve">Guided filling: progress (</w:t>
            </w:r>
            <w:r>
              <w:t xml:space="preserve">“3 of 5 required fields done”</w:t>
            </w:r>
            <w:r>
              <w:t xml:space="preserve">), a Next button that jumps to the next unfinished field, and clear errors on the field.</w:t>
            </w:r>
          </w:p>
        </w:tc>
        <w:tc>
          <w:tcPr/>
          <w:p>
            <w:pPr>
              <w:pStyle w:val="Compact"/>
            </w:pPr>
            <w:r>
              <w:t xml:space="preserve">P1</w:t>
            </w:r>
          </w:p>
        </w:tc>
      </w:tr>
      <w:tr>
        <w:tc>
          <w:tcPr/>
          <w:p>
            <w:pPr>
              <w:pStyle w:val="Compact"/>
            </w:pPr>
            <w:r>
              <w:t xml:space="preserve">F-32</w:t>
            </w:r>
          </w:p>
        </w:tc>
        <w:tc>
          <w:tcPr/>
          <w:p>
            <w:pPr>
              <w:pStyle w:val="Compact"/>
            </w:pPr>
            <w:r>
              <w:t xml:space="preserve">Adopt a signature by</w:t>
            </w:r>
            <w:r>
              <w:t xml:space="preserve"> </w:t>
            </w:r>
            <w:r>
              <w:rPr>
                <w:b/>
                <w:bCs/>
              </w:rPr>
              <w:t xml:space="preserve">drawing</w:t>
            </w:r>
            <w:r>
              <w:t xml:space="preserve">,</w:t>
            </w:r>
            <w:r>
              <w:t xml:space="preserve"> </w:t>
            </w:r>
            <w:r>
              <w:rPr>
                <w:b/>
                <w:bCs/>
              </w:rPr>
              <w:t xml:space="preserve">typing</w:t>
            </w:r>
            <w:r>
              <w:t xml:space="preserve"> </w:t>
            </w:r>
            <w:r>
              <w:t xml:space="preserve">(several script styles) or</w:t>
            </w:r>
            <w:r>
              <w:t xml:space="preserve"> </w:t>
            </w:r>
            <w:r>
              <w:rPr>
                <w:b/>
                <w:bCs/>
              </w:rPr>
              <w:t xml:space="preserve">uploading an image</w:t>
            </w:r>
            <w:r>
              <w:t xml:space="preserve">; the same choice can be reused for initials.</w:t>
            </w:r>
          </w:p>
        </w:tc>
        <w:tc>
          <w:tcPr/>
          <w:p>
            <w:pPr>
              <w:pStyle w:val="Compact"/>
            </w:pPr>
            <w:r>
              <w:t xml:space="preserve">P1</w:t>
            </w:r>
          </w:p>
        </w:tc>
      </w:tr>
      <w:tr>
        <w:tc>
          <w:tcPr/>
          <w:p>
            <w:pPr>
              <w:pStyle w:val="Compact"/>
            </w:pPr>
            <w:r>
              <w:t xml:space="preserve">F-33</w:t>
            </w:r>
          </w:p>
        </w:tc>
        <w:tc>
          <w:tcPr/>
          <w:p>
            <w:pPr>
              <w:pStyle w:val="Compact"/>
            </w:pPr>
            <w:r>
              <w:t xml:space="preserve">The signer sees what earlier signers already completed. They can</w:t>
            </w:r>
            <w:r>
              <w:t xml:space="preserve"> </w:t>
            </w:r>
            <w:r>
              <w:rPr>
                <w:b/>
                <w:bCs/>
              </w:rPr>
              <w:t xml:space="preserve">download the document</w:t>
            </w:r>
            <w:r>
              <w:t xml:space="preserve"> </w:t>
            </w:r>
            <w:r>
              <w:t xml:space="preserve">at any time (unsigned or in-progress copy), and the</w:t>
            </w:r>
            <w:r>
              <w:t xml:space="preserve"> </w:t>
            </w:r>
            <w:r>
              <w:rPr>
                <w:b/>
                <w:bCs/>
              </w:rPr>
              <w:t xml:space="preserve">signed copy</w:t>
            </w:r>
            <w:r>
              <w:t xml:space="preserve"> </w:t>
            </w:r>
            <w:r>
              <w:t xml:space="preserve">when finished.</w:t>
            </w:r>
          </w:p>
        </w:tc>
        <w:tc>
          <w:tcPr/>
          <w:p>
            <w:pPr>
              <w:pStyle w:val="Compact"/>
            </w:pPr>
            <w:r>
              <w:t xml:space="preserve">P1</w:t>
            </w:r>
          </w:p>
        </w:tc>
      </w:tr>
      <w:tr>
        <w:tc>
          <w:tcPr/>
          <w:p>
            <w:pPr>
              <w:pStyle w:val="Compact"/>
            </w:pPr>
            <w:r>
              <w:t xml:space="preserve">F-34</w:t>
            </w:r>
          </w:p>
        </w:tc>
        <w:tc>
          <w:tcPr/>
          <w:p>
            <w:pPr>
              <w:pStyle w:val="Compact"/>
            </w:pPr>
            <w:r>
              <w:rPr>
                <w:b/>
                <w:bCs/>
              </w:rPr>
              <w:t xml:space="preserve">Decline</w:t>
            </w:r>
            <w:r>
              <w:t xml:space="preserve"> </w:t>
            </w:r>
            <w:r>
              <w:t xml:space="preserve">with a reason. The sender is told and the document stops.</w:t>
            </w:r>
          </w:p>
        </w:tc>
        <w:tc>
          <w:tcPr/>
          <w:p>
            <w:pPr>
              <w:pStyle w:val="Compact"/>
            </w:pPr>
            <w:r>
              <w:t xml:space="preserve">P1</w:t>
            </w:r>
          </w:p>
        </w:tc>
      </w:tr>
      <w:tr>
        <w:tc>
          <w:tcPr/>
          <w:p>
            <w:pPr>
              <w:pStyle w:val="Compact"/>
            </w:pPr>
            <w:r>
              <w:t xml:space="preserve">F-35</w:t>
            </w:r>
          </w:p>
        </w:tc>
        <w:tc>
          <w:tcPr/>
          <w:p>
            <w:pPr>
              <w:pStyle w:val="Compact"/>
            </w:pPr>
            <w:r>
              <w:t xml:space="preserve">Save and resume: a signer who closes the page can return to the same link and continue until it expires.</w:t>
            </w:r>
          </w:p>
        </w:tc>
        <w:tc>
          <w:tcPr/>
          <w:p>
            <w:pPr>
              <w:pStyle w:val="Compact"/>
            </w:pPr>
            <w:r>
              <w:t xml:space="preserve">P1</w:t>
            </w:r>
          </w:p>
        </w:tc>
      </w:tr>
      <w:tr>
        <w:tc>
          <w:tcPr/>
          <w:p>
            <w:pPr>
              <w:pStyle w:val="Compact"/>
            </w:pPr>
            <w:r>
              <w:t xml:space="preserve">F-36</w:t>
            </w:r>
          </w:p>
        </w:tc>
        <w:tc>
          <w:tcPr/>
          <w:p>
            <w:pPr>
              <w:pStyle w:val="Compact"/>
            </w:pPr>
            <w:r>
              <w:t xml:space="preserve">Friendly end states: finished (with download), already signed, declined, expired, voided, link replaced. None reveal any other document’s data.</w:t>
            </w:r>
          </w:p>
        </w:tc>
        <w:tc>
          <w:tcPr/>
          <w:p>
            <w:pPr>
              <w:pStyle w:val="Compact"/>
            </w:pPr>
            <w:r>
              <w:t xml:space="preserve">P1</w:t>
            </w:r>
          </w:p>
        </w:tc>
      </w:tr>
      <w:tr>
        <w:tc>
          <w:tcPr/>
          <w:p>
            <w:pPr>
              <w:pStyle w:val="Compact"/>
            </w:pPr>
            <w:r>
              <w:t xml:space="preserve">F-37</w:t>
            </w:r>
          </w:p>
        </w:tc>
        <w:tc>
          <w:tcPr/>
          <w:p>
            <w:pPr>
              <w:pStyle w:val="Compact"/>
            </w:pPr>
            <w:r>
              <w:t xml:space="preserve">Accessibility: keyboard use, screen-reader labels, contrast, zoom to 200 percent, typed-signature alternative to drawing.</w:t>
            </w:r>
          </w:p>
        </w:tc>
        <w:tc>
          <w:tcPr/>
          <w:p>
            <w:pPr>
              <w:pStyle w:val="Compact"/>
            </w:pPr>
            <w:r>
              <w:t xml:space="preserve">P1</w:t>
            </w:r>
          </w:p>
        </w:tc>
      </w:tr>
      <w:tr>
        <w:tc>
          <w:tcPr/>
          <w:p>
            <w:pPr>
              <w:pStyle w:val="Compact"/>
            </w:pPr>
            <w:r>
              <w:t xml:space="preserve">F-38</w:t>
            </w:r>
          </w:p>
        </w:tc>
        <w:tc>
          <w:tcPr/>
          <w:p>
            <w:pPr>
              <w:pStyle w:val="Compact"/>
            </w:pPr>
            <w:r>
              <w:t xml:space="preserve">Signer can sign from inside Halo when they are a Halo user (a</w:t>
            </w:r>
            <w:r>
              <w:t xml:space="preserve"> </w:t>
            </w:r>
            <w:r>
              <w:rPr>
                <w:b/>
                <w:bCs/>
              </w:rPr>
              <w:t xml:space="preserve">countersigner</w:t>
            </w:r>
            <w:r>
              <w:t xml:space="preserve">):</w:t>
            </w:r>
            <w:r>
              <w:t xml:space="preserve"> </w:t>
            </w:r>
            <w:r>
              <w:t xml:space="preserve">“Awaiting my signature”</w:t>
            </w:r>
            <w:r>
              <w:t xml:space="preserve"> </w:t>
            </w:r>
            <w:r>
              <w:t xml:space="preserve">list, same page, identity taken from their login.</w:t>
            </w:r>
          </w:p>
        </w:tc>
        <w:tc>
          <w:tcPr/>
          <w:p>
            <w:pPr>
              <w:pStyle w:val="Compact"/>
            </w:pPr>
            <w:r>
              <w:t xml:space="preserve">P2</w:t>
            </w:r>
          </w:p>
        </w:tc>
      </w:tr>
    </w:tbl>
    <w:bookmarkEnd w:id="14"/>
    <w:bookmarkStart w:id="15" w:name="sealing-storage-and-proof"/>
    <w:p>
      <w:pPr>
        <w:pStyle w:val="Heading2"/>
      </w:pPr>
      <w:r>
        <w:t xml:space="preserve">3.5 Sealing, storage and proof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F-39</w:t>
            </w:r>
          </w:p>
        </w:tc>
        <w:tc>
          <w:tcPr/>
          <w:p>
            <w:pPr>
              <w:pStyle w:val="Compact"/>
            </w:pPr>
            <w:r>
              <w:t xml:space="preserve">When the last signer finishes, the</w:t>
            </w:r>
            <w:r>
              <w:t xml:space="preserve"> </w:t>
            </w:r>
            <w:r>
              <w:rPr>
                <w:b/>
                <w:bCs/>
              </w:rPr>
              <w:t xml:space="preserve">server</w:t>
            </w:r>
            <w:r>
              <w:t xml:space="preserve"> </w:t>
            </w:r>
            <w:r>
              <w:t xml:space="preserve">places every field on the PDF, appends a</w:t>
            </w:r>
            <w:r>
              <w:t xml:space="preserve"> </w:t>
            </w:r>
            <w:r>
              <w:rPr>
                <w:b/>
                <w:bCs/>
              </w:rPr>
              <w:t xml:space="preserve">completion certificate</w:t>
            </w:r>
            <w:r>
              <w:t xml:space="preserve"> </w:t>
            </w:r>
            <w:r>
              <w:t xml:space="preserve">page, applies a cryptographic signature and stores the result. The browser is never trusted for the final file.</w:t>
            </w:r>
          </w:p>
        </w:tc>
        <w:tc>
          <w:tcPr/>
          <w:p>
            <w:pPr>
              <w:pStyle w:val="Compact"/>
            </w:pPr>
            <w:r>
              <w:t xml:space="preserve">P1</w:t>
            </w:r>
          </w:p>
        </w:tc>
      </w:tr>
      <w:tr>
        <w:tc>
          <w:tcPr/>
          <w:p>
            <w:pPr>
              <w:pStyle w:val="Compact"/>
            </w:pPr>
            <w:r>
              <w:t xml:space="preserve">F-40</w:t>
            </w:r>
          </w:p>
        </w:tc>
        <w:tc>
          <w:tcPr/>
          <w:p>
            <w:pPr>
              <w:pStyle w:val="Compact"/>
            </w:pPr>
            <w:r>
              <w:t xml:space="preserve">The completion certificate lists: document id, title, SHA-256 of the sealed file, sender, every signer (name, email, role), when each viewed and signed, network address and device, how each was verified, and the consent version.</w:t>
            </w:r>
          </w:p>
        </w:tc>
        <w:tc>
          <w:tcPr/>
          <w:p>
            <w:pPr>
              <w:pStyle w:val="Compact"/>
            </w:pPr>
            <w:r>
              <w:t xml:space="preserve">P1</w:t>
            </w:r>
          </w:p>
        </w:tc>
      </w:tr>
      <w:tr>
        <w:tc>
          <w:tcPr/>
          <w:p>
            <w:pPr>
              <w:pStyle w:val="Compact"/>
            </w:pPr>
            <w:r>
              <w:t xml:space="preserve">F-41</w:t>
            </w:r>
          </w:p>
        </w:tc>
        <w:tc>
          <w:tcPr/>
          <w:p>
            <w:pPr>
              <w:pStyle w:val="Compact"/>
            </w:pPr>
            <w:r>
              <w:rPr>
                <w:b/>
                <w:bCs/>
              </w:rPr>
              <w:t xml:space="preserve">Audit trail</w:t>
            </w:r>
            <w:r>
              <w:t xml:space="preserve"> </w:t>
            </w:r>
            <w:r>
              <w:t xml:space="preserve">of every event (created, sent, delivered, viewed, code verified, field filled, signed, declined, reminded, voided, downloaded, expired). It cannot be edited or deleted, and each entry is chained to the previous by a hash so tampering is detectable.</w:t>
            </w:r>
          </w:p>
        </w:tc>
        <w:tc>
          <w:tcPr/>
          <w:p>
            <w:pPr>
              <w:pStyle w:val="Compact"/>
            </w:pPr>
            <w:r>
              <w:t xml:space="preserve">P1</w:t>
            </w:r>
          </w:p>
        </w:tc>
      </w:tr>
      <w:tr>
        <w:tc>
          <w:tcPr/>
          <w:p>
            <w:pPr>
              <w:pStyle w:val="Compact"/>
            </w:pPr>
            <w:r>
              <w:t xml:space="preserve">F-42</w:t>
            </w:r>
          </w:p>
        </w:tc>
        <w:tc>
          <w:tcPr/>
          <w:p>
            <w:pPr>
              <w:pStyle w:val="Compact"/>
            </w:pPr>
            <w:r>
              <w:t xml:space="preserve">Originals and signed files are stored in a</w:t>
            </w:r>
            <w:r>
              <w:t xml:space="preserve"> </w:t>
            </w:r>
            <w:r>
              <w:rPr>
                <w:b/>
                <w:bCs/>
              </w:rPr>
              <w:t xml:space="preserve">private</w:t>
            </w:r>
            <w:r>
              <w:t xml:space="preserve"> </w:t>
            </w:r>
            <w:r>
              <w:t xml:space="preserve">store users cannot overwrite or delete. Size and hash are recorded when written and checked when downloaded.</w:t>
            </w:r>
          </w:p>
        </w:tc>
        <w:tc>
          <w:tcPr/>
          <w:p>
            <w:pPr>
              <w:pStyle w:val="Compact"/>
            </w:pPr>
            <w:r>
              <w:t xml:space="preserve">P1</w:t>
            </w:r>
          </w:p>
        </w:tc>
      </w:tr>
      <w:tr>
        <w:tc>
          <w:tcPr/>
          <w:p>
            <w:pPr>
              <w:pStyle w:val="Compact"/>
            </w:pPr>
            <w:r>
              <w:t xml:space="preserve">F-43</w:t>
            </w:r>
          </w:p>
        </w:tc>
        <w:tc>
          <w:tcPr/>
          <w:p>
            <w:pPr>
              <w:pStyle w:val="Compact"/>
            </w:pPr>
            <w:r>
              <w:t xml:space="preserve">Signed copy and certificate emailed to every signer and the sender on completion.</w:t>
            </w:r>
          </w:p>
        </w:tc>
        <w:tc>
          <w:tcPr/>
          <w:p>
            <w:pPr>
              <w:pStyle w:val="Compact"/>
            </w:pPr>
            <w:r>
              <w:t xml:space="preserve">P1</w:t>
            </w:r>
          </w:p>
        </w:tc>
      </w:tr>
      <w:tr>
        <w:tc>
          <w:tcPr/>
          <w:p>
            <w:pPr>
              <w:pStyle w:val="Compact"/>
            </w:pPr>
            <w:r>
              <w:t xml:space="preserve">F-44</w:t>
            </w:r>
          </w:p>
        </w:tc>
        <w:tc>
          <w:tcPr/>
          <w:p>
            <w:pPr>
              <w:pStyle w:val="Compact"/>
            </w:pPr>
            <w:r>
              <w:rPr>
                <w:b/>
                <w:bCs/>
              </w:rPr>
              <w:t xml:space="preserve">Verify a document</w:t>
            </w:r>
            <w:r>
              <w:t xml:space="preserve">: a public page where anyone uploads a PDF or enters its reference and sees whether it matches a sealed document (date, signers’ names).</w:t>
            </w:r>
          </w:p>
        </w:tc>
        <w:tc>
          <w:tcPr/>
          <w:p>
            <w:pPr>
              <w:pStyle w:val="Compact"/>
            </w:pPr>
            <w:r>
              <w:t xml:space="preserve">P3</w:t>
            </w:r>
          </w:p>
        </w:tc>
      </w:tr>
      <w:tr>
        <w:tc>
          <w:tcPr/>
          <w:p>
            <w:pPr>
              <w:pStyle w:val="Compact"/>
            </w:pPr>
            <w:r>
              <w:t xml:space="preserve">F-45</w:t>
            </w:r>
          </w:p>
        </w:tc>
        <w:tc>
          <w:tcPr/>
          <w:p>
            <w:pPr>
              <w:pStyle w:val="Compact"/>
            </w:pPr>
            <w:r>
              <w:t xml:space="preserve">Trusted certificate from a certificate authority so PDF readers show the signature as valid without warnings.</w:t>
            </w:r>
          </w:p>
        </w:tc>
        <w:tc>
          <w:tcPr/>
          <w:p>
            <w:pPr>
              <w:pStyle w:val="Compact"/>
            </w:pPr>
            <w:r>
              <w:t xml:space="preserve">P3</w:t>
            </w:r>
          </w:p>
        </w:tc>
      </w:tr>
      <w:tr>
        <w:tc>
          <w:tcPr/>
          <w:p>
            <w:pPr>
              <w:pStyle w:val="Compact"/>
            </w:pPr>
            <w:r>
              <w:t xml:space="preserve">F-46</w:t>
            </w:r>
          </w:p>
        </w:tc>
        <w:tc>
          <w:tcPr/>
          <w:p>
            <w:pPr>
              <w:pStyle w:val="Compact"/>
            </w:pPr>
            <w:r>
              <w:t xml:space="preserve">Retention: a workspace setting (years). A document is not removable before its retention date, even by the owner. A deliberate exception applies on workspace deletion (see section 6).</w:t>
            </w:r>
          </w:p>
        </w:tc>
        <w:tc>
          <w:tcPr/>
          <w:p>
            <w:pPr>
              <w:pStyle w:val="Compact"/>
            </w:pPr>
            <w:r>
              <w:t xml:space="preserve">P3</w:t>
            </w:r>
          </w:p>
        </w:tc>
      </w:tr>
      <w:tr>
        <w:tc>
          <w:tcPr/>
          <w:p>
            <w:pPr>
              <w:pStyle w:val="Compact"/>
            </w:pPr>
            <w:r>
              <w:t xml:space="preserve">F-47</w:t>
            </w:r>
          </w:p>
        </w:tc>
        <w:tc>
          <w:tcPr/>
          <w:p>
            <w:pPr>
              <w:pStyle w:val="Compact"/>
            </w:pPr>
            <w:r>
              <w:t xml:space="preserve">Sensitive fields (ID numbers, bank details): masked on screen, stored encrypted, left out of exports and API unless asked for.</w:t>
            </w:r>
          </w:p>
        </w:tc>
        <w:tc>
          <w:tcPr/>
          <w:p>
            <w:pPr>
              <w:pStyle w:val="Compact"/>
            </w:pPr>
            <w:r>
              <w:t xml:space="preserve">P2</w:t>
            </w:r>
          </w:p>
        </w:tc>
      </w:tr>
    </w:tbl>
    <w:bookmarkEnd w:id="15"/>
    <w:bookmarkStart w:id="16" w:name="managing-documents"/>
    <w:p>
      <w:pPr>
        <w:pStyle w:val="Heading2"/>
      </w:pPr>
      <w:r>
        <w:t xml:space="preserve">3.6 Managing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F-48</w:t>
            </w:r>
          </w:p>
        </w:tc>
        <w:tc>
          <w:tcPr/>
          <w:p>
            <w:pPr>
              <w:pStyle w:val="Compact"/>
            </w:pPr>
            <w:r>
              <w:t xml:space="preserve">Document list: status (Draft, Sent, In progress, Completed, Declined, Expired, Voided), search by title, reference or signer, filters (template, sender, contact, date), sort, counts per status.</w:t>
            </w:r>
          </w:p>
        </w:tc>
        <w:tc>
          <w:tcPr/>
          <w:p>
            <w:pPr>
              <w:pStyle w:val="Compact"/>
            </w:pPr>
            <w:r>
              <w:t xml:space="preserve">P1</w:t>
            </w:r>
          </w:p>
        </w:tc>
      </w:tr>
      <w:tr>
        <w:tc>
          <w:tcPr/>
          <w:p>
            <w:pPr>
              <w:pStyle w:val="Compact"/>
            </w:pPr>
            <w:r>
              <w:t xml:space="preserve">F-49</w:t>
            </w:r>
          </w:p>
        </w:tc>
        <w:tc>
          <w:tcPr/>
          <w:p>
            <w:pPr>
              <w:pStyle w:val="Compact"/>
            </w:pPr>
            <w:r>
              <w:t xml:space="preserve">Document detail: progress per signer, field values, files, the audit trail, and actions: remind, resend, change recipient, void (with reason), duplicate, download, copy link.</w:t>
            </w:r>
          </w:p>
        </w:tc>
        <w:tc>
          <w:tcPr/>
          <w:p>
            <w:pPr>
              <w:pStyle w:val="Compact"/>
            </w:pPr>
            <w:r>
              <w:t xml:space="preserve">P1</w:t>
            </w:r>
          </w:p>
        </w:tc>
      </w:tr>
      <w:tr>
        <w:tc>
          <w:tcPr/>
          <w:p>
            <w:pPr>
              <w:pStyle w:val="Compact"/>
            </w:pPr>
            <w:r>
              <w:t xml:space="preserve">F-50</w:t>
            </w:r>
          </w:p>
        </w:tc>
        <w:tc>
          <w:tcPr/>
          <w:p>
            <w:pPr>
              <w:pStyle w:val="Compact"/>
            </w:pPr>
            <w:r>
              <w:t xml:space="preserve">Contact page tab</w:t>
            </w:r>
            <w:r>
              <w:t xml:space="preserve"> </w:t>
            </w:r>
            <w:r>
              <w:rPr>
                <w:b/>
                <w:bCs/>
              </w:rPr>
              <w:t xml:space="preserve">Documents</w:t>
            </w:r>
            <w:r>
              <w:t xml:space="preserve">: every document for that contact, with a button to send a new one. Events also appear on the contact’s timeline.</w:t>
            </w:r>
          </w:p>
        </w:tc>
        <w:tc>
          <w:tcPr/>
          <w:p>
            <w:pPr>
              <w:pStyle w:val="Compact"/>
            </w:pPr>
            <w:r>
              <w:t xml:space="preserve">P1</w:t>
            </w:r>
          </w:p>
        </w:tc>
      </w:tr>
      <w:tr>
        <w:tc>
          <w:tcPr/>
          <w:p>
            <w:pPr>
              <w:pStyle w:val="Compact"/>
            </w:pPr>
            <w:r>
              <w:t xml:space="preserve">F-51</w:t>
            </w:r>
          </w:p>
        </w:tc>
        <w:tc>
          <w:tcPr/>
          <w:p>
            <w:pPr>
              <w:pStyle w:val="Compact"/>
            </w:pPr>
            <w:r>
              <w:t xml:space="preserve">Attach a document to a</w:t>
            </w:r>
            <w:r>
              <w:t xml:space="preserve"> </w:t>
            </w:r>
            <w:r>
              <w:rPr>
                <w:b/>
                <w:bCs/>
              </w:rPr>
              <w:t xml:space="preserve">ticket</w:t>
            </w:r>
            <w:r>
              <w:t xml:space="preserve"> </w:t>
            </w:r>
            <w:r>
              <w:t xml:space="preserve">or</w:t>
            </w:r>
            <w:r>
              <w:t xml:space="preserve"> </w:t>
            </w:r>
            <w:r>
              <w:rPr>
                <w:b/>
                <w:bCs/>
              </w:rPr>
              <w:t xml:space="preserve">deal</w:t>
            </w:r>
            <w:r>
              <w:t xml:space="preserve">; shows on that record.</w:t>
            </w:r>
          </w:p>
        </w:tc>
        <w:tc>
          <w:tcPr/>
          <w:p>
            <w:pPr>
              <w:pStyle w:val="Compact"/>
            </w:pPr>
            <w:r>
              <w:t xml:space="preserve">P2</w:t>
            </w:r>
          </w:p>
        </w:tc>
      </w:tr>
      <w:tr>
        <w:tc>
          <w:tcPr/>
          <w:p>
            <w:pPr>
              <w:pStyle w:val="Compact"/>
            </w:pPr>
            <w:r>
              <w:t xml:space="preserve">F-52</w:t>
            </w:r>
          </w:p>
        </w:tc>
        <w:tc>
          <w:tcPr/>
          <w:p>
            <w:pPr>
              <w:pStyle w:val="Compact"/>
            </w:pPr>
            <w:r>
              <w:t xml:space="preserve">“Awaiting my signature”</w:t>
            </w:r>
            <w:r>
              <w:t xml:space="preserve"> </w:t>
            </w:r>
            <w:r>
              <w:t xml:space="preserve">and</w:t>
            </w:r>
            <w:r>
              <w:t xml:space="preserve"> </w:t>
            </w:r>
            <w:r>
              <w:t xml:space="preserve">“Needs attention”</w:t>
            </w:r>
            <w:r>
              <w:t xml:space="preserve"> </w:t>
            </w:r>
            <w:r>
              <w:t xml:space="preserve">(declined, expired, bounced email) shortcuts at the top of the list.</w:t>
            </w:r>
          </w:p>
        </w:tc>
        <w:tc>
          <w:tcPr/>
          <w:p>
            <w:pPr>
              <w:pStyle w:val="Compact"/>
            </w:pPr>
            <w:r>
              <w:t xml:space="preserve">P1</w:t>
            </w:r>
          </w:p>
        </w:tc>
      </w:tr>
      <w:tr>
        <w:tc>
          <w:tcPr/>
          <w:p>
            <w:pPr>
              <w:pStyle w:val="Compact"/>
            </w:pPr>
            <w:r>
              <w:t xml:space="preserve">F-53</w:t>
            </w:r>
          </w:p>
        </w:tc>
        <w:tc>
          <w:tcPr/>
          <w:p>
            <w:pPr>
              <w:pStyle w:val="Compact"/>
            </w:pPr>
            <w:r>
              <w:t xml:space="preserve">Export a list to CSV; download many signed files as a zip.</w:t>
            </w:r>
          </w:p>
        </w:tc>
        <w:tc>
          <w:tcPr/>
          <w:p>
            <w:pPr>
              <w:pStyle w:val="Compact"/>
            </w:pPr>
            <w:r>
              <w:t xml:space="preserve">P2</w:t>
            </w:r>
          </w:p>
        </w:tc>
      </w:tr>
    </w:tbl>
    <w:bookmarkEnd w:id="16"/>
    <w:bookmarkStart w:id="17" w:name="automation-and-integration"/>
    <w:p>
      <w:pPr>
        <w:pStyle w:val="Heading2"/>
      </w:pPr>
      <w:r>
        <w:t xml:space="preserve">3.7 Automation and integration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F-54</w:t>
            </w:r>
          </w:p>
        </w:tc>
        <w:tc>
          <w:tcPr/>
          <w:p>
            <w:pPr>
              <w:pStyle w:val="Compact"/>
            </w:pPr>
            <w:r>
              <w:t xml:space="preserve">Automation</w:t>
            </w:r>
            <w:r>
              <w:t xml:space="preserve"> </w:t>
            </w:r>
            <w:r>
              <w:rPr>
                <w:b/>
                <w:bCs/>
              </w:rPr>
              <w:t xml:space="preserve">step</w:t>
            </w:r>
            <w:r>
              <w:t xml:space="preserve"> </w:t>
            </w:r>
            <w:r>
              <w:t xml:space="preserve">“Send for signature”</w:t>
            </w:r>
            <w:r>
              <w:t xml:space="preserve">: choose a template, map the contact to a role, set channel and merge values.</w:t>
            </w:r>
          </w:p>
        </w:tc>
        <w:tc>
          <w:tcPr/>
          <w:p>
            <w:pPr>
              <w:pStyle w:val="Compact"/>
            </w:pPr>
            <w:r>
              <w:t xml:space="preserve">P2</w:t>
            </w:r>
          </w:p>
        </w:tc>
      </w:tr>
      <w:tr>
        <w:tc>
          <w:tcPr/>
          <w:p>
            <w:pPr>
              <w:pStyle w:val="Compact"/>
            </w:pPr>
            <w:r>
              <w:t xml:space="preserve">F-55</w:t>
            </w:r>
          </w:p>
        </w:tc>
        <w:tc>
          <w:tcPr/>
          <w:p>
            <w:pPr>
              <w:pStyle w:val="Compact"/>
            </w:pPr>
            <w:r>
              <w:t xml:space="preserve">Automation</w:t>
            </w:r>
            <w:r>
              <w:t xml:space="preserve"> </w:t>
            </w:r>
            <w:r>
              <w:rPr>
                <w:b/>
                <w:bCs/>
              </w:rPr>
              <w:t xml:space="preserve">triggers</w:t>
            </w:r>
            <w:r>
              <w:t xml:space="preserve">: document sent, viewed, completed, declined, expired.</w:t>
            </w:r>
          </w:p>
        </w:tc>
        <w:tc>
          <w:tcPr/>
          <w:p>
            <w:pPr>
              <w:pStyle w:val="Compact"/>
            </w:pPr>
            <w:r>
              <w:t xml:space="preserve">P2</w:t>
            </w:r>
          </w:p>
        </w:tc>
      </w:tr>
      <w:tr>
        <w:tc>
          <w:tcPr/>
          <w:p>
            <w:pPr>
              <w:pStyle w:val="Compact"/>
            </w:pPr>
            <w:r>
              <w:t xml:space="preserve">F-56</w:t>
            </w:r>
          </w:p>
        </w:tc>
        <w:tc>
          <w:tcPr/>
          <w:p>
            <w:pPr>
              <w:pStyle w:val="Compact"/>
            </w:pPr>
            <w:r>
              <w:rPr>
                <w:b/>
                <w:bCs/>
              </w:rPr>
              <w:t xml:space="preserve">Outbound webhooks</w:t>
            </w:r>
            <w:r>
              <w:t xml:space="preserve"> </w:t>
            </w:r>
            <w:r>
              <w:t xml:space="preserve">for the same events, signed like Halo’s other webhooks, so the merchant backend can react.</w:t>
            </w:r>
          </w:p>
        </w:tc>
        <w:tc>
          <w:tcPr/>
          <w:p>
            <w:pPr>
              <w:pStyle w:val="Compact"/>
            </w:pPr>
            <w:r>
              <w:t xml:space="preserve">P2</w:t>
            </w:r>
          </w:p>
        </w:tc>
      </w:tr>
      <w:tr>
        <w:tc>
          <w:tcPr/>
          <w:p>
            <w:pPr>
              <w:pStyle w:val="Compact"/>
            </w:pPr>
            <w:r>
              <w:t xml:space="preserve">F-57</w:t>
            </w:r>
          </w:p>
        </w:tc>
        <w:tc>
          <w:tcPr/>
          <w:p>
            <w:pPr>
              <w:pStyle w:val="Compact"/>
            </w:pPr>
            <w:r>
              <w:rPr>
                <w:b/>
                <w:bCs/>
              </w:rPr>
              <w:t xml:space="preserve">Public API</w:t>
            </w:r>
            <w:r>
              <w:t xml:space="preserve"> </w:t>
            </w:r>
            <w:r>
              <w:t xml:space="preserve">under</w:t>
            </w:r>
            <w:r>
              <w:t xml:space="preserve"> </w:t>
            </w:r>
            <w:r>
              <w:rPr>
                <w:rStyle w:val="VerbatimChar"/>
              </w:rPr>
              <w:t xml:space="preserve">/api/v1/sign</w:t>
            </w:r>
            <w:r>
              <w:t xml:space="preserve"> </w:t>
            </w:r>
            <w:r>
              <w:t xml:space="preserve">with scopes</w:t>
            </w:r>
            <w:r>
              <w:t xml:space="preserve"> </w:t>
            </w:r>
            <w:r>
              <w:rPr>
                <w:rStyle w:val="VerbatimChar"/>
              </w:rPr>
              <w:t xml:space="preserve">sign.read</w:t>
            </w:r>
            <w:r>
              <w:t xml:space="preserve"> </w:t>
            </w:r>
            <w:r>
              <w:t xml:space="preserve">and</w:t>
            </w:r>
            <w:r>
              <w:t xml:space="preserve"> </w:t>
            </w:r>
            <w:r>
              <w:rPr>
                <w:rStyle w:val="VerbatimChar"/>
              </w:rPr>
              <w:t xml:space="preserve">sign.write</w:t>
            </w:r>
            <w:r>
              <w:t xml:space="preserve">: create from template with signers and merge values, list, get, void, download.</w:t>
            </w:r>
          </w:p>
        </w:tc>
        <w:tc>
          <w:tcPr/>
          <w:p>
            <w:pPr>
              <w:pStyle w:val="Compact"/>
            </w:pPr>
            <w:r>
              <w:t xml:space="preserve">P2</w:t>
            </w:r>
          </w:p>
        </w:tc>
      </w:tr>
      <w:tr>
        <w:tc>
          <w:tcPr/>
          <w:p>
            <w:pPr>
              <w:pStyle w:val="Compact"/>
            </w:pPr>
            <w:r>
              <w:t xml:space="preserve">F-58</w:t>
            </w:r>
          </w:p>
        </w:tc>
        <w:tc>
          <w:tcPr/>
          <w:p>
            <w:pPr>
              <w:pStyle w:val="Compact"/>
            </w:pPr>
            <w:r>
              <w:t xml:space="preserve">A</w:t>
            </w:r>
            <w:r>
              <w:t xml:space="preserve"> </w:t>
            </w:r>
            <w:r>
              <w:rPr>
                <w:b/>
                <w:bCs/>
              </w:rPr>
              <w:t xml:space="preserve">registration form</w:t>
            </w:r>
            <w:r>
              <w:t xml:space="preserve"> </w:t>
            </w:r>
            <w:r>
              <w:t xml:space="preserve">page (public) whose answers create or update a contact and start an automation, for example merchant onboarding.</w:t>
            </w:r>
          </w:p>
        </w:tc>
        <w:tc>
          <w:tcPr/>
          <w:p>
            <w:pPr>
              <w:pStyle w:val="Compact"/>
            </w:pPr>
            <w:r>
              <w:t xml:space="preserve">P3</w:t>
            </w:r>
          </w:p>
        </w:tc>
      </w:tr>
      <w:tr>
        <w:tc>
          <w:tcPr/>
          <w:p>
            <w:pPr>
              <w:pStyle w:val="Compact"/>
            </w:pPr>
            <w:r>
              <w:t xml:space="preserve">F-59</w:t>
            </w:r>
          </w:p>
        </w:tc>
        <w:tc>
          <w:tcPr/>
          <w:p>
            <w:pPr>
              <w:pStyle w:val="Compact"/>
            </w:pPr>
            <w:r>
              <w:t xml:space="preserve">Merchant onboarding recipe shipped as an automation template (see section 5).</w:t>
            </w:r>
          </w:p>
        </w:tc>
        <w:tc>
          <w:tcPr/>
          <w:p>
            <w:pPr>
              <w:pStyle w:val="Compact"/>
            </w:pPr>
            <w:r>
              <w:t xml:space="preserve">P2</w:t>
            </w:r>
          </w:p>
        </w:tc>
      </w:tr>
    </w:tbl>
    <w:bookmarkEnd w:id="17"/>
    <w:bookmarkStart w:id="18" w:name="administration"/>
    <w:p>
      <w:pPr>
        <w:pStyle w:val="Heading2"/>
      </w:pPr>
      <w:r>
        <w:t xml:space="preserve">3.8 Administration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F-60</w:t>
            </w:r>
          </w:p>
        </w:tc>
        <w:tc>
          <w:tcPr/>
          <w:p>
            <w:pPr>
              <w:pStyle w:val="Compact"/>
            </w:pPr>
            <w:r>
              <w:t xml:space="preserve">Roles and permissions (section 7). The Sign menu is hidden from people who hold none of them.</w:t>
            </w:r>
          </w:p>
        </w:tc>
        <w:tc>
          <w:tcPr/>
          <w:p>
            <w:pPr>
              <w:pStyle w:val="Compact"/>
            </w:pPr>
            <w:r>
              <w:t xml:space="preserve">P1</w:t>
            </w:r>
          </w:p>
        </w:tc>
      </w:tr>
      <w:tr>
        <w:tc>
          <w:tcPr/>
          <w:p>
            <w:pPr>
              <w:pStyle w:val="Compact"/>
            </w:pPr>
            <w:r>
              <w:t xml:space="preserve">F-61</w:t>
            </w:r>
          </w:p>
        </w:tc>
        <w:tc>
          <w:tcPr/>
          <w:p>
            <w:pPr>
              <w:pStyle w:val="Compact"/>
            </w:pPr>
            <w:r>
              <w:t xml:space="preserve">Settings &gt; Sign: defaults (expiry, reminders, language), consent wording per language, sender name for invitations, brand logo shown on the signer page, certificate, retention.</w:t>
            </w:r>
          </w:p>
        </w:tc>
        <w:tc>
          <w:tcPr/>
          <w:p>
            <w:pPr>
              <w:pStyle w:val="Compact"/>
            </w:pPr>
            <w:r>
              <w:t xml:space="preserve">P1</w:t>
            </w:r>
          </w:p>
        </w:tc>
      </w:tr>
      <w:tr>
        <w:tc>
          <w:tcPr/>
          <w:p>
            <w:pPr>
              <w:pStyle w:val="Compact"/>
            </w:pPr>
            <w:r>
              <w:t xml:space="preserve">F-62</w:t>
            </w:r>
          </w:p>
        </w:tc>
        <w:tc>
          <w:tcPr/>
          <w:p>
            <w:pPr>
              <w:pStyle w:val="Compact"/>
            </w:pPr>
            <w:r>
              <w:t xml:space="preserve">Operator switch</w:t>
            </w:r>
            <w:r>
              <w:t xml:space="preserve"> </w:t>
            </w:r>
            <w:r>
              <w:rPr>
                <w:rStyle w:val="VerbatimChar"/>
              </w:rPr>
              <w:t xml:space="preserve">sign</w:t>
            </w:r>
            <w:r>
              <w:t xml:space="preserve"> </w:t>
            </w:r>
            <w:r>
              <w:t xml:space="preserve">and monthly limit</w:t>
            </w:r>
            <w:r>
              <w:t xml:space="preserve"> </w:t>
            </w:r>
            <w:r>
              <w:t xml:space="preserve">“documents sent per month”</w:t>
            </w:r>
            <w:r>
              <w:t xml:space="preserve"> </w:t>
            </w:r>
            <w:r>
              <w:t xml:space="preserve">in the Platform console, with the usual 80 percent warning and 100 percent refusal. Storage is covered by the existing storage meter.</w:t>
            </w:r>
          </w:p>
        </w:tc>
        <w:tc>
          <w:tcPr/>
          <w:p>
            <w:pPr>
              <w:pStyle w:val="Compact"/>
            </w:pPr>
            <w:r>
              <w:t xml:space="preserve">P1</w:t>
            </w:r>
          </w:p>
        </w:tc>
      </w:tr>
      <w:tr>
        <w:tc>
          <w:tcPr/>
          <w:p>
            <w:pPr>
              <w:pStyle w:val="Compact"/>
            </w:pPr>
            <w:r>
              <w:t xml:space="preserve">F-63</w:t>
            </w:r>
          </w:p>
        </w:tc>
        <w:tc>
          <w:tcPr/>
          <w:p>
            <w:pPr>
              <w:pStyle w:val="Compact"/>
            </w:pPr>
            <w:r>
              <w:t xml:space="preserve">Audit log entries in Halo’s own audit log for administrative actions (template changed, certificate changed, settings changed, document voided).</w:t>
            </w:r>
          </w:p>
        </w:tc>
        <w:tc>
          <w:tcPr/>
          <w:p>
            <w:pPr>
              <w:pStyle w:val="Compact"/>
            </w:pPr>
            <w:r>
              <w:t xml:space="preserve">P1</w:t>
            </w:r>
          </w:p>
        </w:tc>
      </w:tr>
      <w:tr>
        <w:tc>
          <w:tcPr/>
          <w:p>
            <w:pPr>
              <w:pStyle w:val="Compact"/>
            </w:pPr>
            <w:r>
              <w:t xml:space="preserve">F-64</w:t>
            </w:r>
          </w:p>
        </w:tc>
        <w:tc>
          <w:tcPr/>
          <w:p>
            <w:pPr>
              <w:pStyle w:val="Compact"/>
            </w:pPr>
            <w:r>
              <w:t xml:space="preserve">The module appears in the workspace export (files and records) and in teardown.</w:t>
            </w:r>
          </w:p>
        </w:tc>
        <w:tc>
          <w:tcPr/>
          <w:p>
            <w:pPr>
              <w:pStyle w:val="Compact"/>
            </w:pPr>
            <w:r>
              <w:t xml:space="preserve">P1</w:t>
            </w:r>
          </w:p>
        </w:tc>
      </w:tr>
      <w:tr>
        <w:tc>
          <w:tcPr/>
          <w:p>
            <w:pPr>
              <w:pStyle w:val="Compact"/>
            </w:pPr>
            <w:r>
              <w:t xml:space="preserve">F-65</w:t>
            </w:r>
          </w:p>
        </w:tc>
        <w:tc>
          <w:tcPr/>
          <w:p>
            <w:pPr>
              <w:pStyle w:val="Compact"/>
            </w:pPr>
            <w:r>
              <w:t xml:space="preserve">User Guide pages and four-language strings (en, ko, ms, zh).</w:t>
            </w:r>
          </w:p>
        </w:tc>
        <w:tc>
          <w:tcPr/>
          <w:p>
            <w:pPr>
              <w:pStyle w:val="Compact"/>
            </w:pPr>
            <w:r>
              <w:t xml:space="preserve">P1</w:t>
            </w:r>
          </w:p>
        </w:tc>
      </w:tr>
    </w:tbl>
    <w:bookmarkEnd w:id="18"/>
    <w:bookmarkStart w:id="19" w:name="the-signing-list-and-order"/>
    <w:p>
      <w:pPr>
        <w:pStyle w:val="Heading2"/>
      </w:pPr>
      <w:r>
        <w:t xml:space="preserve">3.9 The signing list and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F-66</w:t>
            </w:r>
          </w:p>
        </w:tc>
        <w:tc>
          <w:tcPr/>
          <w:p>
            <w:pPr>
              <w:pStyle w:val="Compact"/>
            </w:pPr>
            <w:r>
              <w:rPr>
                <w:b/>
                <w:bCs/>
              </w:rPr>
              <w:t xml:space="preserve">Signing list</w:t>
            </w:r>
            <w:r>
              <w:t xml:space="preserve"> </w:t>
            </w:r>
            <w:r>
              <w:t xml:space="preserve">on every document: one row per signer with</w:t>
            </w:r>
            <w:r>
              <w:t xml:space="preserve"> </w:t>
            </w:r>
            <w:r>
              <w:rPr>
                <w:b/>
                <w:bCs/>
              </w:rPr>
              <w:t xml:space="preserve">full name</w:t>
            </w:r>
            <w:r>
              <w:t xml:space="preserve"> </w:t>
            </w:r>
            <w:r>
              <w:t xml:space="preserve">and</w:t>
            </w:r>
            <w:r>
              <w:t xml:space="preserve"> </w:t>
            </w:r>
            <w:r>
              <w:rPr>
                <w:b/>
                <w:bCs/>
              </w:rPr>
              <w:t xml:space="preserve">email</w:t>
            </w:r>
            <w:r>
              <w:t xml:space="preserve"> </w:t>
            </w:r>
            <w:r>
              <w:t xml:space="preserve">(both required), phone (required only when WhatsApp is chosen), role, and an</w:t>
            </w:r>
            <w:r>
              <w:t xml:space="preserve"> </w:t>
            </w:r>
            <w:r>
              <w:rPr>
                <w:b/>
                <w:bCs/>
              </w:rPr>
              <w:t xml:space="preserve">order number</w:t>
            </w:r>
            <w:r>
              <w:t xml:space="preserve">. Rows can be added, removed and dragged into a new order before sending; picking a Halo contact fills a row in one click.</w:t>
            </w:r>
          </w:p>
        </w:tc>
        <w:tc>
          <w:tcPr/>
          <w:p>
            <w:pPr>
              <w:pStyle w:val="Compact"/>
            </w:pPr>
            <w:r>
              <w:t xml:space="preserve">P1</w:t>
            </w:r>
          </w:p>
        </w:tc>
      </w:tr>
      <w:tr>
        <w:tc>
          <w:tcPr/>
          <w:p>
            <w:pPr>
              <w:pStyle w:val="Compact"/>
            </w:pPr>
            <w:r>
              <w:t xml:space="preserve">F-67</w:t>
            </w:r>
          </w:p>
        </w:tc>
        <w:tc>
          <w:tcPr/>
          <w:p>
            <w:pPr>
              <w:pStyle w:val="Compact"/>
            </w:pPr>
            <w:r>
              <w:rPr>
                <w:b/>
                <w:bCs/>
              </w:rPr>
              <w:t xml:space="preserve">Sign in order</w:t>
            </w:r>
            <w:r>
              <w:t xml:space="preserve"> </w:t>
            </w:r>
            <w:r>
              <w:t xml:space="preserve">switch, chosen when the document is created.</w:t>
            </w:r>
            <w:r>
              <w:t xml:space="preserve"> </w:t>
            </w:r>
            <w:r>
              <w:rPr>
                <w:b/>
                <w:bCs/>
              </w:rPr>
              <w:t xml:space="preserve">On:</w:t>
            </w:r>
            <w:r>
              <w:t xml:space="preserve"> </w:t>
            </w:r>
            <w:r>
              <w:t xml:space="preserve">the document follows the list order; only the first step is invited; each next step is invited automatically when the one before is complete; before their turn a signer’s link shows</w:t>
            </w:r>
            <w:r>
              <w:t xml:space="preserve"> </w:t>
            </w:r>
            <w:r>
              <w:t xml:space="preserve">“Waiting for {name} to sign first”</w:t>
            </w:r>
            <w:r>
              <w:t xml:space="preserve"> </w:t>
            </w:r>
            <w:r>
              <w:t xml:space="preserve">and no document content.</w:t>
            </w:r>
            <w:r>
              <w:t xml:space="preserve"> </w:t>
            </w:r>
            <w:r>
              <w:rPr>
                <w:b/>
                <w:bCs/>
              </w:rPr>
              <w:t xml:space="preserve">Off:</w:t>
            </w:r>
            <w:r>
              <w:t xml:space="preserve"> </w:t>
            </w:r>
            <w:r>
              <w:t xml:space="preserve">everyone is invited at once, anyone can sign first, and the order numbers are ignored.</w:t>
            </w:r>
          </w:p>
        </w:tc>
        <w:tc>
          <w:tcPr/>
          <w:p>
            <w:pPr>
              <w:pStyle w:val="Compact"/>
            </w:pPr>
            <w:r>
              <w:t xml:space="preserve">P1</w:t>
            </w:r>
          </w:p>
        </w:tc>
      </w:tr>
      <w:tr>
        <w:tc>
          <w:tcPr/>
          <w:p>
            <w:pPr>
              <w:pStyle w:val="Compact"/>
            </w:pPr>
            <w:r>
              <w:t xml:space="preserve">F-68</w:t>
            </w:r>
          </w:p>
        </w:tc>
        <w:tc>
          <w:tcPr/>
          <w:p>
            <w:pPr>
              <w:pStyle w:val="Compact"/>
            </w:pPr>
            <w:r>
              <w:t xml:space="preserve">Signers who share an order number form one</w:t>
            </w:r>
            <w:r>
              <w:t xml:space="preserve"> </w:t>
            </w:r>
            <w:r>
              <w:rPr>
                <w:b/>
                <w:bCs/>
              </w:rPr>
              <w:t xml:space="preserve">step</w:t>
            </w:r>
            <w:r>
              <w:t xml:space="preserve"> </w:t>
            </w:r>
            <w:r>
              <w:t xml:space="preserve">and sign in parallel; the next step starts when every signer in the step has finished.</w:t>
            </w:r>
          </w:p>
        </w:tc>
        <w:tc>
          <w:tcPr/>
          <w:p>
            <w:pPr>
              <w:pStyle w:val="Compact"/>
            </w:pPr>
            <w:r>
              <w:t xml:space="preserve">P1</w:t>
            </w:r>
          </w:p>
        </w:tc>
      </w:tr>
      <w:tr>
        <w:tc>
          <w:tcPr/>
          <w:p>
            <w:pPr>
              <w:pStyle w:val="Compact"/>
            </w:pPr>
            <w:r>
              <w:t xml:space="preserve">F-69</w:t>
            </w:r>
          </w:p>
        </w:tc>
        <w:tc>
          <w:tcPr/>
          <w:p>
            <w:pPr>
              <w:pStyle w:val="Compact"/>
            </w:pPr>
            <w:r>
              <w:t xml:space="preserve">While order is on: reminders go only to the current step’s signers; a decline stops the chain and tells the sender; expiry applies to the whole document; a countersigner inside Halo sees the document under</w:t>
            </w:r>
            <w:r>
              <w:t xml:space="preserve"> </w:t>
            </w:r>
            <w:r>
              <w:t xml:space="preserve">“Awaiting my signature”</w:t>
            </w:r>
            <w:r>
              <w:t xml:space="preserve"> </w:t>
            </w:r>
            <w:r>
              <w:t xml:space="preserve">only when their step begins.</w:t>
            </w:r>
          </w:p>
        </w:tc>
        <w:tc>
          <w:tcPr/>
          <w:p>
            <w:pPr>
              <w:pStyle w:val="Compact"/>
            </w:pPr>
            <w:r>
              <w:t xml:space="preserve">P1</w:t>
            </w:r>
          </w:p>
        </w:tc>
      </w:tr>
      <w:tr>
        <w:tc>
          <w:tcPr/>
          <w:p>
            <w:pPr>
              <w:pStyle w:val="Compact"/>
            </w:pPr>
            <w:r>
              <w:t xml:space="preserve">F-70</w:t>
            </w:r>
          </w:p>
        </w:tc>
        <w:tc>
          <w:tcPr/>
          <w:p>
            <w:pPr>
              <w:pStyle w:val="Compact"/>
            </w:pPr>
            <w:r>
              <w:t xml:space="preserve">After sending: a signer not yet invited can be renamed, re-addressed or moved to a later position; the current or a finished signer can only be replaced with</w:t>
            </w:r>
            <w:r>
              <w:t xml:space="preserve"> </w:t>
            </w:r>
            <w:r>
              <w:t xml:space="preserve">“change recipient”</w:t>
            </w:r>
            <w:r>
              <w:t xml:space="preserve"> </w:t>
            </w:r>
            <w:r>
              <w:t xml:space="preserve">(new link, same position). The order switch itself cannot be flipped after sending: void and send again.</w:t>
            </w:r>
          </w:p>
        </w:tc>
        <w:tc>
          <w:tcPr/>
          <w:p>
            <w:pPr>
              <w:pStyle w:val="Compact"/>
            </w:pPr>
            <w:r>
              <w:t xml:space="preserve">P1</w:t>
            </w:r>
          </w:p>
        </w:tc>
      </w:tr>
      <w:tr>
        <w:tc>
          <w:tcPr/>
          <w:p>
            <w:pPr>
              <w:pStyle w:val="Compact"/>
            </w:pPr>
            <w:r>
              <w:t xml:space="preserve">F-71</w:t>
            </w:r>
          </w:p>
        </w:tc>
        <w:tc>
          <w:tcPr/>
          <w:p>
            <w:pPr>
              <w:pStyle w:val="Compact"/>
            </w:pPr>
            <w:r>
              <w:t xml:space="preserve">The list and the order are recorded in the sealed record: the completion certificate lists signers in signing order with their times, and the audit trail records each invitation as</w:t>
            </w:r>
            <w:r>
              <w:t xml:space="preserve"> </w:t>
            </w:r>
            <w:r>
              <w:t xml:space="preserve">“invited because {name} finished”</w:t>
            </w:r>
            <w:r>
              <w:t xml:space="preserve">.</w:t>
            </w:r>
          </w:p>
        </w:tc>
        <w:tc>
          <w:tcPr/>
          <w:p>
            <w:pPr>
              <w:pStyle w:val="Compact"/>
            </w:pPr>
            <w:r>
              <w:t xml:space="preserve">P1</w:t>
            </w:r>
          </w:p>
        </w:tc>
      </w:tr>
      <w:tr>
        <w:tc>
          <w:tcPr/>
          <w:p>
            <w:pPr>
              <w:pStyle w:val="Compact"/>
            </w:pPr>
            <w:r>
              <w:t xml:space="preserve">F-72</w:t>
            </w:r>
          </w:p>
        </w:tc>
        <w:tc>
          <w:tcPr/>
          <w:p>
            <w:pPr>
              <w:pStyle w:val="Compact"/>
            </w:pPr>
            <w:r>
              <w:t xml:space="preserve">A template stores its roles and default order and switch setting; the wizard prefills them and the sender may change them for this document. A role can be an internal Halo user (countersigner).</w:t>
            </w:r>
          </w:p>
        </w:tc>
        <w:tc>
          <w:tcPr/>
          <w:p>
            <w:pPr>
              <w:pStyle w:val="Compact"/>
            </w:pPr>
            <w:r>
              <w:t xml:space="preserve">P1</w:t>
            </w:r>
          </w:p>
        </w:tc>
      </w:tr>
    </w:tbl>
    <w:bookmarkEnd w:id="19"/>
    <w:bookmarkStart w:id="20" w:name="any-document-upload-word-prepare"/>
    <w:p>
      <w:pPr>
        <w:pStyle w:val="Heading2"/>
      </w:pPr>
      <w:r>
        <w:t xml:space="preserve">3.10 Any document: upload, Word, prepare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F-73</w:t>
            </w:r>
          </w:p>
        </w:tc>
        <w:tc>
          <w:tcPr/>
          <w:p>
            <w:pPr>
              <w:pStyle w:val="Compact"/>
            </w:pPr>
            <w:r>
              <w:rPr>
                <w:b/>
                <w:bCs/>
              </w:rPr>
              <w:t xml:space="preserve">Upload and prepare any document.</w:t>
            </w:r>
            <w:r>
              <w:t xml:space="preserve"> </w:t>
            </w:r>
            <w:r>
              <w:t xml:space="preserve">From Doc Sign, a contact or a ticket, upload a PDF, Word file or image, place fields with the full editor and send, with no template.</w:t>
            </w:r>
            <w:r>
              <w:t xml:space="preserve"> </w:t>
            </w:r>
            <w:r>
              <w:t xml:space="preserve">“Save as template”</w:t>
            </w:r>
            <w:r>
              <w:t xml:space="preserve"> </w:t>
            </w:r>
            <w:r>
              <w:t xml:space="preserve">is one click at any point.</w:t>
            </w:r>
          </w:p>
        </w:tc>
        <w:tc>
          <w:tcPr/>
          <w:p>
            <w:pPr>
              <w:pStyle w:val="Compact"/>
            </w:pPr>
            <w:r>
              <w:t xml:space="preserve">P1</w:t>
            </w:r>
          </w:p>
        </w:tc>
      </w:tr>
      <w:tr>
        <w:tc>
          <w:tcPr/>
          <w:p>
            <w:pPr>
              <w:pStyle w:val="Compact"/>
            </w:pPr>
            <w:r>
              <w:t xml:space="preserve">F-74</w:t>
            </w:r>
          </w:p>
        </w:tc>
        <w:tc>
          <w:tcPr/>
          <w:p>
            <w:pPr>
              <w:pStyle w:val="Compact"/>
            </w:pPr>
            <w:r>
              <w:rPr>
                <w:b/>
                <w:bCs/>
              </w:rPr>
              <w:t xml:space="preserve">Word files are converted to PDF</w:t>
            </w:r>
            <w:r>
              <w:t xml:space="preserve"> </w:t>
            </w:r>
            <w:r>
              <w:t xml:space="preserve">before preparing. The editor shows the converted pages with the notice</w:t>
            </w:r>
            <w:r>
              <w:t xml:space="preserve"> </w:t>
            </w:r>
            <w:r>
              <w:t xml:space="preserve">“This is exactly what will be signed”</w:t>
            </w:r>
            <w:r>
              <w:t xml:space="preserve">; the original Word file is kept with the document. If conversion fails, the message tells the sender to save as PDF and upload that.</w:t>
            </w:r>
          </w:p>
        </w:tc>
        <w:tc>
          <w:tcPr/>
          <w:p>
            <w:pPr>
              <w:pStyle w:val="Compact"/>
            </w:pPr>
            <w:r>
              <w:t xml:space="preserve">P1</w:t>
            </w:r>
          </w:p>
        </w:tc>
      </w:tr>
      <w:tr>
        <w:tc>
          <w:tcPr/>
          <w:p>
            <w:pPr>
              <w:pStyle w:val="Compact"/>
            </w:pPr>
            <w:r>
              <w:t xml:space="preserve">F-75</w:t>
            </w:r>
          </w:p>
        </w:tc>
        <w:tc>
          <w:tcPr/>
          <w:p>
            <w:pPr>
              <w:pStyle w:val="Compact"/>
            </w:pPr>
            <w:r>
              <w:t xml:space="preserve">Images become one-page PDFs (a photographed form, a scan).</w:t>
            </w:r>
          </w:p>
        </w:tc>
        <w:tc>
          <w:tcPr/>
          <w:p>
            <w:pPr>
              <w:pStyle w:val="Compact"/>
            </w:pPr>
            <w:r>
              <w:t xml:space="preserve">P1</w:t>
            </w:r>
          </w:p>
        </w:tc>
      </w:tr>
      <w:tr>
        <w:tc>
          <w:tcPr/>
          <w:p>
            <w:pPr>
              <w:pStyle w:val="Compact"/>
            </w:pPr>
            <w:r>
              <w:t xml:space="preserve">F-76</w:t>
            </w:r>
          </w:p>
        </w:tc>
        <w:tc>
          <w:tcPr/>
          <w:p>
            <w:pPr>
              <w:pStyle w:val="Compact"/>
            </w:pPr>
            <w:r>
              <w:t xml:space="preserve">Insert signing locations, text, dates, numbers and the other field types in F-03 anywhere on any page of any uploaded document.</w:t>
            </w:r>
          </w:p>
        </w:tc>
        <w:tc>
          <w:tcPr/>
          <w:p>
            <w:pPr>
              <w:pStyle w:val="Compact"/>
            </w:pPr>
            <w:r>
              <w:t xml:space="preserve">P1</w:t>
            </w:r>
          </w:p>
        </w:tc>
      </w:tr>
      <w:tr>
        <w:tc>
          <w:tcPr/>
          <w:p>
            <w:pPr>
              <w:pStyle w:val="Compact"/>
            </w:pPr>
            <w:r>
              <w:t xml:space="preserve">F-77</w:t>
            </w:r>
          </w:p>
        </w:tc>
        <w:tc>
          <w:tcPr/>
          <w:p>
            <w:pPr>
              <w:pStyle w:val="Compact"/>
            </w:pPr>
            <w:r>
              <w:rPr>
                <w:b/>
                <w:bCs/>
              </w:rPr>
              <w:t xml:space="preserve">Replace file</w:t>
            </w:r>
            <w:r>
              <w:t xml:space="preserve"> </w:t>
            </w:r>
            <w:r>
              <w:t xml:space="preserve">on a draft keeps field positions where page count and size match and flags fields that no longer fit.</w:t>
            </w:r>
          </w:p>
        </w:tc>
        <w:tc>
          <w:tcPr/>
          <w:p>
            <w:pPr>
              <w:pStyle w:val="Compact"/>
            </w:pPr>
            <w:r>
              <w:t xml:space="preserve">P2</w:t>
            </w:r>
          </w:p>
        </w:tc>
      </w:tr>
    </w:tbl>
    <w:bookmarkEnd w:id="20"/>
    <w:bookmarkStart w:id="21" w:name="categories-and-add-ons"/>
    <w:p>
      <w:pPr>
        <w:pStyle w:val="Heading2"/>
      </w:pPr>
      <w:r>
        <w:t xml:space="preserve">3.11 Categories and add-ons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F-78</w:t>
            </w:r>
          </w:p>
        </w:tc>
        <w:tc>
          <w:tcPr/>
          <w:p>
            <w:pPr>
              <w:pStyle w:val="Compact"/>
            </w:pPr>
            <w:r>
              <w:rPr>
                <w:b/>
                <w:bCs/>
              </w:rPr>
              <w:t xml:space="preserve">Categories.</w:t>
            </w:r>
            <w:r>
              <w:t xml:space="preserve"> </w:t>
            </w:r>
            <w:r>
              <w:t xml:space="preserve">Every template and document has a category (for example Merchant agreements, Employment, Vendors, General). Workspaces create, rename and archive their own. Lists filter by category. A category carries defaults that override the workspace defaults: expiry, reminders, code required, sign-in-order on or off, consent wording, retention.</w:t>
            </w:r>
          </w:p>
        </w:tc>
        <w:tc>
          <w:tcPr/>
          <w:p>
            <w:pPr>
              <w:pStyle w:val="Compact"/>
            </w:pPr>
            <w:r>
              <w:t xml:space="preserve">P1</w:t>
            </w:r>
          </w:p>
        </w:tc>
      </w:tr>
      <w:tr>
        <w:tc>
          <w:tcPr/>
          <w:p>
            <w:pPr>
              <w:pStyle w:val="Compact"/>
            </w:pPr>
            <w:r>
              <w:t xml:space="preserve">F-79</w:t>
            </w:r>
          </w:p>
        </w:tc>
        <w:tc>
          <w:tcPr/>
          <w:p>
            <w:pPr>
              <w:pStyle w:val="Compact"/>
            </w:pPr>
            <w:r>
              <w:rPr>
                <w:b/>
                <w:bCs/>
              </w:rPr>
              <w:t xml:space="preserve">Add-ons</w:t>
            </w:r>
            <w:r>
              <w:t xml:space="preserve"> </w:t>
            </w:r>
            <w:r>
              <w:t xml:space="preserve">are ready-made packs for a business process. Each can contain a category, templates, contact fields, wording and, later, an automation recipe and a registration form. The first add-on is</w:t>
            </w:r>
            <w:r>
              <w:t xml:space="preserve"> </w:t>
            </w:r>
            <w:r>
              <w:rPr>
                <w:b/>
                <w:bCs/>
              </w:rPr>
              <w:t xml:space="preserve">Merchant Registration</w:t>
            </w:r>
            <w:r>
              <w:t xml:space="preserve">.</w:t>
            </w:r>
          </w:p>
        </w:tc>
        <w:tc>
          <w:tcPr/>
          <w:p>
            <w:pPr>
              <w:pStyle w:val="Compact"/>
            </w:pPr>
            <w:r>
              <w:t xml:space="preserve">P1</w:t>
            </w:r>
          </w:p>
        </w:tc>
      </w:tr>
      <w:tr>
        <w:tc>
          <w:tcPr/>
          <w:p>
            <w:pPr>
              <w:pStyle w:val="Compact"/>
            </w:pPr>
            <w:r>
              <w:t xml:space="preserve">F-80</w:t>
            </w:r>
          </w:p>
        </w:tc>
        <w:tc>
          <w:tcPr/>
          <w:p>
            <w:pPr>
              <w:pStyle w:val="Compact"/>
            </w:pPr>
            <w:r>
              <w:rPr>
                <w:b/>
                <w:bCs/>
              </w:rPr>
              <w:t xml:space="preserve">Operator control.</w:t>
            </w:r>
            <w:r>
              <w:t xml:space="preserve"> </w:t>
            </w:r>
            <w:r>
              <w:t xml:space="preserve">Which add-ons a workspace may use is switched in the Platform console. A workspace Owner or Admin installs an available add-on from Settings &gt; Doc Sign &gt; Add-ons. Installing again never overwrites what the workspace has changed.</w:t>
            </w:r>
          </w:p>
        </w:tc>
        <w:tc>
          <w:tcPr/>
          <w:p>
            <w:pPr>
              <w:pStyle w:val="Compact"/>
            </w:pPr>
            <w:r>
              <w:t xml:space="preserve">P1</w:t>
            </w:r>
          </w:p>
        </w:tc>
      </w:tr>
      <w:tr>
        <w:tc>
          <w:tcPr/>
          <w:p>
            <w:pPr>
              <w:pStyle w:val="Compact"/>
            </w:pPr>
            <w:r>
              <w:t xml:space="preserve">F-81</w:t>
            </w:r>
          </w:p>
        </w:tc>
        <w:tc>
          <w:tcPr/>
          <w:p>
            <w:pPr>
              <w:pStyle w:val="Compact"/>
            </w:pPr>
            <w:r>
              <w:rPr>
                <w:b/>
                <w:bCs/>
              </w:rPr>
              <w:t xml:space="preserve">Add-on updates.</w:t>
            </w:r>
            <w:r>
              <w:t xml:space="preserve"> </w:t>
            </w:r>
            <w:r>
              <w:t xml:space="preserve">A new version shows as</w:t>
            </w:r>
            <w:r>
              <w:t xml:space="preserve"> </w:t>
            </w:r>
            <w:r>
              <w:t xml:space="preserve">“Update available”</w:t>
            </w:r>
            <w:r>
              <w:t xml:space="preserve"> </w:t>
            </w:r>
            <w:r>
              <w:t xml:space="preserve">with a list of changes; applying it creates new template versions and never alters sent documents.</w:t>
            </w:r>
          </w:p>
        </w:tc>
        <w:tc>
          <w:tcPr/>
          <w:p>
            <w:pPr>
              <w:pStyle w:val="Compact"/>
            </w:pPr>
            <w:r>
              <w:t xml:space="preserve">P2</w:t>
            </w:r>
          </w:p>
        </w:tc>
      </w:tr>
    </w:tbl>
    <w:p>
      <w:pPr>
        <w:pStyle w:val="BodyText"/>
      </w:pPr>
      <w:r>
        <w:rPr>
          <w:b/>
          <w:bCs/>
        </w:rPr>
        <w:t xml:space="preserve">What the Merchant Registration add-on contains:</w:t>
      </w:r>
      <w:r>
        <w:t xml:space="preserve"> </w:t>
      </w:r>
      <w:r>
        <w:t xml:space="preserve">the category</w:t>
      </w:r>
      <w:r>
        <w:t xml:space="preserve"> </w:t>
      </w:r>
      <w:r>
        <w:rPr>
          <w:i/>
          <w:iCs/>
        </w:rPr>
        <w:t xml:space="preserve">Merchant agreements</w:t>
      </w:r>
      <w:r>
        <w:t xml:space="preserve">; the family</w:t>
      </w:r>
      <w:r>
        <w:t xml:space="preserve"> </w:t>
      </w:r>
      <w:r>
        <w:rPr>
          <w:i/>
          <w:iCs/>
        </w:rPr>
        <w:t xml:space="preserve">Merchant Application</w:t>
      </w:r>
      <w:r>
        <w:t xml:space="preserve"> </w:t>
      </w:r>
      <w:r>
        <w:t xml:space="preserve">with variants for Merchant group A, B and C (you provide the real files and</w:t>
      </w:r>
      <w:r>
        <w:t xml:space="preserve"> </w:t>
      </w:r>
      <w:r>
        <w:t xml:space="preserve">terms); the form with its parts and data fields (Appendix A), including the new</w:t>
      </w:r>
      <w:r>
        <w:t xml:space="preserve"> </w:t>
      </w:r>
      <w:r>
        <w:rPr>
          <w:b/>
          <w:bCs/>
        </w:rPr>
        <w:t xml:space="preserve">e-invoice and tax</w:t>
      </w:r>
      <w:r>
        <w:rPr>
          <w:b/>
          <w:bCs/>
        </w:rPr>
        <w:t xml:space="preserve"> </w:t>
      </w:r>
      <w:r>
        <w:rPr>
          <w:b/>
          <w:bCs/>
        </w:rPr>
        <w:t xml:space="preserve">details</w:t>
      </w:r>
      <w:r>
        <w:t xml:space="preserve"> </w:t>
      </w:r>
      <w:r>
        <w:t xml:space="preserve">part; the template</w:t>
      </w:r>
      <w:r>
        <w:t xml:space="preserve"> </w:t>
      </w:r>
      <w:r>
        <w:rPr>
          <w:i/>
          <w:iCs/>
        </w:rPr>
        <w:t xml:space="preserve">Data Processing Terms</w:t>
      </w:r>
      <w:r>
        <w:t xml:space="preserve">; contact fields for every mapped answer;</w:t>
      </w:r>
      <w:r>
        <w:t xml:space="preserve"> </w:t>
      </w:r>
      <w:r>
        <w:t xml:space="preserve">English and Bahasa Melayu wording. Phase 2 adds the onboarding automation recipe and the option</w:t>
      </w:r>
      <w:r>
        <w:t xml:space="preserve"> </w:t>
      </w:r>
      <w:r>
        <w:t xml:space="preserve">lists; Phase 3 the public registration entry.</w:t>
      </w:r>
    </w:p>
    <w:bookmarkEnd w:id="21"/>
    <w:bookmarkStart w:id="22" w:name="X8baef66ec6b54911090f35a07d1c4494e947323"/>
    <w:p>
      <w:pPr>
        <w:pStyle w:val="Heading2"/>
      </w:pPr>
      <w:r>
        <w:t xml:space="preserve">3.12 Forms: fill in parts, over several sittings, with one link</w:t>
      </w:r>
    </w:p>
    <w:p>
      <w:pPr>
        <w:pStyle w:val="FirstParagraph"/>
      </w:pPr>
      <w:r>
        <w:t xml:space="preserve">The merchant application is a long form (company, tax, contacts, bank, documents, terms) that people</w:t>
      </w:r>
      <w:r>
        <w:t xml:space="preserve"> </w:t>
      </w:r>
      <w:r>
        <w:t xml:space="preserve">rarely finish in one go. P1b makes the document a</w:t>
      </w:r>
      <w:r>
        <w:t xml:space="preserve"> </w:t>
      </w:r>
      <w:r>
        <w:rPr>
          <w:b/>
          <w:bCs/>
        </w:rPr>
        <w:t xml:space="preserve">form first, then a signature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F-82</w:t>
            </w:r>
          </w:p>
        </w:tc>
        <w:tc>
          <w:tcPr/>
          <w:p>
            <w:pPr>
              <w:pStyle w:val="Compact"/>
            </w:pPr>
            <w:r>
              <w:rPr>
                <w:b/>
                <w:bCs/>
              </w:rPr>
              <w:t xml:space="preserve">Data fields.</w:t>
            </w:r>
            <w:r>
              <w:t xml:space="preserve"> </w:t>
            </w:r>
            <w:r>
              <w:t xml:space="preserve">Every value on a document is a data field with a key, label and help text in each language, type, options, validation, required rule, the part it belongs to and, optionally, the contact field it fills. One data field can be printed in several places on the document (placements) or nowhere. Asking and printing are separate.</w:t>
            </w:r>
          </w:p>
        </w:tc>
        <w:tc>
          <w:tcPr/>
          <w:p>
            <w:pPr>
              <w:pStyle w:val="Compact"/>
            </w:pPr>
            <w:r>
              <w:t xml:space="preserve">P1b</w:t>
            </w:r>
          </w:p>
        </w:tc>
      </w:tr>
      <w:tr>
        <w:tc>
          <w:tcPr/>
          <w:p>
            <w:pPr>
              <w:pStyle w:val="Compact"/>
            </w:pPr>
            <w:r>
              <w:t xml:space="preserve">F-83</w:t>
            </w:r>
          </w:p>
        </w:tc>
        <w:tc>
          <w:tcPr/>
          <w:p>
            <w:pPr>
              <w:pStyle w:val="Compact"/>
            </w:pPr>
            <w:r>
              <w:rPr>
                <w:b/>
                <w:bCs/>
              </w:rPr>
              <w:t xml:space="preserve">Form definition.</w:t>
            </w:r>
            <w:r>
              <w:t xml:space="preserve"> </w:t>
            </w:r>
            <w:r>
              <w:t xml:space="preserve">A template has an ordered list of</w:t>
            </w:r>
            <w:r>
              <w:t xml:space="preserve"> </w:t>
            </w:r>
            <w:r>
              <w:rPr>
                <w:b/>
                <w:bCs/>
              </w:rPr>
              <w:t xml:space="preserve">parts</w:t>
            </w:r>
            <w:r>
              <w:t xml:space="preserve">, each holding data fields. Parts are shown to the signer instead of (or before) the page overlay.</w:t>
            </w:r>
          </w:p>
        </w:tc>
        <w:tc>
          <w:tcPr/>
          <w:p>
            <w:pPr>
              <w:pStyle w:val="Compact"/>
            </w:pPr>
            <w:r>
              <w:t xml:space="preserve">P1b</w:t>
            </w:r>
          </w:p>
        </w:tc>
      </w:tr>
      <w:tr>
        <w:tc>
          <w:tcPr/>
          <w:p>
            <w:pPr>
              <w:pStyle w:val="Compact"/>
            </w:pPr>
            <w:r>
              <w:t xml:space="preserve">F-84</w:t>
            </w:r>
          </w:p>
        </w:tc>
        <w:tc>
          <w:tcPr/>
          <w:p>
            <w:pPr>
              <w:pStyle w:val="Compact"/>
            </w:pPr>
            <w:r>
              <w:rPr>
                <w:b/>
                <w:bCs/>
              </w:rPr>
              <w:t xml:space="preserve">Form field types:</w:t>
            </w:r>
            <w:r>
              <w:t xml:space="preserve"> </w:t>
            </w:r>
            <w:r>
              <w:t xml:space="preserve">text, multi-line, number, email, phone (country prefix), single choice, multiple choice, yes or no, date, address lines,</w:t>
            </w:r>
            <w:r>
              <w:t xml:space="preserve"> </w:t>
            </w:r>
            <w:r>
              <w:rPr>
                <w:b/>
                <w:bCs/>
              </w:rPr>
              <w:t xml:space="preserve">list of entries</w:t>
            </w:r>
            <w:r>
              <w:t xml:space="preserve"> </w:t>
            </w:r>
            <w:r>
              <w:t xml:space="preserve">(for example several business activity codes),</w:t>
            </w:r>
            <w:r>
              <w:t xml:space="preserve"> </w:t>
            </w:r>
            <w:r>
              <w:rPr>
                <w:b/>
                <w:bCs/>
              </w:rPr>
              <w:t xml:space="preserve">file upload</w:t>
            </w:r>
            <w:r>
              <w:t xml:space="preserve"> </w:t>
            </w:r>
            <w:r>
              <w:t xml:space="preserve">(a document checklist item),</w:t>
            </w:r>
            <w:r>
              <w:t xml:space="preserve"> </w:t>
            </w:r>
            <w:r>
              <w:rPr>
                <w:b/>
                <w:bCs/>
              </w:rPr>
              <w:t xml:space="preserve">image</w:t>
            </w:r>
            <w:r>
              <w:t xml:space="preserve"> </w:t>
            </w:r>
            <w:r>
              <w:t xml:space="preserve">(company stamp), and read-only text to acknowledge (the commercial terms).</w:t>
            </w:r>
          </w:p>
        </w:tc>
        <w:tc>
          <w:tcPr/>
          <w:p>
            <w:pPr>
              <w:pStyle w:val="Compact"/>
            </w:pPr>
            <w:r>
              <w:t xml:space="preserve">P1b</w:t>
            </w:r>
          </w:p>
        </w:tc>
      </w:tr>
      <w:tr>
        <w:tc>
          <w:tcPr/>
          <w:p>
            <w:pPr>
              <w:pStyle w:val="Compact"/>
            </w:pPr>
            <w:r>
              <w:t xml:space="preserve">F-85</w:t>
            </w:r>
          </w:p>
        </w:tc>
        <w:tc>
          <w:tcPr/>
          <w:p>
            <w:pPr>
              <w:pStyle w:val="Compact"/>
            </w:pPr>
            <w:r>
              <w:rPr>
                <w:b/>
                <w:bCs/>
              </w:rPr>
              <w:t xml:space="preserve">Conditional fields.</w:t>
            </w:r>
            <w:r>
              <w:t xml:space="preserve"> </w:t>
            </w:r>
            <w:r>
              <w:t xml:space="preserve">A field or an upload can appear, and be required, only when another answer says so (for example tax percentage and SST registration number only when the tax type is SST; company registration papers differ for a company and a sole proprietor).</w:t>
            </w:r>
          </w:p>
        </w:tc>
        <w:tc>
          <w:tcPr/>
          <w:p>
            <w:pPr>
              <w:pStyle w:val="Compact"/>
            </w:pPr>
            <w:r>
              <w:t xml:space="preserve">P1b</w:t>
            </w:r>
          </w:p>
        </w:tc>
      </w:tr>
      <w:tr>
        <w:tc>
          <w:tcPr/>
          <w:p>
            <w:pPr>
              <w:pStyle w:val="Compact"/>
            </w:pPr>
            <w:r>
              <w:t xml:space="preserve">F-86</w:t>
            </w:r>
          </w:p>
        </w:tc>
        <w:tc>
          <w:tcPr/>
          <w:p>
            <w:pPr>
              <w:pStyle w:val="Compact"/>
            </w:pPr>
            <w:r>
              <w:rPr>
                <w:b/>
                <w:bCs/>
              </w:rPr>
              <w:t xml:space="preserve">Validation</w:t>
            </w:r>
            <w:r>
              <w:t xml:space="preserve"> </w:t>
            </w:r>
            <w:r>
              <w:t xml:space="preserve">with a message in the signer’s language: digits only, length, pattern, email, phone with +60 default, postcode with 5 digits, minimum and maximum, file type and size.</w:t>
            </w:r>
          </w:p>
        </w:tc>
        <w:tc>
          <w:tcPr/>
          <w:p>
            <w:pPr>
              <w:pStyle w:val="Compact"/>
            </w:pPr>
            <w:r>
              <w:t xml:space="preserve">P1b</w:t>
            </w:r>
          </w:p>
        </w:tc>
      </w:tr>
      <w:tr>
        <w:tc>
          <w:tcPr/>
          <w:p>
            <w:pPr>
              <w:pStyle w:val="Compact"/>
            </w:pPr>
            <w:r>
              <w:t xml:space="preserve">F-87</w:t>
            </w:r>
          </w:p>
        </w:tc>
        <w:tc>
          <w:tcPr/>
          <w:p>
            <w:pPr>
              <w:pStyle w:val="Compact"/>
            </w:pPr>
            <w:r>
              <w:rPr>
                <w:b/>
                <w:bCs/>
              </w:rPr>
              <w:t xml:space="preserve">One link, many sittings.</w:t>
            </w:r>
            <w:r>
              <w:t xml:space="preserve"> </w:t>
            </w:r>
            <w:r>
              <w:t xml:space="preserve">The signer’s single link opens the application overview: each part shows Not started, In progress or Done, with an overall percentage.</w:t>
            </w:r>
            <w:r>
              <w:t xml:space="preserve"> </w:t>
            </w:r>
            <w:r>
              <w:t xml:space="preserve">“Continue”</w:t>
            </w:r>
            <w:r>
              <w:t xml:space="preserve"> </w:t>
            </w:r>
            <w:r>
              <w:t xml:space="preserve">goes to the next unfinished part. Parts can be done in any order.</w:t>
            </w:r>
          </w:p>
        </w:tc>
        <w:tc>
          <w:tcPr/>
          <w:p>
            <w:pPr>
              <w:pStyle w:val="Compact"/>
            </w:pPr>
            <w:r>
              <w:t xml:space="preserve">P1b</w:t>
            </w:r>
          </w:p>
        </w:tc>
      </w:tr>
      <w:tr>
        <w:tc>
          <w:tcPr/>
          <w:p>
            <w:pPr>
              <w:pStyle w:val="Compact"/>
            </w:pPr>
            <w:r>
              <w:t xml:space="preserve">F-88</w:t>
            </w:r>
          </w:p>
        </w:tc>
        <w:tc>
          <w:tcPr/>
          <w:p>
            <w:pPr>
              <w:pStyle w:val="Compact"/>
            </w:pPr>
            <w:r>
              <w:rPr>
                <w:b/>
                <w:bCs/>
              </w:rPr>
              <w:t xml:space="preserve">Autosave on the server.</w:t>
            </w:r>
            <w:r>
              <w:t xml:space="preserve"> </w:t>
            </w:r>
            <w:r>
              <w:t xml:space="preserve">Every change is saved as the signer types, so closing the page loses nothing. The same link resumes on any phone or computer (after the code, if the code is on).</w:t>
            </w:r>
            <w:r>
              <w:t xml:space="preserve"> </w:t>
            </w:r>
            <w:r>
              <w:t xml:space="preserve">“Saved a moment ago”</w:t>
            </w:r>
            <w:r>
              <w:t xml:space="preserve"> </w:t>
            </w:r>
            <w:r>
              <w:t xml:space="preserve">is shown.</w:t>
            </w:r>
          </w:p>
        </w:tc>
        <w:tc>
          <w:tcPr/>
          <w:p>
            <w:pPr>
              <w:pStyle w:val="Compact"/>
            </w:pPr>
            <w:r>
              <w:t xml:space="preserve">P1b</w:t>
            </w:r>
          </w:p>
        </w:tc>
      </w:tr>
      <w:tr>
        <w:tc>
          <w:tcPr/>
          <w:p>
            <w:pPr>
              <w:pStyle w:val="Compact"/>
            </w:pPr>
            <w:r>
              <w:t xml:space="preserve">F-89</w:t>
            </w:r>
          </w:p>
        </w:tc>
        <w:tc>
          <w:tcPr/>
          <w:p>
            <w:pPr>
              <w:pStyle w:val="Compact"/>
            </w:pPr>
            <w:r>
              <w:rPr>
                <w:b/>
                <w:bCs/>
              </w:rPr>
              <w:t xml:space="preserve">Review and sign</w:t>
            </w:r>
            <w:r>
              <w:t xml:space="preserve"> </w:t>
            </w:r>
            <w:r>
              <w:t xml:space="preserve">is the last part. It stays locked until every required part is done, then shows the document with all answers printed on it, and the signature, company stamp, name, designation and date.</w:t>
            </w:r>
          </w:p>
        </w:tc>
        <w:tc>
          <w:tcPr/>
          <w:p>
            <w:pPr>
              <w:pStyle w:val="Compact"/>
            </w:pPr>
            <w:r>
              <w:t xml:space="preserve">P1b</w:t>
            </w:r>
          </w:p>
        </w:tc>
      </w:tr>
      <w:tr>
        <w:tc>
          <w:tcPr/>
          <w:p>
            <w:pPr>
              <w:pStyle w:val="Compact"/>
            </w:pPr>
            <w:r>
              <w:t xml:space="preserve">F-90</w:t>
            </w:r>
          </w:p>
        </w:tc>
        <w:tc>
          <w:tcPr/>
          <w:p>
            <w:pPr>
              <w:pStyle w:val="Compact"/>
            </w:pPr>
            <w:r>
              <w:rPr>
                <w:b/>
                <w:bCs/>
              </w:rPr>
              <w:t xml:space="preserve">Prefill and no double asking.</w:t>
            </w:r>
            <w:r>
              <w:t xml:space="preserve"> </w:t>
            </w:r>
            <w:r>
              <w:t xml:space="preserve">Values already known (from the contact, or from an earlier document in the same packet) are prefilled for the signer to confirm. A value asked in one part is never asked again in another part or another document.</w:t>
            </w:r>
          </w:p>
        </w:tc>
        <w:tc>
          <w:tcPr/>
          <w:p>
            <w:pPr>
              <w:pStyle w:val="Compact"/>
            </w:pPr>
            <w:r>
              <w:t xml:space="preserve">P1b</w:t>
            </w:r>
          </w:p>
        </w:tc>
      </w:tr>
      <w:tr>
        <w:tc>
          <w:tcPr/>
          <w:p>
            <w:pPr>
              <w:pStyle w:val="Compact"/>
            </w:pPr>
            <w:r>
              <w:t xml:space="preserve">F-91</w:t>
            </w:r>
          </w:p>
        </w:tc>
        <w:tc>
          <w:tcPr/>
          <w:p>
            <w:pPr>
              <w:pStyle w:val="Compact"/>
            </w:pPr>
            <w:r>
              <w:rPr>
                <w:b/>
                <w:bCs/>
              </w:rPr>
              <w:t xml:space="preserve">Reopen.</w:t>
            </w:r>
            <w:r>
              <w:t xml:space="preserve"> </w:t>
            </w:r>
            <w:r>
              <w:t xml:space="preserve">A signer can change any part until they sign. After signing, everything is locked.</w:t>
            </w:r>
          </w:p>
        </w:tc>
        <w:tc>
          <w:tcPr/>
          <w:p>
            <w:pPr>
              <w:pStyle w:val="Compact"/>
            </w:pPr>
            <w:r>
              <w:t xml:space="preserve">P1b</w:t>
            </w:r>
          </w:p>
        </w:tc>
      </w:tr>
      <w:tr>
        <w:tc>
          <w:tcPr/>
          <w:p>
            <w:pPr>
              <w:pStyle w:val="Compact"/>
            </w:pPr>
            <w:r>
              <w:t xml:space="preserve">F-92</w:t>
            </w:r>
          </w:p>
        </w:tc>
        <w:tc>
          <w:tcPr/>
          <w:p>
            <w:pPr>
              <w:pStyle w:val="Compact"/>
            </w:pPr>
            <w:r>
              <w:rPr>
                <w:b/>
                <w:bCs/>
              </w:rPr>
              <w:t xml:space="preserve">Sender’s progress view:</w:t>
            </w:r>
            <w:r>
              <w:t xml:space="preserve"> </w:t>
            </w:r>
            <w:r>
              <w:t xml:space="preserve">per part status, last activity, the answers so far (read only), a reminder that names the unfinished parts, and</w:t>
            </w:r>
            <w:r>
              <w:t xml:space="preserve"> </w:t>
            </w:r>
            <w:r>
              <w:t xml:space="preserve">“extend expiry”</w:t>
            </w:r>
            <w:r>
              <w:t xml:space="preserve">.</w:t>
            </w:r>
          </w:p>
        </w:tc>
        <w:tc>
          <w:tcPr/>
          <w:p>
            <w:pPr>
              <w:pStyle w:val="Compact"/>
            </w:pPr>
            <w:r>
              <w:t xml:space="preserve">P1b</w:t>
            </w:r>
          </w:p>
        </w:tc>
      </w:tr>
      <w:tr>
        <w:tc>
          <w:tcPr/>
          <w:p>
            <w:pPr>
              <w:pStyle w:val="Compact"/>
            </w:pPr>
            <w:r>
              <w:t xml:space="preserve">F-93</w:t>
            </w:r>
          </w:p>
        </w:tc>
        <w:tc>
          <w:tcPr/>
          <w:p>
            <w:pPr>
              <w:pStyle w:val="Compact"/>
            </w:pPr>
            <w:r>
              <w:rPr>
                <w:b/>
                <w:bCs/>
              </w:rPr>
              <w:t xml:space="preserve">Write-back.</w:t>
            </w:r>
            <w:r>
              <w:t xml:space="preserve"> </w:t>
            </w:r>
            <w:r>
              <w:t xml:space="preserve">Mapped answers update the contact’s and company’s fields when the application is submitted; each change is logged with the old and new value.</w:t>
            </w:r>
          </w:p>
        </w:tc>
        <w:tc>
          <w:tcPr/>
          <w:p>
            <w:pPr>
              <w:pStyle w:val="Compact"/>
            </w:pPr>
            <w:r>
              <w:t xml:space="preserve">P1b</w:t>
            </w:r>
          </w:p>
        </w:tc>
      </w:tr>
      <w:tr>
        <w:tc>
          <w:tcPr/>
          <w:p>
            <w:pPr>
              <w:pStyle w:val="Compact"/>
            </w:pPr>
            <w:r>
              <w:t xml:space="preserve">F-94</w:t>
            </w:r>
          </w:p>
        </w:tc>
        <w:tc>
          <w:tcPr/>
          <w:p>
            <w:pPr>
              <w:pStyle w:val="Compact"/>
            </w:pPr>
            <w:r>
              <w:rPr>
                <w:b/>
                <w:bCs/>
              </w:rPr>
              <w:t xml:space="preserve">Form builder</w:t>
            </w:r>
            <w:r>
              <w:t xml:space="preserve"> </w:t>
            </w:r>
            <w:r>
              <w:t xml:space="preserve">for people with</w:t>
            </w:r>
            <w:r>
              <w:t xml:space="preserve"> </w:t>
            </w:r>
            <w:r>
              <w:rPr>
                <w:rStyle w:val="VerbatimChar"/>
              </w:rPr>
              <w:t xml:space="preserve">sign.templates</w:t>
            </w:r>
            <w:r>
              <w:t xml:space="preserve">: add and reorder parts, add data fields, set rules and validation, set text in each language, preview as a signer.</w:t>
            </w:r>
          </w:p>
        </w:tc>
        <w:tc>
          <w:tcPr/>
          <w:p>
            <w:pPr>
              <w:pStyle w:val="Compact"/>
            </w:pPr>
            <w:r>
              <w:t xml:space="preserve">P1b</w:t>
            </w:r>
          </w:p>
        </w:tc>
      </w:tr>
      <w:tr>
        <w:tc>
          <w:tcPr/>
          <w:p>
            <w:pPr>
              <w:pStyle w:val="Compact"/>
            </w:pPr>
            <w:r>
              <w:t xml:space="preserve">F-95</w:t>
            </w:r>
          </w:p>
        </w:tc>
        <w:tc>
          <w:tcPr/>
          <w:p>
            <w:pPr>
              <w:pStyle w:val="Compact"/>
            </w:pPr>
            <w:r>
              <w:rPr>
                <w:b/>
                <w:bCs/>
              </w:rPr>
              <w:t xml:space="preserve">Share a part.</w:t>
            </w:r>
            <w:r>
              <w:t xml:space="preserve"> </w:t>
            </w:r>
            <w:r>
              <w:t xml:space="preserve">The signer can send one part’s link to a colleague (for example finance, for bank and tax details). The colleague sees only that part and cannot sign; their name and email are recorded.</w:t>
            </w:r>
          </w:p>
        </w:tc>
        <w:tc>
          <w:tcPr/>
          <w:p>
            <w:pPr>
              <w:pStyle w:val="Compact"/>
            </w:pPr>
            <w:r>
              <w:t xml:space="preserve">P2</w:t>
            </w:r>
          </w:p>
        </w:tc>
      </w:tr>
      <w:tr>
        <w:tc>
          <w:tcPr/>
          <w:p>
            <w:pPr>
              <w:pStyle w:val="Compact"/>
            </w:pPr>
            <w:r>
              <w:t xml:space="preserve">F-96</w:t>
            </w:r>
          </w:p>
        </w:tc>
        <w:tc>
          <w:tcPr/>
          <w:p>
            <w:pPr>
              <w:pStyle w:val="Compact"/>
            </w:pPr>
            <w:r>
              <w:rPr>
                <w:b/>
                <w:bCs/>
              </w:rPr>
              <w:t xml:space="preserve">Option lists</w:t>
            </w:r>
            <w:r>
              <w:t xml:space="preserve"> </w:t>
            </w:r>
            <w:r>
              <w:t xml:space="preserve">kept in Settings and shared by all forms: Malaysian states, banks, company registration ID types, tax types, e-invoice phases. A searchable</w:t>
            </w:r>
            <w:r>
              <w:t xml:space="preserve"> </w:t>
            </w:r>
            <w:r>
              <w:rPr>
                <w:b/>
                <w:bCs/>
              </w:rPr>
              <w:t xml:space="preserve">MSIC code</w:t>
            </w:r>
            <w:r>
              <w:t xml:space="preserve"> </w:t>
            </w:r>
            <w:r>
              <w:t xml:space="preserve">picker.</w:t>
            </w:r>
          </w:p>
        </w:tc>
        <w:tc>
          <w:tcPr/>
          <w:p>
            <w:pPr>
              <w:pStyle w:val="Compact"/>
            </w:pPr>
            <w:r>
              <w:t xml:space="preserve">P2</w:t>
            </w:r>
          </w:p>
        </w:tc>
      </w:tr>
      <w:tr>
        <w:tc>
          <w:tcPr/>
          <w:p>
            <w:pPr>
              <w:pStyle w:val="Compact"/>
            </w:pPr>
            <w:r>
              <w:t xml:space="preserve">F-97</w:t>
            </w:r>
          </w:p>
        </w:tc>
        <w:tc>
          <w:tcPr/>
          <w:p>
            <w:pPr>
              <w:pStyle w:val="Compact"/>
            </w:pPr>
            <w:r>
              <w:rPr>
                <w:b/>
                <w:bCs/>
              </w:rPr>
              <w:t xml:space="preserve">Form without signature.</w:t>
            </w:r>
            <w:r>
              <w:t xml:space="preserve"> </w:t>
            </w:r>
            <w:r>
              <w:t xml:space="preserve">The same form and link used on its own (for example e-invoice details for an existing merchant), with the answers written back.</w:t>
            </w:r>
          </w:p>
        </w:tc>
        <w:tc>
          <w:tcPr/>
          <w:p>
            <w:pPr>
              <w:pStyle w:val="Compact"/>
            </w:pPr>
            <w:r>
              <w:t xml:space="preserve">P3</w:t>
            </w:r>
          </w:p>
        </w:tc>
      </w:tr>
    </w:tbl>
    <w:bookmarkEnd w:id="22"/>
    <w:bookmarkStart w:id="23" w:name="template-families-and-merchant-groups"/>
    <w:p>
      <w:pPr>
        <w:pStyle w:val="Heading2"/>
      </w:pPr>
      <w:r>
        <w:t xml:space="preserve">3.13 Template families and merchant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w:t>
            </w:r>
          </w:p>
        </w:tc>
      </w:tr>
      <w:tr>
        <w:tc>
          <w:tcPr/>
          <w:p>
            <w:pPr>
              <w:pStyle w:val="Compact"/>
            </w:pPr>
            <w:r>
              <w:t xml:space="preserve">F-98</w:t>
            </w:r>
          </w:p>
        </w:tc>
        <w:tc>
          <w:tcPr/>
          <w:p>
            <w:pPr>
              <w:pStyle w:val="Compact"/>
            </w:pPr>
            <w:r>
              <w:rPr>
                <w:b/>
                <w:bCs/>
              </w:rPr>
              <w:t xml:space="preserve">Template family with variants.</w:t>
            </w:r>
            <w:r>
              <w:t xml:space="preserve"> </w:t>
            </w:r>
            <w:r>
              <w:t xml:space="preserve">A family (for example Merchant Application) has variants (Merchant group A, B, C). Each variant is a full template with its own wording, fees and key terms. All variants share the family’s form and data fields, so tax details and contacts are identical everywhere.</w:t>
            </w:r>
          </w:p>
        </w:tc>
        <w:tc>
          <w:tcPr/>
          <w:p>
            <w:pPr>
              <w:pStyle w:val="Compact"/>
            </w:pPr>
            <w:r>
              <w:t xml:space="preserve">P1b</w:t>
            </w:r>
          </w:p>
        </w:tc>
      </w:tr>
      <w:tr>
        <w:tc>
          <w:tcPr/>
          <w:p>
            <w:pPr>
              <w:pStyle w:val="Compact"/>
            </w:pPr>
            <w:r>
              <w:t xml:space="preserve">F-99</w:t>
            </w:r>
          </w:p>
        </w:tc>
        <w:tc>
          <w:tcPr/>
          <w:p>
            <w:pPr>
              <w:pStyle w:val="Compact"/>
            </w:pPr>
            <w:r>
              <w:rPr>
                <w:b/>
                <w:bCs/>
              </w:rPr>
              <w:t xml:space="preserve">Choosing the variant.</w:t>
            </w:r>
            <w:r>
              <w:t xml:space="preserve"> </w:t>
            </w:r>
            <w:r>
              <w:t xml:space="preserve">When sending, the sender picks the merchant group; from a contact that already has a merchant group the variant is chosen automatically.</w:t>
            </w:r>
          </w:p>
        </w:tc>
        <w:tc>
          <w:tcPr/>
          <w:p>
            <w:pPr>
              <w:pStyle w:val="Compact"/>
            </w:pPr>
            <w:r>
              <w:t xml:space="preserve">P1b</w:t>
            </w:r>
          </w:p>
        </w:tc>
      </w:tr>
      <w:tr>
        <w:tc>
          <w:tcPr/>
          <w:p>
            <w:pPr>
              <w:pStyle w:val="Compact"/>
            </w:pPr>
            <w:r>
              <w:t xml:space="preserve">F-100</w:t>
            </w:r>
          </w:p>
        </w:tc>
        <w:tc>
          <w:tcPr/>
          <w:p>
            <w:pPr>
              <w:pStyle w:val="Compact"/>
            </w:pPr>
            <w:r>
              <w:rPr>
                <w:b/>
                <w:bCs/>
              </w:rPr>
              <w:t xml:space="preserve">Commercial values as data fields</w:t>
            </w:r>
            <w:r>
              <w:t xml:space="preserve"> </w:t>
            </w:r>
            <w:r>
              <w:t xml:space="preserve">with each variant’s defaults (platform fee for FPX, credit card and debit card, payment channel note, notice period, settlement schedule, free usage period). They print on the document. Changing them for one merchant is off by default and needs an explicit workspace setting.</w:t>
            </w:r>
          </w:p>
        </w:tc>
        <w:tc>
          <w:tcPr/>
          <w:p>
            <w:pPr>
              <w:pStyle w:val="Compact"/>
            </w:pPr>
            <w:r>
              <w:t xml:space="preserve">P1b</w:t>
            </w:r>
          </w:p>
        </w:tc>
      </w:tr>
      <w:tr>
        <w:tc>
          <w:tcPr/>
          <w:p>
            <w:pPr>
              <w:pStyle w:val="Compact"/>
            </w:pPr>
            <w:r>
              <w:t xml:space="preserve">F-101</w:t>
            </w:r>
          </w:p>
        </w:tc>
        <w:tc>
          <w:tcPr/>
          <w:p>
            <w:pPr>
              <w:pStyle w:val="Compact"/>
            </w:pPr>
            <w:r>
              <w:rPr>
                <w:b/>
                <w:bCs/>
              </w:rPr>
              <w:t xml:space="preserve">Variant management:</w:t>
            </w:r>
            <w:r>
              <w:t xml:space="preserve"> </w:t>
            </w:r>
            <w:r>
              <w:t xml:space="preserve">duplicate a variant, compare two variants side by side, copy fields from another variant by matching labels. Changing terms creates a new version; documents already sent keep theirs.</w:t>
            </w:r>
          </w:p>
        </w:tc>
        <w:tc>
          <w:tcPr/>
          <w:p>
            <w:pPr>
              <w:pStyle w:val="Compact"/>
            </w:pPr>
            <w:r>
              <w:t xml:space="preserve">P1b</w:t>
            </w:r>
          </w:p>
        </w:tc>
      </w:tr>
      <w:tr>
        <w:tc>
          <w:tcPr/>
          <w:p>
            <w:pPr>
              <w:pStyle w:val="Compact"/>
            </w:pPr>
            <w:r>
              <w:t xml:space="preserve">F-102</w:t>
            </w:r>
          </w:p>
        </w:tc>
        <w:tc>
          <w:tcPr/>
          <w:p>
            <w:pPr>
              <w:pStyle w:val="Compact"/>
            </w:pPr>
            <w:r>
              <w:t xml:space="preserve">The sealed record states the group, variant and version, and the terms as printed.</w:t>
            </w:r>
          </w:p>
        </w:tc>
        <w:tc>
          <w:tcPr/>
          <w:p>
            <w:pPr>
              <w:pStyle w:val="Compact"/>
            </w:pPr>
            <w:r>
              <w:t xml:space="preserve">P1b</w:t>
            </w:r>
          </w:p>
        </w:tc>
      </w:tr>
    </w:tbl>
    <w:p>
      <w:pPr>
        <w:pStyle w:val="BodyText"/>
      </w:pPr>
      <w:r>
        <w:rPr>
          <w:b/>
          <w:bCs/>
        </w:rPr>
        <w:t xml:space="preserve">Until P1b is built</w:t>
      </w:r>
      <w:r>
        <w:t xml:space="preserve">, a merchant can fill the application directly on the document (F-35 save and</w:t>
      </w:r>
      <w:r>
        <w:t xml:space="preserve"> </w:t>
      </w:r>
      <w:r>
        <w:t xml:space="preserve">resume), and the e-invoice tax details are an extra page on the template. P1b replaces that with the</w:t>
      </w:r>
      <w:r>
        <w:t xml:space="preserve"> </w:t>
      </w:r>
      <w:r>
        <w:t xml:space="preserve">form experience; nothing sent in the meantime is lost.</w:t>
      </w:r>
    </w:p>
    <w:bookmarkEnd w:id="23"/>
    <w:bookmarkEnd w:id="24"/>
    <w:bookmarkStart w:id="25" w:name="out-of-scope-for-now"/>
    <w:p>
      <w:pPr>
        <w:pStyle w:val="Heading1"/>
      </w:pPr>
      <w:r>
        <w:t xml:space="preserve">4. Out of scope for now</w:t>
      </w:r>
    </w:p>
    <w:p>
      <w:pPr>
        <w:pStyle w:val="FirstParagraph"/>
      </w:pPr>
      <w:r>
        <w:t xml:space="preserve">In-person (hand-over device) signing, Excel and PowerPoint input (Word is supported), editing the text of the underlying document (change the Word file and upload it again), SMS delivery, face or ID-card</w:t>
      </w:r>
      <w:r>
        <w:t xml:space="preserve"> </w:t>
      </w:r>
      <w:r>
        <w:t xml:space="preserve">verification (eKYC), conditional fields, payment fields, per-tenant custom domains for the signing</w:t>
      </w:r>
      <w:r>
        <w:t xml:space="preserve"> </w:t>
      </w:r>
      <w:r>
        <w:t xml:space="preserve">page, embedding the editor in other sites, and signatures by licensed certificate authority per</w:t>
      </w:r>
      <w:r>
        <w:t xml:space="preserve"> </w:t>
      </w:r>
      <w:r>
        <w:t xml:space="preserve">signer (the P3 certificate is for sealing, not per person).</w:t>
      </w:r>
    </w:p>
    <w:bookmarkEnd w:id="25"/>
    <w:bookmarkStart w:id="26" w:name="X97b51b3c38bee91f8e24d0090b0ad304f6464fc"/>
    <w:p>
      <w:pPr>
        <w:pStyle w:val="Heading1"/>
      </w:pPr>
      <w:r>
        <w:t xml:space="preserve">5. Merchant registration: the target end-to-end flow</w:t>
      </w:r>
    </w:p>
    <w:p>
      <w:pPr>
        <w:pStyle w:val="Compact"/>
        <w:numPr>
          <w:ilvl w:val="0"/>
          <w:numId w:val="1003"/>
        </w:numPr>
      </w:pPr>
      <w:r>
        <w:t xml:space="preserve">The workspace has the</w:t>
      </w:r>
      <w:r>
        <w:t xml:space="preserve"> </w:t>
      </w:r>
      <w:r>
        <w:rPr>
          <w:b/>
          <w:bCs/>
        </w:rPr>
        <w:t xml:space="preserve">Merchant Registration add-on</w:t>
      </w:r>
      <w:r>
        <w:t xml:space="preserve"> </w:t>
      </w:r>
      <w:r>
        <w:t xml:space="preserve">installed (section 3.11).</w:t>
      </w:r>
    </w:p>
    <w:p>
      <w:pPr>
        <w:pStyle w:val="Compact"/>
        <w:numPr>
          <w:ilvl w:val="0"/>
          <w:numId w:val="1003"/>
        </w:numPr>
      </w:pPr>
      <w:r>
        <w:t xml:space="preserve">An agent creates the contact (P1), or a merchant enters through a public registration page</w:t>
      </w:r>
      <w:r>
        <w:t xml:space="preserve"> </w:t>
      </w:r>
      <w:r>
        <w:t xml:space="preserve">(P3). The contact receives the tag</w:t>
      </w:r>
      <w:r>
        <w:t xml:space="preserve"> </w:t>
      </w:r>
      <w:r>
        <w:t xml:space="preserve">“Merchant applicant”</w:t>
      </w:r>
      <w:r>
        <w:t xml:space="preserve"> </w:t>
      </w:r>
      <w:r>
        <w:t xml:space="preserve">and a</w:t>
      </w:r>
      <w:r>
        <w:t xml:space="preserve"> </w:t>
      </w:r>
      <w:r>
        <w:rPr>
          <w:b/>
          <w:bCs/>
        </w:rPr>
        <w:t xml:space="preserve">merchant group</w:t>
      </w:r>
      <w:r>
        <w:t xml:space="preserve">.</w:t>
      </w:r>
    </w:p>
    <w:p>
      <w:pPr>
        <w:pStyle w:val="Compact"/>
        <w:numPr>
          <w:ilvl w:val="0"/>
          <w:numId w:val="1003"/>
        </w:numPr>
      </w:pPr>
      <w:r>
        <w:t xml:space="preserve">The automation</w:t>
      </w:r>
      <w:r>
        <w:t xml:space="preserve"> </w:t>
      </w:r>
      <w:r>
        <w:t xml:space="preserve">“Merchant onboarding”</w:t>
      </w:r>
      <w:r>
        <w:t xml:space="preserve"> </w:t>
      </w:r>
      <w:r>
        <w:t xml:space="preserve">(P2) starts: it sends the</w:t>
      </w:r>
      <w:r>
        <w:t xml:space="preserve"> </w:t>
      </w:r>
      <w:r>
        <w:rPr>
          <w:b/>
          <w:bCs/>
        </w:rPr>
        <w:t xml:space="preserve">Merchant Application</w:t>
      </w:r>
      <w:r>
        <w:t xml:space="preserve"> </w:t>
      </w:r>
      <w:r>
        <w:t xml:space="preserve">variant</w:t>
      </w:r>
      <w:r>
        <w:t xml:space="preserve"> </w:t>
      </w:r>
      <w:r>
        <w:t xml:space="preserve">for that group to the merchant by WhatsApp and email, with the signing list Merchant first,</w:t>
      </w:r>
      <w:r>
        <w:t xml:space="preserve"> </w:t>
      </w:r>
      <w:r>
        <w:t xml:space="preserve">Director second and sign-in-order on. (Before P2 an agent sends it by hand.)</w:t>
      </w:r>
    </w:p>
    <w:p>
      <w:pPr>
        <w:pStyle w:val="Compact"/>
        <w:numPr>
          <w:ilvl w:val="0"/>
          <w:numId w:val="1003"/>
        </w:numPr>
      </w:pPr>
      <w:r>
        <w:t xml:space="preserve">The merchant opens the single link on their phone, enters the code and sees the</w:t>
      </w:r>
      <w:r>
        <w:t xml:space="preserve"> </w:t>
      </w:r>
      <w:r>
        <w:rPr>
          <w:b/>
          <w:bCs/>
        </w:rPr>
        <w:t xml:space="preserve">parts</w:t>
      </w:r>
      <w:r>
        <w:t xml:space="preserve">:</w:t>
      </w:r>
      <w:r>
        <w:t xml:space="preserve"> </w:t>
      </w:r>
      <w:r>
        <w:t xml:space="preserve">company and tax information, invoicing and contact details, e-invoice input, bank account,</w:t>
      </w:r>
      <w:r>
        <w:t xml:space="preserve"> </w:t>
      </w:r>
      <w:r>
        <w:t xml:space="preserve">documents, commercial terms, then review and sign. They fill some parts now and come back to the</w:t>
      </w:r>
      <w:r>
        <w:t xml:space="preserve"> </w:t>
      </w:r>
      <w:r>
        <w:t xml:space="preserve">rest later through the same link; answers are saved as they go. They sign when every part is done.</w:t>
      </w:r>
    </w:p>
    <w:p>
      <w:pPr>
        <w:pStyle w:val="Compact"/>
        <w:numPr>
          <w:ilvl w:val="0"/>
          <w:numId w:val="1003"/>
        </w:numPr>
      </w:pPr>
      <w:r>
        <w:t xml:space="preserve">The countersigner (Vircle Director) is notified in Halo and signs (P2).</w:t>
      </w:r>
    </w:p>
    <w:p>
      <w:pPr>
        <w:pStyle w:val="Compact"/>
        <w:numPr>
          <w:ilvl w:val="0"/>
          <w:numId w:val="1003"/>
        </w:numPr>
      </w:pPr>
      <w:r>
        <w:t xml:space="preserve">The sealed PDF and certificate are saved to the contact. The contact’s stage becomes</w:t>
      </w:r>
      <w:r>
        <w:t xml:space="preserve"> </w:t>
      </w:r>
      <w:r>
        <w:t xml:space="preserve">“Merchant</w:t>
      </w:r>
      <w:r>
        <w:t xml:space="preserve"> </w:t>
      </w:r>
      <w:r>
        <w:t xml:space="preserve">signed”</w:t>
      </w:r>
      <w:r>
        <w:t xml:space="preserve">. A ticket</w:t>
      </w:r>
      <w:r>
        <w:t xml:space="preserve"> </w:t>
      </w:r>
      <w:r>
        <w:t xml:space="preserve">“Merchant KYC review”</w:t>
      </w:r>
      <w:r>
        <w:t xml:space="preserve"> </w:t>
      </w:r>
      <w:r>
        <w:t xml:space="preserve">is opened for the Merchant Operations team with the</w:t>
      </w:r>
      <w:r>
        <w:t xml:space="preserve"> </w:t>
      </w:r>
      <w:r>
        <w:t xml:space="preserve">documents attached.</w:t>
      </w:r>
    </w:p>
    <w:p>
      <w:pPr>
        <w:pStyle w:val="Compact"/>
        <w:numPr>
          <w:ilvl w:val="0"/>
          <w:numId w:val="1003"/>
        </w:numPr>
      </w:pPr>
      <w:r>
        <w:t xml:space="preserve">A webhook tells the merchant backend that the merchant is ready for activation. The merchant is</w:t>
      </w:r>
      <w:r>
        <w:t xml:space="preserve"> </w:t>
      </w:r>
      <w:r>
        <w:t xml:space="preserve">sent a welcome message with their signed copy.</w:t>
      </w:r>
    </w:p>
    <w:p>
      <w:pPr>
        <w:pStyle w:val="FirstParagraph"/>
      </w:pPr>
      <w:r>
        <w:t xml:space="preserve">Until P2, steps 2, 4 and 6 are manual: an agent sends from the contact page, countersigns, and</w:t>
      </w:r>
      <w:r>
        <w:t xml:space="preserve"> </w:t>
      </w:r>
      <w:r>
        <w:t xml:space="preserve">reads the completion email.</w:t>
      </w:r>
    </w:p>
    <w:bookmarkEnd w:id="26"/>
    <w:bookmarkStart w:id="27" w:name="rules-the-module-must-obey"/>
    <w:p>
      <w:pPr>
        <w:pStyle w:val="Heading1"/>
      </w:pPr>
      <w:r>
        <w:t xml:space="preserve">6. Rules the module must obey</w:t>
      </w:r>
    </w:p>
    <w:p>
      <w:pPr>
        <w:pStyle w:val="Compact"/>
        <w:numPr>
          <w:ilvl w:val="0"/>
          <w:numId w:val="1004"/>
        </w:numPr>
      </w:pPr>
      <w:r>
        <w:rPr>
          <w:b/>
          <w:bCs/>
        </w:rPr>
        <w:t xml:space="preserve">Tenant isolation.</w:t>
      </w:r>
      <w:r>
        <w:t xml:space="preserve"> </w:t>
      </w:r>
      <w:r>
        <w:t xml:space="preserve">Every table carries the workspace id and is protected by row-level</w:t>
      </w:r>
      <w:r>
        <w:t xml:space="preserve"> </w:t>
      </w:r>
      <w:r>
        <w:t xml:space="preserve">security. Signers reach their document only through their private link and never see another</w:t>
      </w:r>
      <w:r>
        <w:t xml:space="preserve"> </w:t>
      </w:r>
      <w:r>
        <w:t xml:space="preserve">document.</w:t>
      </w:r>
    </w:p>
    <w:p>
      <w:pPr>
        <w:pStyle w:val="Compact"/>
        <w:numPr>
          <w:ilvl w:val="0"/>
          <w:numId w:val="1004"/>
        </w:numPr>
      </w:pPr>
      <w:r>
        <w:rPr>
          <w:b/>
          <w:bCs/>
        </w:rPr>
        <w:t xml:space="preserve">Immutability.</w:t>
      </w:r>
      <w:r>
        <w:t xml:space="preserve"> </w:t>
      </w:r>
      <w:r>
        <w:t xml:space="preserve">A sealed file and its audit trail cannot be changed by anyone, including</w:t>
      </w:r>
      <w:r>
        <w:t xml:space="preserve"> </w:t>
      </w:r>
      <w:r>
        <w:t xml:space="preserve">administrators. Corrections are made by voiding and sending a new document.</w:t>
      </w:r>
    </w:p>
    <w:p>
      <w:pPr>
        <w:pStyle w:val="Compact"/>
        <w:numPr>
          <w:ilvl w:val="0"/>
          <w:numId w:val="1004"/>
        </w:numPr>
      </w:pPr>
      <w:r>
        <w:rPr>
          <w:b/>
          <w:bCs/>
        </w:rPr>
        <w:t xml:space="preserve">Consent and privacy.</w:t>
      </w:r>
      <w:r>
        <w:t xml:space="preserve"> </w:t>
      </w:r>
      <w:r>
        <w:t xml:space="preserve">Signers consent to electronic signing, and the page states what is</w:t>
      </w:r>
      <w:r>
        <w:t xml:space="preserve"> </w:t>
      </w:r>
      <w:r>
        <w:t xml:space="preserve">collected (name, email, phone, network address, device). Personal data in documents is covered by</w:t>
      </w:r>
      <w:r>
        <w:t xml:space="preserve"> </w:t>
      </w:r>
      <w:r>
        <w:t xml:space="preserve">the workspace’s own privacy obligations; legal review of the Personal Data Protection Act position</w:t>
      </w:r>
      <w:r>
        <w:t xml:space="preserve"> </w:t>
      </w:r>
      <w:r>
        <w:t xml:space="preserve">is part of Phase 0.</w:t>
      </w:r>
    </w:p>
    <w:p>
      <w:pPr>
        <w:pStyle w:val="Compact"/>
        <w:numPr>
          <w:ilvl w:val="0"/>
          <w:numId w:val="1004"/>
        </w:numPr>
      </w:pPr>
      <w:r>
        <w:rPr>
          <w:b/>
          <w:bCs/>
        </w:rPr>
        <w:t xml:space="preserve">Retention versus deletion.</w:t>
      </w:r>
      <w:r>
        <w:t xml:space="preserve"> </w:t>
      </w:r>
      <w:r>
        <w:t xml:space="preserve">Halo deletes a workspace’s data after a 30-day owner request.</w:t>
      </w:r>
      <w:r>
        <w:t xml:space="preserve"> </w:t>
      </w:r>
      <w:r>
        <w:t xml:space="preserve">Signed contracts may need to outlive that. Proposal: the owner’s</w:t>
      </w:r>
      <w:r>
        <w:t xml:space="preserve"> </w:t>
      </w:r>
      <w:r>
        <w:rPr>
          <w:b/>
          <w:bCs/>
        </w:rPr>
        <w:t xml:space="preserve">export</w:t>
      </w:r>
      <w:r>
        <w:t xml:space="preserve"> </w:t>
      </w:r>
      <w:r>
        <w:t xml:space="preserve">always includes signed</w:t>
      </w:r>
      <w:r>
        <w:t xml:space="preserve"> </w:t>
      </w:r>
      <w:r>
        <w:t xml:space="preserve">files; a</w:t>
      </w:r>
      <w:r>
        <w:t xml:space="preserve"> </w:t>
      </w:r>
      <w:r>
        <w:rPr>
          <w:b/>
          <w:bCs/>
        </w:rPr>
        <w:t xml:space="preserve">retained copy</w:t>
      </w:r>
      <w:r>
        <w:t xml:space="preserve"> </w:t>
      </w:r>
      <w:r>
        <w:t xml:space="preserve">of sealed documents and certificates is kept by the platform for the</w:t>
      </w:r>
      <w:r>
        <w:t xml:space="preserve"> </w:t>
      </w:r>
      <w:r>
        <w:t xml:space="preserve">retention period, held without the workspace’s other data. Needs your decision and legal advice.</w:t>
      </w:r>
    </w:p>
    <w:p>
      <w:pPr>
        <w:pStyle w:val="Compact"/>
        <w:numPr>
          <w:ilvl w:val="0"/>
          <w:numId w:val="1004"/>
        </w:numPr>
      </w:pPr>
      <w:r>
        <w:rPr>
          <w:b/>
          <w:bCs/>
        </w:rPr>
        <w:t xml:space="preserve">No branding of the supplier on customer pages.</w:t>
      </w:r>
      <w:r>
        <w:t xml:space="preserve"> </w:t>
      </w:r>
      <w:r>
        <w:t xml:space="preserve">Signer pages and emails use the workspace’s</w:t>
      </w:r>
      <w:r>
        <w:t xml:space="preserve"> </w:t>
      </w:r>
      <w:r>
        <w:t xml:space="preserve">name and logo, and neutral wording for Halo.</w:t>
      </w:r>
    </w:p>
    <w:bookmarkEnd w:id="27"/>
    <w:bookmarkStart w:id="28" w:name="permissions"/>
    <w:p>
      <w:pPr>
        <w:pStyle w:val="Heading1"/>
      </w:pPr>
      <w:r>
        <w:t xml:space="preserve">7. Permissions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Permission</w:t>
            </w:r>
          </w:p>
        </w:tc>
        <w:tc>
          <w:tcPr/>
          <w:p>
            <w:pPr>
              <w:pStyle w:val="Compact"/>
            </w:pPr>
            <w:r>
              <w:t xml:space="preserve">Allows</w:t>
            </w:r>
          </w:p>
        </w:tc>
        <w:tc>
          <w:tcPr/>
          <w:p>
            <w:pPr>
              <w:pStyle w:val="Compact"/>
            </w:pPr>
            <w:r>
              <w:t xml:space="preserve">Default roles</w:t>
            </w:r>
          </w:p>
        </w:tc>
      </w:tr>
      <w:tr>
        <w:tc>
          <w:tcPr/>
          <w:p>
            <w:pPr>
              <w:pStyle w:val="Compact"/>
            </w:pPr>
            <w:r>
              <w:rPr>
                <w:rStyle w:val="VerbatimChar"/>
              </w:rPr>
              <w:t xml:space="preserve">sign.view</w:t>
            </w:r>
          </w:p>
        </w:tc>
        <w:tc>
          <w:tcPr/>
          <w:p>
            <w:pPr>
              <w:pStyle w:val="Compact"/>
            </w:pPr>
            <w:r>
              <w:t xml:space="preserve">See documents and templates</w:t>
            </w:r>
          </w:p>
        </w:tc>
        <w:tc>
          <w:tcPr/>
          <w:p>
            <w:pPr>
              <w:pStyle w:val="Compact"/>
            </w:pPr>
            <w:r>
              <w:t xml:space="preserve">Agent, Admin, Owner</w:t>
            </w:r>
          </w:p>
        </w:tc>
      </w:tr>
      <w:tr>
        <w:tc>
          <w:tcPr/>
          <w:p>
            <w:pPr>
              <w:pStyle w:val="Compact"/>
            </w:pPr>
            <w:r>
              <w:rPr>
                <w:rStyle w:val="VerbatimChar"/>
              </w:rPr>
              <w:t xml:space="preserve">sign.send</w:t>
            </w:r>
          </w:p>
        </w:tc>
        <w:tc>
          <w:tcPr/>
          <w:p>
            <w:pPr>
              <w:pStyle w:val="Compact"/>
            </w:pPr>
            <w:r>
              <w:t xml:space="preserve">Create and send documents, remind, resend</w:t>
            </w:r>
          </w:p>
        </w:tc>
        <w:tc>
          <w:tcPr/>
          <w:p>
            <w:pPr>
              <w:pStyle w:val="Compact"/>
            </w:pPr>
            <w:r>
              <w:t xml:space="preserve">Agent, Admin, Owner</w:t>
            </w:r>
          </w:p>
        </w:tc>
      </w:tr>
      <w:tr>
        <w:tc>
          <w:tcPr/>
          <w:p>
            <w:pPr>
              <w:pStyle w:val="Compact"/>
            </w:pPr>
            <w:r>
              <w:rPr>
                <w:rStyle w:val="VerbatimChar"/>
              </w:rPr>
              <w:t xml:space="preserve">sign.void</w:t>
            </w:r>
          </w:p>
        </w:tc>
        <w:tc>
          <w:tcPr/>
          <w:p>
            <w:pPr>
              <w:pStyle w:val="Compact"/>
            </w:pPr>
            <w:r>
              <w:t xml:space="preserve">Void a document, change a recipient</w:t>
            </w:r>
          </w:p>
        </w:tc>
        <w:tc>
          <w:tcPr/>
          <w:p>
            <w:pPr>
              <w:pStyle w:val="Compact"/>
            </w:pPr>
            <w:r>
              <w:t xml:space="preserve">Admin, Owner</w:t>
            </w:r>
          </w:p>
        </w:tc>
      </w:tr>
      <w:tr>
        <w:tc>
          <w:tcPr/>
          <w:p>
            <w:pPr>
              <w:pStyle w:val="Compact"/>
            </w:pPr>
            <w:r>
              <w:rPr>
                <w:rStyle w:val="VerbatimChar"/>
              </w:rPr>
              <w:t xml:space="preserve">sign.templates</w:t>
            </w:r>
          </w:p>
        </w:tc>
        <w:tc>
          <w:tcPr/>
          <w:p>
            <w:pPr>
              <w:pStyle w:val="Compact"/>
            </w:pPr>
            <w:r>
              <w:t xml:space="preserve">Create, edit and archive templates</w:t>
            </w:r>
          </w:p>
        </w:tc>
        <w:tc>
          <w:tcPr/>
          <w:p>
            <w:pPr>
              <w:pStyle w:val="Compact"/>
            </w:pPr>
            <w:r>
              <w:t xml:space="preserve">Admin, Owner</w:t>
            </w:r>
          </w:p>
        </w:tc>
      </w:tr>
      <w:tr>
        <w:tc>
          <w:tcPr/>
          <w:p>
            <w:pPr>
              <w:pStyle w:val="Compact"/>
            </w:pPr>
            <w:r>
              <w:rPr>
                <w:rStyle w:val="VerbatimChar"/>
              </w:rPr>
              <w:t xml:space="preserve">sign.settings</w:t>
            </w:r>
          </w:p>
        </w:tc>
        <w:tc>
          <w:tcPr/>
          <w:p>
            <w:pPr>
              <w:pStyle w:val="Compact"/>
            </w:pPr>
            <w:r>
              <w:t xml:space="preserve">Settings, certificate, retention, forms</w:t>
            </w:r>
          </w:p>
        </w:tc>
        <w:tc>
          <w:tcPr/>
          <w:p>
            <w:pPr>
              <w:pStyle w:val="Compact"/>
            </w:pPr>
            <w:r>
              <w:t xml:space="preserve">Admin, Owner</w:t>
            </w:r>
          </w:p>
        </w:tc>
      </w:tr>
      <w:tr>
        <w:tc>
          <w:tcPr/>
          <w:p>
            <w:pPr>
              <w:pStyle w:val="Compact"/>
            </w:pPr>
            <w:r>
              <w:rPr>
                <w:rStyle w:val="VerbatimChar"/>
              </w:rPr>
              <w:t xml:space="preserve">sign.sign</w:t>
            </w:r>
          </w:p>
        </w:tc>
        <w:tc>
          <w:tcPr/>
          <w:p>
            <w:pPr>
              <w:pStyle w:val="Compact"/>
            </w:pPr>
            <w:r>
              <w:t xml:space="preserve">Countersign inside Halo</w:t>
            </w:r>
          </w:p>
        </w:tc>
        <w:tc>
          <w:tcPr/>
          <w:p>
            <w:pPr>
              <w:pStyle w:val="Compact"/>
            </w:pPr>
            <w:r>
              <w:t xml:space="preserve">Admin, Owner</w:t>
            </w:r>
          </w:p>
        </w:tc>
      </w:tr>
      <w:tr>
        <w:tc>
          <w:tcPr/>
          <w:p>
            <w:pPr>
              <w:pStyle w:val="Compact"/>
            </w:pPr>
            <w:r>
              <w:t xml:space="preserve">Menu item</w:t>
            </w:r>
            <w:r>
              <w:t xml:space="preserve"> </w:t>
            </w:r>
            <w:r>
              <w:rPr>
                <w:rStyle w:val="VerbatimChar"/>
              </w:rPr>
              <w:t xml:space="preserve">menu.sign</w:t>
            </w:r>
          </w:p>
        </w:tc>
        <w:tc>
          <w:tcPr/>
          <w:p>
            <w:pPr>
              <w:pStyle w:val="Compact"/>
            </w:pPr>
            <w:r>
              <w:t xml:space="preserve">Shows Sign in the sidebar</w:t>
            </w:r>
          </w:p>
        </w:tc>
        <w:tc>
          <w:tcPr/>
          <w:p>
            <w:pPr>
              <w:pStyle w:val="Compact"/>
            </w:pPr>
            <w:r>
              <w:t xml:space="preserve">Everyone with the module on (read only)</w:t>
            </w:r>
          </w:p>
        </w:tc>
      </w:tr>
    </w:tbl>
    <w:p>
      <w:pPr>
        <w:pStyle w:val="BodyText"/>
      </w:pPr>
      <w:r>
        <w:t xml:space="preserve">Halo’s four roles are Viewer, Agent, Admin and Owner. The read-only stakeholder preset has the menu hidden by default, as with other modules, and an administrator can change any of these defaults per role in Roles.</w:t>
      </w:r>
    </w:p>
    <w:bookmarkEnd w:id="28"/>
    <w:bookmarkStart w:id="29" w:name="limits-proposed-all-adjustable"/>
    <w:p>
      <w:pPr>
        <w:pStyle w:val="Heading1"/>
      </w:pPr>
      <w:r>
        <w:t xml:space="preserve">8. Limits proposed (all adjustable)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Default</w:t>
            </w:r>
          </w:p>
        </w:tc>
      </w:tr>
      <w:tr>
        <w:tc>
          <w:tcPr/>
          <w:p>
            <w:pPr>
              <w:pStyle w:val="Compact"/>
            </w:pPr>
            <w:r>
              <w:t xml:space="preserve">Template or document file</w:t>
            </w:r>
          </w:p>
        </w:tc>
        <w:tc>
          <w:tcPr/>
          <w:p>
            <w:pPr>
              <w:pStyle w:val="Compact"/>
            </w:pPr>
            <w:r>
              <w:t xml:space="preserve">25 MB, 50 pages; a Word file must convert within 60 seconds</w:t>
            </w:r>
          </w:p>
        </w:tc>
      </w:tr>
      <w:tr>
        <w:tc>
          <w:tcPr/>
          <w:p>
            <w:pPr>
              <w:pStyle w:val="Compact"/>
            </w:pPr>
            <w:r>
              <w:t xml:space="preserve">Signers per document</w:t>
            </w:r>
          </w:p>
        </w:tc>
        <w:tc>
          <w:tcPr/>
          <w:p>
            <w:pPr>
              <w:pStyle w:val="Compact"/>
            </w:pPr>
            <w:r>
              <w:t xml:space="preserve">6 (any number of them can share an order step)</w:t>
            </w:r>
          </w:p>
        </w:tc>
      </w:tr>
      <w:tr>
        <w:tc>
          <w:tcPr/>
          <w:p>
            <w:pPr>
              <w:pStyle w:val="Compact"/>
            </w:pPr>
            <w:r>
              <w:t xml:space="preserve">Fields per document</w:t>
            </w:r>
          </w:p>
        </w:tc>
        <w:tc>
          <w:tcPr/>
          <w:p>
            <w:pPr>
              <w:pStyle w:val="Compact"/>
            </w:pPr>
            <w:r>
              <w:t xml:space="preserve">300</w:t>
            </w:r>
          </w:p>
        </w:tc>
      </w:tr>
      <w:tr>
        <w:tc>
          <w:tcPr/>
          <w:p>
            <w:pPr>
              <w:pStyle w:val="Compact"/>
            </w:pPr>
            <w:r>
              <w:t xml:space="preserve">Signer upload per file</w:t>
            </w:r>
          </w:p>
        </w:tc>
        <w:tc>
          <w:tcPr/>
          <w:p>
            <w:pPr>
              <w:pStyle w:val="Compact"/>
            </w:pPr>
            <w:r>
              <w:t xml:space="preserve">10 MB, PDF, JPG, PNG</w:t>
            </w:r>
          </w:p>
        </w:tc>
      </w:tr>
      <w:tr>
        <w:tc>
          <w:tcPr/>
          <w:p>
            <w:pPr>
              <w:pStyle w:val="Compact"/>
            </w:pPr>
            <w:r>
              <w:t xml:space="preserve">Link and code</w:t>
            </w:r>
          </w:p>
        </w:tc>
        <w:tc>
          <w:tcPr/>
          <w:p>
            <w:pPr>
              <w:pStyle w:val="Compact"/>
            </w:pPr>
            <w:r>
              <w:t xml:space="preserve">link valid until the document expires; code 10 minutes, 5 tries</w:t>
            </w:r>
          </w:p>
        </w:tc>
      </w:tr>
      <w:tr>
        <w:tc>
          <w:tcPr/>
          <w:p>
            <w:pPr>
              <w:pStyle w:val="Compact"/>
            </w:pPr>
            <w:r>
              <w:t xml:space="preserve">Default expiry</w:t>
            </w:r>
          </w:p>
        </w:tc>
        <w:tc>
          <w:tcPr/>
          <w:p>
            <w:pPr>
              <w:pStyle w:val="Compact"/>
            </w:pPr>
            <w:r>
              <w:t xml:space="preserve">14 days (workspace setting, 1 to 90)</w:t>
            </w:r>
          </w:p>
        </w:tc>
      </w:tr>
      <w:tr>
        <w:tc>
          <w:tcPr/>
          <w:p>
            <w:pPr>
              <w:pStyle w:val="Compact"/>
            </w:pPr>
            <w:r>
              <w:t xml:space="preserve">Reminders</w:t>
            </w:r>
          </w:p>
        </w:tc>
        <w:tc>
          <w:tcPr/>
          <w:p>
            <w:pPr>
              <w:pStyle w:val="Compact"/>
            </w:pPr>
            <w:r>
              <w:t xml:space="preserve">day 3 and day 7; they name the unfinished parts</w:t>
            </w:r>
          </w:p>
        </w:tc>
      </w:tr>
      <w:tr>
        <w:tc>
          <w:tcPr/>
          <w:p>
            <w:pPr>
              <w:pStyle w:val="Compact"/>
            </w:pPr>
            <w:r>
              <w:t xml:space="preserve">Manual remind</w:t>
            </w:r>
          </w:p>
        </w:tc>
        <w:tc>
          <w:tcPr/>
          <w:p>
            <w:pPr>
              <w:pStyle w:val="Compact"/>
            </w:pPr>
            <w:r>
              <w:t xml:space="preserve">once per 24 hours per signer</w:t>
            </w:r>
          </w:p>
        </w:tc>
      </w:tr>
      <w:tr>
        <w:tc>
          <w:tcPr/>
          <w:p>
            <w:pPr>
              <w:pStyle w:val="Compact"/>
            </w:pPr>
            <w:r>
              <w:t xml:space="preserve">Documents sent per month</w:t>
            </w:r>
          </w:p>
        </w:tc>
        <w:tc>
          <w:tcPr/>
          <w:p>
            <w:pPr>
              <w:pStyle w:val="Compact"/>
            </w:pPr>
            <w:r>
              <w:t xml:space="preserve">set by the operator per workspace</w:t>
            </w:r>
          </w:p>
        </w:tc>
      </w:tr>
      <w:tr>
        <w:tc>
          <w:tcPr/>
          <w:p>
            <w:pPr>
              <w:pStyle w:val="Compact"/>
            </w:pPr>
            <w:r>
              <w:t xml:space="preserve">Parts per form / fields per part</w:t>
            </w:r>
          </w:p>
        </w:tc>
        <w:tc>
          <w:tcPr/>
          <w:p>
            <w:pPr>
              <w:pStyle w:val="Compact"/>
            </w:pPr>
            <w:r>
              <w:t xml:space="preserve">12 parts / 40 fields</w:t>
            </w:r>
          </w:p>
        </w:tc>
      </w:tr>
      <w:tr>
        <w:tc>
          <w:tcPr/>
          <w:p>
            <w:pPr>
              <w:pStyle w:val="Compact"/>
            </w:pPr>
            <w:r>
              <w:t xml:space="preserve">Autosave</w:t>
            </w:r>
          </w:p>
        </w:tc>
        <w:tc>
          <w:tcPr/>
          <w:p>
            <w:pPr>
              <w:pStyle w:val="Compact"/>
            </w:pPr>
            <w:r>
              <w:t xml:space="preserve">every change, kept for as long as the document is open</w:t>
            </w:r>
          </w:p>
        </w:tc>
      </w:tr>
    </w:tbl>
    <w:bookmarkEnd w:id="29"/>
    <w:bookmarkStart w:id="30" w:name="acceptance-per-phase"/>
    <w:p>
      <w:pPr>
        <w:pStyle w:val="Heading1"/>
      </w:pPr>
      <w:r>
        <w:t xml:space="preserve">9. Acceptance, per phase</w:t>
      </w:r>
    </w:p>
    <w:p>
      <w:pPr>
        <w:pStyle w:val="FirstParagraph"/>
      </w:pPr>
      <w:r>
        <w:rPr>
          <w:b/>
          <w:bCs/>
        </w:rPr>
        <w:t xml:space="preserve">Phase 1 is accepted when</w:t>
      </w:r>
      <w:r>
        <w:t xml:space="preserve"> </w:t>
      </w:r>
      <w:r>
        <w:t xml:space="preserve">a real agreement can be sent from a contact page, signed on an Android</w:t>
      </w:r>
      <w:r>
        <w:t xml:space="preserve"> </w:t>
      </w:r>
      <w:r>
        <w:t xml:space="preserve">phone and an iPhone by a person with no account, and the sealed PDF opens in a standard PDF reader</w:t>
      </w:r>
      <w:r>
        <w:t xml:space="preserve"> </w:t>
      </w:r>
      <w:r>
        <w:t xml:space="preserve">with a valid signature (accepting that the certificate is not CA-trusted yet), starting from either an uploaded PDF or an uploaded Word file, with signers listed by name and email and, when order is on, invited strictly one step after another. It shows the</w:t>
      </w:r>
      <w:r>
        <w:t xml:space="preserve"> </w:t>
      </w:r>
      <w:r>
        <w:t xml:space="preserve">certificate page, appears on the contact, and cannot be altered or deleted. The audit trail is</w:t>
      </w:r>
      <w:r>
        <w:t xml:space="preserve"> </w:t>
      </w:r>
      <w:r>
        <w:t xml:space="preserve">complete and chained, an unrelated workspace cannot see any of it, the signer page passes keyboard</w:t>
      </w:r>
      <w:r>
        <w:t xml:space="preserve"> </w:t>
      </w:r>
      <w:r>
        <w:t xml:space="preserve">and screen-reader checks, and strings exist in four languages.</w:t>
      </w:r>
    </w:p>
    <w:p>
      <w:pPr>
        <w:pStyle w:val="BodyText"/>
      </w:pPr>
      <w:r>
        <w:rPr>
          <w:b/>
          <w:bCs/>
        </w:rPr>
        <w:t xml:space="preserve">Phase 1B is accepted when</w:t>
      </w:r>
      <w:r>
        <w:t xml:space="preserve"> </w:t>
      </w:r>
      <w:r>
        <w:t xml:space="preserve">a merchant opens one link, completes two parts on a phone, closes the</w:t>
      </w:r>
      <w:r>
        <w:t xml:space="preserve"> </w:t>
      </w:r>
      <w:r>
        <w:t xml:space="preserve">page, returns on a computer through the same link and finds their answers, finishes the remaining</w:t>
      </w:r>
      <w:r>
        <w:t xml:space="preserve"> </w:t>
      </w:r>
      <w:r>
        <w:t xml:space="preserve">parts, and signs; the answers are printed on the agreement, including the e-invoice tax details; a</w:t>
      </w:r>
      <w:r>
        <w:t xml:space="preserve"> </w:t>
      </w:r>
      <w:r>
        <w:t xml:space="preserve">conditional field (SST) and a conditional upload (company type) appear and disappear correctly; the</w:t>
      </w:r>
      <w:r>
        <w:t xml:space="preserve"> </w:t>
      </w:r>
      <w:r>
        <w:t xml:space="preserve">sender sees progress per part; answers are written to the contact; and two merchants of different</w:t>
      </w:r>
      <w:r>
        <w:t xml:space="preserve"> </w:t>
      </w:r>
      <w:r>
        <w:t xml:space="preserve">groups receive different fees and terms from the same family.</w:t>
      </w:r>
    </w:p>
    <w:p>
      <w:pPr>
        <w:pStyle w:val="BodyText"/>
      </w:pPr>
      <w:r>
        <w:rPr>
          <w:b/>
          <w:bCs/>
        </w:rPr>
        <w:t xml:space="preserve">Phase 2 is accepted when</w:t>
      </w:r>
      <w:r>
        <w:t xml:space="preserve"> </w:t>
      </w:r>
      <w:r>
        <w:t xml:space="preserve">the merchant onboarding automation runs from a contact tag to a</w:t>
      </w:r>
      <w:r>
        <w:t xml:space="preserve"> </w:t>
      </w:r>
      <w:r>
        <w:t xml:space="preserve">completed, filed, notified document with no manual step, reminders and expiry run on time, the</w:t>
      </w:r>
      <w:r>
        <w:t xml:space="preserve"> </w:t>
      </w:r>
      <w:r>
        <w:t xml:space="preserve">public API creates and reads documents with a key, and webhooks arrive signed.</w:t>
      </w:r>
    </w:p>
    <w:p>
      <w:pPr>
        <w:pStyle w:val="BodyText"/>
      </w:pPr>
      <w:r>
        <w:rPr>
          <w:b/>
          <w:bCs/>
        </w:rPr>
        <w:t xml:space="preserve">Phase 3 is accepted when</w:t>
      </w:r>
      <w:r>
        <w:t xml:space="preserve"> </w:t>
      </w:r>
      <w:r>
        <w:t xml:space="preserve">the public form creates contacts and starts the flow, sealed files show</w:t>
      </w:r>
      <w:r>
        <w:t xml:space="preserve"> </w:t>
      </w:r>
      <w:r>
        <w:t xml:space="preserve">as trusted in common readers, the verify page confirms an untouched file and rejects a changed one,</w:t>
      </w:r>
      <w:r>
        <w:t xml:space="preserve"> </w:t>
      </w:r>
      <w:r>
        <w:t xml:space="preserve">retention blocks early removal, and a load test of 200 documents in an hour completes within the</w:t>
      </w:r>
      <w:r>
        <w:t xml:space="preserve"> </w:t>
      </w:r>
      <w:r>
        <w:t xml:space="preserve">agreed time.</w:t>
      </w:r>
    </w:p>
    <w:bookmarkEnd w:id="30"/>
    <w:bookmarkStart w:id="31" w:name="questions-for-you"/>
    <w:p>
      <w:pPr>
        <w:pStyle w:val="Heading1"/>
      </w:pPr>
      <w:r>
        <w:t xml:space="preserve">10. Questions for you</w:t>
      </w:r>
    </w:p>
    <w:p>
      <w:pPr>
        <w:pStyle w:val="Compact"/>
        <w:numPr>
          <w:ilvl w:val="0"/>
          <w:numId w:val="1005"/>
        </w:numPr>
      </w:pPr>
      <w:r>
        <w:t xml:space="preserve">Confirm or change the six assumptions in section 1.</w:t>
      </w:r>
    </w:p>
    <w:p>
      <w:pPr>
        <w:pStyle w:val="Compact"/>
        <w:numPr>
          <w:ilvl w:val="0"/>
          <w:numId w:val="1005"/>
        </w:numPr>
      </w:pPr>
      <w:r>
        <w:t xml:space="preserve">Merchant agreement: please supply the real agreement as Word and as PDF, say how many pages and</w:t>
      </w:r>
      <w:r>
        <w:t xml:space="preserve"> </w:t>
      </w:r>
      <w:r>
        <w:t xml:space="preserve">signers it has, and name the fonts it uses (they must be available to the converter).</w:t>
      </w:r>
    </w:p>
    <w:p>
      <w:pPr>
        <w:pStyle w:val="Compact"/>
        <w:numPr>
          <w:ilvl w:val="0"/>
          <w:numId w:val="1005"/>
        </w:numPr>
      </w:pPr>
      <w:r>
        <w:t xml:space="preserve">Which fields must a merchant fill, and which of them are sensitive (IC, bank account)?</w:t>
      </w:r>
    </w:p>
    <w:p>
      <w:pPr>
        <w:pStyle w:val="Compact"/>
        <w:numPr>
          <w:ilvl w:val="0"/>
          <w:numId w:val="1005"/>
        </w:numPr>
      </w:pPr>
      <w:r>
        <w:t xml:space="preserve">Who is the countersigner, and must they sign before or after the merchant?</w:t>
      </w:r>
    </w:p>
    <w:p>
      <w:pPr>
        <w:pStyle w:val="Compact"/>
        <w:numPr>
          <w:ilvl w:val="0"/>
          <w:numId w:val="1005"/>
        </w:numPr>
      </w:pPr>
      <w:r>
        <w:t xml:space="preserve">Is WhatsApp the main channel? If so, are you able to get a WhatsApp utility template approved</w:t>
      </w:r>
      <w:r>
        <w:t xml:space="preserve"> </w:t>
      </w:r>
      <w:r>
        <w:t xml:space="preserve">for the invitation message?</w:t>
      </w:r>
    </w:p>
    <w:p>
      <w:pPr>
        <w:pStyle w:val="Compact"/>
        <w:numPr>
          <w:ilvl w:val="0"/>
          <w:numId w:val="1005"/>
        </w:numPr>
      </w:pPr>
      <w:r>
        <w:t xml:space="preserve">Retention period and the deletion exception (section 6).</w:t>
      </w:r>
    </w:p>
    <w:p>
      <w:pPr>
        <w:pStyle w:val="Compact"/>
        <w:numPr>
          <w:ilvl w:val="0"/>
          <w:numId w:val="1005"/>
        </w:numPr>
      </w:pPr>
      <w:r>
        <w:t xml:space="preserve">Should sign-in-order be on by default for the Merchant agreements category (Merchant first,</w:t>
      </w:r>
      <w:r>
        <w:t xml:space="preserve"> </w:t>
      </w:r>
      <w:r>
        <w:t xml:space="preserve">Director second)?</w:t>
      </w:r>
    </w:p>
    <w:p>
      <w:pPr>
        <w:pStyle w:val="Compact"/>
        <w:numPr>
          <w:ilvl w:val="0"/>
          <w:numId w:val="1005"/>
        </w:numPr>
      </w:pPr>
      <w:r>
        <w:t xml:space="preserve">Which other categories do you want at the start besides Merchant agreements?</w:t>
      </w:r>
    </w:p>
    <w:p>
      <w:pPr>
        <w:pStyle w:val="Compact"/>
        <w:numPr>
          <w:ilvl w:val="0"/>
          <w:numId w:val="1005"/>
        </w:numPr>
      </w:pPr>
      <w:r>
        <w:t xml:space="preserve">Merchant groups: how many (A, B, C and more), what exactly differs between them (fees only, or</w:t>
      </w:r>
      <w:r>
        <w:t xml:space="preserve"> </w:t>
      </w:r>
      <w:r>
        <w:t xml:space="preserve">clauses too), and who may change fees on one merchant?</w:t>
      </w:r>
    </w:p>
    <w:p>
      <w:pPr>
        <w:pStyle w:val="Compact"/>
        <w:numPr>
          <w:ilvl w:val="0"/>
          <w:numId w:val="1005"/>
        </w:numPr>
      </w:pPr>
      <w:r>
        <w:t xml:space="preserve">The sample application has</w:t>
      </w:r>
      <w:r>
        <w:t xml:space="preserve"> </w:t>
      </w:r>
      <w:r>
        <w:t xml:space="preserve">“Company Name”</w:t>
      </w:r>
      <w:r>
        <w:t xml:space="preserve"> </w:t>
      </w:r>
      <w:r>
        <w:t xml:space="preserve">and</w:t>
      </w:r>
      <w:r>
        <w:t xml:space="preserve"> </w:t>
      </w:r>
      <w:r>
        <w:t xml:space="preserve">“Company Registered Name (If Different)”</w:t>
      </w:r>
      <w:r>
        <w:t xml:space="preserve">, and your</w:t>
      </w:r>
      <w:r>
        <w:t xml:space="preserve"> </w:t>
      </w:r>
      <w:r>
        <w:t xml:space="preserve">online form has</w:t>
      </w:r>
      <w:r>
        <w:t xml:space="preserve"> </w:t>
      </w:r>
      <w:r>
        <w:t xml:space="preserve">“Company Legal Name (as per SSM)”</w:t>
      </w:r>
      <w:r>
        <w:t xml:space="preserve">. Proposal: ask the legal name once and ask a</w:t>
      </w:r>
      <w:r>
        <w:t xml:space="preserve"> </w:t>
      </w:r>
      <w:r>
        <w:t xml:space="preserve">trading name only if different. Confirm.</w:t>
      </w:r>
    </w:p>
    <w:p>
      <w:pPr>
        <w:pStyle w:val="Compact"/>
        <w:numPr>
          <w:ilvl w:val="0"/>
          <w:numId w:val="1005"/>
        </w:numPr>
      </w:pPr>
      <w:r>
        <w:t xml:space="preserve">The application has</w:t>
      </w:r>
      <w:r>
        <w:t xml:space="preserve"> </w:t>
      </w:r>
      <w:r>
        <w:t xml:space="preserve">“GST No.”</w:t>
      </w:r>
      <w:r>
        <w:t xml:space="preserve"> </w:t>
      </w:r>
      <w:r>
        <w:t xml:space="preserve">and the online form has</w:t>
      </w:r>
      <w:r>
        <w:t xml:space="preserve"> </w:t>
      </w:r>
      <w:r>
        <w:t xml:space="preserve">“SST Registration Number”</w:t>
      </w:r>
      <w:r>
        <w:t xml:space="preserve">. Replace GST</w:t>
      </w:r>
      <w:r>
        <w:t xml:space="preserve"> </w:t>
      </w:r>
      <w:r>
        <w:t xml:space="preserve">with SST? Keep both?</w:t>
      </w:r>
    </w:p>
    <w:p>
      <w:pPr>
        <w:pStyle w:val="Compact"/>
        <w:numPr>
          <w:ilvl w:val="0"/>
          <w:numId w:val="1005"/>
        </w:numPr>
      </w:pPr>
      <w:r>
        <w:t xml:space="preserve">Please supply the option lists: company registration ID types, e-invoice compliance phases, tax</w:t>
      </w:r>
      <w:r>
        <w:t xml:space="preserve"> </w:t>
      </w:r>
      <w:r>
        <w:t xml:space="preserve">types, and whether the bank list is a fixed list of Malaysian banks.</w:t>
      </w:r>
    </w:p>
    <w:p>
      <w:pPr>
        <w:pStyle w:val="Compact"/>
        <w:numPr>
          <w:ilvl w:val="0"/>
          <w:numId w:val="1005"/>
        </w:numPr>
      </w:pPr>
      <w:r>
        <w:t xml:space="preserve">Should the official company stamp be mandatory, and is an uploaded image of the stamp acceptable?</w:t>
      </w:r>
    </w:p>
    <w:p>
      <w:pPr>
        <w:pStyle w:val="Compact"/>
        <w:numPr>
          <w:ilvl w:val="0"/>
          <w:numId w:val="1005"/>
        </w:numPr>
      </w:pPr>
      <w:r>
        <w:t xml:space="preserve">Which parts can a merchant pass to a colleague (finance for bank and tax)?</w:t>
      </w:r>
    </w:p>
    <w:p>
      <w:pPr>
        <w:pStyle w:val="Compact"/>
        <w:numPr>
          <w:ilvl w:val="0"/>
          <w:numId w:val="1005"/>
        </w:numPr>
      </w:pPr>
      <w:r>
        <w:t xml:space="preserve">Does Vircle sign the application too (countersign), or only the merchant?</w:t>
      </w:r>
    </w:p>
    <w:bookmarkEnd w:id="31"/>
    <w:bookmarkStart w:id="32" w:name="X83a32e2570cf5f5b2ae69b56c8eed9e41c362b5"/>
    <w:p>
      <w:pPr>
        <w:pStyle w:val="Heading1"/>
      </w:pPr>
      <w:r>
        <w:t xml:space="preserve">Appendix A. Merchant Application: data fields</w:t>
      </w:r>
    </w:p>
    <w:p>
      <w:pPr>
        <w:pStyle w:val="FirstParagraph"/>
      </w:pPr>
      <w:r>
        <w:t xml:space="preserve">Built from the sample</w:t>
      </w:r>
      <w:r>
        <w:t xml:space="preserve"> </w:t>
      </w:r>
      <w:r>
        <w:rPr>
          <w:i/>
          <w:iCs/>
        </w:rPr>
        <w:t xml:space="preserve">Vircle Merchant Application Form 2024</w:t>
      </w:r>
      <w:r>
        <w:t xml:space="preserve"> </w:t>
      </w:r>
      <w:r>
        <w:t xml:space="preserve">(sections A to E and the signature</w:t>
      </w:r>
      <w:r>
        <w:t xml:space="preserve"> </w:t>
      </w:r>
      <w:r>
        <w:t xml:space="preserve">block) and the online e-invoice form.</w:t>
      </w:r>
      <w:r>
        <w:t xml:space="preserve"> </w:t>
      </w:r>
      <w:r>
        <w:t xml:space="preserve">“MA”</w:t>
      </w:r>
      <w:r>
        <w:t xml:space="preserve"> </w:t>
      </w:r>
      <w:r>
        <w:t xml:space="preserve">= the existing application,</w:t>
      </w:r>
      <w:r>
        <w:t xml:space="preserve"> </w:t>
      </w:r>
      <w:r>
        <w:t xml:space="preserve">“e-Inv”</w:t>
      </w:r>
      <w:r>
        <w:t xml:space="preserve"> </w:t>
      </w:r>
      <w:r>
        <w:t xml:space="preserve">= the online form.</w:t>
      </w:r>
      <w:r>
        <w:t xml:space="preserve"> </w:t>
      </w:r>
      <w:r>
        <w:t xml:space="preserve">Required (Req) follows the stars on your screenshot and the form; please correct any.</w:t>
      </w:r>
      <w:r>
        <w:t xml:space="preserve"> </w:t>
      </w:r>
      <w:r>
        <w:t xml:space="preserve">Fields that exist in both are asked once.</w:t>
      </w:r>
    </w:p>
    <w:p>
      <w:pPr>
        <w:pStyle w:val="BodyText"/>
      </w:pPr>
      <w:r>
        <w:rPr>
          <w:b/>
          <w:bCs/>
        </w:rPr>
        <w:t xml:space="preserve">Part 1. Company and tax information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field</w:t>
            </w:r>
          </w:p>
        </w:tc>
        <w:tc>
          <w:tcPr/>
          <w:p>
            <w:pPr>
              <w:pStyle w:val="Compact"/>
            </w:pPr>
            <w:r>
              <w:t xml:space="preserve">Type</w:t>
            </w:r>
          </w:p>
        </w:tc>
        <w:tc>
          <w:tcPr/>
          <w:p>
            <w:pPr>
              <w:pStyle w:val="Compact"/>
            </w:pPr>
            <w:r>
              <w:t xml:space="preserve">Req</w:t>
            </w:r>
          </w:p>
        </w:tc>
        <w:tc>
          <w:tcPr/>
          <w:p>
            <w:pPr>
              <w:pStyle w:val="Compact"/>
            </w:pPr>
            <w:r>
              <w:t xml:space="preserve">In MA</w:t>
            </w:r>
          </w:p>
        </w:tc>
        <w:tc>
          <w:tcPr/>
          <w:p>
            <w:pPr>
              <w:pStyle w:val="Compact"/>
            </w:pPr>
            <w:r>
              <w:t xml:space="preserve">In e-Inv</w:t>
            </w:r>
          </w:p>
        </w:tc>
        <w:tc>
          <w:tcPr/>
          <w:p>
            <w:pPr>
              <w:pStyle w:val="Compact"/>
            </w:pPr>
            <w:r>
              <w:t xml:space="preserve">Notes</w:t>
            </w:r>
          </w:p>
        </w:tc>
      </w:tr>
      <w:tr>
        <w:tc>
          <w:tcPr/>
          <w:p>
            <w:pPr>
              <w:pStyle w:val="Compact"/>
            </w:pPr>
            <w:r>
              <w:t xml:space="preserve">Company legal name (as per SSM)</w:t>
            </w:r>
          </w:p>
        </w:tc>
        <w:tc>
          <w:tcPr/>
          <w:p>
            <w:pPr>
              <w:pStyle w:val="Compact"/>
            </w:pPr>
            <w:r>
              <w:t xml:space="preserve">multi-line</w:t>
            </w:r>
          </w:p>
        </w:tc>
        <w:tc>
          <w:tcPr/>
          <w:p>
            <w:pPr>
              <w:pStyle w:val="Compact"/>
            </w:pPr>
            <w:r>
              <w:t xml:space="preserve">Yes</w:t>
            </w:r>
          </w:p>
        </w:tc>
        <w:tc>
          <w:tcPr/>
          <w:p>
            <w:pPr>
              <w:pStyle w:val="Compact"/>
            </w:pPr>
            <w:r>
              <w:t xml:space="preserve">Registered name</w:t>
            </w:r>
          </w:p>
        </w:tc>
        <w:tc>
          <w:tcPr/>
          <w:p>
            <w:pPr>
              <w:pStyle w:val="Compact"/>
            </w:pPr>
            <w:r>
              <w:t xml:space="preserve">Yes</w:t>
            </w:r>
          </w:p>
        </w:tc>
        <w:tc>
          <w:tcPr/>
          <w:p>
            <w:pPr>
              <w:pStyle w:val="Compact"/>
            </w:pPr>
            <w:r>
              <w:t xml:space="preserve">Proposal: ask once; print on both lines of the MA</w:t>
            </w:r>
          </w:p>
        </w:tc>
      </w:tr>
      <w:tr>
        <w:tc>
          <w:tcPr/>
          <w:p>
            <w:pPr>
              <w:pStyle w:val="Compact"/>
            </w:pPr>
            <w:r>
              <w:t xml:space="preserve">Trading name (if different)</w:t>
            </w:r>
          </w:p>
        </w:tc>
        <w:tc>
          <w:tcPr/>
          <w:p>
            <w:pPr>
              <w:pStyle w:val="Compact"/>
            </w:pPr>
            <w:r>
              <w:t xml:space="preserve">text</w:t>
            </w:r>
          </w:p>
        </w:tc>
        <w:tc>
          <w:tcPr/>
          <w:p>
            <w:pPr>
              <w:pStyle w:val="Compact"/>
            </w:pPr>
            <w:r>
              <w:t xml:space="preserve">No</w:t>
            </w:r>
          </w:p>
        </w:tc>
        <w:tc>
          <w:tcPr/>
          <w:p>
            <w:pPr>
              <w:pStyle w:val="Compact"/>
            </w:pPr>
            <w:r>
              <w:t xml:space="preserve">Company name</w:t>
            </w:r>
          </w:p>
        </w:tc>
        <w:tc>
          <w:tcPr/>
          <w:p>
            <w:pPr>
              <w:pStyle w:val="Compact"/>
            </w:pPr>
          </w:p>
        </w:tc>
        <w:tc>
          <w:tcPr/>
          <w:p>
            <w:pPr>
              <w:pStyle w:val="Compact"/>
            </w:pPr>
            <w:r>
              <w:t xml:space="preserve">Shown only if different</w:t>
            </w:r>
          </w:p>
        </w:tc>
      </w:tr>
      <w:tr>
        <w:tc>
          <w:tcPr/>
          <w:p>
            <w:pPr>
              <w:pStyle w:val="Compact"/>
            </w:pPr>
            <w:r>
              <w:t xml:space="preserve">Type of business</w:t>
            </w:r>
          </w:p>
        </w:tc>
        <w:tc>
          <w:tcPr/>
          <w:p>
            <w:pPr>
              <w:pStyle w:val="Compact"/>
            </w:pPr>
            <w:r>
              <w:t xml:space="preserve">choice: sole proprietor, partnership, Sdn. Bhd., Bhd., others (+ text)</w:t>
            </w:r>
          </w:p>
        </w:tc>
        <w:tc>
          <w:tcPr/>
          <w:p>
            <w:pPr>
              <w:pStyle w:val="Compact"/>
            </w:pPr>
            <w:r>
              <w:t xml:space="preserve">Yes</w:t>
            </w:r>
          </w:p>
        </w:tc>
        <w:tc>
          <w:tcPr/>
          <w:p>
            <w:pPr>
              <w:pStyle w:val="Compact"/>
            </w:pPr>
            <w:r>
              <w:t xml:space="preserve">Yes</w:t>
            </w:r>
          </w:p>
        </w:tc>
        <w:tc>
          <w:tcPr/>
          <w:p>
            <w:pPr>
              <w:pStyle w:val="Compact"/>
            </w:pPr>
          </w:p>
        </w:tc>
        <w:tc>
          <w:tcPr/>
          <w:p>
            <w:pPr>
              <w:pStyle w:val="Compact"/>
            </w:pPr>
            <w:r>
              <w:t xml:space="preserve">Drives the document uploads (part 4)</w:t>
            </w:r>
          </w:p>
        </w:tc>
      </w:tr>
      <w:tr>
        <w:tc>
          <w:tcPr/>
          <w:p>
            <w:pPr>
              <w:pStyle w:val="Compact"/>
            </w:pPr>
            <w:r>
              <w:t xml:space="preserve">BRN type</w:t>
            </w:r>
          </w:p>
        </w:tc>
        <w:tc>
          <w:tcPr/>
          <w:p>
            <w:pPr>
              <w:pStyle w:val="Compact"/>
            </w:pPr>
            <w:r>
              <w:t xml:space="preserve">choice</w:t>
            </w:r>
          </w:p>
        </w:tc>
        <w:tc>
          <w:tcPr/>
          <w:p>
            <w:pPr>
              <w:pStyle w:val="Compact"/>
            </w:pPr>
            <w:r>
              <w:t xml:space="preserve">No</w:t>
            </w:r>
          </w:p>
        </w:tc>
        <w:tc>
          <w:tcPr/>
          <w:p>
            <w:pPr>
              <w:pStyle w:val="Compact"/>
            </w:pPr>
          </w:p>
        </w:tc>
        <w:tc>
          <w:tcPr/>
          <w:p>
            <w:pPr>
              <w:pStyle w:val="Compact"/>
            </w:pPr>
            <w:r>
              <w:t xml:space="preserve">Yes</w:t>
            </w:r>
          </w:p>
        </w:tc>
        <w:tc>
          <w:tcPr/>
          <w:p>
            <w:pPr>
              <w:pStyle w:val="Compact"/>
            </w:pPr>
            <w:r>
              <w:t xml:space="preserve">Options to supply</w:t>
            </w:r>
          </w:p>
        </w:tc>
      </w:tr>
      <w:tr>
        <w:tc>
          <w:tcPr/>
          <w:p>
            <w:pPr>
              <w:pStyle w:val="Compact"/>
            </w:pPr>
            <w:r>
              <w:t xml:space="preserve">Business registration no. (BRN)</w:t>
            </w:r>
          </w:p>
        </w:tc>
        <w:tc>
          <w:tcPr/>
          <w:p>
            <w:pPr>
              <w:pStyle w:val="Compact"/>
            </w:pPr>
            <w:r>
              <w:t xml:space="preserve">text, digits only, no hyphens</w:t>
            </w:r>
          </w:p>
        </w:tc>
        <w:tc>
          <w:tcPr/>
          <w:p>
            <w:pPr>
              <w:pStyle w:val="Compact"/>
            </w:pPr>
            <w:r>
              <w:t xml:space="preserve">Yes</w:t>
            </w:r>
          </w:p>
        </w:tc>
        <w:tc>
          <w:tcPr/>
          <w:p>
            <w:pPr>
              <w:pStyle w:val="Compact"/>
            </w:pPr>
            <w:r>
              <w:t xml:space="preserve">Company registration no.</w:t>
            </w:r>
          </w:p>
        </w:tc>
        <w:tc>
          <w:tcPr/>
          <w:p>
            <w:pPr>
              <w:pStyle w:val="Compact"/>
            </w:pPr>
            <w:r>
              <w:t xml:space="preserve">Yes</w:t>
            </w:r>
          </w:p>
        </w:tc>
        <w:tc>
          <w:tcPr/>
          <w:p>
            <w:pPr>
              <w:pStyle w:val="Compact"/>
            </w:pPr>
            <w:r>
              <w:t xml:space="preserve">Length rule to confirm</w:t>
            </w:r>
          </w:p>
        </w:tc>
      </w:tr>
      <w:tr>
        <w:tc>
          <w:tcPr/>
          <w:p>
            <w:pPr>
              <w:pStyle w:val="Compact"/>
            </w:pPr>
            <w:r>
              <w:t xml:space="preserve">When must you comply with e-invoicing</w:t>
            </w:r>
          </w:p>
        </w:tc>
        <w:tc>
          <w:tcPr/>
          <w:p>
            <w:pPr>
              <w:pStyle w:val="Compact"/>
            </w:pPr>
            <w:r>
              <w:t xml:space="preserve">choice</w:t>
            </w:r>
          </w:p>
        </w:tc>
        <w:tc>
          <w:tcPr/>
          <w:p>
            <w:pPr>
              <w:pStyle w:val="Compact"/>
            </w:pPr>
            <w:r>
              <w:t xml:space="preserve">Yes</w:t>
            </w:r>
          </w:p>
        </w:tc>
        <w:tc>
          <w:tcPr/>
          <w:p>
            <w:pPr>
              <w:pStyle w:val="Compact"/>
            </w:pPr>
          </w:p>
        </w:tc>
        <w:tc>
          <w:tcPr/>
          <w:p>
            <w:pPr>
              <w:pStyle w:val="Compact"/>
            </w:pPr>
            <w:r>
              <w:t xml:space="preserve">Yes</w:t>
            </w:r>
          </w:p>
        </w:tc>
        <w:tc>
          <w:tcPr/>
          <w:p>
            <w:pPr>
              <w:pStyle w:val="Compact"/>
            </w:pPr>
            <w:r>
              <w:t xml:space="preserve">Phase options to supply</w:t>
            </w:r>
          </w:p>
        </w:tc>
      </w:tr>
      <w:tr>
        <w:tc>
          <w:tcPr/>
          <w:p>
            <w:pPr>
              <w:pStyle w:val="Compact"/>
            </w:pPr>
            <w:r>
              <w:t xml:space="preserve">Tax identification number (TIN)</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Yes</w:t>
            </w:r>
          </w:p>
        </w:tc>
        <w:tc>
          <w:tcPr/>
          <w:p>
            <w:pPr>
              <w:pStyle w:val="Compact"/>
            </w:pPr>
          </w:p>
        </w:tc>
      </w:tr>
      <w:tr>
        <w:tc>
          <w:tcPr/>
          <w:p>
            <w:pPr>
              <w:pStyle w:val="Compact"/>
            </w:pPr>
            <w:r>
              <w:t xml:space="preserve">Tax type (SST or not applicable)</w:t>
            </w:r>
          </w:p>
        </w:tc>
        <w:tc>
          <w:tcPr/>
          <w:p>
            <w:pPr>
              <w:pStyle w:val="Compact"/>
            </w:pPr>
            <w:r>
              <w:t xml:space="preserve">choice</w:t>
            </w:r>
          </w:p>
        </w:tc>
        <w:tc>
          <w:tcPr/>
          <w:p>
            <w:pPr>
              <w:pStyle w:val="Compact"/>
            </w:pPr>
            <w:r>
              <w:t xml:space="preserve">No</w:t>
            </w:r>
          </w:p>
        </w:tc>
        <w:tc>
          <w:tcPr/>
          <w:p>
            <w:pPr>
              <w:pStyle w:val="Compact"/>
            </w:pPr>
          </w:p>
        </w:tc>
        <w:tc>
          <w:tcPr/>
          <w:p>
            <w:pPr>
              <w:pStyle w:val="Compact"/>
            </w:pPr>
            <w:r>
              <w:t xml:space="preserve">Yes</w:t>
            </w:r>
          </w:p>
        </w:tc>
        <w:tc>
          <w:tcPr/>
          <w:p>
            <w:pPr>
              <w:pStyle w:val="Compact"/>
            </w:pPr>
          </w:p>
        </w:tc>
      </w:tr>
      <w:tr>
        <w:tc>
          <w:tcPr/>
          <w:p>
            <w:pPr>
              <w:pStyle w:val="Compact"/>
            </w:pPr>
            <w:r>
              <w:t xml:space="preserve">Tax percentage</w:t>
            </w:r>
          </w:p>
        </w:tc>
        <w:tc>
          <w:tcPr/>
          <w:p>
            <w:pPr>
              <w:pStyle w:val="Compact"/>
            </w:pPr>
            <w:r>
              <w:t xml:space="preserve">number</w:t>
            </w:r>
          </w:p>
        </w:tc>
        <w:tc>
          <w:tcPr/>
          <w:p>
            <w:pPr>
              <w:pStyle w:val="Compact"/>
            </w:pPr>
            <w:r>
              <w:t xml:space="preserve">If SST</w:t>
            </w:r>
          </w:p>
        </w:tc>
        <w:tc>
          <w:tcPr/>
          <w:p>
            <w:pPr>
              <w:pStyle w:val="Compact"/>
            </w:pPr>
          </w:p>
        </w:tc>
        <w:tc>
          <w:tcPr/>
          <w:p>
            <w:pPr>
              <w:pStyle w:val="Compact"/>
            </w:pPr>
            <w:r>
              <w:t xml:space="preserve">Yes</w:t>
            </w:r>
          </w:p>
        </w:tc>
        <w:tc>
          <w:tcPr/>
          <w:p>
            <w:pPr>
              <w:pStyle w:val="Compact"/>
            </w:pPr>
            <w:r>
              <w:t xml:space="preserve">Shown only when tax type is SST</w:t>
            </w:r>
          </w:p>
        </w:tc>
      </w:tr>
      <w:tr>
        <w:tc>
          <w:tcPr/>
          <w:p>
            <w:pPr>
              <w:pStyle w:val="Compact"/>
            </w:pPr>
            <w:r>
              <w:t xml:space="preserve">SST registration no.</w:t>
            </w:r>
          </w:p>
        </w:tc>
        <w:tc>
          <w:tcPr/>
          <w:p>
            <w:pPr>
              <w:pStyle w:val="Compact"/>
            </w:pPr>
            <w:r>
              <w:t xml:space="preserve">text</w:t>
            </w:r>
          </w:p>
        </w:tc>
        <w:tc>
          <w:tcPr/>
          <w:p>
            <w:pPr>
              <w:pStyle w:val="Compact"/>
            </w:pPr>
            <w:r>
              <w:t xml:space="preserve">If SST</w:t>
            </w:r>
          </w:p>
        </w:tc>
        <w:tc>
          <w:tcPr/>
          <w:p>
            <w:pPr>
              <w:pStyle w:val="Compact"/>
            </w:pPr>
            <w:r>
              <w:t xml:space="preserve">GST No. (replace?)</w:t>
            </w:r>
          </w:p>
        </w:tc>
        <w:tc>
          <w:tcPr/>
          <w:p>
            <w:pPr>
              <w:pStyle w:val="Compact"/>
            </w:pPr>
            <w:r>
              <w:t xml:space="preserve">Yes</w:t>
            </w:r>
          </w:p>
        </w:tc>
        <w:tc>
          <w:tcPr/>
          <w:p>
            <w:pPr>
              <w:pStyle w:val="Compact"/>
            </w:pPr>
            <w:r>
              <w:t xml:space="preserve">Shown only when tax type is SST</w:t>
            </w:r>
          </w:p>
        </w:tc>
      </w:tr>
      <w:tr>
        <w:tc>
          <w:tcPr/>
          <w:p>
            <w:pPr>
              <w:pStyle w:val="Compact"/>
            </w:pPr>
            <w:r>
              <w:t xml:space="preserve">Business MSIC code(s), one or more</w:t>
            </w:r>
          </w:p>
        </w:tc>
        <w:tc>
          <w:tcPr/>
          <w:p>
            <w:pPr>
              <w:pStyle w:val="Compact"/>
            </w:pPr>
            <w:r>
              <w:t xml:space="preserve">list of entries</w:t>
            </w:r>
          </w:p>
        </w:tc>
        <w:tc>
          <w:tcPr/>
          <w:p>
            <w:pPr>
              <w:pStyle w:val="Compact"/>
            </w:pPr>
            <w:r>
              <w:t xml:space="preserve">Yes</w:t>
            </w:r>
          </w:p>
        </w:tc>
        <w:tc>
          <w:tcPr/>
          <w:p>
            <w:pPr>
              <w:pStyle w:val="Compact"/>
            </w:pPr>
          </w:p>
        </w:tc>
        <w:tc>
          <w:tcPr/>
          <w:p>
            <w:pPr>
              <w:pStyle w:val="Compact"/>
            </w:pPr>
            <w:r>
              <w:t xml:space="preserve">Yes</w:t>
            </w:r>
          </w:p>
        </w:tc>
        <w:tc>
          <w:tcPr/>
          <w:p>
            <w:pPr>
              <w:pStyle w:val="Compact"/>
            </w:pPr>
            <w:r>
              <w:t xml:space="preserve">Search picker in P2</w:t>
            </w:r>
          </w:p>
        </w:tc>
      </w:tr>
      <w:tr>
        <w:tc>
          <w:tcPr/>
          <w:p>
            <w:pPr>
              <w:pStyle w:val="Compact"/>
            </w:pPr>
            <w:r>
              <w:t xml:space="preserve">Business activity (as per SSM)</w:t>
            </w:r>
          </w:p>
        </w:tc>
        <w:tc>
          <w:tcPr/>
          <w:p>
            <w:pPr>
              <w:pStyle w:val="Compact"/>
            </w:pPr>
            <w:r>
              <w:t xml:space="preserve">multi-line</w:t>
            </w:r>
          </w:p>
        </w:tc>
        <w:tc>
          <w:tcPr/>
          <w:p>
            <w:pPr>
              <w:pStyle w:val="Compact"/>
            </w:pPr>
            <w:r>
              <w:t xml:space="preserve">No</w:t>
            </w:r>
          </w:p>
        </w:tc>
        <w:tc>
          <w:tcPr/>
          <w:p>
            <w:pPr>
              <w:pStyle w:val="Compact"/>
            </w:pPr>
          </w:p>
        </w:tc>
        <w:tc>
          <w:tcPr/>
          <w:p>
            <w:pPr>
              <w:pStyle w:val="Compact"/>
            </w:pPr>
            <w:r>
              <w:t xml:space="preserve">Yes</w:t>
            </w:r>
          </w:p>
        </w:tc>
        <w:tc>
          <w:tcPr/>
          <w:p>
            <w:pPr>
              <w:pStyle w:val="Compact"/>
            </w:pPr>
          </w:p>
        </w:tc>
      </w:tr>
    </w:tbl>
    <w:p>
      <w:pPr>
        <w:pStyle w:val="BodyText"/>
      </w:pPr>
      <w:r>
        <w:rPr>
          <w:b/>
          <w:bCs/>
        </w:rPr>
        <w:t xml:space="preserve">Part 2. Address and contacts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field</w:t>
            </w:r>
          </w:p>
        </w:tc>
        <w:tc>
          <w:tcPr/>
          <w:p>
            <w:pPr>
              <w:pStyle w:val="Compact"/>
            </w:pPr>
            <w:r>
              <w:t xml:space="preserve">Type</w:t>
            </w:r>
          </w:p>
        </w:tc>
        <w:tc>
          <w:tcPr/>
          <w:p>
            <w:pPr>
              <w:pStyle w:val="Compact"/>
            </w:pPr>
            <w:r>
              <w:t xml:space="preserve">Req</w:t>
            </w:r>
          </w:p>
        </w:tc>
        <w:tc>
          <w:tcPr/>
          <w:p>
            <w:pPr>
              <w:pStyle w:val="Compact"/>
            </w:pPr>
            <w:r>
              <w:t xml:space="preserve">In MA</w:t>
            </w:r>
          </w:p>
        </w:tc>
        <w:tc>
          <w:tcPr/>
          <w:p>
            <w:pPr>
              <w:pStyle w:val="Compact"/>
            </w:pPr>
            <w:r>
              <w:t xml:space="preserve">In e-Inv</w:t>
            </w:r>
          </w:p>
        </w:tc>
        <w:tc>
          <w:tcPr/>
          <w:p>
            <w:pPr>
              <w:pStyle w:val="Compact"/>
            </w:pPr>
            <w:r>
              <w:t xml:space="preserve">Notes</w:t>
            </w:r>
          </w:p>
        </w:tc>
      </w:tr>
      <w:tr>
        <w:tc>
          <w:tcPr/>
          <w:p>
            <w:pPr>
              <w:pStyle w:val="Compact"/>
            </w:pPr>
            <w:r>
              <w:t xml:space="preserve">Company address (without city, state, postcode)</w:t>
            </w:r>
          </w:p>
        </w:tc>
        <w:tc>
          <w:tcPr/>
          <w:p>
            <w:pPr>
              <w:pStyle w:val="Compact"/>
            </w:pPr>
            <w:r>
              <w:t xml:space="preserve">multi-line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MA has two lines</w:t>
            </w:r>
          </w:p>
        </w:tc>
      </w:tr>
      <w:tr>
        <w:tc>
          <w:tcPr/>
          <w:p>
            <w:pPr>
              <w:pStyle w:val="Compact"/>
            </w:pPr>
            <w:r>
              <w:t xml:space="preserve">City</w:t>
            </w:r>
          </w:p>
        </w:tc>
        <w:tc>
          <w:tcPr/>
          <w:p>
            <w:pPr>
              <w:pStyle w:val="Compact"/>
            </w:pPr>
            <w:r>
              <w:t xml:space="preserve">text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Postcode</w:t>
            </w:r>
          </w:p>
        </w:tc>
        <w:tc>
          <w:tcPr/>
          <w:p>
            <w:pPr>
              <w:pStyle w:val="Compact"/>
            </w:pPr>
            <w:r>
              <w:t xml:space="preserve">5 digits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State</w:t>
            </w:r>
          </w:p>
        </w:tc>
        <w:tc>
          <w:tcPr/>
          <w:p>
            <w:pPr>
              <w:pStyle w:val="Compact"/>
            </w:pPr>
            <w:r>
              <w:t xml:space="preserve">choice (Malaysian states)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Country</w:t>
            </w:r>
          </w:p>
        </w:tc>
        <w:tc>
          <w:tcPr/>
          <w:p>
            <w:pPr>
              <w:pStyle w:val="Compact"/>
            </w:pPr>
            <w:r>
              <w:t xml:space="preserve">choice, default Malaysia</w:t>
            </w:r>
          </w:p>
        </w:tc>
        <w:tc>
          <w:tcPr/>
          <w:p>
            <w:pPr>
              <w:pStyle w:val="Compact"/>
            </w:pPr>
            <w:r>
              <w:t xml:space="preserve">Yes</w:t>
            </w:r>
          </w:p>
        </w:tc>
        <w:tc>
          <w:tcPr/>
          <w:p>
            <w:pPr>
              <w:pStyle w:val="Compact"/>
            </w:pPr>
            <w:r>
              <w:t xml:space="preserve">Yes</w:t>
            </w:r>
          </w:p>
        </w:tc>
        <w:tc>
          <w:tcPr/>
          <w:p>
            <w:pPr>
              <w:pStyle w:val="Compact"/>
            </w:pPr>
          </w:p>
        </w:tc>
        <w:tc>
          <w:tcPr/>
          <w:p>
            <w:pPr>
              <w:pStyle w:val="Compact"/>
            </w:pPr>
          </w:p>
        </w:tc>
      </w:tr>
      <w:tr>
        <w:tc>
          <w:tcPr/>
          <w:p>
            <w:pPr>
              <w:pStyle w:val="Compact"/>
            </w:pPr>
            <w:r>
              <w:t xml:space="preserve">Company contact no.</w:t>
            </w:r>
          </w:p>
        </w:tc>
        <w:tc>
          <w:tcPr/>
          <w:p>
            <w:pPr>
              <w:pStyle w:val="Compact"/>
            </w:pPr>
            <w:r>
              <w:t xml:space="preserve">phone, +60</w:t>
            </w:r>
          </w:p>
        </w:tc>
        <w:tc>
          <w:tcPr/>
          <w:p>
            <w:pPr>
              <w:pStyle w:val="Compact"/>
            </w:pPr>
            <w:r>
              <w:t xml:space="preserve">Yes</w:t>
            </w:r>
          </w:p>
        </w:tc>
        <w:tc>
          <w:tcPr/>
          <w:p>
            <w:pPr>
              <w:pStyle w:val="Compact"/>
            </w:pPr>
          </w:p>
        </w:tc>
        <w:tc>
          <w:tcPr/>
          <w:p>
            <w:pPr>
              <w:pStyle w:val="Compact"/>
            </w:pPr>
            <w:r>
              <w:t xml:space="preserve">Yes</w:t>
            </w:r>
          </w:p>
        </w:tc>
        <w:tc>
          <w:tcPr/>
          <w:p>
            <w:pPr>
              <w:pStyle w:val="Compact"/>
            </w:pPr>
          </w:p>
        </w:tc>
      </w:tr>
      <w:tr>
        <w:tc>
          <w:tcPr/>
          <w:p>
            <w:pPr>
              <w:pStyle w:val="Compact"/>
            </w:pPr>
            <w:r>
              <w:t xml:space="preserve">Contact person: name, designation, contact no., email</w:t>
            </w:r>
          </w:p>
        </w:tc>
        <w:tc>
          <w:tcPr/>
          <w:p>
            <w:pPr>
              <w:pStyle w:val="Compact"/>
            </w:pPr>
            <w:r>
              <w:t xml:space="preserve">text, text, phone, email</w:t>
            </w:r>
          </w:p>
        </w:tc>
        <w:tc>
          <w:tcPr/>
          <w:p>
            <w:pPr>
              <w:pStyle w:val="Compact"/>
            </w:pPr>
            <w:r>
              <w:t xml:space="preserve">Yes</w:t>
            </w:r>
          </w:p>
        </w:tc>
        <w:tc>
          <w:tcPr/>
          <w:p>
            <w:pPr>
              <w:pStyle w:val="Compact"/>
            </w:pPr>
            <w:r>
              <w:t xml:space="preserve">Yes (section B)</w:t>
            </w:r>
          </w:p>
        </w:tc>
        <w:tc>
          <w:tcPr/>
          <w:p>
            <w:pPr>
              <w:pStyle w:val="Compact"/>
            </w:pPr>
          </w:p>
        </w:tc>
        <w:tc>
          <w:tcPr/>
          <w:p>
            <w:pPr>
              <w:pStyle w:val="Compact"/>
            </w:pPr>
          </w:p>
        </w:tc>
      </w:tr>
      <w:tr>
        <w:tc>
          <w:tcPr/>
          <w:p>
            <w:pPr>
              <w:pStyle w:val="Compact"/>
            </w:pPr>
            <w:r>
              <w:t xml:space="preserve">e-Invoice person in charge: name</w:t>
            </w:r>
          </w:p>
        </w:tc>
        <w:tc>
          <w:tcPr/>
          <w:p>
            <w:pPr>
              <w:pStyle w:val="Compact"/>
            </w:pPr>
            <w:r>
              <w:t xml:space="preserve">text</w:t>
            </w:r>
          </w:p>
        </w:tc>
        <w:tc>
          <w:tcPr/>
          <w:p>
            <w:pPr>
              <w:pStyle w:val="Compact"/>
            </w:pPr>
            <w:r>
              <w:t xml:space="preserve">Yes</w:t>
            </w:r>
          </w:p>
        </w:tc>
        <w:tc>
          <w:tcPr/>
          <w:p>
            <w:pPr>
              <w:pStyle w:val="Compact"/>
            </w:pPr>
          </w:p>
        </w:tc>
        <w:tc>
          <w:tcPr/>
          <w:p>
            <w:pPr>
              <w:pStyle w:val="Compact"/>
            </w:pPr>
            <w:r>
              <w:t xml:space="preserve">Yes</w:t>
            </w:r>
          </w:p>
        </w:tc>
        <w:tc>
          <w:tcPr/>
          <w:p>
            <w:pPr>
              <w:pStyle w:val="Compact"/>
            </w:pPr>
          </w:p>
        </w:tc>
      </w:tr>
      <w:tr>
        <w:tc>
          <w:tcPr/>
          <w:p>
            <w:pPr>
              <w:pStyle w:val="Compact"/>
            </w:pPr>
            <w:r>
              <w:t xml:space="preserve">e-Invoice person in charge: email (finance, for queries)</w:t>
            </w:r>
          </w:p>
        </w:tc>
        <w:tc>
          <w:tcPr/>
          <w:p>
            <w:pPr>
              <w:pStyle w:val="Compact"/>
            </w:pPr>
            <w:r>
              <w:t xml:space="preserve">email</w:t>
            </w:r>
          </w:p>
        </w:tc>
        <w:tc>
          <w:tcPr/>
          <w:p>
            <w:pPr>
              <w:pStyle w:val="Compact"/>
            </w:pPr>
            <w:r>
              <w:t xml:space="preserve">No</w:t>
            </w:r>
          </w:p>
        </w:tc>
        <w:tc>
          <w:tcPr/>
          <w:p>
            <w:pPr>
              <w:pStyle w:val="Compact"/>
            </w:pPr>
          </w:p>
        </w:tc>
        <w:tc>
          <w:tcPr/>
          <w:p>
            <w:pPr>
              <w:pStyle w:val="Compact"/>
            </w:pPr>
            <w:r>
              <w:t xml:space="preserve">Yes</w:t>
            </w:r>
          </w:p>
        </w:tc>
        <w:tc>
          <w:tcPr/>
          <w:p>
            <w:pPr>
              <w:pStyle w:val="Compact"/>
            </w:pPr>
            <w:r>
              <w:t xml:space="preserve">Marked optional on your screenshot</w:t>
            </w:r>
          </w:p>
        </w:tc>
      </w:tr>
      <w:tr>
        <w:tc>
          <w:tcPr/>
          <w:p>
            <w:pPr>
              <w:pStyle w:val="Compact"/>
            </w:pPr>
            <w:r>
              <w:t xml:space="preserve">e-Invoice email (where all e-invoices are sent)</w:t>
            </w:r>
          </w:p>
        </w:tc>
        <w:tc>
          <w:tcPr/>
          <w:p>
            <w:pPr>
              <w:pStyle w:val="Compact"/>
            </w:pPr>
            <w:r>
              <w:t xml:space="preserve">email</w:t>
            </w:r>
          </w:p>
        </w:tc>
        <w:tc>
          <w:tcPr/>
          <w:p>
            <w:pPr>
              <w:pStyle w:val="Compact"/>
            </w:pPr>
            <w:r>
              <w:t xml:space="preserve">Yes</w:t>
            </w:r>
          </w:p>
        </w:tc>
        <w:tc>
          <w:tcPr/>
          <w:p>
            <w:pPr>
              <w:pStyle w:val="Compact"/>
            </w:pPr>
          </w:p>
        </w:tc>
        <w:tc>
          <w:tcPr/>
          <w:p>
            <w:pPr>
              <w:pStyle w:val="Compact"/>
            </w:pPr>
            <w:r>
              <w:t xml:space="preserve">Yes</w:t>
            </w:r>
          </w:p>
        </w:tc>
        <w:tc>
          <w:tcPr/>
          <w:p>
            <w:pPr>
              <w:pStyle w:val="Compact"/>
            </w:pPr>
          </w:p>
        </w:tc>
      </w:tr>
    </w:tbl>
    <w:p>
      <w:pPr>
        <w:pStyle w:val="BodyText"/>
      </w:pPr>
      <w:r>
        <w:rPr>
          <w:b/>
          <w:bCs/>
        </w:rPr>
        <w:t xml:space="preserve">Part 3. Bank account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field</w:t>
            </w:r>
          </w:p>
        </w:tc>
        <w:tc>
          <w:tcPr/>
          <w:p>
            <w:pPr>
              <w:pStyle w:val="Compact"/>
            </w:pPr>
            <w:r>
              <w:t xml:space="preserve">Type</w:t>
            </w:r>
          </w:p>
        </w:tc>
        <w:tc>
          <w:tcPr/>
          <w:p>
            <w:pPr>
              <w:pStyle w:val="Compact"/>
            </w:pPr>
            <w:r>
              <w:t xml:space="preserve">Req</w:t>
            </w:r>
          </w:p>
        </w:tc>
        <w:tc>
          <w:tcPr/>
          <w:p>
            <w:pPr>
              <w:pStyle w:val="Compact"/>
            </w:pPr>
            <w:r>
              <w:t xml:space="preserve">In MA</w:t>
            </w:r>
          </w:p>
        </w:tc>
        <w:tc>
          <w:tcPr/>
          <w:p>
            <w:pPr>
              <w:pStyle w:val="Compact"/>
            </w:pPr>
            <w:r>
              <w:t xml:space="preserve">Notes</w:t>
            </w:r>
          </w:p>
        </w:tc>
      </w:tr>
      <w:tr>
        <w:tc>
          <w:tcPr/>
          <w:p>
            <w:pPr>
              <w:pStyle w:val="Compact"/>
            </w:pPr>
            <w:r>
              <w:t xml:space="preserve">Bank name</w:t>
            </w:r>
          </w:p>
        </w:tc>
        <w:tc>
          <w:tcPr/>
          <w:p>
            <w:pPr>
              <w:pStyle w:val="Compact"/>
            </w:pPr>
            <w:r>
              <w:t xml:space="preserve">choice or text</w:t>
            </w:r>
          </w:p>
        </w:tc>
        <w:tc>
          <w:tcPr/>
          <w:p>
            <w:pPr>
              <w:pStyle w:val="Compact"/>
            </w:pPr>
            <w:r>
              <w:t xml:space="preserve">Yes</w:t>
            </w:r>
          </w:p>
        </w:tc>
        <w:tc>
          <w:tcPr/>
          <w:p>
            <w:pPr>
              <w:pStyle w:val="Compact"/>
            </w:pPr>
            <w:r>
              <w:t xml:space="preserve">Yes</w:t>
            </w:r>
          </w:p>
        </w:tc>
        <w:tc>
          <w:tcPr/>
          <w:p>
            <w:pPr>
              <w:pStyle w:val="Compact"/>
            </w:pPr>
            <w:r>
              <w:t xml:space="preserve">Bank list to confirm</w:t>
            </w:r>
          </w:p>
        </w:tc>
      </w:tr>
      <w:tr>
        <w:tc>
          <w:tcPr/>
          <w:p>
            <w:pPr>
              <w:pStyle w:val="Compact"/>
            </w:pPr>
            <w:r>
              <w:t xml:space="preserve">Account no.</w:t>
            </w:r>
          </w:p>
        </w:tc>
        <w:tc>
          <w:tcPr/>
          <w:p>
            <w:pPr>
              <w:pStyle w:val="Compact"/>
            </w:pPr>
            <w:r>
              <w:t xml:space="preserve">digits</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Account holder name</w:t>
            </w:r>
          </w:p>
        </w:tc>
        <w:tc>
          <w:tcPr/>
          <w:p>
            <w:pPr>
              <w:pStyle w:val="Compact"/>
            </w:pPr>
            <w:r>
              <w:t xml:space="preserve">text</w:t>
            </w:r>
          </w:p>
        </w:tc>
        <w:tc>
          <w:tcPr/>
          <w:p>
            <w:pPr>
              <w:pStyle w:val="Compact"/>
            </w:pPr>
            <w:r>
              <w:t xml:space="preserve">Yes</w:t>
            </w:r>
          </w:p>
        </w:tc>
        <w:tc>
          <w:tcPr/>
          <w:p>
            <w:pPr>
              <w:pStyle w:val="Compact"/>
            </w:pPr>
            <w:r>
              <w:t xml:space="preserve">Yes</w:t>
            </w:r>
          </w:p>
        </w:tc>
        <w:tc>
          <w:tcPr/>
          <w:p>
            <w:pPr>
              <w:pStyle w:val="Compact"/>
            </w:pPr>
            <w:r>
              <w:t xml:space="preserve">Should match the legal name; warn if not</w:t>
            </w:r>
          </w:p>
        </w:tc>
      </w:tr>
      <w:tr>
        <w:tc>
          <w:tcPr/>
          <w:p>
            <w:pPr>
              <w:pStyle w:val="Compact"/>
            </w:pPr>
            <w:r>
              <w:t xml:space="preserve">Bank branch</w:t>
            </w:r>
          </w:p>
        </w:tc>
        <w:tc>
          <w:tcPr/>
          <w:p>
            <w:pPr>
              <w:pStyle w:val="Compact"/>
            </w:pPr>
            <w:r>
              <w:t xml:space="preserve">text</w:t>
            </w:r>
          </w:p>
        </w:tc>
        <w:tc>
          <w:tcPr/>
          <w:p>
            <w:pPr>
              <w:pStyle w:val="Compact"/>
            </w:pPr>
            <w:r>
              <w:t xml:space="preserve">Yes</w:t>
            </w:r>
          </w:p>
        </w:tc>
        <w:tc>
          <w:tcPr/>
          <w:p>
            <w:pPr>
              <w:pStyle w:val="Compact"/>
            </w:pPr>
            <w:r>
              <w:t xml:space="preserve">Yes</w:t>
            </w:r>
          </w:p>
        </w:tc>
        <w:tc>
          <w:tcPr/>
          <w:p>
            <w:pPr>
              <w:pStyle w:val="Compact"/>
            </w:pPr>
          </w:p>
        </w:tc>
      </w:tr>
      <w:tr>
        <w:tc>
          <w:tcPr/>
          <w:p>
            <w:pPr>
              <w:pStyle w:val="Compact"/>
            </w:pPr>
            <w:r>
              <w:t xml:space="preserve">Swift code (if any)</w:t>
            </w:r>
          </w:p>
        </w:tc>
        <w:tc>
          <w:tcPr/>
          <w:p>
            <w:pPr>
              <w:pStyle w:val="Compact"/>
            </w:pPr>
            <w:r>
              <w:t xml:space="preserve">text</w:t>
            </w:r>
          </w:p>
        </w:tc>
        <w:tc>
          <w:tcPr/>
          <w:p>
            <w:pPr>
              <w:pStyle w:val="Compact"/>
            </w:pPr>
            <w:r>
              <w:t xml:space="preserve">No</w:t>
            </w:r>
          </w:p>
        </w:tc>
        <w:tc>
          <w:tcPr/>
          <w:p>
            <w:pPr>
              <w:pStyle w:val="Compact"/>
            </w:pPr>
            <w:r>
              <w:t xml:space="preserve">Yes</w:t>
            </w:r>
          </w:p>
        </w:tc>
        <w:tc>
          <w:tcPr/>
          <w:p>
            <w:pPr>
              <w:pStyle w:val="Compact"/>
            </w:pPr>
          </w:p>
        </w:tc>
      </w:tr>
      <w:tr>
        <w:tc>
          <w:tcPr/>
          <w:p>
            <w:pPr>
              <w:pStyle w:val="Compact"/>
            </w:pPr>
            <w:r>
              <w:t xml:space="preserve">Finance contact person</w:t>
            </w:r>
          </w:p>
        </w:tc>
        <w:tc>
          <w:tcPr/>
          <w:p>
            <w:pPr>
              <w:pStyle w:val="Compact"/>
            </w:pPr>
            <w:r>
              <w:t xml:space="preserve">text</w:t>
            </w:r>
          </w:p>
        </w:tc>
        <w:tc>
          <w:tcPr/>
          <w:p>
            <w:pPr>
              <w:pStyle w:val="Compact"/>
            </w:pPr>
            <w:r>
              <w:t xml:space="preserve">Yes</w:t>
            </w:r>
          </w:p>
        </w:tc>
        <w:tc>
          <w:tcPr/>
          <w:p>
            <w:pPr>
              <w:pStyle w:val="Compact"/>
            </w:pPr>
            <w:r>
              <w:t xml:space="preserve">Yes</w:t>
            </w:r>
          </w:p>
        </w:tc>
        <w:tc>
          <w:tcPr/>
          <w:p>
            <w:pPr>
              <w:pStyle w:val="Compact"/>
            </w:pPr>
          </w:p>
        </w:tc>
      </w:tr>
    </w:tbl>
    <w:p>
      <w:pPr>
        <w:pStyle w:val="BodyText"/>
      </w:pPr>
      <w:r>
        <w:rPr>
          <w:b/>
          <w:bCs/>
        </w:rPr>
        <w:t xml:space="preserve">Part 4. Documents to upload</w:t>
      </w:r>
      <w:r>
        <w:t xml:space="preserve"> </w:t>
      </w:r>
      <w:r>
        <w:t xml:space="preserve">(conditional on type of business)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Upload</w:t>
            </w:r>
          </w:p>
        </w:tc>
        <w:tc>
          <w:tcPr/>
          <w:p>
            <w:pPr>
              <w:pStyle w:val="Compact"/>
            </w:pPr>
            <w:r>
              <w:t xml:space="preserve">Shown when</w:t>
            </w:r>
          </w:p>
        </w:tc>
        <w:tc>
          <w:tcPr/>
          <w:p>
            <w:pPr>
              <w:pStyle w:val="Compact"/>
            </w:pPr>
            <w:r>
              <w:t xml:space="preserve">Req</w:t>
            </w:r>
          </w:p>
        </w:tc>
      </w:tr>
      <w:tr>
        <w:tc>
          <w:tcPr/>
          <w:p>
            <w:pPr>
              <w:pStyle w:val="Compact"/>
            </w:pPr>
            <w:r>
              <w:t xml:space="preserve">Form 9, Form 49 and bank statement header</w:t>
            </w:r>
          </w:p>
        </w:tc>
        <w:tc>
          <w:tcPr/>
          <w:p>
            <w:pPr>
              <w:pStyle w:val="Compact"/>
            </w:pPr>
            <w:r>
              <w:t xml:space="preserve">Sdn. Bhd. or Bhd.</w:t>
            </w:r>
          </w:p>
        </w:tc>
        <w:tc>
          <w:tcPr/>
          <w:p>
            <w:pPr>
              <w:pStyle w:val="Compact"/>
            </w:pPr>
            <w:r>
              <w:t xml:space="preserve">Yes</w:t>
            </w:r>
          </w:p>
        </w:tc>
      </w:tr>
      <w:tr>
        <w:tc>
          <w:tcPr/>
          <w:p>
            <w:pPr>
              <w:pStyle w:val="Compact"/>
            </w:pPr>
            <w:r>
              <w:t xml:space="preserve">Form D and bank statement header</w:t>
            </w:r>
          </w:p>
        </w:tc>
        <w:tc>
          <w:tcPr/>
          <w:p>
            <w:pPr>
              <w:pStyle w:val="Compact"/>
            </w:pPr>
            <w:r>
              <w:t xml:space="preserve">Sole proprietor or partnership</w:t>
            </w:r>
          </w:p>
        </w:tc>
        <w:tc>
          <w:tcPr/>
          <w:p>
            <w:pPr>
              <w:pStyle w:val="Compact"/>
            </w:pPr>
            <w:r>
              <w:t xml:space="preserve">Yes</w:t>
            </w:r>
          </w:p>
        </w:tc>
      </w:tr>
      <w:tr>
        <w:tc>
          <w:tcPr/>
          <w:p>
            <w:pPr>
              <w:pStyle w:val="Compact"/>
            </w:pPr>
            <w:r>
              <w:t xml:space="preserve">Photocopy of director or owner ID</w:t>
            </w:r>
          </w:p>
        </w:tc>
        <w:tc>
          <w:tcPr/>
          <w:p>
            <w:pPr>
              <w:pStyle w:val="Compact"/>
            </w:pPr>
            <w:r>
              <w:t xml:space="preserve">Always</w:t>
            </w:r>
          </w:p>
        </w:tc>
        <w:tc>
          <w:tcPr/>
          <w:p>
            <w:pPr>
              <w:pStyle w:val="Compact"/>
            </w:pPr>
            <w:r>
              <w:t xml:space="preserve">Yes</w:t>
            </w:r>
          </w:p>
        </w:tc>
      </w:tr>
      <w:tr>
        <w:tc>
          <w:tcPr/>
          <w:p>
            <w:pPr>
              <w:pStyle w:val="Compact"/>
            </w:pPr>
            <w:r>
              <w:t xml:space="preserve">Up to 3 pictures of the business premise</w:t>
            </w:r>
          </w:p>
        </w:tc>
        <w:tc>
          <w:tcPr/>
          <w:p>
            <w:pPr>
              <w:pStyle w:val="Compact"/>
            </w:pPr>
            <w:r>
              <w:t xml:space="preserve">Always</w:t>
            </w:r>
          </w:p>
        </w:tc>
        <w:tc>
          <w:tcPr/>
          <w:p>
            <w:pPr>
              <w:pStyle w:val="Compact"/>
            </w:pPr>
            <w:r>
              <w:t xml:space="preserve">At least 1 (to confirm)</w:t>
            </w:r>
          </w:p>
        </w:tc>
      </w:tr>
    </w:tbl>
    <w:p>
      <w:pPr>
        <w:pStyle w:val="BodyText"/>
      </w:pPr>
      <w:r>
        <w:rPr>
          <w:b/>
          <w:bCs/>
        </w:rPr>
        <w:t xml:space="preserve">Part 5. Commercial terms</w:t>
      </w:r>
      <w:r>
        <w:t xml:space="preserve"> </w:t>
      </w:r>
      <w:r>
        <w:t xml:space="preserve">(read only, from the merchant group’s variant; the merchant ticks</w:t>
      </w:r>
      <w:r>
        <w:t xml:space="preserve"> </w:t>
      </w:r>
      <w:r>
        <w:t xml:space="preserve">“I have read and accept”</w:t>
      </w:r>
      <w:r>
        <w:t xml:space="preserve">)</w:t>
      </w:r>
    </w:p>
    <w:p>
      <w:pPr>
        <w:pStyle w:val="BodyText"/>
      </w:pPr>
      <w:r>
        <w:t xml:space="preserve">Platform fee for FPX, credit card and debit card; the payment channel note; the nine key terms</w:t>
      </w:r>
      <w:r>
        <w:t xml:space="preserve"> </w:t>
      </w:r>
      <w:r>
        <w:t xml:space="preserve">(partner, right to decline, information requests, account access, refund and void, termination</w:t>
      </w:r>
      <w:r>
        <w:t xml:space="preserve"> </w:t>
      </w:r>
      <w:r>
        <w:t xml:space="preserve">notice of 60 days, binding effect of the merchant terms, hardware, settlement twice weekly).</w:t>
      </w:r>
      <w:r>
        <w:t xml:space="preserve"> </w:t>
      </w:r>
      <w:r>
        <w:t xml:space="preserve">Fees, notice period and settlement schedule are data fields with each variant’s defaults (F-100).</w:t>
      </w:r>
    </w:p>
    <w:p>
      <w:pPr>
        <w:pStyle w:val="BodyText"/>
      </w:pPr>
      <w:r>
        <w:rPr>
          <w:b/>
          <w:bCs/>
        </w:rPr>
        <w:t xml:space="preserve">Part 6. Review and sign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Type</w:t>
            </w:r>
          </w:p>
        </w:tc>
        <w:tc>
          <w:tcPr/>
          <w:p>
            <w:pPr>
              <w:pStyle w:val="Compact"/>
            </w:pPr>
            <w:r>
              <w:t xml:space="preserve">Req</w:t>
            </w:r>
          </w:p>
        </w:tc>
        <w:tc>
          <w:tcPr/>
          <w:p>
            <w:pPr>
              <w:pStyle w:val="Compact"/>
            </w:pPr>
            <w:r>
              <w:t xml:space="preserve">Notes</w:t>
            </w:r>
          </w:p>
        </w:tc>
      </w:tr>
      <w:tr>
        <w:tc>
          <w:tcPr/>
          <w:p>
            <w:pPr>
              <w:pStyle w:val="Compact"/>
            </w:pPr>
            <w:r>
              <w:t xml:space="preserve">Authorised signature</w:t>
            </w:r>
          </w:p>
        </w:tc>
        <w:tc>
          <w:tcPr/>
          <w:p>
            <w:pPr>
              <w:pStyle w:val="Compact"/>
            </w:pPr>
            <w:r>
              <w:t xml:space="preserve">signature</w:t>
            </w:r>
          </w:p>
        </w:tc>
        <w:tc>
          <w:tcPr/>
          <w:p>
            <w:pPr>
              <w:pStyle w:val="Compact"/>
            </w:pPr>
            <w:r>
              <w:t xml:space="preserve">Yes</w:t>
            </w:r>
          </w:p>
        </w:tc>
        <w:tc>
          <w:tcPr/>
          <w:p>
            <w:pPr>
              <w:pStyle w:val="Compact"/>
            </w:pPr>
          </w:p>
        </w:tc>
      </w:tr>
      <w:tr>
        <w:tc>
          <w:tcPr/>
          <w:p>
            <w:pPr>
              <w:pStyle w:val="Compact"/>
            </w:pPr>
            <w:r>
              <w:t xml:space="preserve">Official company stamp</w:t>
            </w:r>
          </w:p>
        </w:tc>
        <w:tc>
          <w:tcPr/>
          <w:p>
            <w:pPr>
              <w:pStyle w:val="Compact"/>
            </w:pPr>
            <w:r>
              <w:t xml:space="preserve">image upload</w:t>
            </w:r>
          </w:p>
        </w:tc>
        <w:tc>
          <w:tcPr/>
          <w:p>
            <w:pPr>
              <w:pStyle w:val="Compact"/>
            </w:pPr>
            <w:r>
              <w:t xml:space="preserve">Yes</w:t>
            </w:r>
          </w:p>
        </w:tc>
        <w:tc>
          <w:tcPr/>
          <w:p>
            <w:pPr>
              <w:pStyle w:val="Compact"/>
            </w:pPr>
            <w:r>
              <w:t xml:space="preserve">To confirm</w:t>
            </w:r>
          </w:p>
        </w:tc>
      </w:tr>
      <w:tr>
        <w:tc>
          <w:tcPr/>
          <w:p>
            <w:pPr>
              <w:pStyle w:val="Compact"/>
            </w:pPr>
            <w:r>
              <w:t xml:space="preserve">Name</w:t>
            </w:r>
          </w:p>
        </w:tc>
        <w:tc>
          <w:tcPr/>
          <w:p>
            <w:pPr>
              <w:pStyle w:val="Compact"/>
            </w:pPr>
            <w:r>
              <w:t xml:space="preserve">text, prefilled from contact person</w:t>
            </w:r>
          </w:p>
        </w:tc>
        <w:tc>
          <w:tcPr/>
          <w:p>
            <w:pPr>
              <w:pStyle w:val="Compact"/>
            </w:pPr>
            <w:r>
              <w:t xml:space="preserve">Yes</w:t>
            </w:r>
          </w:p>
        </w:tc>
        <w:tc>
          <w:tcPr/>
          <w:p>
            <w:pPr>
              <w:pStyle w:val="Compact"/>
            </w:pPr>
          </w:p>
        </w:tc>
      </w:tr>
      <w:tr>
        <w:tc>
          <w:tcPr/>
          <w:p>
            <w:pPr>
              <w:pStyle w:val="Compact"/>
            </w:pPr>
            <w:r>
              <w:t xml:space="preserve">Designation</w:t>
            </w:r>
          </w:p>
        </w:tc>
        <w:tc>
          <w:tcPr/>
          <w:p>
            <w:pPr>
              <w:pStyle w:val="Compact"/>
            </w:pPr>
            <w:r>
              <w:t xml:space="preserve">text</w:t>
            </w:r>
          </w:p>
        </w:tc>
        <w:tc>
          <w:tcPr/>
          <w:p>
            <w:pPr>
              <w:pStyle w:val="Compact"/>
            </w:pPr>
            <w:r>
              <w:t xml:space="preserve">Yes</w:t>
            </w:r>
          </w:p>
        </w:tc>
        <w:tc>
          <w:tcPr/>
          <w:p>
            <w:pPr>
              <w:pStyle w:val="Compact"/>
            </w:pPr>
          </w:p>
        </w:tc>
      </w:tr>
      <w:tr>
        <w:tc>
          <w:tcPr/>
          <w:p>
            <w:pPr>
              <w:pStyle w:val="Compact"/>
            </w:pPr>
            <w:r>
              <w:t xml:space="preserve">Date</w:t>
            </w:r>
          </w:p>
        </w:tc>
        <w:tc>
          <w:tcPr/>
          <w:p>
            <w:pPr>
              <w:pStyle w:val="Compact"/>
            </w:pPr>
            <w:r>
              <w:t xml:space="preserve">date signed (automatic)</w:t>
            </w:r>
          </w:p>
        </w:tc>
        <w:tc>
          <w:tcPr/>
          <w:p>
            <w:pPr>
              <w:pStyle w:val="Compact"/>
            </w:pPr>
            <w:r>
              <w:t xml:space="preserve">Yes</w:t>
            </w:r>
          </w:p>
        </w:tc>
        <w:tc>
          <w:tcPr/>
          <w:p>
            <w:pPr>
              <w:pStyle w:val="Compact"/>
            </w:pPr>
          </w:p>
        </w:tc>
      </w:tr>
      <w:tr>
        <w:tc>
          <w:tcPr/>
          <w:p>
            <w:pPr>
              <w:pStyle w:val="Compact"/>
            </w:pPr>
            <w:r>
              <w:t xml:space="preserve">FW no.</w:t>
            </w:r>
          </w:p>
        </w:tc>
        <w:tc>
          <w:tcPr/>
          <w:p>
            <w:pPr>
              <w:pStyle w:val="Compact"/>
            </w:pPr>
            <w:r>
              <w:t xml:space="preserve">reference, set by Vircle</w:t>
            </w:r>
          </w:p>
        </w:tc>
        <w:tc>
          <w:tcPr/>
          <w:p>
            <w:pPr>
              <w:pStyle w:val="Compact"/>
            </w:pPr>
            <w:r>
              <w:t xml:space="preserve">Yes</w:t>
            </w:r>
          </w:p>
        </w:tc>
        <w:tc>
          <w:tcPr/>
          <w:p>
            <w:pPr>
              <w:pStyle w:val="Compact"/>
            </w:pPr>
            <w:r>
              <w:t xml:space="preserve">Prefilled, not editable by the merchant</w:t>
            </w:r>
          </w:p>
        </w:tc>
      </w:tr>
    </w:tbl>
    <w:p>
      <w:pPr>
        <w:pStyle w:val="BodyText"/>
      </w:pPr>
      <w:r>
        <w:rPr>
          <w:b/>
          <w:bCs/>
        </w:rPr>
        <w:t xml:space="preserve">New in this form compared with the sample:</w:t>
      </w:r>
      <w:r>
        <w:t xml:space="preserve"> </w:t>
      </w:r>
      <w:r>
        <w:t xml:space="preserve">the whole e-invoice and tax block (BRN type, e-invoice</w:t>
      </w:r>
      <w:r>
        <w:t xml:space="preserve"> </w:t>
      </w:r>
      <w:r>
        <w:t xml:space="preserve">compliance phase, TIN, tax type and percentage, SST registration no., MSIC codes, business activity,</w:t>
      </w:r>
      <w:r>
        <w:t xml:space="preserve"> </w:t>
      </w:r>
      <w:r>
        <w:t xml:space="preserve">e-invoice person in charge and e-invoice email).</w:t>
      </w:r>
    </w:p>
    <w:bookmarkEnd w:id="32"/>
    <w:sectPr>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qFormat/>
    <w:pPr>
      <w:spacing w:after="180" w:before="180"/>
    </w:pPr>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Calibri" w:cstheme="majorBidi" w:eastAsia="Calibr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cstheme="majorBidi" w:eastAsia="Calibri" w:eastAsiaTheme="majorEastAsia" w:hAnsi="Calibri"/>
      <w:b w:val="0"/>
      <w:color w:val="4A5A7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b w:val="0"/>
      <w:color w:val="4A5A70"/>
      <w:sz w:val="21"/>
      <w:szCs w:val="24"/>
    </w:rPr>
  </w:style>
  <w:style w:styleId="Date" w:type="paragraph">
    <w:name w:val="Date"/>
    <w:basedOn w:val="Title"/>
    <w:next w:val="BodyText"/>
    <w:qFormat/>
    <w:pPr>
      <w:keepNext/>
      <w:keepLines/>
    </w:pPr>
    <w:rPr>
      <w:rFonts w:ascii="Calibri" w:cs="Calibri" w:eastAsia="Calibri" w:hAnsi="Calibri"/>
      <w:b w:val="0"/>
      <w:color w:val="4A5A70"/>
      <w:sz w:val="21"/>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Calibri" w:cstheme="majorBidi" w:eastAsia="Calibr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Calibri" w:cstheme="majorBidi" w:eastAsia="Calibri" w:eastAsiaTheme="majorEastAsia" w:hAnsi="Calibri" w:hAnsiTheme="majorHAnsi"/>
      <w:b/>
      <w:color w:val="2E5C8A"/>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F" w:space="0" w:sz="4" w:val="single"/>
        <w:left w:color="B8C2CF" w:space="0" w:sz="4" w:val="single"/>
        <w:bottom w:color="B8C2CF" w:space="0" w:sz="4" w:val="single"/>
        <w:right w:color="B8C2CF" w:space="0" w:sz="4" w:val="single"/>
        <w:insideH w:color="B8C2CF" w:space="0" w:sz="4" w:val="single"/>
        <w:insideV w:color="B8C2CF" w:space="0" w:sz="4" w:val="single"/>
      </w:tblBorders>
      <w:tblCellMar>
        <w:top w:type="dxa" w:w="40"/>
        <w:left w:type="dxa" w:w="80"/>
        <w:bottom w:type="dxa" w:w="40"/>
        <w:right w:type="dxa" w:w="80"/>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hd w:color="auto" w:fill="F3F5F8" w:val="clear"/>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Vircle Doc Sign: feature set</dc:title>
  <dc:creator/>
  <cp:keywords/>
  <dcterms:created xsi:type="dcterms:W3CDTF">2026-10-06T08:36:13Z</dcterms:created>
  <dcterms:modified xsi:type="dcterms:W3CDTF">2026-10-06T08:36:13Z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Document 1 of 3 for review. Requirements, scope and acceptance, revised 6 Oct 2026 (second revision)</vt:lpwstr>
  </property>
</Properties>
</file>