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Vircle Doc Sign: delivery plan</w:t>
      </w:r>
    </w:p>
    <w:p>
      <w:pPr>
        <w:pStyle w:val="Subtitle"/>
      </w:pPr>
      <w:r>
        <w:t xml:space="preserve">Document 2 of 3 for review. Architecture, data, security, work packages and rollout, revised 6 Oct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Vircle Doc Sign is built natively inside Halo (decision: option B in the proposal). It signs</w:t>
      </w:r>
      <w:r>
        <w:t xml:space="preserve"> </w:t>
      </w:r>
      <w:r>
        <w:rPr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document</w:t>
      </w:r>
      <w:r>
        <w:t xml:space="preserve"> </w:t>
      </w:r>
      <w:r>
        <w:t xml:space="preserve">(PDF, Word, image), supports a signing list with an optional signing order, and groups</w:t>
      </w:r>
      <w:r>
        <w:t xml:space="preserve"> </w:t>
      </w:r>
      <w:r>
        <w:t xml:space="preserve">documents into categories. Ready-made packs, starting with</w:t>
      </w:r>
      <w:r>
        <w:t xml:space="preserve"> </w:t>
      </w:r>
      <w:r>
        <w:rPr>
          <w:b/>
          <w:bCs/>
        </w:rPr>
        <w:t xml:space="preserve">Merchant Registration</w:t>
      </w:r>
      <w:r>
        <w:t xml:space="preserve">, come as</w:t>
      </w:r>
      <w:r>
        <w:t xml:space="preserve"> </w:t>
      </w:r>
      <w:r>
        <w:t xml:space="preserve">add-ons. Nothing from the OpenSign fork is copied; its behaviour is used as a reference only, so no</w:t>
      </w:r>
      <w:r>
        <w:t xml:space="preserve"> </w:t>
      </w:r>
      <w:r>
        <w:t xml:space="preserve">AGPL obligation arises. It is built in three phases behind an operator switch, first for Vircle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Effort (one engineer)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Decisions, legal read, certificate ordered</w:t>
            </w:r>
          </w:p>
        </w:tc>
        <w:tc>
          <w:tcPr/>
          <w:p>
            <w:pPr>
              <w:pStyle w:val="Compact"/>
            </w:pPr>
            <w:r>
              <w:t xml:space="preserve">3 days, overlaps 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Any PDF, Word file or image can be prepared and sent to a signing list (in order if chosen); a merchant signs on a phone; the sealed PDF is filed; the Merchant Registration add-on is installable</w:t>
            </w:r>
          </w:p>
        </w:tc>
        <w:tc>
          <w:tcPr/>
          <w:p>
            <w:pPr>
              <w:pStyle w:val="Compact"/>
            </w:pPr>
            <w:r>
              <w:t xml:space="preserve">46 days, about 9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Automation, API, webhooks, reminders, countersign in Halo, envelopes, bulk send, add-on updates</w:t>
            </w:r>
          </w:p>
        </w:tc>
        <w:tc>
          <w:tcPr/>
          <w:p>
            <w:pPr>
              <w:pStyle w:val="Compact"/>
            </w:pPr>
            <w:r>
              <w:t xml:space="preserve">25 days, about 5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Public registration form, trusted certificate, verify page, retention, hardening</w:t>
            </w:r>
          </w:p>
        </w:tc>
        <w:tc>
          <w:tcPr/>
          <w:p>
            <w:pPr>
              <w:pStyle w:val="Compact"/>
            </w:pPr>
            <w:r>
              <w:t xml:space="preserve">18 days, about 3.5 weeks</w:t>
            </w:r>
          </w:p>
        </w:tc>
      </w:tr>
    </w:tbl>
    <w:p>
      <w:pPr>
        <w:pStyle w:val="BodyText"/>
      </w:pPr>
      <w:r>
        <w:t xml:space="preserve">These are planning figures.</w:t>
      </w:r>
      <w:r>
        <w:t xml:space="preserve"> </w:t>
      </w:r>
      <w:r>
        <w:rPr>
          <w:b/>
          <w:bCs/>
        </w:rPr>
        <w:t xml:space="preserve">Phase 1 grew from 35 to 46 days</w:t>
      </w:r>
      <w:r>
        <w:t xml:space="preserve"> </w:t>
      </w:r>
      <w:r>
        <w:t xml:space="preserve">after your note on Word files,</w:t>
      </w:r>
      <w:r>
        <w:t xml:space="preserve"> </w:t>
      </w:r>
      <w:r>
        <w:t xml:space="preserve">categories and add-ons, and the signing list: Word conversion service 4 days, categories and</w:t>
      </w:r>
      <w:r>
        <w:t xml:space="preserve"> </w:t>
      </w:r>
      <w:r>
        <w:t xml:space="preserve">add-ons 4, wider field types and the prepare-any-document path 2, signing-order logic 1. (The 35</w:t>
      </w:r>
      <w:r>
        <w:t xml:space="preserve"> </w:t>
      </w:r>
      <w:r>
        <w:t xml:space="preserve">days were already longer than the 5 to 6 weeks in the earlier proposal, because pricing the whole</w:t>
      </w:r>
      <w:r>
        <w:t xml:space="preserve"> </w:t>
      </w:r>
      <w:r>
        <w:t xml:space="preserve">Halo checklist adds about a week.) Phases can overlap with a second pair of hands.</w:t>
      </w:r>
    </w:p>
    <w:bookmarkEnd w:id="9"/>
    <w:bookmarkStart w:id="10" w:name="what-is-reused-from-halo-and-what-is-new"/>
    <w:p>
      <w:pPr>
        <w:pStyle w:val="Heading1"/>
      </w:pPr>
      <w:r>
        <w:t xml:space="preserve">2. What is reused from Halo, and what is new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 </w:t>
            </w:r>
            <w:r>
              <w:t xml:space="preserve">plus row-level security</w:t>
            </w:r>
          </w:p>
        </w:tc>
        <w:tc>
          <w:tcPr/>
          <w:p>
            <w:pPr>
              <w:pStyle w:val="Compact"/>
            </w:pPr>
            <w:r>
              <w:t xml:space="preserve">Sign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Capability system (</w:t>
            </w:r>
            <w:r>
              <w:rPr>
                <w:rStyle w:val="VerbatimChar"/>
              </w:rPr>
              <w:t xml:space="preserve">capabilities.ts</w:t>
            </w:r>
            <w:r>
              <w:t xml:space="preserve">, role defaults, Roles screen)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sign.*</w:t>
            </w:r>
            <w:r>
              <w:t xml:space="preserve"> </w:t>
            </w:r>
            <w:r>
              <w:t xml:space="preserve">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and 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account_platform</w:t>
            </w:r>
            <w:r>
              <w:t xml:space="preserve"> </w:t>
            </w:r>
            <w:r>
              <w:t xml:space="preserve">features and limits, usage meters</w:t>
            </w:r>
          </w:p>
        </w:tc>
        <w:tc>
          <w:tcPr/>
          <w:p>
            <w:pPr>
              <w:pStyle w:val="Compact"/>
            </w:pP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sign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sign_merchant</w:t>
            </w:r>
            <w:r>
              <w:t xml:space="preserve">, limit</w:t>
            </w:r>
            <w:r>
              <w:t xml:space="preserve"> </w:t>
            </w:r>
            <w:r>
              <w:rPr>
                <w:rStyle w:val="VerbatimChar"/>
              </w:rPr>
              <w:t xml:space="preserve">sign_documents_per_month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Private storage with signed URLs, existing storage meter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  <w:r>
              <w:t xml:space="preserve"> </w:t>
            </w:r>
            <w:r>
              <w:rPr>
                <w:rStyle w:val="VerbatimChar"/>
              </w:rPr>
              <w:t xml:space="preserve">sign-documents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 client and per-workspace sender identity</w:t>
            </w:r>
          </w:p>
        </w:tc>
        <w:tc>
          <w:tcPr/>
          <w:p>
            <w:pPr>
              <w:pStyle w:val="Compact"/>
            </w:pPr>
            <w:r>
              <w:t xml:space="preserve">invitation, reminder, completed emails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sendMessageToConversation</w:t>
            </w:r>
            <w:r>
              <w:t xml:space="preserve"> </w:t>
            </w:r>
            <w:r>
              <w:t xml:space="preserve">/ template sending helpers</w:t>
            </w:r>
          </w:p>
        </w:tc>
        <w:tc>
          <w:tcPr/>
          <w:p>
            <w:pPr>
              <w:pStyle w:val="Compact"/>
            </w:pPr>
            <w:r>
              <w:t xml:space="preserve">invitation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</w:pPr>
            <w:r>
              <w:t xml:space="preserve">contacts, custom fields, timeline, notifications</w:t>
            </w:r>
          </w:p>
        </w:tc>
        <w:tc>
          <w:tcPr/>
          <w:p>
            <w:pPr>
              <w:pStyle w:val="Compact"/>
            </w:pPr>
            <w:r>
              <w:t xml:space="preserve">Documents tab,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t xml:space="preserve">engine (</w:t>
            </w:r>
            <w:r>
              <w:rPr>
                <w:rStyle w:val="VerbatimChar"/>
              </w:rPr>
              <w:t xml:space="preserve">runAutomationsForTrigger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runStep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and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outbound webhooks,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, API keys and scopes</w:t>
            </w:r>
          </w:p>
        </w:tc>
        <w:tc>
          <w:tcPr/>
          <w:p>
            <w:pPr>
              <w:pStyle w:val="Compact"/>
            </w:pPr>
            <w:r>
              <w:t xml:space="preserve">events and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key ring and</w:t>
            </w:r>
            <w:r>
              <w:t xml:space="preserve"> </w:t>
            </w:r>
            <w:r>
              <w:rPr>
                <w:rStyle w:val="VerbatimChar"/>
              </w:rPr>
              <w:t xml:space="preserve">ENCRYPTED_COLUMNS</w:t>
            </w:r>
          </w:p>
        </w:tc>
        <w:tc>
          <w:tcPr/>
          <w:p>
            <w:pPr>
              <w:pStyle w:val="Compact"/>
            </w:pPr>
            <w:r>
              <w:t xml:space="preserve">certificate and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, append-only pattern, file hashes from incidents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sign_events</w:t>
            </w:r>
            <w:r>
              <w:t xml:space="preserve"> </w:t>
            </w:r>
            <w:r>
              <w:t xml:space="preserve">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and deletion</w:t>
            </w:r>
          </w:p>
        </w:tc>
        <w:tc>
          <w:tcPr/>
          <w:p>
            <w:pPr>
              <w:pStyle w:val="Compact"/>
            </w:pPr>
            <w:r>
              <w:t xml:space="preserve">table discovery, storage by prefix</w:t>
            </w:r>
          </w:p>
        </w:tc>
        <w:tc>
          <w:tcPr/>
          <w:p>
            <w:pPr>
              <w:pStyle w:val="Compact"/>
            </w:pPr>
            <w:r>
              <w:t xml:space="preserve">retention 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limits, client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rate_limit_hit</w:t>
            </w:r>
            <w:r>
              <w:t xml:space="preserve">, trusted-proxy rule</w:t>
            </w:r>
          </w:p>
        </w:tc>
        <w:tc>
          <w:tcPr/>
          <w:p>
            <w:pPr>
              <w:pStyle w:val="Compact"/>
            </w:pPr>
            <w:r>
              <w:t xml:space="preserve">signer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to PDF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conversion service (container)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contact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custom_fields</w:t>
            </w:r>
          </w:p>
        </w:tc>
        <w:tc>
          <w:tcPr/>
          <w:p>
            <w:pPr>
              <w:pStyle w:val="Compact"/>
            </w:pPr>
            <w:r>
              <w:t xml:space="preserve">fields installed by an add-on</w:t>
            </w:r>
          </w:p>
        </w:tc>
      </w:tr>
    </w:tbl>
    <w:p>
      <w:pPr>
        <w:pStyle w:val="BodyText"/>
      </w:pPr>
      <w:r>
        <w:t xml:space="preserve">New dependencies, to be licence-checked before merge in WP2:</w:t>
      </w:r>
      <w:r>
        <w:t xml:space="preserve"> </w:t>
      </w:r>
      <w:r>
        <w:rPr>
          <w:b/>
          <w:bCs/>
        </w:rPr>
        <w:t xml:space="preserve">pdf-lib</w:t>
      </w:r>
      <w:r>
        <w:t xml:space="preserve"> </w:t>
      </w:r>
      <w:r>
        <w:t xml:space="preserve">(stamping),</w:t>
      </w:r>
      <w:r>
        <w:t xml:space="preserve"> </w:t>
      </w:r>
      <w:r>
        <w:rPr>
          <w:b/>
          <w:bCs/>
        </w:rPr>
        <w:t xml:space="preserve">pdfjs-dist</w:t>
      </w:r>
      <w:r>
        <w:t xml:space="preserve"> </w:t>
      </w:r>
      <w:r>
        <w:t xml:space="preserve">(page rendering in the browser),</w:t>
      </w:r>
      <w:r>
        <w:t xml:space="preserve"> </w:t>
      </w:r>
      <w:r>
        <w:rPr>
          <w:b/>
          <w:bCs/>
        </w:rPr>
        <w:t xml:space="preserve">@signpdf/signpdf</w:t>
      </w:r>
      <w:r>
        <w:t xml:space="preserve"> </w:t>
      </w:r>
      <w:r>
        <w:t xml:space="preserve">with its pdf-lib placeholder and P12 signer</w:t>
      </w:r>
      <w:r>
        <w:t xml:space="preserve"> </w:t>
      </w:r>
      <w:r>
        <w:t xml:space="preserve">(PKCS7 sealing),</w:t>
      </w:r>
      <w:r>
        <w:t xml:space="preserve"> </w:t>
      </w:r>
      <w:r>
        <w:rPr>
          <w:b/>
          <w:bCs/>
        </w:rPr>
        <w:t xml:space="preserve">node-forge</w:t>
      </w:r>
      <w:r>
        <w:t xml:space="preserve"> </w:t>
      </w:r>
      <w:r>
        <w:t xml:space="preserve">(certificate handling),</w:t>
      </w:r>
      <w:r>
        <w:t xml:space="preserve"> </w:t>
      </w:r>
      <w:r>
        <w:rPr>
          <w:b/>
          <w:bCs/>
        </w:rPr>
        <w:t xml:space="preserve">signature_pad</w:t>
      </w:r>
      <w:r>
        <w:t xml:space="preserve"> </w:t>
      </w:r>
      <w:r>
        <w:t xml:space="preserve">(drawn signatures) and a QR</w:t>
      </w:r>
      <w:r>
        <w:t xml:space="preserve"> </w:t>
      </w:r>
      <w:r>
        <w:t xml:space="preserve">library for the certificate page. All are understood to be permissively licensed (MIT, BSD or</w:t>
      </w:r>
      <w:r>
        <w:t xml:space="preserve"> </w:t>
      </w:r>
      <w:r>
        <w:t xml:space="preserve">Apache); this is confirmed per package in WP2 and recorded in the repository. Word conversion uses</w:t>
      </w:r>
      <w:r>
        <w:t xml:space="preserve"> </w:t>
      </w:r>
      <w:r>
        <w:rPr>
          <w:b/>
          <w:bCs/>
        </w:rPr>
        <w:t xml:space="preserve">Gotenberg</w:t>
      </w:r>
      <w:r>
        <w:t xml:space="preserve">, an open-source (MIT) service that runs LibreOffice in the background, as a separate</w:t>
      </w:r>
      <w:r>
        <w:t xml:space="preserve"> </w:t>
      </w:r>
      <w:r>
        <w:t xml:space="preserve">container; LibreOffice keeps its own licence and is not modified or linked into Halo.</w:t>
      </w:r>
    </w:p>
    <w:bookmarkEnd w:id="10"/>
    <w:bookmarkStart w:id="11" w:name="architecture"/>
    <w:p>
      <w:pPr>
        <w:pStyle w:val="Heading1"/>
      </w:pPr>
      <w:r>
        <w:t xml:space="preserve">3. Architecture</w:t>
      </w:r>
    </w:p>
    <w:p>
      <w:pPr>
        <w:pStyle w:val="SourceCode"/>
      </w:pPr>
      <w:r>
        <w:rPr>
          <w:rStyle w:val="VerbatimChar"/>
        </w:rPr>
        <w:t xml:space="preserve"> Sender (Halo UI)                          Signer (public page, no login)</w:t>
      </w:r>
      <w:r>
        <w:br/>
      </w:r>
      <w:r>
        <w:rPr>
          <w:rStyle w:val="VerbatimChar"/>
        </w:rPr>
        <w:t xml:space="preserve">      |                                              |</w:t>
      </w:r>
      <w:r>
        <w:br/>
      </w:r>
      <w:r>
        <w:rPr>
          <w:rStyle w:val="VerbatimChar"/>
        </w:rPr>
        <w:t xml:space="preserve">      v                                              v</w:t>
      </w:r>
      <w:r>
        <w:br/>
      </w:r>
      <w:r>
        <w:rPr>
          <w:rStyle w:val="VerbatimChar"/>
        </w:rPr>
        <w:t xml:space="preserve"> /sign/*  dashboard pages            /sign/[token]   public signing page</w:t>
      </w:r>
      <w:r>
        <w:br/>
      </w:r>
      <w:r>
        <w:rPr>
          <w:rStyle w:val="VerbatimChar"/>
        </w:rPr>
        <w:t xml:space="preserve"> /api/sign/*  (requireCapability)    /api/sign/public/[token]/*  (token auth)</w:t>
      </w:r>
      <w:r>
        <w:br/>
      </w:r>
      <w:r>
        <w:rPr>
          <w:rStyle w:val="VerbatimChar"/>
        </w:rPr>
        <w:t xml:space="preserve">      |                                              |</w:t>
      </w:r>
      <w:r>
        <w:br/>
      </w:r>
      <w:r>
        <w:rPr>
          <w:rStyle w:val="VerbatimChar"/>
        </w:rPr>
        <w:t xml:space="preserve">      +----------- src/lib/sign/*  (shared logic) ---+</w:t>
      </w:r>
      <w:r>
        <w:br/>
      </w:r>
      <w:r>
        <w:rPr>
          <w:rStyle w:val="VerbatimChar"/>
        </w:rPr>
        <w:t xml:space="preserve">           |            |             |            |</w:t>
      </w:r>
      <w:r>
        <w:br/>
      </w:r>
      <w:r>
        <w:rPr>
          <w:rStyle w:val="VerbatimChar"/>
        </w:rPr>
        <w:t xml:space="preserve">        templates    ceremony      pdf engine    notifications</w:t>
      </w:r>
      <w:r>
        <w:br/>
      </w:r>
      <w:r>
        <w:rPr>
          <w:rStyle w:val="VerbatimChar"/>
        </w:rPr>
        <w:t xml:space="preserve">           |            |             |            |</w:t>
      </w:r>
      <w:r>
        <w:br/>
      </w:r>
      <w:r>
        <w:rPr>
          <w:rStyle w:val="VerbatimChar"/>
        </w:rPr>
        <w:t xml:space="preserve">           v            v             v            v</w:t>
      </w:r>
      <w:r>
        <w:br/>
      </w:r>
      <w:r>
        <w:rPr>
          <w:rStyle w:val="VerbatimChar"/>
        </w:rPr>
        <w:t xml:space="preserve">        Postgres (RLS)   Storage (private)   Resend / WhatsApp / automations / webhooks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it runs.</w:t>
      </w:r>
      <w:r>
        <w:t xml:space="preserve"> </w:t>
      </w:r>
      <w:r>
        <w:t xml:space="preserve">Inside the existing Halo container: pages, API routes and the PDF engine. The</w:t>
      </w:r>
      <w:r>
        <w:t xml:space="preserve"> </w:t>
      </w:r>
      <w:r>
        <w:t xml:space="preserve">engine is plain TypeScript with no framework imports, so it can move to its own worker container</w:t>
      </w:r>
      <w:r>
        <w:t xml:space="preserve"> </w:t>
      </w:r>
      <w:r>
        <w:t xml:space="preserve">later if load needs it, without a rewrite.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Background work.</w:t>
      </w:r>
      <w:r>
        <w:t xml:space="preserve"> </w:t>
      </w:r>
      <w:r>
        <w:t xml:space="preserve">Sealing, reminders and expiry run as leased jobs (the pattern from migration</w:t>
      </w:r>
    </w:p>
    <w:p>
      <w:pPr>
        <w:pStyle w:val="Compact"/>
        <w:numPr>
          <w:ilvl w:val="1"/>
          <w:numId w:val="1002"/>
        </w:numPr>
      </w:pPr>
      <w:r>
        <w:t xml:space="preserve">driven by one cron route,</w:t>
      </w:r>
      <w:r>
        <w:t xml:space="preserve"> </w:t>
      </w:r>
      <w:r>
        <w:rPr>
          <w:rStyle w:val="VerbatimChar"/>
        </w:rPr>
        <w:t xml:space="preserve">/api/sign/jobs-cron</w:t>
      </w:r>
      <w:r>
        <w:t xml:space="preserve">, every minute. Sealing is queued, not done in</w:t>
      </w:r>
      <w:r>
        <w:t xml:space="preserve"> </w:t>
      </w:r>
      <w:r>
        <w:t xml:space="preserve">the signer’s request, with at most 2 at once.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second database.</w:t>
      </w:r>
      <w:r>
        <w:t xml:space="preserve"> </w:t>
      </w:r>
      <w:r>
        <w:t xml:space="preserve">All state is in Halo’s Postgres. All files are in Halo’s storage.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new container.</w:t>
      </w:r>
      <w:r>
        <w:t xml:space="preserve"> </w:t>
      </w:r>
      <w:r>
        <w:t xml:space="preserve">The conversion service (section 6), reachable only from the Halo container.</w:t>
      </w:r>
    </w:p>
    <w:bookmarkEnd w:id="11"/>
    <w:bookmarkStart w:id="12" w:name="data-model"/>
    <w:p>
      <w:pPr>
        <w:pStyle w:val="Heading1"/>
      </w:pPr>
      <w:r>
        <w:t xml:space="preserve">4. Data model</w:t>
      </w:r>
    </w:p>
    <w:p>
      <w:pPr>
        <w:pStyle w:val="FirstParagraph"/>
      </w:pPr>
      <w:r>
        <w:t xml:space="preserve">All tables have</w:t>
      </w:r>
      <w:r>
        <w:t xml:space="preserve"> </w:t>
      </w:r>
      <w:r>
        <w:rPr>
          <w:rStyle w:val="VerbatimChar"/>
        </w:rPr>
        <w:t xml:space="preserve">account_id uuid not null references accounts(id) on delete cascade</w:t>
      </w:r>
      <w:r>
        <w:t xml:space="preserve">, row-level</w:t>
      </w:r>
      <w:r>
        <w:t xml:space="preserve"> </w:t>
      </w:r>
      <w:r>
        <w:t xml:space="preserve">security on,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triggers. Names start</w:t>
      </w:r>
      <w:r>
        <w:t xml:space="preserve"> </w:t>
      </w:r>
      <w:r>
        <w:rPr>
          <w:rStyle w:val="VerbatimChar"/>
        </w:rPr>
        <w:t xml:space="preserve">sign_</w:t>
      </w:r>
      <w:r>
        <w:t xml:space="preserve">. Migrations start at</w:t>
      </w:r>
      <w:r>
        <w:t xml:space="preserve"> </w:t>
      </w:r>
      <w:r>
        <w:rPr>
          <w:b/>
          <w:bCs/>
        </w:rPr>
        <w:t xml:space="preserve">157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sign_categories</w:t>
            </w:r>
          </w:p>
        </w:tc>
        <w:tc>
          <w:tcPr/>
          <w:p>
            <w:pPr>
              <w:pStyle w:val="Compact"/>
            </w:pPr>
            <w:r>
              <w:t xml:space="preserve">A document category</w:t>
            </w:r>
          </w:p>
        </w:tc>
        <w:tc>
          <w:tcPr/>
          <w:p>
            <w:pPr>
              <w:pStyle w:val="Compact"/>
            </w:pPr>
            <w:r>
              <w:t xml:space="preserve">key, name, defaults (expiry, reminders, code required, sign in order, consent wording, retention), add-on key (if installed by one), archived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sign_addons</w:t>
            </w:r>
          </w:p>
        </w:tc>
        <w:tc>
          <w:tcPr/>
          <w:p>
            <w:pPr>
              <w:pStyle w:val="Compact"/>
            </w:pPr>
            <w:r>
              <w:t xml:space="preserve">Which add-ons a workspace has installed</w:t>
            </w:r>
          </w:p>
        </w:tc>
        <w:tc>
          <w:tcPr/>
          <w:p>
            <w:pPr>
              <w:pStyle w:val="Compact"/>
            </w:pPr>
            <w:r>
              <w:t xml:space="preserve">add-on key, installed version, installed by and when,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sign_templates</w:t>
            </w:r>
          </w:p>
        </w:tc>
        <w:tc>
          <w:tcPr/>
          <w:p>
            <w:pPr>
              <w:pStyle w:val="Compact"/>
            </w:pPr>
            <w:r>
              <w:t xml:space="preserve">A template’s identity</w:t>
            </w:r>
          </w:p>
        </w:tc>
        <w:tc>
          <w:tcPr/>
          <w:p>
            <w:pPr>
              <w:pStyle w:val="Compact"/>
            </w:pPr>
            <w:r>
              <w:t xml:space="preserve">name, description,</w:t>
            </w:r>
            <w:r>
              <w:t xml:space="preserve"> </w:t>
            </w:r>
            <w:r>
              <w:rPr>
                <w:b/>
                <w:bCs/>
              </w:rPr>
              <w:t xml:space="preserve">category</w:t>
            </w:r>
            <w:r>
              <w:t xml:space="preserve">, status (draft, active, archived), current version, tags, add-on key and version if it came from one,</w:t>
            </w:r>
            <w:r>
              <w:t xml:space="preserve"> </w:t>
            </w:r>
            <w:r>
              <w:t xml:space="preserve">“customised”</w:t>
            </w:r>
            <w:r>
              <w:t xml:space="preserve"> </w:t>
            </w: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sign_template_versions</w:t>
            </w:r>
          </w:p>
        </w:tc>
        <w:tc>
          <w:tcPr/>
          <w:p>
            <w:pPr>
              <w:pStyle w:val="Compact"/>
            </w:pPr>
            <w:r>
              <w:t xml:space="preserve">Immutable version of a template</w:t>
            </w:r>
          </w:p>
        </w:tc>
        <w:tc>
          <w:tcPr/>
          <w:p>
            <w:pPr>
              <w:pStyle w:val="Compact"/>
            </w:pPr>
            <w:r>
              <w:t xml:space="preserve">version no., source file path and SHA-256, page count,</w:t>
            </w:r>
            <w:r>
              <w:t xml:space="preserve"> </w:t>
            </w:r>
            <w:r>
              <w:rPr>
                <w:rStyle w:val="VerbatimChar"/>
              </w:rPr>
              <w:t xml:space="preserve">fields</w:t>
            </w:r>
            <w:r>
              <w:t xml:space="preserve"> </w:t>
            </w:r>
            <w:r>
              <w:t xml:space="preserve">(json),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 </w:t>
            </w:r>
            <w:r>
              <w:t xml:space="preserve">(json), defaults (expiry, reminders, order, language, subject, message)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sign_documents</w:t>
            </w:r>
          </w:p>
        </w:tc>
        <w:tc>
          <w:tcPr/>
          <w:p>
            <w:pPr>
              <w:pStyle w:val="Compact"/>
            </w:pPr>
            <w:r>
              <w:t xml:space="preserve">One document sent for signing</w:t>
            </w:r>
          </w:p>
        </w:tc>
        <w:tc>
          <w:tcPr/>
          <w:p>
            <w:pPr>
              <w:pStyle w:val="Compact"/>
            </w:pPr>
            <w:r>
              <w:t xml:space="preserve">reference (SGN-2026-000123), title, status,</w:t>
            </w:r>
            <w:r>
              <w:t xml:space="preserve"> </w:t>
            </w:r>
            <w:r>
              <w:rPr>
                <w:b/>
                <w:bCs/>
              </w:rPr>
              <w:t xml:space="preserve">category</w:t>
            </w:r>
            <w:r>
              <w:t xml:space="preserve">, template version (nullable), contact, ticket, deal,</w:t>
            </w:r>
            <w:r>
              <w:t xml:space="preserve"> </w:t>
            </w:r>
            <w:r>
              <w:rPr>
                <w:rStyle w:val="VerbatimChar"/>
              </w:rPr>
              <w:t xml:space="preserve">merge_values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fields_snapshot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sign_in_order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flag</w:t>
            </w:r>
            <w:r>
              <w:t xml:space="preserve">, locale, expires at, sent at, completed at,</w:t>
            </w:r>
            <w:r>
              <w:t xml:space="preserve"> </w:t>
            </w:r>
            <w:r>
              <w:rPr>
                <w:b/>
                <w:bCs/>
              </w:rPr>
              <w:t xml:space="preserve">original upload (path, type, SHA-256)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converted PDF</w:t>
            </w:r>
            <w:r>
              <w:t xml:space="preserve">, base file and SHA-256, final file and SHA-256, void reason, created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sign_document_files</w:t>
            </w:r>
          </w:p>
        </w:tc>
        <w:tc>
          <w:tcPr/>
          <w:p>
            <w:pPr>
              <w:pStyle w:val="Compact"/>
            </w:pPr>
            <w:r>
              <w:t xml:space="preserve">Files that belong to a document</w:t>
            </w:r>
          </w:p>
        </w:tc>
        <w:tc>
          <w:tcPr/>
          <w:p>
            <w:pPr>
              <w:pStyle w:val="Compact"/>
            </w:pPr>
            <w:r>
              <w:t xml:space="preserve">kind (source, annex, signer upload, signed, certificate), path, name, size,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sign_signers</w:t>
            </w:r>
          </w:p>
        </w:tc>
        <w:tc>
          <w:tcPr/>
          <w:p>
            <w:pPr>
              <w:pStyle w:val="Compact"/>
            </w:pPr>
            <w:r>
              <w:t xml:space="preserve">A person who signs</w:t>
            </w:r>
          </w:p>
        </w:tc>
        <w:tc>
          <w:tcPr/>
          <w:p>
            <w:pPr>
              <w:pStyle w:val="Compact"/>
            </w:pPr>
            <w:r>
              <w:t xml:space="preserve">role key,</w:t>
            </w:r>
            <w:r>
              <w:t xml:space="preserve"> </w:t>
            </w:r>
            <w:r>
              <w:rPr>
                <w:b/>
                <w:bCs/>
              </w:rPr>
              <w:t xml:space="preserve">full 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, phone, channel,</w:t>
            </w:r>
            <w:r>
              <w:t xml:space="preserve"> </w:t>
            </w:r>
            <w:r>
              <w:rPr>
                <w:b/>
                <w:bCs/>
              </w:rPr>
              <w:t xml:space="preserve">order number (step)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invited at</w:t>
            </w:r>
            <w:r>
              <w:t xml:space="preserve">, status,</w:t>
            </w:r>
            <w:r>
              <w:t xml:space="preserve"> </w:t>
            </w:r>
            <w:r>
              <w:rPr>
                <w:b/>
                <w:bCs/>
              </w:rPr>
              <w:t xml:space="preserve">token hash</w:t>
            </w:r>
            <w:r>
              <w:t xml:space="preserve">, code hash and attempts, viewed, signed and declined times, decline reason, IP, device, locale, consent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sign_field_values</w:t>
            </w:r>
          </w:p>
        </w:tc>
        <w:tc>
          <w:tcPr/>
          <w:p>
            <w:pPr>
              <w:pStyle w:val="Compact"/>
            </w:pPr>
            <w:r>
              <w:t xml:space="preserve">What a signer entered</w:t>
            </w:r>
          </w:p>
        </w:tc>
        <w:tc>
          <w:tcPr/>
          <w:p>
            <w:pPr>
              <w:pStyle w:val="Compact"/>
            </w:pPr>
            <w:r>
              <w:t xml:space="preserve">signer, field key, value (json) or file, sensitive flag, entered 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Append-only audit chain</w:t>
            </w:r>
          </w:p>
        </w:tc>
        <w:tc>
          <w:tcPr/>
          <w:p>
            <w:pPr>
              <w:pStyle w:val="Compact"/>
            </w:pPr>
            <w:r>
              <w:t xml:space="preserve">document, signer, type, actor (user, signer, system), detail (json), IP, device,</w:t>
            </w:r>
            <w:r>
              <w:t xml:space="preserve"> </w:t>
            </w:r>
            <w:r>
              <w:rPr>
                <w:rStyle w:val="VerbatimChar"/>
              </w:rPr>
              <w:t xml:space="preserve">prev_hash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row_hash</w:t>
            </w:r>
            <w:r>
              <w:t xml:space="preserve">,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sign_settings</w:t>
            </w:r>
          </w:p>
        </w:tc>
        <w:tc>
          <w:tcPr/>
          <w:p>
            <w:pPr>
              <w:pStyle w:val="Compact"/>
            </w:pPr>
            <w:r>
              <w:t xml:space="preserve">One row per workspace</w:t>
            </w:r>
          </w:p>
        </w:tc>
        <w:tc>
          <w:tcPr/>
          <w:p>
            <w:pPr>
              <w:pStyle w:val="Compact"/>
            </w:pPr>
            <w:r>
              <w:t xml:space="preserve">default expiry, reminder days, default language, consent texts (per language), sender name, logo, retention years, certificate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sign_certificates</w:t>
            </w:r>
          </w:p>
        </w:tc>
        <w:tc>
          <w:tcPr/>
          <w:p>
            <w:pPr>
              <w:pStyle w:val="Compact"/>
            </w:pPr>
            <w:r>
              <w:t xml:space="preserve">Sealing certificates</w:t>
            </w:r>
          </w:p>
        </w:tc>
        <w:tc>
          <w:tcPr/>
          <w:p>
            <w:pPr>
              <w:pStyle w:val="Compact"/>
            </w:pPr>
            <w:r>
              <w:t xml:space="preserve">name, subject, valid until,</w:t>
            </w:r>
            <w:r>
              <w:t xml:space="preserve"> </w:t>
            </w:r>
            <w:r>
              <w:rPr>
                <w:b/>
                <w:bCs/>
              </w:rPr>
              <w:t xml:space="preserve">encrypted</w:t>
            </w:r>
            <w:r>
              <w:t xml:space="preserve"> </w:t>
            </w:r>
            <w:r>
              <w:t xml:space="preserve">P12 and passphrase, default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sign_forms</w:t>
            </w:r>
            <w:r>
              <w:t xml:space="preserve"> </w:t>
            </w:r>
            <w:r>
              <w:t xml:space="preserve">(P3)</w:t>
            </w:r>
          </w:p>
        </w:tc>
        <w:tc>
          <w:tcPr/>
          <w:p>
            <w:pPr>
              <w:pStyle w:val="Compact"/>
            </w:pPr>
            <w:r>
              <w:t xml:space="preserve">Public registration forms</w:t>
            </w:r>
          </w:p>
        </w:tc>
        <w:tc>
          <w:tcPr/>
          <w:p>
            <w:pPr>
              <w:pStyle w:val="Compact"/>
            </w:pPr>
            <w:r>
              <w:t xml:space="preserve">slug, fields to contact mapping, template, automation, consent text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Document status: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. Allowed moves are enforced by a trigger, not only by the app.</w:t>
      </w:r>
    </w:p>
    <w:p>
      <w:pPr>
        <w:pStyle w:val="BodyText"/>
      </w:pPr>
      <w:r>
        <w:rPr>
          <w:b/>
          <w:bCs/>
        </w:rPr>
        <w:t xml:space="preserve">Signer status: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declined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Signing order.</w:t>
      </w:r>
      <w:r>
        <w:t xml:space="preserve"> </w:t>
      </w:r>
      <w:r>
        <w:t xml:space="preserve">Each signer has an order number; signers sharing a number are one</w:t>
      </w:r>
      <w:r>
        <w:t xml:space="preserve"> </w:t>
      </w:r>
      <w:r>
        <w:rPr>
          <w:i/>
          <w:iCs/>
        </w:rPr>
        <w:t xml:space="preserve">step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sign_in_order</w:t>
      </w:r>
      <w:r>
        <w:t xml:space="preserve"> </w:t>
      </w:r>
      <w:r>
        <w:t xml:space="preserve">off, every step is invited at once and the numbers are ignored. With it on:</w:t>
      </w:r>
    </w:p>
    <w:p>
      <w:pPr>
        <w:pStyle w:val="Compact"/>
        <w:numPr>
          <w:ilvl w:val="0"/>
          <w:numId w:val="1003"/>
        </w:numPr>
      </w:pPr>
      <w:r>
        <w:t xml:space="preserve">Only step 1 is invited when the document is sent. Later signers have a link from the start but</w:t>
      </w:r>
      <w:r>
        <w:t xml:space="preserve"> </w:t>
      </w:r>
      <w:r>
        <w:t xml:space="preserve">it opens only a</w:t>
      </w:r>
      <w:r>
        <w:t xml:space="preserve"> </w:t>
      </w:r>
      <w:r>
        <w:t xml:space="preserve">“waiting for {name}”</w:t>
      </w:r>
      <w:r>
        <w:t xml:space="preserve"> </w:t>
      </w:r>
      <w:r>
        <w:t xml:space="preserve">page with no document content.</w:t>
      </w:r>
    </w:p>
    <w:p>
      <w:pPr>
        <w:pStyle w:val="Compact"/>
        <w:numPr>
          <w:ilvl w:val="0"/>
          <w:numId w:val="1003"/>
        </w:numPr>
      </w:pPr>
      <w:r>
        <w:t xml:space="preserve">When a signer finishes, the server locks the document row, checks whether every signer in the</w:t>
      </w:r>
      <w:r>
        <w:t xml:space="preserve"> </w:t>
      </w:r>
      <w:r>
        <w:t xml:space="preserve">step is done, and if so invites the next step in the same transaction. A unique record per</w:t>
      </w:r>
      <w:r>
        <w:t xml:space="preserve"> </w:t>
      </w:r>
      <w:r>
        <w:t xml:space="preserve">document and step makes the invitation happen once even if two signers finish at the same moment.</w:t>
      </w:r>
    </w:p>
    <w:p>
      <w:pPr>
        <w:pStyle w:val="Compact"/>
        <w:numPr>
          <w:ilvl w:val="0"/>
          <w:numId w:val="1003"/>
        </w:numPr>
      </w:pPr>
      <w:r>
        <w:t xml:space="preserve">A decline, a void or an expiry stops the chain. Reminders go only to the current step.</w:t>
      </w:r>
    </w:p>
    <w:p>
      <w:pPr>
        <w:pStyle w:val="Compact"/>
        <w:numPr>
          <w:ilvl w:val="0"/>
          <w:numId w:val="1003"/>
        </w:numPr>
      </w:pPr>
      <w:r>
        <w:t xml:space="preserve">The last step finishing moves the document to sealing.</w:t>
      </w:r>
      <w:r>
        <w:t xml:space="preserve"> </w:t>
      </w:r>
      <w:r>
        <w:t xml:space="preserve">The whole thing is tested with parallel, sequential, mixed and racing cases.</w:t>
      </w:r>
    </w:p>
    <w:p>
      <w:pPr>
        <w:pStyle w:val="SourceCode"/>
      </w:pPr>
      <w:r>
        <w:rPr>
          <w:rStyle w:val="VerbatimChar"/>
        </w:rPr>
        <w:t xml:space="preserve">draft -&gt; sent -&gt; in_progress -&gt; sealing -&gt; completed</w:t>
      </w:r>
      <w:r>
        <w:br/>
      </w:r>
      <w:r>
        <w:rPr>
          <w:rStyle w:val="VerbatimChar"/>
        </w:rPr>
        <w:t xml:space="preserve">              \-&gt; declined      \-&gt; failed (retry)</w:t>
      </w:r>
      <w:r>
        <w:br/>
      </w:r>
      <w:r>
        <w:rPr>
          <w:rStyle w:val="VerbatimChar"/>
        </w:rPr>
        <w:t xml:space="preserve">              \-&gt; expired</w:t>
      </w:r>
      <w:r>
        <w:br/>
      </w:r>
      <w:r>
        <w:rPr>
          <w:rStyle w:val="VerbatimChar"/>
        </w:rPr>
        <w:t xml:space="preserve"> any non-final state -&gt; voided</w:t>
      </w:r>
    </w:p>
    <w:p>
      <w:pPr>
        <w:pStyle w:val="FirstParagraph"/>
      </w:pPr>
      <w:r>
        <w:rPr>
          <w:b/>
          <w:bCs/>
        </w:rPr>
        <w:t xml:space="preserve">The audit chain.</w:t>
      </w:r>
      <w:r>
        <w:t xml:space="preserve"> </w:t>
      </w:r>
      <w:r>
        <w:rPr>
          <w:rStyle w:val="VerbatimChar"/>
        </w:rPr>
        <w:t xml:space="preserve">sign_events.row_hash = sha256(prev_hash || canonical row)</w:t>
      </w:r>
      <w:r>
        <w:t xml:space="preserve">. A database trigger</w:t>
      </w:r>
      <w:r>
        <w:t xml:space="preserve"> </w:t>
      </w:r>
      <w:r>
        <w:t xml:space="preserve">computes it under a per-document lock, and update and delete are blocked, using the same</w:t>
      </w:r>
      <w:r>
        <w:t xml:space="preserve"> </w:t>
      </w:r>
      <w:r>
        <w:t xml:space="preserve">append-only pattern as Halo’s audit log. A function</w:t>
      </w:r>
      <w:r>
        <w:t xml:space="preserve"> </w:t>
      </w:r>
      <w:r>
        <w:rPr>
          <w:rStyle w:val="VerbatimChar"/>
        </w:rPr>
        <w:t xml:space="preserve">sign_verify_chain(document)</w:t>
      </w:r>
      <w:r>
        <w:t xml:space="preserve"> </w:t>
      </w:r>
      <w:r>
        <w:t xml:space="preserve">recomputes the</w:t>
      </w:r>
      <w:r>
        <w:t xml:space="preserve"> </w:t>
      </w:r>
      <w:r>
        <w:t xml:space="preserve">chain; the Document detail screen shows</w:t>
      </w:r>
      <w:r>
        <w:t xml:space="preserve"> </w:t>
      </w:r>
      <w:r>
        <w:t xml:space="preserve">“Audit trail intact”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Not stored in plain text:</w:t>
      </w:r>
      <w:r>
        <w:t xml:space="preserve"> </w:t>
      </w:r>
      <w:r>
        <w:t xml:space="preserve">link tokens and codes (hashes only); the certificate and its</w:t>
      </w:r>
      <w:r>
        <w:t xml:space="preserve"> </w:t>
      </w:r>
      <w:r>
        <w:t xml:space="preserve">passphrase (encrypted, key ring); fields marked sensitive (encrypted, P2).</w:t>
      </w:r>
    </w:p>
    <w:bookmarkEnd w:id="12"/>
    <w:bookmarkStart w:id="13" w:name="files-and-the-sealing-pipeline"/>
    <w:p>
      <w:pPr>
        <w:pStyle w:val="Heading1"/>
      </w:pPr>
      <w:r>
        <w:t xml:space="preserve">5. Files and the sealing pipeline</w:t>
      </w:r>
    </w:p>
    <w:p>
      <w:pPr>
        <w:pStyle w:val="FirstParagraph"/>
      </w:pPr>
      <w:r>
        <w:rPr>
          <w:b/>
          <w:bCs/>
        </w:rPr>
        <w:t xml:space="preserve">Storage.</w:t>
      </w:r>
      <w:r>
        <w:t xml:space="preserve"> </w:t>
      </w:r>
      <w:r>
        <w:t xml:space="preserve">Private bucket</w:t>
      </w:r>
      <w:r>
        <w:t xml:space="preserve"> </w:t>
      </w:r>
      <w:r>
        <w:rPr>
          <w:rStyle w:val="VerbatimChar"/>
        </w:rPr>
        <w:t xml:space="preserve">sign-documents</w:t>
      </w:r>
      <w:r>
        <w:t xml:space="preserve">, path</w:t>
      </w:r>
      <w:r>
        <w:t xml:space="preserve"> </w:t>
      </w:r>
      <w:r>
        <w:rPr>
          <w:rStyle w:val="VerbatimChar"/>
        </w:rPr>
        <w:t xml:space="preserve">account-&lt;id&gt;/&lt;document&gt;/&lt;kind&gt;/&lt;name&gt;</w:t>
      </w:r>
      <w:r>
        <w:t xml:space="preserve">. Signed-in</w:t>
      </w:r>
      <w:r>
        <w:t xml:space="preserve"> </w:t>
      </w:r>
      <w:r>
        <w:t xml:space="preserve">members can read their own workspace’s objects only through server-made signed links; nobody has</w:t>
      </w:r>
      <w:r>
        <w:t xml:space="preserve"> </w:t>
      </w:r>
      <w:r>
        <w:t xml:space="preserve">insert, update or delete rights from the browser. Only the server writes. The existing storage meter</w:t>
      </w:r>
      <w:r>
        <w:t xml:space="preserve"> </w:t>
      </w:r>
      <w:r>
        <w:t xml:space="preserve">already counts anything under</w:t>
      </w:r>
      <w:r>
        <w:t xml:space="preserve"> </w:t>
      </w:r>
      <w:r>
        <w:rPr>
          <w:rStyle w:val="VerbatimChar"/>
        </w:rPr>
        <w:t xml:space="preserve">account-&lt;id&gt;/</w:t>
      </w:r>
      <w:r>
        <w:t xml:space="preserve"> </w:t>
      </w:r>
      <w:r>
        <w:t xml:space="preserve">in any bucket.</w:t>
      </w:r>
    </w:p>
    <w:p>
      <w:pPr>
        <w:pStyle w:val="BodyText"/>
      </w:pPr>
      <w:r>
        <w:rPr>
          <w:b/>
          <w:bCs/>
        </w:rPr>
        <w:t xml:space="preserve">Pipeline.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Freeze (on send).</w:t>
      </w:r>
      <w:r>
        <w:t xml:space="preserve"> </w:t>
      </w:r>
      <w:r>
        <w:t xml:space="preserve">The server writes merge values onto the template PDF, saves it as the</w:t>
      </w:r>
      <w:r>
        <w:t xml:space="preserve"> </w:t>
      </w:r>
      <w:r>
        <w:rPr>
          <w:i/>
          <w:iCs/>
        </w:rPr>
        <w:t xml:space="preserve">base</w:t>
      </w:r>
      <w:r>
        <w:t xml:space="preserve"> </w:t>
      </w:r>
      <w:r>
        <w:t xml:space="preserve">file, records its SHA-256, and snapshots the field definitions into the document. From now</w:t>
      </w:r>
      <w:r>
        <w:t xml:space="preserve"> </w:t>
      </w:r>
      <w:r>
        <w:t xml:space="preserve">on the template can change without affecting this document.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Each signer.</w:t>
      </w:r>
      <w:r>
        <w:t xml:space="preserve"> </w:t>
      </w:r>
      <w:r>
        <w:t xml:space="preserve">The server validates every value (type, required, pattern, size), stores it, and</w:t>
      </w:r>
      <w:r>
        <w:t xml:space="preserve"> </w:t>
      </w:r>
      <w:r>
        <w:t xml:space="preserve">appends events. The browser only collects input.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Seal (when the last signer finishes).</w:t>
      </w:r>
      <w:r>
        <w:t xml:space="preserve"> </w:t>
      </w:r>
      <w:r>
        <w:t xml:space="preserve">A queued job loads the base PDF, draws every value and</w:t>
      </w:r>
      <w:r>
        <w:t xml:space="preserve"> </w:t>
      </w:r>
      <w:r>
        <w:t xml:space="preserve">signature image, appends the</w:t>
      </w:r>
      <w:r>
        <w:t xml:space="preserve"> </w:t>
      </w:r>
      <w:r>
        <w:rPr>
          <w:b/>
          <w:bCs/>
        </w:rPr>
        <w:t xml:space="preserve">completion certificate</w:t>
      </w:r>
      <w:r>
        <w:t xml:space="preserve"> </w:t>
      </w:r>
      <w:r>
        <w:t xml:space="preserve">pages (document id, SHA-256 of the</w:t>
      </w:r>
      <w:r>
        <w:t xml:space="preserve"> </w:t>
      </w:r>
      <w:r>
        <w:t xml:space="preserve">content, every signer’s details, times, devices, verification, consent), adds a QR code to the</w:t>
      </w:r>
      <w:r>
        <w:t xml:space="preserve"> </w:t>
      </w:r>
      <w:r>
        <w:t xml:space="preserve">verify page (P3), applies a</w:t>
      </w:r>
      <w:r>
        <w:t xml:space="preserve"> </w:t>
      </w:r>
      <w:r>
        <w:rPr>
          <w:b/>
          <w:bCs/>
        </w:rPr>
        <w:t xml:space="preserve">PKCS7 signature</w:t>
      </w:r>
      <w:r>
        <w:t xml:space="preserve"> </w:t>
      </w:r>
      <w:r>
        <w:t xml:space="preserve">with the workspace’s certificate, saves the final</w:t>
      </w:r>
      <w:r>
        <w:t xml:space="preserve"> </w:t>
      </w:r>
      <w:r>
        <w:t xml:space="preserve">file, records its SHA-256, writes events, marks the document completed and sends the emails.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Download.</w:t>
      </w:r>
      <w:r>
        <w:t xml:space="preserve"> </w:t>
      </w:r>
      <w:r>
        <w:t xml:space="preserve">Every download re-computes the SHA-256 and compares it with the stored value; a</w:t>
      </w:r>
      <w:r>
        <w:t xml:space="preserve"> </w:t>
      </w:r>
      <w:r>
        <w:t xml:space="preserve">mismatch blocks the download and raises an alert.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Idempotent.</w:t>
      </w:r>
      <w:r>
        <w:t xml:space="preserve"> </w:t>
      </w:r>
      <w:r>
        <w:t xml:space="preserve">The seal job is keyed by document, so a retry after a crash cannot seal twice.</w:t>
      </w:r>
    </w:p>
    <w:p>
      <w:pPr>
        <w:pStyle w:val="FirstParagraph"/>
      </w:pPr>
      <w:r>
        <w:rPr>
          <w:b/>
          <w:bCs/>
        </w:rPr>
        <w:t xml:space="preserve">Certificate.</w:t>
      </w:r>
      <w:r>
        <w:t xml:space="preserve"> </w:t>
      </w:r>
      <w:r>
        <w:t xml:space="preserve">Phase 1 uses an organisational certificate, held encrypted, that signs every sealed</w:t>
      </w:r>
      <w:r>
        <w:t xml:space="preserve"> </w:t>
      </w:r>
      <w:r>
        <w:t xml:space="preserve">file. PDF readers show the signature as intact but not yet</w:t>
      </w:r>
      <w:r>
        <w:t xml:space="preserve"> </w:t>
      </w:r>
      <w:r>
        <w:t xml:space="preserve">“trusted”</w:t>
      </w:r>
      <w:r>
        <w:t xml:space="preserve"> </w:t>
      </w:r>
      <w:r>
        <w:t xml:space="preserve">until Phase 3 replaces it with a</w:t>
      </w:r>
      <w:r>
        <w:t xml:space="preserve"> </w:t>
      </w:r>
      <w:r>
        <w:t xml:space="preserve">certificate from a recognised certificate authority. Procurement takes time, so it is ordered in</w:t>
      </w:r>
      <w:r>
        <w:t xml:space="preserve"> </w:t>
      </w:r>
      <w:r>
        <w:t xml:space="preserve">Phase 0.</w:t>
      </w:r>
    </w:p>
    <w:bookmarkEnd w:id="13"/>
    <w:bookmarkStart w:id="14" w:name="Xe4b53c4cb8896b1c549f320757236b3c783336c"/>
    <w:p>
      <w:pPr>
        <w:pStyle w:val="Heading1"/>
      </w:pPr>
      <w:r>
        <w:t xml:space="preserve">6. Word conversion and preparing any document</w:t>
      </w:r>
    </w:p>
    <w:p>
      <w:pPr>
        <w:pStyle w:val="FirstParagraph"/>
      </w:pPr>
      <w:r>
        <w:rPr>
          <w:b/>
          <w:bCs/>
        </w:rPr>
        <w:t xml:space="preserve">Why a service.</w:t>
      </w:r>
      <w:r>
        <w:t xml:space="preserve"> </w:t>
      </w:r>
      <w:r>
        <w:t xml:space="preserve">A faithful Word to PDF conversion needs a full layout engine. The service is</w:t>
      </w:r>
      <w:r>
        <w:t xml:space="preserve"> </w:t>
      </w:r>
      <w:r>
        <w:t xml:space="preserve">Gotenberg (LibreOffice inside), run as a container beside Halo.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Halo calls it at a fixed address set by</w:t>
      </w:r>
      <w:r>
        <w:t xml:space="preserve"> </w:t>
      </w:r>
      <w:r>
        <w:rPr>
          <w:rStyle w:val="VerbatimChar"/>
        </w:rPr>
        <w:t xml:space="preserve">SIGN_CONVERTER_URL</w:t>
      </w:r>
      <w:r>
        <w:t xml:space="preserve">. The container has no</w:t>
      </w:r>
      <w:r>
        <w:t xml:space="preserve"> </w:t>
      </w:r>
      <w:r>
        <w:t xml:space="preserve">route to the internet and no published port. Halo’s outbound guard refuses private addresses by</w:t>
      </w:r>
      <w:r>
        <w:t xml:space="preserve"> </w:t>
      </w:r>
      <w:r>
        <w:t xml:space="preserve">design, so the converter client is a separate, trusted client that only ever calls this one</w:t>
      </w:r>
      <w:r>
        <w:t xml:space="preserve"> </w:t>
      </w:r>
      <w:r>
        <w:t xml:space="preserve">configured address; no workspace or user can set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Uploaded Word files are untrusted. Macros never run during conversion. The container</w:t>
      </w:r>
      <w:r>
        <w:t xml:space="preserve"> </w:t>
      </w:r>
      <w:r>
        <w:t xml:space="preserve">is non-root, read-only except a temporary folder, limited to about 1 GB of memory and one or two</w:t>
      </w:r>
      <w:r>
        <w:t xml:space="preserve"> </w:t>
      </w:r>
      <w:r>
        <w:t xml:space="preserve">conversions at once, with a 60-second limit. The result is checked to be a real PDF, within the</w:t>
      </w:r>
      <w:r>
        <w:t xml:space="preserve"> </w:t>
      </w:r>
      <w:r>
        <w:t xml:space="preserve">page limit, before it is accepted. The Word file is never sent to a signer, only the converted PDF.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Fidelity.</w:t>
      </w:r>
      <w:r>
        <w:t xml:space="preserve"> </w:t>
      </w:r>
      <w:r>
        <w:t xml:space="preserve">Standard fonts convert closely (Arial, Times New Roman and Courier New are matched</w:t>
      </w:r>
      <w:r>
        <w:t xml:space="preserve"> </w:t>
      </w:r>
      <w:r>
        <w:t xml:space="preserve">by metric-compatible fonts). Fonts the converter does not have are replaced, which can move text.</w:t>
      </w:r>
      <w:r>
        <w:t xml:space="preserve"> </w:t>
      </w:r>
      <w:r>
        <w:t xml:space="preserve">Vircle’s own fonts are added to the converter image. Tracked changes and comments should be</w:t>
      </w:r>
      <w:r>
        <w:t xml:space="preserve"> </w:t>
      </w:r>
      <w:r>
        <w:t xml:space="preserve">cleared before upload (the upload screen says so). The editor always shows the converted pages with</w:t>
      </w:r>
      <w:r>
        <w:t xml:space="preserve"> </w:t>
      </w:r>
      <w:r>
        <w:t xml:space="preserve">“This is exactly what will be signed”</w:t>
      </w:r>
      <w:r>
        <w:t xml:space="preserve">, and the sender can replace the file or upload a PDF instead.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Images.</w:t>
      </w:r>
      <w:r>
        <w:t xml:space="preserve"> </w:t>
      </w:r>
      <w:r>
        <w:t xml:space="preserve">JPG and PNG become one-page PDFs inside Halo, with no converter.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the converter is down.</w:t>
      </w:r>
      <w:r>
        <w:t xml:space="preserve"> </w:t>
      </w:r>
      <w:r>
        <w:t xml:space="preserve">Word upload shows</w:t>
      </w:r>
      <w:r>
        <w:t xml:space="preserve"> </w:t>
      </w:r>
      <w:r>
        <w:t xml:space="preserve">“Word conversion is not available right now.</w:t>
      </w:r>
      <w:r>
        <w:t xml:space="preserve"> </w:t>
      </w:r>
      <w:r>
        <w:t xml:space="preserve">Upload a PDF instead.”</w:t>
      </w:r>
      <w:r>
        <w:t xml:space="preserve"> </w:t>
      </w:r>
      <w:r>
        <w:t xml:space="preserve">Everything else keeps working. The Platform console job card shows its health.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The image is large (on the order of 1 GB or more) and peak memory while converting is</w:t>
      </w:r>
      <w:r>
        <w:t xml:space="preserve"> </w:t>
      </w:r>
      <w:r>
        <w:t xml:space="preserve">several hundred MB. Both are measured in WP3 and added to the weekly cleanup notes.</w:t>
      </w:r>
    </w:p>
    <w:p>
      <w:pPr>
        <w:pStyle w:val="FirstParagraph"/>
      </w:pPr>
      <w:r>
        <w:rPr>
          <w:b/>
          <w:bCs/>
        </w:rPr>
        <w:t xml:space="preserve">Prepare any document.</w:t>
      </w:r>
      <w:r>
        <w:t xml:space="preserve"> </w:t>
      </w:r>
      <w:r>
        <w:t xml:space="preserve">The field editor is one component used three ways: editing a template,</w:t>
      </w:r>
      <w:r>
        <w:t xml:space="preserve"> </w:t>
      </w:r>
      <w:r>
        <w:t xml:space="preserve">preparing a template-based document (values only), and preparing an</w:t>
      </w:r>
      <w:r>
        <w:t xml:space="preserve"> </w:t>
      </w:r>
      <w:r>
        <w:rPr>
          <w:b/>
          <w:bCs/>
        </w:rPr>
        <w:t xml:space="preserve">uploaded</w:t>
      </w:r>
      <w:r>
        <w:t xml:space="preserve"> </w:t>
      </w:r>
      <w:r>
        <w:t xml:space="preserve">document (full</w:t>
      </w:r>
      <w:r>
        <w:t xml:space="preserve"> </w:t>
      </w:r>
      <w:r>
        <w:t xml:space="preserve">placement). From the wizard or from a contact, a sender uploads a file, the editor opens on its</w:t>
      </w:r>
      <w:r>
        <w:t xml:space="preserve"> </w:t>
      </w:r>
      <w:r>
        <w:t xml:space="preserve">pages, and</w:t>
      </w:r>
      <w:r>
        <w:t xml:space="preserve"> </w:t>
      </w:r>
      <w:r>
        <w:t xml:space="preserve">“Save as template”</w:t>
      </w:r>
      <w:r>
        <w:t xml:space="preserve"> </w:t>
      </w:r>
      <w:r>
        <w:t xml:space="preserve">copies the prepared fields into a template at any moment.</w:t>
      </w:r>
    </w:p>
    <w:bookmarkEnd w:id="14"/>
    <w:bookmarkStart w:id="15" w:name="categories-and-add-ons"/>
    <w:p>
      <w:pPr>
        <w:pStyle w:val="Heading1"/>
      </w:pPr>
      <w:r>
        <w:t xml:space="preserve">7. Categories and add-ons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are plain rows with defaults (section 4). A document’s effective settings are the</w:t>
      </w:r>
      <w:r>
        <w:t xml:space="preserve"> </w:t>
      </w:r>
      <w:r>
        <w:t xml:space="preserve">category’s defaults over the workspace’s, then any choice made on the document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Add-ons</w:t>
      </w:r>
      <w:r>
        <w:t xml:space="preserve"> </w:t>
      </w:r>
      <w:r>
        <w:t xml:space="preserve">are defined in the code base, versioned, and contain a category, template source files</w:t>
      </w:r>
      <w:r>
        <w:t xml:space="preserve"> </w:t>
      </w:r>
      <w:r>
        <w:t xml:space="preserve">(PDF or Word), custom contact field definitions, wording in the supported languages and, later, an</w:t>
      </w:r>
      <w:r>
        <w:t xml:space="preserve"> </w:t>
      </w:r>
      <w:r>
        <w:t xml:space="preserve">automation recipe and a registration form. They live in</w:t>
      </w:r>
      <w:r>
        <w:t xml:space="preserve"> </w:t>
      </w:r>
      <w:r>
        <w:rPr>
          <w:rStyle w:val="VerbatimChar"/>
        </w:rPr>
        <w:t xml:space="preserve">src/lib/sign/addons/&lt;key&gt;/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Operator switch.</w:t>
      </w:r>
      <w:r>
        <w:t xml:space="preserve"> </w:t>
      </w:r>
      <w:r>
        <w:t xml:space="preserve">Whether a workspace may use an add-on is a platform feature 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sign_merchant</w:t>
      </w:r>
      <w:r>
        <w:t xml:space="preserve"> </w:t>
      </w:r>
      <w:r>
        <w:t xml:space="preserve">for Merchant Registration), off for new workspaces, on for Vircle.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Install.</w:t>
      </w:r>
      <w:r>
        <w:t xml:space="preserve"> </w:t>
      </w:r>
      <w:r>
        <w:t xml:space="preserve">A workspace Owner or Admin presses Install. One transaction creates the category,</w:t>
      </w:r>
      <w:r>
        <w:t xml:space="preserve"> </w:t>
      </w:r>
      <w:r>
        <w:t xml:space="preserve">creates the templates as drafts to review, creates any missing contact fields, and records the</w:t>
      </w:r>
      <w:r>
        <w:t xml:space="preserve"> </w:t>
      </w:r>
      <w:r>
        <w:t xml:space="preserve">installed version. It can be repeated safely and never overwrites anything the workspace changed:</w:t>
      </w:r>
      <w:r>
        <w:t xml:space="preserve"> </w:t>
      </w:r>
      <w:r>
        <w:t xml:space="preserve">an edited add-on template is marked</w:t>
      </w:r>
      <w:r>
        <w:t xml:space="preserve"> </w:t>
      </w:r>
      <w:r>
        <w:t xml:space="preserve">“customised”</w:t>
      </w:r>
      <w:r>
        <w:t xml:space="preserve"> </w:t>
      </w:r>
      <w:r>
        <w:t xml:space="preserve">and an update only offers a new version beside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Update (Phase 2).</w:t>
      </w:r>
      <w:r>
        <w:t xml:space="preserve"> </w:t>
      </w:r>
      <w:r>
        <w:t xml:space="preserve">A new add-on version shows</w:t>
      </w:r>
      <w:r>
        <w:t xml:space="preserve"> </w:t>
      </w:r>
      <w:r>
        <w:t xml:space="preserve">“Update available”</w:t>
      </w:r>
      <w:r>
        <w:t xml:space="preserve"> </w:t>
      </w:r>
      <w:r>
        <w:t xml:space="preserve">with a change list.</w:t>
      </w:r>
    </w:p>
    <w:bookmarkEnd w:id="15"/>
    <w:bookmarkStart w:id="16" w:name="signer-security"/>
    <w:p>
      <w:pPr>
        <w:pStyle w:val="Heading1"/>
      </w:pPr>
      <w:r>
        <w:t xml:space="preserve">8. Signer security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Link:</w:t>
      </w:r>
      <w:r>
        <w:t xml:space="preserve"> </w:t>
      </w:r>
      <w:r>
        <w:t xml:space="preserve">32 random bytes, only its SHA-256 stored, shown once. Reissuing a link kills the old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Code:</w:t>
      </w:r>
      <w:r>
        <w:t xml:space="preserve"> </w:t>
      </w:r>
      <w:r>
        <w:t xml:space="preserve">6 digits, hashed, 10 minutes, 5 tries, then locked for 15 minutes; resends are limited.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Rate limits:</w:t>
      </w:r>
      <w:r>
        <w:t xml:space="preserve"> </w:t>
      </w:r>
      <w:r>
        <w:t xml:space="preserve">per link, per network address and per workspace, using Halo’s shared limiter. The</w:t>
      </w:r>
      <w:r>
        <w:t xml:space="preserve"> </w:t>
      </w:r>
      <w:r>
        <w:t xml:space="preserve">address comes from the trusted-proxy rule already used elsewhere.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Pages:</w:t>
      </w:r>
      <w:r>
        <w:t xml:space="preserve"> </w:t>
      </w:r>
      <w:r>
        <w:t xml:space="preserve">signing pages are served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with no search indexing, and do not reveal whether</w:t>
      </w:r>
      <w:r>
        <w:t xml:space="preserve"> </w:t>
      </w:r>
      <w:r>
        <w:t xml:space="preserve">a link ever existed (a wrong link and an expired link look different only to the signer who has the</w:t>
      </w:r>
      <w:r>
        <w:t xml:space="preserve"> </w:t>
      </w:r>
      <w:r>
        <w:t xml:space="preserve">right one).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Files:</w:t>
      </w:r>
      <w:r>
        <w:t xml:space="preserve"> </w:t>
      </w:r>
      <w:r>
        <w:t xml:space="preserve">the document is streamed through a route that checks the link on every request; storage</w:t>
      </w:r>
      <w:r>
        <w:t xml:space="preserve"> </w:t>
      </w:r>
      <w:r>
        <w:t xml:space="preserve">addresses are never handed to the browser.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Cross-tenant:</w:t>
      </w:r>
      <w:r>
        <w:t xml:space="preserve"> </w:t>
      </w:r>
      <w:r>
        <w:t xml:space="preserve">signer routes use the service role, so they are written to look up by token hash</w:t>
      </w:r>
      <w:r>
        <w:t xml:space="preserve"> </w:t>
      </w:r>
      <w:r>
        <w:t xml:space="preserve">only and to return only that signer’s document. A test asserts that a token never reads another</w:t>
      </w:r>
      <w:r>
        <w:t xml:space="preserve"> </w:t>
      </w:r>
      <w:r>
        <w:t xml:space="preserve">document’s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Signer uploads:</w:t>
      </w:r>
      <w:r>
        <w:t xml:space="preserve"> </w:t>
      </w:r>
      <w:r>
        <w:t xml:space="preserve">type and size checked, stored under the document, scanned by type only (no</w:t>
      </w:r>
      <w:r>
        <w:t xml:space="preserve"> </w:t>
      </w:r>
      <w:r>
        <w:t xml:space="preserve">macros possible in the allowed types).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Staff access:</w:t>
      </w:r>
      <w:r>
        <w:t xml:space="preserve"> </w:t>
      </w:r>
      <w:r>
        <w:t xml:space="preserve">reading requires</w:t>
      </w:r>
      <w:r>
        <w:t xml:space="preserve"> </w:t>
      </w:r>
      <w:r>
        <w:rPr>
          <w:rStyle w:val="VerbatimChar"/>
        </w:rPr>
        <w:t xml:space="preserve">sign.view</w:t>
      </w:r>
      <w:r>
        <w:t xml:space="preserve">; writes happen only through server routes that call</w:t>
      </w:r>
      <w:r>
        <w:t xml:space="preserve"> </w:t>
      </w:r>
      <w:r>
        <w:rPr>
          <w:rStyle w:val="VerbatimChar"/>
        </w:rPr>
        <w:t xml:space="preserve">requireCapability</w:t>
      </w:r>
      <w:r>
        <w:t xml:space="preserve">; the audit log records administrative changes.</w:t>
      </w:r>
    </w:p>
    <w:bookmarkEnd w:id="16"/>
    <w:bookmarkStart w:id="17" w:name="where-each-part-touches-halo"/>
    <w:p>
      <w:pPr>
        <w:pStyle w:val="Heading1"/>
      </w:pPr>
      <w:r>
        <w:t xml:space="preserve">9. Where each part touches Halo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Files and conventions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supabase/migrations/157_sign_foundation.sql</w:t>
            </w:r>
            <w:r>
              <w:t xml:space="preserve"> </w:t>
            </w:r>
            <w:r>
              <w:t xml:space="preserve">onward, idempotent. CI: lines in</w:t>
            </w:r>
            <w:r>
              <w:t xml:space="preserve"> </w:t>
            </w:r>
            <w:r>
              <w:rPr>
                <w:rStyle w:val="VerbatimChar"/>
              </w:rPr>
              <w:t xml:space="preserve">supabase/ci/platform-grants.sql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authenticated_ok</w:t>
            </w:r>
            <w:r>
              <w:t xml:space="preserve"> </w:t>
            </w:r>
            <w:r>
              <w:t xml:space="preserve">and bucket entries in</w:t>
            </w:r>
            <w:r>
              <w:t xml:space="preserve"> </w:t>
            </w:r>
            <w:r>
              <w:rPr>
                <w:rStyle w:val="VerbatimChar"/>
              </w:rPr>
              <w:t xml:space="preserve">verify-guard-catalog.sql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verify-157-sign-*.sql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rStyle w:val="VerbatimChar"/>
              </w:rPr>
              <w:t xml:space="preserve">ROLLBACK-OK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capabilities.ts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menu.sign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sign.void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sign.sign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CapabilityKey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capabilities-sql.test.ts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capability-parity.test.ts</w:t>
            </w:r>
            <w:r>
              <w:t xml:space="preserve">, role defaults in the migration.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sidebar.tsx</w:t>
            </w:r>
            <w:r>
              <w:t xml:space="preserve"> </w:t>
            </w:r>
            <w:r>
              <w:t xml:space="preserve">nav item,</w:t>
            </w:r>
            <w:r>
              <w:t xml:space="preserve"> </w:t>
            </w:r>
            <w:r>
              <w:rPr>
                <w:rStyle w:val="VerbatimChar"/>
              </w:rPr>
              <w:t xml:space="preserve">page-access.ts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settings-sections.ts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and 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sign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sign_merchant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PLATFORM_FEATURES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FEATURE_CAPABILITIES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sign_documents_per_month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PLATFORM_LIMITS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validate.ts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platform-console.tsx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assertCanSendDocument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account_usage()</w:t>
            </w:r>
            <w:r>
              <w:t xml:space="preserve"> </w:t>
            </w:r>
            <w:r>
              <w:t xml:space="preserve">and snapshots.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account_platform_seed()</w:t>
            </w:r>
            <w:r>
              <w:t xml:space="preserve"> </w:t>
            </w:r>
            <w:r>
              <w:t xml:space="preserve">is recreated in full, carrying</w:t>
            </w:r>
            <w:r>
              <w:t xml:space="preserve"> </w:t>
            </w:r>
            <w:r>
              <w:rPr>
                <w:rStyle w:val="VerbatimChar"/>
              </w:rPr>
              <w:t xml:space="preserve">incidents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vircle_chat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sign_merchant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src/app/(dashboard)/sign/...</w:t>
            </w:r>
            <w:r>
              <w:t xml:space="preserve"> </w:t>
            </w:r>
            <w:r>
              <w:t xml:space="preserve">(list, templates, editor, document), public</w:t>
            </w:r>
            <w:r>
              <w:t xml:space="preserve"> </w:t>
            </w:r>
            <w:r>
              <w:rPr>
                <w:rStyle w:val="VerbatimChar"/>
              </w:rPr>
              <w:t xml:space="preserve">src/app/sign/[token]/page.tsx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src/app/api/sign/*</w:t>
            </w:r>
            <w:r>
              <w:t xml:space="preserve"> </w:t>
            </w:r>
            <w:r>
              <w:t xml:space="preserve">(staff,</w:t>
            </w:r>
            <w:r>
              <w:t xml:space="preserve"> </w:t>
            </w:r>
            <w:r>
              <w:rPr>
                <w:rStyle w:val="VerbatimChar"/>
              </w:rPr>
              <w:t xml:space="preserve">requireCapability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src/app/api/sign/public/[token]/*</w:t>
            </w:r>
            <w:r>
              <w:t xml:space="preserve"> </w:t>
            </w:r>
            <w:r>
              <w:t xml:space="preserve">(token auth, listed in</w:t>
            </w:r>
            <w:r>
              <w:t xml:space="preserve"> </w:t>
            </w:r>
            <w:r>
              <w:rPr>
                <w:rStyle w:val="VerbatimChar"/>
              </w:rPr>
              <w:t xml:space="preserve">PUBLIC_ROUTES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route-surface.test.ts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src/app/api/v1/sign/*</w:t>
            </w:r>
            <w:r>
              <w:t xml:space="preserve"> </w:t>
            </w:r>
            <w:r>
              <w:t xml:space="preserve">(P2).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docker-compose.sign.yml</w:t>
            </w:r>
            <w:r>
              <w:t xml:space="preserve"> </w:t>
            </w:r>
            <w:r>
              <w:t xml:space="preserve">(converter service, internal network),</w:t>
            </w:r>
            <w:r>
              <w:t xml:space="preserve"> </w:t>
            </w:r>
            <w:r>
              <w:rPr>
                <w:rStyle w:val="VerbatimChar"/>
              </w:rPr>
              <w:t xml:space="preserve">SIGN_CONVERTER_URL</w:t>
            </w:r>
            <w:r>
              <w:t xml:space="preserve">, converter client in</w:t>
            </w:r>
            <w:r>
              <w:t xml:space="preserve"> </w:t>
            </w:r>
            <w:r>
              <w:rPr>
                <w:rStyle w:val="VerbatimChar"/>
              </w:rPr>
              <w:t xml:space="preserve">src/lib/sign/convert/</w:t>
            </w:r>
            <w:r>
              <w:t xml:space="preserve">, health on the Platform job card.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src/lib/sign/addons/merchant/</w:t>
            </w:r>
            <w:r>
              <w:t xml:space="preserve"> </w:t>
            </w:r>
            <w:r>
              <w:t xml:space="preserve">(manifest, template files, fields, wording), installer route, Settings &gt; Doc Sign &gt; Add-ons.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/api/sign/jobs-cron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rPr>
                <w:rStyle w:val="VerbatimChar"/>
              </w:rPr>
              <w:t xml:space="preserve">cronRoute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CRON_INTERVALS</w:t>
            </w:r>
            <w:r>
              <w:t xml:space="preserve">, Platform job card string, crontab line in</w:t>
            </w:r>
            <w:r>
              <w:t xml:space="preserve"> </w:t>
            </w:r>
            <w:r>
              <w:rPr>
                <w:rStyle w:val="VerbatimChar"/>
              </w:rPr>
              <w:t xml:space="preserve">docs/automations-and-cron.md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src/lib/sign/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ceremony/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notification types widened in the migration; email templates beside</w:t>
            </w:r>
            <w:r>
              <w:t xml:space="preserve"> </w:t>
            </w:r>
            <w:r>
              <w:rPr>
                <w:rStyle w:val="VerbatimChar"/>
              </w:rPr>
              <w:t xml:space="preserve">invitation-email.ts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AutomationTriggerType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TRIGGER_META</w:t>
            </w:r>
            <w:r>
              <w:t xml:space="preserve">, builder,</w:t>
            </w:r>
            <w:r>
              <w:t xml:space="preserve"> </w:t>
            </w:r>
            <w:r>
              <w:rPr>
                <w:rStyle w:val="VerbatimChar"/>
              </w:rPr>
              <w:t xml:space="preserve">validate.ts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engine.ts</w:t>
            </w:r>
            <w:r>
              <w:t xml:space="preserve">, a step in</w:t>
            </w:r>
            <w:r>
              <w:t xml:space="preserve"> </w:t>
            </w:r>
            <w:r>
              <w:rPr>
                <w:rStyle w:val="VerbatimChar"/>
              </w:rPr>
              <w:t xml:space="preserve">runStep</w:t>
            </w:r>
            <w:r>
              <w:t xml:space="preserve"> </w:t>
            </w:r>
            <w:r>
              <w:t xml:space="preserve">(P2).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WEBHOOK_EVENTS</w:t>
            </w:r>
            <w:r>
              <w:t xml:space="preserve"> </w:t>
            </w:r>
            <w:r>
              <w:t xml:space="preserve">entries</w:t>
            </w:r>
            <w:r>
              <w:t xml:space="preserve"> </w:t>
            </w:r>
            <w:r>
              <w:rPr>
                <w:rStyle w:val="VerbatimChar"/>
              </w:rPr>
              <w:t xml:space="preserve">sign.sent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sign.viewed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sign.declined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sign.expired</w:t>
            </w:r>
            <w:r>
              <w:t xml:space="preserve"> </w:t>
            </w:r>
            <w:r>
              <w:t xml:space="preserve">(P2).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new actions and entity types in</w:t>
            </w:r>
            <w:r>
              <w:t xml:space="preserve"> </w:t>
            </w:r>
            <w:r>
              <w:rPr>
                <w:rStyle w:val="VerbatimChar"/>
              </w:rPr>
              <w:t xml:space="preserve">src/lib/audit/types.ts</w:t>
            </w:r>
            <w:r>
              <w:t xml:space="preserve"> </w:t>
            </w:r>
            <w:r>
              <w:t xml:space="preserve">and the check constraint.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and deletion</w:t>
            </w:r>
          </w:p>
        </w:tc>
        <w:tc>
          <w:tcPr/>
          <w:p>
            <w:pPr>
              <w:pStyle w:val="Compact"/>
            </w:pPr>
            <w:r>
              <w:t xml:space="preserve">tables discovered automatically; list</w:t>
            </w:r>
            <w:r>
              <w:t xml:space="preserve"> </w:t>
            </w:r>
            <w:r>
              <w:rPr>
                <w:rStyle w:val="VerbatimChar"/>
              </w:rPr>
              <w:t xml:space="preserve">sign_events</w:t>
            </w:r>
            <w:r>
              <w:t xml:space="preserve"> </w:t>
            </w:r>
            <w:r>
              <w:t xml:space="preserve">children if needed; the retention exception; teardown has no external registrations.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merge_contacts()</w:t>
            </w:r>
            <w:r>
              <w:t xml:space="preserve"> </w:t>
            </w:r>
            <w:r>
              <w:t xml:space="preserve">repoint for</w:t>
            </w:r>
            <w:r>
              <w:t xml:space="preserve"> </w:t>
            </w:r>
            <w:r>
              <w:rPr>
                <w:rStyle w:val="VerbatimChar"/>
              </w:rPr>
              <w:t xml:space="preserve">sign_documents.contact_id</w:t>
            </w:r>
            <w:r>
              <w:t xml:space="preserve">; soft-delete behaviour reviewed.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 and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</w:t>
            </w:r>
            <w:r>
              <w:t xml:space="preserve"> </w:t>
            </w:r>
            <w:r>
              <w:t xml:space="preserve">namespace in four languages,</w:t>
            </w:r>
            <w:r>
              <w:t xml:space="preserve"> </w:t>
            </w:r>
            <w:r>
              <w:rPr>
                <w:rStyle w:val="VerbatimChar"/>
              </w:rPr>
              <w:t xml:space="preserve">content/help/sign/*</w:t>
            </w:r>
            <w:r>
              <w:t xml:space="preserve">, neutral-wording test,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 version bump 0.76.0.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registration address</w:t>
            </w:r>
          </w:p>
        </w:tc>
        <w:tc>
          <w:tcPr/>
          <w:p>
            <w:pPr>
              <w:pStyle w:val="Compact"/>
            </w:pPr>
            <w:r>
              <w:t xml:space="preserve">the signer page and verify page added to</w:t>
            </w:r>
            <w:r>
              <w:t xml:space="preserve"> </w:t>
            </w:r>
            <w:r>
              <w:rPr>
                <w:rStyle w:val="VerbatimChar"/>
              </w:rPr>
              <w:t xml:space="preserve">registered-urls.ts</w:t>
            </w:r>
            <w:r>
              <w:t xml:space="preserve"> </w:t>
            </w:r>
            <w:r>
              <w:t xml:space="preserve">only if a provider needs it (no).</w:t>
            </w:r>
          </w:p>
        </w:tc>
      </w:tr>
    </w:tbl>
    <w:bookmarkEnd w:id="17"/>
    <w:bookmarkStart w:id="21" w:name="work-packages"/>
    <w:p>
      <w:pPr>
        <w:pStyle w:val="Heading1"/>
      </w:pPr>
      <w:r>
        <w:t xml:space="preserve">10. Work packages</w:t>
      </w:r>
    </w:p>
    <w:bookmarkStart w:id="18" w:name="phase-1-46-days"/>
    <w:p>
      <w:pPr>
        <w:pStyle w:val="Heading2"/>
      </w:pPr>
      <w:r>
        <w:t xml:space="preserve">Phase 1 (46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Foundation:</w:t>
            </w:r>
            <w:r>
              <w:t xml:space="preserve"> </w:t>
            </w:r>
            <w:r>
              <w:t xml:space="preserve">tables (including categories, add-ons, signing steps), RLS, grants, bucket, append-only chain, permissions, switches, quota scaffolding, audit actions, export and deletion rules, verify scripts, parity tests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engine:</w:t>
            </w:r>
            <w:r>
              <w:t xml:space="preserve"> </w:t>
            </w:r>
            <w:r>
              <w:t xml:space="preserve">merge render, stamping of every field type, certificate pages, PKCS7 sealing, hashes, verification, golden test files checked with an independent verifier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 service:</w:t>
            </w:r>
            <w:r>
              <w:t xml:space="preserve"> </w:t>
            </w:r>
            <w:r>
              <w:t xml:space="preserve">container and compose file, converter client, size, time and page checks, preview and error messages, fonts, image-to-PDF, tests with a set of real Word files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Editor:</w:t>
            </w:r>
            <w:r>
              <w:t xml:space="preserve"> </w:t>
            </w:r>
            <w:r>
              <w:t xml:space="preserve">viewer, field placement and properties for all field types, roles, merge keys, versions, library, preview, prepare-any-document path, save as template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Send and sign:</w:t>
            </w:r>
            <w:r>
              <w:t xml:space="preserve"> </w:t>
            </w:r>
            <w:r>
              <w:t xml:space="preserve">wizard,</w:t>
            </w:r>
            <w:r>
              <w:t xml:space="preserve"> </w:t>
            </w:r>
            <w:r>
              <w:rPr>
                <w:b/>
                <w:bCs/>
              </w:rPr>
              <w:t xml:space="preserve">signing list with full name, email and order</w:t>
            </w:r>
            <w:r>
              <w:t xml:space="preserve">, order logic, invitations (email, WhatsApp), tokens and codes, signing page on mobile, signatures, uploads, decline, waiting and end states, seal job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Management:</w:t>
            </w:r>
            <w:r>
              <w:t xml:space="preserve"> </w:t>
            </w:r>
            <w:r>
              <w:t xml:space="preserve">list with category filter, detail, audit view, contact tab, notifications, downloads, void, remind, resend, change recipient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Categories and add-ons:</w:t>
            </w:r>
            <w:r>
              <w:t xml:space="preserve"> </w:t>
            </w:r>
            <w:r>
              <w:t xml:space="preserve">category settings, add-on catalogue and installer, Merchant Registration content, operator switch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Settings, platform and finish:</w:t>
            </w:r>
            <w:r>
              <w:t xml:space="preserve"> </w:t>
            </w:r>
            <w:r>
              <w:t xml:space="preserve">Settings, Platform console, four-language strings, User Guide, documentation, device testing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8"/>
    <w:bookmarkStart w:id="19" w:name="phase-2-25-days"/>
    <w:p>
      <w:pPr>
        <w:pStyle w:val="Heading2"/>
      </w:pPr>
      <w:r>
        <w:t xml:space="preserve">Phase 2 (25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Automation trigger and step, webhooks, recipe</w:t>
            </w:r>
            <w:r>
              <w:t xml:space="preserve"> </w:t>
            </w:r>
            <w:r>
              <w:t xml:space="preserve">“Merchant onboarding”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Public API</w:t>
            </w:r>
            <w:r>
              <w:t xml:space="preserve"> </w:t>
            </w:r>
            <w:r>
              <w:rPr>
                <w:rStyle w:val="VerbatimChar"/>
              </w:rPr>
              <w:t xml:space="preserve">/api/v1/sign</w:t>
            </w:r>
            <w:r>
              <w:t xml:space="preserve">, scopes, API docs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Reminders and expiry job, countersign inside Halo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Envelopes (several documents, one sitting)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Bulk send, CSV export, zip download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Sensitive-field encryption and masking, template test mode, ticket and deal attach, replace file, add-on updates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19"/>
    <w:bookmarkStart w:id="20" w:name="phase-3-18-days"/>
    <w:p>
      <w:pPr>
        <w:pStyle w:val="Heading2"/>
      </w:pPr>
      <w:r>
        <w:t xml:space="preserve">Phase 3 (18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Public registration forms and anti-abuse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CA-issued certificate rollout, verify page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Retention rules and the deletion exception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Load test, security review, fixes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20"/>
    <w:bookmarkEnd w:id="21"/>
    <w:bookmarkStart w:id="22" w:name="testing"/>
    <w:p>
      <w:pPr>
        <w:pStyle w:val="Heading1"/>
      </w:pPr>
      <w:r>
        <w:t xml:space="preserve">11. Testing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(Vitest):</w:t>
      </w:r>
      <w:r>
        <w:t xml:space="preserve"> </w:t>
      </w:r>
      <w:r>
        <w:t xml:space="preserve">tokens and codes, state moves, merge rendering, field validation, hash</w:t>
      </w:r>
      <w:r>
        <w:t xml:space="preserve"> </w:t>
      </w:r>
      <w:r>
        <w:t xml:space="preserve">chain, sealing steps, permissions, and the signing-order logic (parallel, sequential, mixed steps,</w:t>
      </w:r>
      <w:r>
        <w:t xml:space="preserve"> </w:t>
      </w:r>
      <w:r>
        <w:t xml:space="preserve">two signers finishing at once, decline mid-chain, change recipient mid-chain).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Conversion tests:</w:t>
      </w:r>
      <w:r>
        <w:t xml:space="preserve"> </w:t>
      </w:r>
      <w:r>
        <w:t xml:space="preserve">a set of real Word files (tables, images, headers, tracked changes, Malay text,</w:t>
      </w:r>
      <w:r>
        <w:t xml:space="preserve"> </w:t>
      </w:r>
      <w:r>
        <w:t xml:space="preserve">large and corrupt files) converted and compared page by page; oversized and macro-laden files</w:t>
      </w:r>
      <w:r>
        <w:t xml:space="preserve"> </w:t>
      </w:r>
      <w:r>
        <w:t xml:space="preserve">rejected or neutralised.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Database checks:</w:t>
      </w:r>
      <w:r>
        <w:t xml:space="preserve"> </w:t>
      </w:r>
      <w:r>
        <w:rPr>
          <w:rStyle w:val="VerbatimChar"/>
        </w:rPr>
        <w:t xml:space="preserve">verify-157</w:t>
      </w:r>
      <w:r>
        <w:t xml:space="preserve"> </w:t>
      </w:r>
      <w:r>
        <w:t xml:space="preserve">and later scripts for row-level security, chain integrity,</w:t>
      </w:r>
      <w:r>
        <w:t xml:space="preserve"> </w:t>
      </w:r>
      <w:r>
        <w:t xml:space="preserve">blocked updates, cascade, quota; run in CI against an empty database and against production</w:t>
      </w:r>
      <w:r>
        <w:t xml:space="preserve"> </w:t>
      </w:r>
      <w:r>
        <w:t xml:space="preserve">(rolled back) before each migration is applied.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PDF proof:</w:t>
      </w:r>
      <w:r>
        <w:t xml:space="preserve"> </w:t>
      </w:r>
      <w:r>
        <w:t xml:space="preserve">sealed golden files verified by an independent tool (for example</w:t>
      </w:r>
      <w:r>
        <w:t xml:space="preserve"> </w:t>
      </w:r>
      <w:r>
        <w:rPr>
          <w:rStyle w:val="VerbatimChar"/>
        </w:rPr>
        <w:t xml:space="preserve">pdfsig</w:t>
      </w:r>
      <w:r>
        <w:t xml:space="preserve"> </w:t>
      </w:r>
      <w:r>
        <w:t xml:space="preserve">or an</w:t>
      </w:r>
      <w:r>
        <w:t xml:space="preserve"> </w:t>
      </w:r>
      <w:r>
        <w:t xml:space="preserve">OpenSSL check) in CI where available and by hand in common PDF readers before each release.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Security tests:</w:t>
      </w:r>
      <w:r>
        <w:t xml:space="preserve"> </w:t>
      </w:r>
      <w:r>
        <w:t xml:space="preserve">token guessing and reuse, replay after reissue, cross-workspace reads,</w:t>
      </w:r>
      <w:r>
        <w:t xml:space="preserve"> </w:t>
      </w:r>
      <w:r>
        <w:t xml:space="preserve">oversized and wrong-type uploads, rate limits.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Device matrix before the pilot:</w:t>
      </w:r>
      <w:r>
        <w:t xml:space="preserve"> </w:t>
      </w:r>
      <w:r>
        <w:t xml:space="preserve">iPhone Safari, Android Chrome, one low-end Android, a desktop</w:t>
      </w:r>
      <w:r>
        <w:t xml:space="preserve"> </w:t>
      </w:r>
      <w:r>
        <w:t xml:space="preserve">browser, each in English and Bahasa Melayu; keyboard-only and screen-reader pass.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Pilot:</w:t>
      </w:r>
      <w:r>
        <w:t xml:space="preserve"> </w:t>
      </w:r>
      <w:r>
        <w:t xml:space="preserve">three real merchants, with the owner watching events live.</w:t>
      </w:r>
    </w:p>
    <w:bookmarkEnd w:id="22"/>
    <w:bookmarkStart w:id="23" w:name="rollout"/>
    <w:p>
      <w:pPr>
        <w:pStyle w:val="Heading1"/>
      </w:pPr>
      <w:r>
        <w:t xml:space="preserve">12. Rollout</w:t>
      </w:r>
    </w:p>
    <w:p>
      <w:pPr>
        <w:pStyle w:val="Compact"/>
        <w:numPr>
          <w:ilvl w:val="0"/>
          <w:numId w:val="1009"/>
        </w:numPr>
      </w:pPr>
      <w:r>
        <w:t xml:space="preserve">Build behind the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switch, off for everyone.</w:t>
      </w:r>
    </w:p>
    <w:p>
      <w:pPr>
        <w:pStyle w:val="Compact"/>
        <w:numPr>
          <w:ilvl w:val="0"/>
          <w:numId w:val="1009"/>
        </w:numPr>
      </w:pPr>
      <w:r>
        <w:t xml:space="preserve">Switch on for the Vircle workspace and use test documents.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Pilot</w:t>
      </w:r>
      <w:r>
        <w:t xml:space="preserve"> </w:t>
      </w:r>
      <w:r>
        <w:t xml:space="preserve">with three merchants. Fix what they hit.</w:t>
      </w:r>
    </w:p>
    <w:p>
      <w:pPr>
        <w:pStyle w:val="Compact"/>
        <w:numPr>
          <w:ilvl w:val="0"/>
          <w:numId w:val="1009"/>
        </w:numPr>
      </w:pPr>
      <w:r>
        <w:t xml:space="preserve">Open to all Vircle users, then enable Phase 2 automation.</w:t>
      </w:r>
    </w:p>
    <w:p>
      <w:pPr>
        <w:pStyle w:val="Compact"/>
        <w:numPr>
          <w:ilvl w:val="0"/>
          <w:numId w:val="1009"/>
        </w:numPr>
      </w:pPr>
      <w:r>
        <w:t xml:space="preserve">Decide whether to offer to customers; that is a switch plus pricing, not new code.</w:t>
      </w:r>
    </w:p>
    <w:p>
      <w:pPr>
        <w:pStyle w:val="FirstParagraph"/>
      </w:pPr>
      <w:r>
        <w:rPr>
          <w:b/>
          <w:bCs/>
        </w:rPr>
        <w:t xml:space="preserve">Deployment.</w:t>
      </w:r>
      <w:r>
        <w:t xml:space="preserve"> </w:t>
      </w:r>
      <w:r>
        <w:t xml:space="preserve">One new container (the converter), a migration, a redeploy of Halo, and one crontab</w:t>
      </w:r>
      <w:r>
        <w:t xml:space="preserve"> </w:t>
      </w:r>
      <w:r>
        <w:t xml:space="preserve">line. The VPS size is not recorded anywhere, so measure memory and CPU of one seal job in WP2 and of</w:t>
      </w:r>
      <w:r>
        <w:t xml:space="preserve"> </w:t>
      </w:r>
      <w:r>
        <w:t xml:space="preserve">one conversion in WP3 and report; if either needs headroom, the engine moves to a small worker</w:t>
      </w:r>
      <w:r>
        <w:t xml:space="preserve"> </w:t>
      </w:r>
      <w:r>
        <w:t xml:space="preserve">container on the same host (the gateway pattern).</w:t>
      </w:r>
    </w:p>
    <w:bookmarkEnd w:id="23"/>
    <w:bookmarkStart w:id="24" w:name="risks"/>
    <w:p>
      <w:pPr>
        <w:pStyle w:val="Heading1"/>
      </w:pPr>
      <w:r>
        <w:t xml:space="preserve">13.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weight of the signature for merchant contracts in Malaysia</w:t>
            </w:r>
          </w:p>
        </w:tc>
        <w:tc>
          <w:tcPr/>
          <w:p>
            <w:pPr>
              <w:pStyle w:val="Compact"/>
            </w:pPr>
            <w:r>
              <w:t xml:space="preserve">A contract could be challenged</w:t>
            </w:r>
          </w:p>
        </w:tc>
        <w:tc>
          <w:tcPr/>
          <w:p>
            <w:pPr>
              <w:pStyle w:val="Compact"/>
            </w:pPr>
            <w:r>
              <w:t xml:space="preserve">Phase 0 legal read; decide if a licensed certificate is required at launch; consent and audit trail from day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procurement is slow</w:t>
            </w:r>
          </w:p>
        </w:tc>
        <w:tc>
          <w:tcPr/>
          <w:p>
            <w:pPr>
              <w:pStyle w:val="Compact"/>
            </w:pPr>
            <w:r>
              <w:t xml:space="preserve">Trusted signature arrives late</w:t>
            </w:r>
          </w:p>
        </w:tc>
        <w:tc>
          <w:tcPr/>
          <w:p>
            <w:pPr>
              <w:pStyle w:val="Compact"/>
            </w:pPr>
            <w:r>
              <w:t xml:space="preserve">Order in Phase 0; Phase 1 uses an organisational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stamping uses CPU and memory</w:t>
            </w:r>
          </w:p>
        </w:tc>
        <w:tc>
          <w:tcPr/>
          <w:p>
            <w:pPr>
              <w:pStyle w:val="Compact"/>
            </w:pPr>
            <w:r>
              <w:t xml:space="preserve">Slows Halo</w:t>
            </w:r>
          </w:p>
        </w:tc>
        <w:tc>
          <w:tcPr/>
          <w:p>
            <w:pPr>
              <w:pStyle w:val="Compact"/>
            </w:pPr>
            <w:r>
              <w:t xml:space="preserve">Queue, 2 at a time, measure in WP2, worker container as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files convert imperfectly (fonts, layout)</w:t>
            </w:r>
          </w:p>
        </w:tc>
        <w:tc>
          <w:tcPr/>
          <w:p>
            <w:pPr>
              <w:pStyle w:val="Compact"/>
            </w:pPr>
            <w:r>
              <w:t xml:space="preserve">The signed document differs from what the author saw</w:t>
            </w:r>
          </w:p>
        </w:tc>
        <w:tc>
          <w:tcPr/>
          <w:p>
            <w:pPr>
              <w:pStyle w:val="Compact"/>
            </w:pPr>
            <w:r>
              <w:t xml:space="preserve">Preview with</w:t>
            </w:r>
            <w:r>
              <w:t xml:space="preserve"> </w:t>
            </w:r>
            <w:r>
              <w:t xml:space="preserve">“this is exactly what will be signed”</w:t>
            </w:r>
            <w:r>
              <w:t xml:space="preserve">, Vircle fonts added, PDF recommended for exact 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Converter handles untrusted files</w:t>
            </w:r>
          </w:p>
        </w:tc>
        <w:tc>
          <w:tcPr/>
          <w:p>
            <w:pPr>
              <w:pStyle w:val="Compact"/>
            </w:pPr>
            <w:r>
              <w:t xml:space="preserve">Attack surface</w:t>
            </w:r>
          </w:p>
        </w:tc>
        <w:tc>
          <w:tcPr/>
          <w:p>
            <w:pPr>
              <w:pStyle w:val="Compact"/>
            </w:pPr>
            <w:r>
              <w:t xml:space="preserve">Isolated container with no internet, resource limits, result validation, never served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browsers differ (drawing, upload, zoom)</w:t>
            </w:r>
          </w:p>
        </w:tc>
        <w:tc>
          <w:tcPr/>
          <w:p>
            <w:pPr>
              <w:pStyle w:val="Compact"/>
            </w:pPr>
            <w:r>
              <w:t xml:space="preserve">Merchants cannot sign</w:t>
            </w:r>
          </w:p>
        </w:tc>
        <w:tc>
          <w:tcPr/>
          <w:p>
            <w:pPr>
              <w:pStyle w:val="Compact"/>
            </w:pPr>
            <w:r>
              <w:t xml:space="preserve">Device matrix; typed signature as an alternative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template approval</w:t>
            </w:r>
          </w:p>
        </w:tc>
        <w:tc>
          <w:tcPr/>
          <w:p>
            <w:pPr>
              <w:pStyle w:val="Compact"/>
            </w:pPr>
            <w:r>
              <w:t xml:space="preserve">Invitations by WhatsApp delayed</w:t>
            </w:r>
          </w:p>
        </w:tc>
        <w:tc>
          <w:tcPr/>
          <w:p>
            <w:pPr>
              <w:pStyle w:val="Compact"/>
            </w:pPr>
            <w:r>
              <w:t xml:space="preserve">Email works from day one; submit the template in Phase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 versus workspace deletion</w:t>
            </w:r>
          </w:p>
        </w:tc>
        <w:tc>
          <w:tcPr/>
          <w:p>
            <w:pPr>
              <w:pStyle w:val="Compact"/>
            </w:pPr>
            <w:r>
              <w:t xml:space="preserve">Either contracts lost or deletion promise broken</w:t>
            </w:r>
          </w:p>
        </w:tc>
        <w:tc>
          <w:tcPr/>
          <w:p>
            <w:pPr>
              <w:pStyle w:val="Compact"/>
            </w:pPr>
            <w:r>
              <w:t xml:space="preserve">Decision needed now (question 6 in the feature document)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growth (editor features)</w:t>
            </w:r>
          </w:p>
        </w:tc>
        <w:tc>
          <w:tcPr/>
          <w:p>
            <w:pPr>
              <w:pStyle w:val="Compact"/>
            </w:pPr>
            <w:r>
              <w:t xml:space="preserve">Delays</w:t>
            </w:r>
          </w:p>
        </w:tc>
        <w:tc>
          <w:tcPr/>
          <w:p>
            <w:pPr>
              <w:pStyle w:val="Compact"/>
            </w:pPr>
            <w:r>
              <w:t xml:space="preserve">Phase gates;</w:t>
            </w:r>
            <w:r>
              <w:t xml:space="preserve"> </w:t>
            </w:r>
            <w:r>
              <w:t xml:space="preserve">“Later”</w:t>
            </w:r>
            <w:r>
              <w:t xml:space="preserve"> </w:t>
            </w:r>
            <w:r>
              <w:t xml:space="preserve">list in document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 licences or maintenance</w:t>
            </w:r>
          </w:p>
        </w:tc>
        <w:tc>
          <w:tcPr/>
          <w:p>
            <w:pPr>
              <w:pStyle w:val="Compact"/>
            </w:pPr>
            <w:r>
              <w:t xml:space="preserve">Rework</w:t>
            </w:r>
          </w:p>
        </w:tc>
        <w:tc>
          <w:tcPr/>
          <w:p>
            <w:pPr>
              <w:pStyle w:val="Compact"/>
            </w:pPr>
            <w:r>
              <w:t xml:space="preserve">Checked in WP2 and recorded</w:t>
            </w:r>
          </w:p>
        </w:tc>
      </w:tr>
    </w:tbl>
    <w:bookmarkEnd w:id="24"/>
    <w:bookmarkStart w:id="25" w:name="decisions-needed-before-phase-1-starts"/>
    <w:p>
      <w:pPr>
        <w:pStyle w:val="Heading1"/>
      </w:pPr>
      <w:r>
        <w:t xml:space="preserve">14. Decisions needed before Phase 1 starts</w:t>
      </w:r>
    </w:p>
    <w:p>
      <w:pPr>
        <w:pStyle w:val="Compact"/>
        <w:numPr>
          <w:ilvl w:val="0"/>
          <w:numId w:val="1010"/>
        </w:numPr>
      </w:pPr>
      <w:r>
        <w:t xml:space="preserve">The assumptions in the feature document, section 1.</w:t>
      </w:r>
    </w:p>
    <w:p>
      <w:pPr>
        <w:pStyle w:val="Compact"/>
        <w:numPr>
          <w:ilvl w:val="0"/>
          <w:numId w:val="1010"/>
        </w:numPr>
      </w:pPr>
      <w:r>
        <w:t xml:space="preserve">First template: the actual agreement and its fields (feature document, questions 2 and 3).</w:t>
      </w:r>
    </w:p>
    <w:p>
      <w:pPr>
        <w:pStyle w:val="Compact"/>
        <w:numPr>
          <w:ilvl w:val="0"/>
          <w:numId w:val="1010"/>
        </w:numPr>
      </w:pPr>
      <w:r>
        <w:t xml:space="preserve">Countersigner and order (question 4).</w:t>
      </w:r>
    </w:p>
    <w:p>
      <w:pPr>
        <w:pStyle w:val="Compact"/>
        <w:numPr>
          <w:ilvl w:val="0"/>
          <w:numId w:val="1010"/>
        </w:numPr>
      </w:pPr>
      <w:r>
        <w:t xml:space="preserve">Retention period and the deletion exception (question 6).</w:t>
      </w:r>
    </w:p>
    <w:p>
      <w:pPr>
        <w:pStyle w:val="Compact"/>
        <w:numPr>
          <w:ilvl w:val="0"/>
          <w:numId w:val="1010"/>
        </w:numPr>
      </w:pPr>
      <w:r>
        <w:t xml:space="preserve">Certificate: who orders it, and whether a CA-issued one is mandatory at launch.</w:t>
      </w:r>
    </w:p>
    <w:p>
      <w:pPr>
        <w:pStyle w:val="Compact"/>
        <w:numPr>
          <w:ilvl w:val="0"/>
          <w:numId w:val="1010"/>
        </w:numPr>
      </w:pPr>
      <w:r>
        <w:t xml:space="preserve">VPS memory and CPU figures, or permission to measure them.</w:t>
      </w:r>
    </w:p>
    <w:p>
      <w:pPr>
        <w:pStyle w:val="Compact"/>
        <w:numPr>
          <w:ilvl w:val="0"/>
          <w:numId w:val="1010"/>
        </w:numPr>
      </w:pPr>
      <w:r>
        <w:t xml:space="preserve">The merchant agreement as Word and PDF, with its fonts, so conversion can be tested on the real file.</w:t>
      </w:r>
    </w:p>
    <w:p>
      <w:pPr>
        <w:pStyle w:val="Compact"/>
        <w:numPr>
          <w:ilvl w:val="0"/>
          <w:numId w:val="1010"/>
        </w:numPr>
      </w:pPr>
      <w:r>
        <w:t xml:space="preserve">Brand name on customer-facing wording while the module is Vircle-only (the help pages for it are owner-only so Halo’s neutral-wording test still passes).</w:t>
      </w:r>
    </w:p>
    <w:bookmarkEnd w:id="25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35">
    <w:nsid w:val="A9942135"/>
    <w:multiLevelType w:val="multilevel"/>
    <w:lvl w:ilvl="0">
      <w:start w:val="135"/>
      <w:numFmt w:val="decimal"/>
      <w:lvlText w:val="%1)"/>
      <w:lvlJc w:val="left"/>
      <w:pPr>
        <w:ind w:left="720" w:hanging="360"/>
      </w:pPr>
    </w:lvl>
    <w:lvl w:ilvl="1">
      <w:start w:val="135"/>
      <w:numFmt w:val="decimal"/>
      <w:lvlText w:val="%2)"/>
      <w:lvlJc w:val="left"/>
      <w:pPr>
        <w:ind w:left="1440" w:hanging="360"/>
      </w:pPr>
    </w:lvl>
    <w:lvl w:ilvl="2">
      <w:start w:val="135"/>
      <w:numFmt w:val="decimal"/>
      <w:lvlText w:val="%3)"/>
      <w:lvlJc w:val="left"/>
      <w:pPr>
        <w:ind w:left="2160" w:hanging="360"/>
      </w:pPr>
    </w:lvl>
    <w:lvl w:ilvl="3">
      <w:start w:val="135"/>
      <w:numFmt w:val="decimal"/>
      <w:lvlText w:val="%4)"/>
      <w:lvlJc w:val="left"/>
      <w:pPr>
        <w:ind w:left="2880" w:hanging="360"/>
      </w:pPr>
    </w:lvl>
    <w:lvl w:ilvl="4">
      <w:start w:val="135"/>
      <w:numFmt w:val="decimal"/>
      <w:lvlText w:val="%5)"/>
      <w:lvlJc w:val="left"/>
      <w:pPr>
        <w:ind w:left="3600" w:hanging="360"/>
      </w:pPr>
    </w:lvl>
    <w:lvl w:ilvl="5">
      <w:start w:val="135"/>
      <w:numFmt w:val="decimal"/>
      <w:lvlText w:val="%6)"/>
      <w:lvlJc w:val="left"/>
      <w:pPr>
        <w:ind w:left="4320" w:hanging="360"/>
      </w:pPr>
    </w:lvl>
    <w:lvl w:ilvl="6">
      <w:start w:val="135"/>
      <w:numFmt w:val="decimal"/>
      <w:lvlText w:val="%7)"/>
      <w:lvlJc w:val="left"/>
      <w:pPr>
        <w:ind w:left="5040" w:hanging="360"/>
      </w:pPr>
    </w:lvl>
    <w:lvl w:ilvl="7">
      <w:start w:val="135"/>
      <w:numFmt w:val="decimal"/>
      <w:lvlText w:val="%8)"/>
      <w:lvlJc w:val="left"/>
      <w:pPr>
        <w:ind w:left="5760" w:hanging="360"/>
      </w:pPr>
    </w:lvl>
    <w:lvl w:ilvl="8">
      <w:start w:val="135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2135"/>
    <w:lvlOverride w:ilvl="0">
      <w:startOverride w:val="135"/>
    </w:lvlOverride>
    <w:lvlOverride w:ilvl="1">
      <w:startOverride w:val="135"/>
    </w:lvlOverride>
    <w:lvlOverride w:ilvl="2">
      <w:startOverride w:val="135"/>
    </w:lvlOverride>
    <w:lvlOverride w:ilvl="3">
      <w:startOverride w:val="135"/>
    </w:lvlOverride>
    <w:lvlOverride w:ilvl="4">
      <w:startOverride w:val="135"/>
    </w:lvlOverride>
    <w:lvlOverride w:ilvl="5">
      <w:startOverride w:val="135"/>
    </w:lvlOverride>
    <w:lvlOverride w:ilvl="6">
      <w:startOverride w:val="135"/>
    </w:lvlOverride>
    <w:lvlOverride w:ilvl="7">
      <w:startOverride w:val="135"/>
    </w:lvlOverride>
    <w:lvlOverride w:ilvl="8">
      <w:startOverride w:val="13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cstheme="majorBidi" w:eastAsia="Calibri" w:eastAsiaTheme="majorEastAsia" w:hAnsi="Calibri"/>
      <w:b w:val="0"/>
      <w:color w:val="4A5A70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color w:val="2E5C8A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cstheme="majorBidi" w:eastAsia="Calibri" w:eastAsiaTheme="majorEastAsia" w:hAnsi="Calibri"/>
      <w:b/>
      <w:color w:val="2E5C8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8C2CF" w:space="0" w:sz="4" w:val="single"/>
        <w:left w:color="B8C2CF" w:space="0" w:sz="4" w:val="single"/>
        <w:bottom w:color="B8C2CF" w:space="0" w:sz="4" w:val="single"/>
        <w:right w:color="B8C2CF" w:space="0" w:sz="4" w:val="single"/>
        <w:insideH w:color="B8C2CF" w:space="0" w:sz="4" w:val="single"/>
        <w:insideV w:color="B8C2CF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hd w:color="auto" w:fill="F3F5F8" w:val="clear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Vircle Doc Sign: delivery plan</dc:title>
  <dc:creator/>
  <cp:keywords/>
  <dcterms:created xsi:type="dcterms:W3CDTF">2026-10-06T07:55:48Z</dcterms:created>
  <dcterms:modified xsi:type="dcterms:W3CDTF">2026-10-06T07:55:48Z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Document 2 of 3 for review. Architecture, data, security, work packages and rollout, revised 6 Oct 2026</vt:lpwstr>
  </property>
</Properties>
</file>