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52608"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5F5" w:rsidRPr="005B2F7B" w:rsidRDefault="000B15F5" w:rsidP="000B15F5">
                                <w:pPr>
                                  <w:jc w:val="right"/>
                                  <w:rPr>
                                    <w:lang w:val="en-US"/>
                                  </w:rPr>
                                </w:pPr>
                                <w:r>
                                  <w:rPr>
                                    <w:lang w:val="en-US"/>
                                  </w:rPr>
                                  <w:t xml:space="preserve">Version </w:t>
                                </w:r>
                                <w:r>
                                  <w:rPr>
                                    <w:noProof/>
                                    <w:lang w:val="en-US"/>
                                  </w:rPr>
                                  <w:t>2.3.0.0</w:t>
                                </w:r>
                                <w:r>
                                  <w:rPr>
                                    <w:lang w:val="en-US"/>
                                  </w:rPr>
                                  <w:br/>
                                </w:r>
                                <w:proofErr w:type="spellStart"/>
                                <w:r>
                                  <w:rPr>
                                    <w:lang w:val="en-US"/>
                                  </w:rPr>
                                  <w:t>egonl</w:t>
                                </w:r>
                                <w:proofErr w:type="spellEnd"/>
                                <w:r>
                                  <w:br/>
                                </w:r>
                                <w:r w:rsidR="004F18FB">
                                  <w:rPr>
                                    <w:lang w:val="en-US"/>
                                  </w:rPr>
                                  <w:t>October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rsidR="000B15F5" w:rsidRPr="005B2F7B" w:rsidRDefault="000B15F5" w:rsidP="000B15F5">
                          <w:pPr>
                            <w:jc w:val="right"/>
                            <w:rPr>
                              <w:lang w:val="en-US"/>
                            </w:rPr>
                          </w:pPr>
                          <w:r>
                            <w:rPr>
                              <w:lang w:val="en-US"/>
                            </w:rPr>
                            <w:t xml:space="preserve">Version </w:t>
                          </w:r>
                          <w:r>
                            <w:rPr>
                              <w:noProof/>
                              <w:lang w:val="en-US"/>
                            </w:rPr>
                            <w:t>2.3.0.0</w:t>
                          </w:r>
                          <w:r>
                            <w:rPr>
                              <w:lang w:val="en-US"/>
                            </w:rPr>
                            <w:br/>
                          </w:r>
                          <w:proofErr w:type="spellStart"/>
                          <w:r>
                            <w:rPr>
                              <w:lang w:val="en-US"/>
                            </w:rPr>
                            <w:t>egonl</w:t>
                          </w:r>
                          <w:proofErr w:type="spellEnd"/>
                          <w:r>
                            <w:br/>
                          </w:r>
                          <w:r w:rsidR="004F18FB">
                            <w:rPr>
                              <w:lang w:val="en-US"/>
                            </w:rPr>
                            <w:t>October 2022</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50560"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w:t>
      </w:r>
      <w:proofErr w:type="gramStart"/>
      <w:r w:rsidRPr="001D7FD5">
        <w:rPr>
          <w:lang w:val="en-US"/>
        </w:rPr>
        <w:t>e.g.</w:t>
      </w:r>
      <w:proofErr w:type="gramEnd"/>
      <w:r w:rsidRPr="001D7FD5">
        <w:rPr>
          <w:lang w:val="en-US"/>
        </w:rPr>
        <w:t xml:space="preserve"> 10/9/2022 12:52:36 PM</w:t>
      </w:r>
      <w:r w:rsidRPr="001D7FD5">
        <w:t xml:space="preserve"> would insert the current date and time.</w:t>
      </w:r>
    </w:p>
    <w:p w:rsidR="00B16B1C" w:rsidRPr="00B16B1C" w:rsidRDefault="00B16B1C" w:rsidP="00B16B1C">
      <w:pPr>
        <w:rPr>
          <w:lang w:val="en-US"/>
        </w:rPr>
      </w:pPr>
      <w:r w:rsidRPr="00B16B1C">
        <w:rPr>
          <w:lang w:val="en-US"/>
        </w:rPr>
        <w:t>The next step is to create documents based on this view. This requires two lines of code:</w:t>
      </w:r>
    </w:p>
    <w:p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r w:rsidR="00930091">
        <w:rPr>
          <w:lang w:val="en-US"/>
        </w:rPr>
        <w:t xml:space="preserve"> This example also shows how to get an output stream instead of a file.</w:t>
      </w:r>
    </w:p>
    <w:p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.NET 5.0 and .NET 6.0 projects as well.</w:t>
      </w:r>
    </w:p>
    <w:p w:rsidR="0009094D" w:rsidRPr="00245E5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rsidR="00C33FE4" w:rsidRDefault="00C33FE4" w:rsidP="00C33FE4">
      <w:pPr>
        <w:pStyle w:val="Title"/>
        <w:rPr>
          <w:lang w:val="en-US"/>
        </w:rPr>
      </w:pPr>
      <w:r>
        <w:rPr>
          <w:lang w:val="en-US"/>
        </w:rPr>
        <w:lastRenderedPageBreak/>
        <w:t>Contents</w:t>
      </w:r>
    </w:p>
    <w:p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rsidR="009D381B" w:rsidRPr="00245E5C" w:rsidRDefault="005B2F7B">
      <w:pPr>
        <w:pStyle w:val="Heading1"/>
        <w:rPr>
          <w:lang w:val="en-US"/>
        </w:rPr>
      </w:pPr>
      <w:bookmarkStart w:id="0" w:name="_Toc48598503"/>
      <w:r w:rsidRPr="00245E5C">
        <w:rPr>
          <w:lang w:val="en-US"/>
        </w:rPr>
        <w:lastRenderedPageBreak/>
        <w:t>The basics</w:t>
      </w:r>
      <w:bookmarkEnd w:id="0"/>
    </w:p>
    <w:p w:rsidR="00781E05" w:rsidRPr="00245E5C" w:rsidRDefault="00781E05">
      <w:pPr>
        <w:rPr>
          <w:lang w:val="en-US"/>
        </w:rPr>
      </w:pPr>
      <w:r w:rsidRPr="00245E5C">
        <w:rPr>
          <w:lang w:val="en-US"/>
        </w:rPr>
        <w:t xml:space="preserve">At any point in the </w:t>
      </w:r>
      <w:proofErr w:type="gramStart"/>
      <w:r w:rsidRPr="00245E5C">
        <w:rPr>
          <w:lang w:val="en-US"/>
        </w:rPr>
        <w:t>text</w:t>
      </w:r>
      <w:proofErr w:type="gramEnd"/>
      <w:r w:rsidRPr="00245E5C">
        <w:rPr>
          <w:lang w:val="en-US"/>
        </w:rPr>
        <w:t xml:space="preserve"> you can insert C# </w:t>
      </w:r>
      <w:r w:rsidR="0089444C" w:rsidRPr="00245E5C">
        <w:rPr>
          <w:lang w:val="en-US"/>
        </w:rPr>
        <w:t>statements</w:t>
      </w:r>
      <w:r w:rsidR="0022411E" w:rsidRPr="00245E5C">
        <w:rPr>
          <w:lang w:val="en-US"/>
        </w:rPr>
        <w:t xml:space="preserve">. Like right </w:t>
      </w:r>
      <w:r w:rsidRPr="00245E5C">
        <w:rPr>
          <w:lang w:val="en-US"/>
        </w:rPr>
        <w:t xml:space="preserve">here. </w:t>
      </w:r>
    </w:p>
    <w:p w:rsidR="00E94A84" w:rsidRPr="00245E5C"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1</w:t>
      </w:r>
      <w:r w:rsidRPr="00245E5C">
        <w:t>.</w:t>
      </w:r>
    </w:p>
    <w:p w:rsidR="008F0A81" w:rsidRDefault="00942CF1">
      <w:pPr>
        <w:rPr>
          <w:lang w:val="en-US"/>
        </w:rPr>
      </w:pPr>
      <w:r>
        <w:rPr>
          <w:lang w:val="en-US"/>
        </w:rPr>
        <w:t>This will show</w:t>
      </w:r>
      <w:r w:rsidR="008F0A81">
        <w:rPr>
          <w:lang w:val="en-US"/>
        </w:rPr>
        <w:t>:</w:t>
      </w:r>
    </w:p>
    <w:p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1</w:t>
      </w:r>
      <w:r w:rsidRPr="00245E5C">
        <w:t>.</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This paragraph</w:t>
      </w:r>
      <w:r>
        <w:rPr>
          <w:noProof/>
          <w:lang w:val="en-US"/>
        </w:rPr>
        <w:br/>
        <w:t>contains two</w:t>
      </w:r>
      <w:r>
        <w:rPr>
          <w:noProof/>
          <w:lang w:val="en-US"/>
        </w:rPr>
        <w:br/>
        <w:t>line breaks</w:t>
      </w:r>
      <w:r>
        <w:rPr>
          <w:lang w:val="en-US"/>
        </w:rPr>
        <w:t>.</w:t>
      </w:r>
    </w:p>
    <w:p w:rsidR="00065A7F" w:rsidRPr="00175649" w:rsidRDefault="00065A7F">
      <w:pPr>
        <w:rPr>
          <w:lang w:val="en-US"/>
        </w:rPr>
      </w:pPr>
      <w:r>
        <w:rPr>
          <w:lang w:val="en-US"/>
        </w:rPr>
        <w:br w:type="page"/>
      </w:r>
    </w:p>
    <w:p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This will be displayed.</w:t>
      </w:r>
    </w:p>
    <w:p w:rsidR="0089444C" w:rsidRPr="00245E5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BB1A11">
      <w:pPr>
        <w:rPr>
          <w:lang w:val="en-US"/>
        </w:rPr>
      </w:pPr>
      <w:r>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p>
    <w:p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51584" behindDoc="0" locked="0" layoutInCell="1" allowOverlap="1" wp14:anchorId="51161E1B" wp14:editId="14A5C5B4">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433262" w:rsidRDefault="00433262" w:rsidP="00433262">
      <w:pPr>
        <w:pStyle w:val="Heading2"/>
        <w:rPr>
          <w:lang w:val="en-US"/>
        </w:rPr>
      </w:pPr>
      <w:bookmarkStart w:id="3" w:name="_Toc48598506"/>
      <w:r>
        <w:rPr>
          <w:lang w:val="en-US"/>
        </w:rPr>
        <w:t>Text block limitations</w:t>
      </w:r>
      <w:bookmarkEnd w:id="3"/>
    </w:p>
    <w:p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proofErr w:type="gramStart"/>
      <w:r>
        <w:rPr>
          <w:lang w:val="en-US"/>
        </w:rPr>
        <w:t>% }</w:t>
      </w:r>
      <w:proofErr w:type="gramEnd"/>
      <w:r>
        <w:rPr>
          <w:lang w:val="en-US"/>
        </w:rPr>
        <w:t xml:space="preserve">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proofErr w:type="gramStart"/>
      <w:r>
        <w:rPr>
          <w:lang w:val="en-US"/>
        </w:rPr>
        <w:t>% }</w:t>
      </w:r>
      <w:proofErr w:type="gramEnd"/>
      <w:r>
        <w:rPr>
          <w:lang w:val="en-US"/>
        </w:rPr>
        <w:t xml:space="preserve"> %</w:t>
      </w:r>
      <w:r w:rsidRPr="00B16B1C">
        <w:rPr>
          <w:noProof/>
          <w:sz w:val="2"/>
          <w:szCs w:val="2"/>
          <w:lang w:val="en-US"/>
        </w:rPr>
        <w:t xml:space="preserve"> </w:t>
      </w:r>
      <w:r>
        <w:rPr>
          <w:lang w:val="en-US"/>
        </w:rPr>
        <w:t>&gt;.</w:t>
      </w:r>
    </w:p>
    <w:p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rsidR="00BD7E91" w:rsidRDefault="008D59E4">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rsidR="006E553B" w:rsidRDefault="00804475" w:rsidP="00B3625F">
      <w:pPr>
        <w:pStyle w:val="Heading1"/>
        <w:rPr>
          <w:lang w:val="en-US"/>
        </w:rPr>
      </w:pPr>
      <w:bookmarkStart w:id="4" w:name="_Toc48598507"/>
      <w:r w:rsidRPr="00245E5C">
        <w:rPr>
          <w:lang w:val="en-US"/>
        </w:rPr>
        <w:lastRenderedPageBreak/>
        <w:t>Loops</w:t>
      </w:r>
      <w:bookmarkEnd w:id="4"/>
    </w:p>
    <w:p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006C1F8E" w:rsidRPr="006C1F8E" w:rsidRDefault="0019083E" w:rsidP="000C41B7">
      <w:pPr>
        <w:rPr>
          <w:lang w:val="en-US"/>
        </w:rPr>
      </w:pPr>
      <w:r>
        <w:rPr>
          <w:noProof/>
          <w:lang w:val="nl-NL" w:eastAsia="nl-NL"/>
        </w:rPr>
        <w:drawing>
          <wp:anchor distT="0" distB="0" distL="114300" distR="114300" simplePos="0" relativeHeight="251653632"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1</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w:t>
      </w:r>
    </w:p>
    <w:p w:rsidR="006C1F8E" w:rsidRPr="006C1F8E" w:rsidRDefault="0019083E" w:rsidP="000C41B7">
      <w:pPr>
        <w:rPr>
          <w:lang w:val="en-US"/>
        </w:rPr>
      </w:pPr>
      <w:r>
        <w:rPr>
          <w:noProof/>
          <w:lang w:val="nl-NL" w:eastAsia="nl-NL"/>
        </w:rPr>
        <w:drawing>
          <wp:anchor distT="0" distB="0" distL="114300" distR="114300" simplePos="0" relativeHeight="251654656"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2</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w:t>
      </w:r>
    </w:p>
    <w:p w:rsidR="006C1F8E" w:rsidRPr="006C1F8E" w:rsidRDefault="0019083E" w:rsidP="000C41B7">
      <w:pPr>
        <w:rPr>
          <w:lang w:val="en-US"/>
        </w:rPr>
      </w:pPr>
      <w:r>
        <w:rPr>
          <w:noProof/>
          <w:lang w:val="nl-NL" w:eastAsia="nl-NL"/>
        </w:rPr>
        <w:drawing>
          <wp:anchor distT="0" distB="0" distL="114300" distR="114300" simplePos="0" relativeHeight="25165568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3</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9</w:t>
      </w:r>
    </w:p>
    <w:p w:rsidR="006C1F8E" w:rsidRPr="006C1F8E" w:rsidRDefault="0019083E" w:rsidP="000C41B7">
      <w:pPr>
        <w:rPr>
          <w:lang w:val="en-US"/>
        </w:rPr>
      </w:pPr>
      <w:r>
        <w:rPr>
          <w:noProof/>
          <w:lang w:val="nl-NL" w:eastAsia="nl-NL"/>
        </w:rPr>
        <w:drawing>
          <wp:anchor distT="0" distB="0" distL="114300" distR="114300" simplePos="0" relativeHeight="251656704"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4</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16</w:t>
      </w:r>
    </w:p>
    <w:p w:rsidR="006C1F8E" w:rsidRPr="006C1F8E" w:rsidRDefault="0019083E" w:rsidP="000C41B7">
      <w:pPr>
        <w:rPr>
          <w:lang w:val="en-US"/>
        </w:rPr>
      </w:pPr>
      <w:r>
        <w:rPr>
          <w:noProof/>
          <w:lang w:val="nl-NL" w:eastAsia="nl-NL"/>
        </w:rPr>
        <w:drawing>
          <wp:anchor distT="0" distB="0" distL="114300" distR="114300" simplePos="0" relativeHeight="251657728"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5</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25</w:t>
      </w:r>
    </w:p>
    <w:p w:rsidR="006C1F8E" w:rsidRPr="006C1F8E" w:rsidRDefault="0019083E" w:rsidP="000C41B7">
      <w:pPr>
        <w:rPr>
          <w:lang w:val="en-US"/>
        </w:rPr>
      </w:pPr>
      <w:r>
        <w:rPr>
          <w:noProof/>
          <w:lang w:val="nl-NL" w:eastAsia="nl-NL"/>
        </w:rPr>
        <w:drawing>
          <wp:anchor distT="0" distB="0" distL="114300" distR="114300" simplePos="0" relativeHeight="251658752"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6</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36</w:t>
      </w:r>
    </w:p>
    <w:p w:rsidR="006C1F8E" w:rsidRPr="006C1F8E" w:rsidRDefault="0019083E" w:rsidP="000C41B7">
      <w:pPr>
        <w:rPr>
          <w:lang w:val="en-US"/>
        </w:rPr>
      </w:pPr>
      <w:r>
        <w:rPr>
          <w:noProof/>
          <w:lang w:val="nl-NL" w:eastAsia="nl-NL"/>
        </w:rPr>
        <w:drawing>
          <wp:anchor distT="0" distB="0" distL="114300" distR="114300" simplePos="0" relativeHeight="251659776"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7</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49</w:t>
      </w:r>
    </w:p>
    <w:p w:rsidR="006C1F8E" w:rsidRPr="006C1F8E" w:rsidRDefault="0019083E" w:rsidP="000C41B7">
      <w:pPr>
        <w:rPr>
          <w:lang w:val="en-US"/>
        </w:rPr>
      </w:pPr>
      <w:r>
        <w:rPr>
          <w:noProof/>
          <w:lang w:val="nl-NL" w:eastAsia="nl-NL"/>
        </w:rPr>
        <w:drawing>
          <wp:anchor distT="0" distB="0" distL="114300" distR="114300" simplePos="0" relativeHeight="25166080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8</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64</w:t>
      </w:r>
    </w:p>
    <w:p w:rsidR="006C1F8E" w:rsidRPr="006C1F8E" w:rsidRDefault="0019083E" w:rsidP="000C41B7">
      <w:pPr>
        <w:rPr>
          <w:lang w:val="en-US"/>
        </w:rPr>
      </w:pPr>
      <w:r>
        <w:rPr>
          <w:noProof/>
          <w:lang w:val="nl-NL" w:eastAsia="nl-NL"/>
        </w:rPr>
        <w:drawing>
          <wp:anchor distT="0" distB="0" distL="114300" distR="114300" simplePos="0" relativeHeight="251661824"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9</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81</w:t>
      </w:r>
    </w:p>
    <w:p w:rsidR="006C1F8E" w:rsidRPr="006C1F8E" w:rsidRDefault="0019083E" w:rsidP="000C41B7">
      <w:pPr>
        <w:rPr>
          <w:lang w:val="en-US"/>
        </w:rPr>
      </w:pPr>
      <w:r>
        <w:rPr>
          <w:noProof/>
          <w:lang w:val="nl-NL" w:eastAsia="nl-NL"/>
        </w:rPr>
        <w:drawing>
          <wp:anchor distT="0" distB="0" distL="114300" distR="114300" simplePos="0" relativeHeight="251662848"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10</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100</w:t>
      </w:r>
    </w:p>
    <w:p w:rsidR="006C1F8E" w:rsidRPr="006C1F8E" w:rsidRDefault="0019083E" w:rsidP="000C41B7">
      <w:pPr>
        <w:rPr>
          <w:lang w:val="en-US"/>
        </w:rPr>
      </w:pPr>
      <w:r>
        <w:rPr>
          <w:noProof/>
          <w:lang w:val="nl-NL" w:eastAsia="nl-NL"/>
        </w:rPr>
        <w:drawing>
          <wp:anchor distT="0" distB="0" distL="114300" distR="114300" simplePos="0" relativeHeight="251663872"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11</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121</w:t>
      </w:r>
    </w:p>
    <w:p w:rsidR="006C1F8E" w:rsidRPr="006C1F8E" w:rsidRDefault="0019083E" w:rsidP="000C41B7">
      <w:pPr>
        <w:rPr>
          <w:lang w:val="en-US"/>
        </w:rPr>
      </w:pPr>
      <w:r>
        <w:rPr>
          <w:noProof/>
          <w:lang w:val="nl-NL" w:eastAsia="nl-NL"/>
        </w:rPr>
        <w:drawing>
          <wp:anchor distT="0" distB="0" distL="114300" distR="114300" simplePos="0" relativeHeight="251664896"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12</w:t>
      </w:r>
      <w:r w:rsidR="000C41B7" w:rsidRPr="00245E5C">
        <w: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144</w:t>
      </w:r>
    </w:p>
    <w:p w:rsidR="00625891" w:rsidRDefault="00625891">
      <w:pPr>
        <w:rPr>
          <w:rStyle w:val="Heading2Char"/>
        </w:rPr>
      </w:pPr>
      <w:r>
        <w:rPr>
          <w:rStyle w:val="Heading2Char"/>
        </w:rPr>
        <w:br w:type="page"/>
      </w:r>
    </w:p>
    <w:p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RDefault="004E48CB" w:rsidP="00831000">
      <w:pPr>
        <w:pStyle w:val="Heading3"/>
        <w:rPr>
          <w:lang w:val="en-US"/>
        </w:rPr>
      </w:pPr>
      <w:r>
        <w:rPr>
          <w:lang w:val="en-US"/>
        </w:rPr>
        <w:t>Multiples of 1</w:t>
      </w:r>
    </w:p>
    <w:p w:rsidR="00D97CA4" w:rsidRDefault="004E48CB">
      <w:pPr>
        <w:rPr>
          <w:lang w:val="en-US"/>
        </w:rPr>
      </w:pPr>
      <w:r>
        <w:rPr>
          <w:lang w:val="en-US"/>
        </w:rPr>
        <w:t>1</w:t>
      </w:r>
      <w:r w:rsidR="00D97CA4">
        <w:rPr>
          <w:lang w:val="en-US"/>
        </w:rPr>
        <w:t xml:space="preserve"> * </w:t>
      </w:r>
      <w:r w:rsidR="00D9584E">
        <w:rPr>
          <w:lang w:val="en-US"/>
        </w:rPr>
        <w:t>1</w:t>
      </w:r>
      <w:r w:rsidR="00D97CA4">
        <w:rPr>
          <w:lang w:val="en-US"/>
        </w:rPr>
        <w:t xml:space="preserve"> = 1</w:t>
      </w:r>
    </w:p>
    <w:p w:rsidR="00D97CA4" w:rsidRDefault="004E48CB">
      <w:pPr>
        <w:rPr>
          <w:lang w:val="en-US"/>
        </w:rPr>
      </w:pPr>
      <w:r>
        <w:rPr>
          <w:lang w:val="en-US"/>
        </w:rPr>
        <w:t>1</w:t>
      </w:r>
      <w:r w:rsidR="00D97CA4">
        <w:rPr>
          <w:lang w:val="en-US"/>
        </w:rPr>
        <w:t xml:space="preserve"> * </w:t>
      </w:r>
      <w:r w:rsidR="00D9584E">
        <w:rPr>
          <w:lang w:val="en-US"/>
        </w:rPr>
        <w:t>2</w:t>
      </w:r>
      <w:r w:rsidR="00D97CA4">
        <w:rPr>
          <w:lang w:val="en-US"/>
        </w:rPr>
        <w:t xml:space="preserve"> = 2</w:t>
      </w:r>
    </w:p>
    <w:p w:rsidR="00D97CA4" w:rsidRDefault="004E48CB">
      <w:pPr>
        <w:rPr>
          <w:lang w:val="en-US"/>
        </w:rPr>
      </w:pPr>
      <w:r>
        <w:rPr>
          <w:lang w:val="en-US"/>
        </w:rPr>
        <w:t>1</w:t>
      </w:r>
      <w:r w:rsidR="00D97CA4">
        <w:rPr>
          <w:lang w:val="en-US"/>
        </w:rPr>
        <w:t xml:space="preserve"> * </w:t>
      </w:r>
      <w:r w:rsidR="00D9584E">
        <w:rPr>
          <w:lang w:val="en-US"/>
        </w:rPr>
        <w:t>3</w:t>
      </w:r>
      <w:r w:rsidR="00D97CA4">
        <w:rPr>
          <w:lang w:val="en-US"/>
        </w:rPr>
        <w:t xml:space="preserve"> = 3</w:t>
      </w:r>
    </w:p>
    <w:p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rsidR="008748A4" w:rsidRDefault="004E48CB" w:rsidP="00831000">
      <w:pPr>
        <w:pStyle w:val="Heading3"/>
        <w:rPr>
          <w:lang w:val="en-US"/>
        </w:rPr>
      </w:pPr>
      <w:r>
        <w:rPr>
          <w:lang w:val="en-US"/>
        </w:rPr>
        <w:t>Multiples of 2</w:t>
      </w:r>
    </w:p>
    <w:p w:rsidR="00D97CA4" w:rsidRDefault="004E48CB">
      <w:pPr>
        <w:rPr>
          <w:lang w:val="en-US"/>
        </w:rPr>
      </w:pPr>
      <w:r>
        <w:rPr>
          <w:lang w:val="en-US"/>
        </w:rPr>
        <w:t>2</w:t>
      </w:r>
      <w:r w:rsidR="00D97CA4">
        <w:rPr>
          <w:lang w:val="en-US"/>
        </w:rPr>
        <w:t xml:space="preserve"> * </w:t>
      </w:r>
      <w:r w:rsidR="00D9584E">
        <w:rPr>
          <w:lang w:val="en-US"/>
        </w:rPr>
        <w:t>1</w:t>
      </w:r>
      <w:r w:rsidR="00D97CA4">
        <w:rPr>
          <w:lang w:val="en-US"/>
        </w:rPr>
        <w:t xml:space="preserve"> = 2</w:t>
      </w:r>
    </w:p>
    <w:p w:rsidR="00D97CA4" w:rsidRDefault="004E48CB">
      <w:pPr>
        <w:rPr>
          <w:lang w:val="en-US"/>
        </w:rPr>
      </w:pPr>
      <w:r>
        <w:rPr>
          <w:lang w:val="en-US"/>
        </w:rPr>
        <w:t>2</w:t>
      </w:r>
      <w:r w:rsidR="00D97CA4">
        <w:rPr>
          <w:lang w:val="en-US"/>
        </w:rPr>
        <w:t xml:space="preserve"> * </w:t>
      </w:r>
      <w:r w:rsidR="00D9584E">
        <w:rPr>
          <w:lang w:val="en-US"/>
        </w:rPr>
        <w:t>2</w:t>
      </w:r>
      <w:r w:rsidR="00D97CA4">
        <w:rPr>
          <w:lang w:val="en-US"/>
        </w:rPr>
        <w:t xml:space="preserve"> = 4</w:t>
      </w:r>
    </w:p>
    <w:p w:rsidR="00D97CA4" w:rsidRDefault="004E48CB">
      <w:pPr>
        <w:rPr>
          <w:lang w:val="en-US"/>
        </w:rPr>
      </w:pPr>
      <w:r>
        <w:rPr>
          <w:lang w:val="en-US"/>
        </w:rPr>
        <w:t>2</w:t>
      </w:r>
      <w:r w:rsidR="00D97CA4">
        <w:rPr>
          <w:lang w:val="en-US"/>
        </w:rPr>
        <w:t xml:space="preserve"> * </w:t>
      </w:r>
      <w:r w:rsidR="00D9584E">
        <w:rPr>
          <w:lang w:val="en-US"/>
        </w:rPr>
        <w:t>3</w:t>
      </w:r>
      <w:r w:rsidR="00D97CA4">
        <w:rPr>
          <w:lang w:val="en-US"/>
        </w:rPr>
        <w:t xml:space="preserve"> = 6</w:t>
      </w:r>
    </w:p>
    <w:p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rsidR="008748A4" w:rsidRDefault="004E48CB" w:rsidP="00831000">
      <w:pPr>
        <w:pStyle w:val="Heading3"/>
        <w:rPr>
          <w:lang w:val="en-US"/>
        </w:rPr>
      </w:pPr>
      <w:r>
        <w:rPr>
          <w:lang w:val="en-US"/>
        </w:rPr>
        <w:t>Multiples of 3</w:t>
      </w:r>
    </w:p>
    <w:p w:rsidR="00D97CA4" w:rsidRDefault="004E48CB">
      <w:pPr>
        <w:rPr>
          <w:lang w:val="en-US"/>
        </w:rPr>
      </w:pPr>
      <w:r>
        <w:rPr>
          <w:lang w:val="en-US"/>
        </w:rPr>
        <w:t>3</w:t>
      </w:r>
      <w:r w:rsidR="00D97CA4">
        <w:rPr>
          <w:lang w:val="en-US"/>
        </w:rPr>
        <w:t xml:space="preserve"> * </w:t>
      </w:r>
      <w:r w:rsidR="00D9584E">
        <w:rPr>
          <w:lang w:val="en-US"/>
        </w:rPr>
        <w:t>1</w:t>
      </w:r>
      <w:r w:rsidR="00D97CA4">
        <w:rPr>
          <w:lang w:val="en-US"/>
        </w:rPr>
        <w:t xml:space="preserve"> = 3</w:t>
      </w:r>
    </w:p>
    <w:p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rsidR="00D97CA4" w:rsidRDefault="004E48CB">
      <w:pPr>
        <w:rPr>
          <w:lang w:val="en-US"/>
        </w:rPr>
      </w:pPr>
      <w:r>
        <w:rPr>
          <w:lang w:val="en-US"/>
        </w:rPr>
        <w:t>3</w:t>
      </w:r>
      <w:r w:rsidR="00D97CA4">
        <w:rPr>
          <w:lang w:val="en-US"/>
        </w:rPr>
        <w:t xml:space="preserve"> * </w:t>
      </w:r>
      <w:r w:rsidR="00D9584E">
        <w:rPr>
          <w:lang w:val="en-US"/>
        </w:rPr>
        <w:t>2</w:t>
      </w:r>
      <w:r w:rsidR="00D97CA4">
        <w:rPr>
          <w:lang w:val="en-US"/>
        </w:rPr>
        <w:t xml:space="preserve"> = 6</w:t>
      </w:r>
    </w:p>
    <w:p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rsidR="00D97CA4" w:rsidRDefault="004E48CB">
      <w:pPr>
        <w:rPr>
          <w:lang w:val="en-US"/>
        </w:rPr>
      </w:pPr>
      <w:r>
        <w:rPr>
          <w:lang w:val="en-US"/>
        </w:rPr>
        <w:t>3</w:t>
      </w:r>
      <w:r w:rsidR="00D97CA4">
        <w:rPr>
          <w:lang w:val="en-US"/>
        </w:rPr>
        <w:t xml:space="preserve"> * </w:t>
      </w:r>
      <w:r w:rsidR="00D9584E">
        <w:rPr>
          <w:lang w:val="en-US"/>
        </w:rPr>
        <w:t>3</w:t>
      </w:r>
      <w:r w:rsidR="00D97CA4">
        <w:rPr>
          <w:lang w:val="en-US"/>
        </w:rPr>
        <w:t xml:space="preserve"> = 9</w:t>
      </w:r>
    </w:p>
    <w:p w:rsidR="00D97CA4" w:rsidRDefault="00D97CA4">
      <w:pPr>
        <w:rPr>
          <w:lang w:val="en-US"/>
        </w:rPr>
      </w:pPr>
      <w:r w:rsidRPr="00D97CA4">
        <w:rPr>
          <w:b/>
          <w:lang w:val="en-US"/>
        </w:rPr>
        <w:t xml:space="preserve">Note: </w:t>
      </w:r>
      <w:r w:rsidR="000C0DC4" w:rsidRPr="00AD345F">
        <w:rPr>
          <w:lang w:val="en-US"/>
        </w:rPr>
        <w:t>9</w:t>
      </w:r>
      <w:r>
        <w:rPr>
          <w:lang w:val="en-US"/>
        </w:rPr>
        <w:t xml:space="preserve"> is divisible by 3.</w:t>
      </w:r>
    </w:p>
    <w:p w:rsidR="008748A4" w:rsidRDefault="004E48CB" w:rsidP="00831000">
      <w:pPr>
        <w:pStyle w:val="Heading3"/>
        <w:rPr>
          <w:lang w:val="en-US"/>
        </w:rPr>
      </w:pPr>
      <w:bookmarkStart w:id="6" w:name="_Toc528698619"/>
      <w:r>
        <w:rPr>
          <w:lang w:val="en-US"/>
        </w:rPr>
        <w:t>Multiples of 4</w:t>
      </w:r>
      <w:bookmarkEnd w:id="6"/>
    </w:p>
    <w:p w:rsidR="00D97CA4" w:rsidRDefault="004E48CB">
      <w:pPr>
        <w:rPr>
          <w:lang w:val="en-US"/>
        </w:rPr>
      </w:pPr>
      <w:r>
        <w:rPr>
          <w:lang w:val="en-US"/>
        </w:rPr>
        <w:t>4</w:t>
      </w:r>
      <w:r w:rsidR="00D97CA4">
        <w:rPr>
          <w:lang w:val="en-US"/>
        </w:rPr>
        <w:t xml:space="preserve"> * </w:t>
      </w:r>
      <w:r w:rsidR="00D9584E">
        <w:rPr>
          <w:lang w:val="en-US"/>
        </w:rPr>
        <w:t>1</w:t>
      </w:r>
      <w:r w:rsidR="00D97CA4">
        <w:rPr>
          <w:lang w:val="en-US"/>
        </w:rPr>
        <w:t xml:space="preserve"> = 4</w:t>
      </w:r>
    </w:p>
    <w:p w:rsidR="00D97CA4" w:rsidRDefault="004E48CB">
      <w:pPr>
        <w:rPr>
          <w:lang w:val="en-US"/>
        </w:rPr>
      </w:pPr>
      <w:r>
        <w:rPr>
          <w:lang w:val="en-US"/>
        </w:rPr>
        <w:t>4</w:t>
      </w:r>
      <w:r w:rsidR="00D97CA4">
        <w:rPr>
          <w:lang w:val="en-US"/>
        </w:rPr>
        <w:t xml:space="preserve"> * </w:t>
      </w:r>
      <w:r w:rsidR="00D9584E">
        <w:rPr>
          <w:lang w:val="en-US"/>
        </w:rPr>
        <w:t>2</w:t>
      </w:r>
      <w:r w:rsidR="00D97CA4">
        <w:rPr>
          <w:lang w:val="en-US"/>
        </w:rPr>
        <w:t xml:space="preserve"> = 8</w:t>
      </w:r>
    </w:p>
    <w:p w:rsidR="00D97CA4" w:rsidRDefault="004E48CB">
      <w:pPr>
        <w:rPr>
          <w:lang w:val="en-US"/>
        </w:rPr>
      </w:pPr>
      <w:r>
        <w:rPr>
          <w:lang w:val="en-US"/>
        </w:rPr>
        <w:t>4</w:t>
      </w:r>
      <w:r w:rsidR="00D97CA4">
        <w:rPr>
          <w:lang w:val="en-US"/>
        </w:rPr>
        <w:t xml:space="preserve"> * </w:t>
      </w:r>
      <w:r w:rsidR="00D9584E">
        <w:rPr>
          <w:lang w:val="en-US"/>
        </w:rPr>
        <w:t>3</w:t>
      </w:r>
      <w:r w:rsidR="00D97CA4">
        <w:rPr>
          <w:lang w:val="en-US"/>
        </w:rPr>
        <w:t xml:space="preserve"> = 12</w:t>
      </w:r>
    </w:p>
    <w:p w:rsidR="00D97CA4" w:rsidRDefault="00D97CA4">
      <w:pPr>
        <w:rPr>
          <w:lang w:val="en-US"/>
        </w:rPr>
      </w:pPr>
      <w:r w:rsidRPr="00D97CA4">
        <w:rPr>
          <w:b/>
          <w:lang w:val="en-US"/>
        </w:rPr>
        <w:t xml:space="preserve">Note: </w:t>
      </w:r>
      <w:r w:rsidR="000C0DC4" w:rsidRPr="00AD345F">
        <w:rPr>
          <w:lang w:val="en-US"/>
        </w:rPr>
        <w:t>12</w:t>
      </w:r>
      <w:r>
        <w:rPr>
          <w:lang w:val="en-US"/>
        </w:rPr>
        <w:t xml:space="preserve"> is divisible by 3.</w:t>
      </w:r>
    </w:p>
    <w:p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proofErr w:type="gramStart"/>
      <w:r>
        <w:rPr>
          <w:lang w:val="en-US"/>
        </w:rPr>
        <w:t>{!.</w:t>
      </w:r>
      <w:proofErr w:type="gramEnd"/>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33</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66</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99</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39</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78</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117</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90</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51</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102</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153</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162</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57</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114</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171</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190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126</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176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198</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220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69</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138</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207</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230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216</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150</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225</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250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234</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260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162</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243</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224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252</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280</w:t>
            </w:r>
            <w:r w:rsidRPr="00245E5C">
              <w:t xml:space="preserve">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87</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174</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232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261</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290</w:t>
            </w:r>
            <w:r w:rsidRPr="00245E5C">
              <w:t xml:space="preserve">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30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270</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300</w:t>
            </w:r>
            <w:r w:rsidRPr="00245E5C">
              <w:t xml:space="preserve"> </w:t>
            </w:r>
          </w:p>
        </w:tc>
      </w:tr>
    </w:tbl>
    <w:p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rsidR="006817D8" w:rsidRDefault="006817D8" w:rsidP="006817D8">
      <w:pPr>
        <w:pStyle w:val="Heading2"/>
        <w:rPr>
          <w:lang w:val="en-US"/>
        </w:rPr>
      </w:pPr>
      <w:bookmarkStart w:id="8" w:name="_Toc48598510"/>
      <w:r>
        <w:rPr>
          <w:lang w:val="en-US"/>
        </w:rPr>
        <w:lastRenderedPageBreak/>
        <w:t>Combining loops, text blocks and tables</w:t>
      </w:r>
      <w:bookmarkEnd w:id="8"/>
    </w:p>
    <w:p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RDefault="00A461D2" w:rsidP="00FD7EBC">
      <w:pPr>
        <w:pStyle w:val="Heading3"/>
        <w:rPr>
          <w:lang w:val="en-US"/>
        </w:rPr>
      </w:pPr>
      <w:r>
        <w:rPr>
          <w:lang w:val="en-US"/>
        </w:rPr>
        <w:t>M</w:t>
      </w:r>
      <w:r w:rsidR="00FD7EBC">
        <w:rPr>
          <w:lang w:val="en-US"/>
        </w:rPr>
        <w:t>ultiples of 1</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proofErr w:type="spellStart"/>
            <w:r>
              <w:rPr>
                <w:lang w:val="en-US"/>
              </w:rPr>
              <w:t>i</w:t>
            </w:r>
            <w:proofErr w:type="spellEnd"/>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A461D2" w:rsidP="00FD7EBC">
      <w:pPr>
        <w:pStyle w:val="Heading3"/>
        <w:rPr>
          <w:lang w:val="en-US"/>
        </w:rPr>
      </w:pPr>
      <w:r>
        <w:rPr>
          <w:lang w:val="en-US"/>
        </w:rPr>
        <w:t>M</w:t>
      </w:r>
      <w:r w:rsidR="00FD7EBC">
        <w:rPr>
          <w:lang w:val="en-US"/>
        </w:rPr>
        <w:t>ultiples of 2</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proofErr w:type="spellStart"/>
            <w:r>
              <w:rPr>
                <w:lang w:val="en-US"/>
              </w:rPr>
              <w:t>i</w:t>
            </w:r>
            <w:proofErr w:type="spellEnd"/>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A461D2" w:rsidP="00FD7EBC">
      <w:pPr>
        <w:pStyle w:val="Heading3"/>
        <w:rPr>
          <w:lang w:val="en-US"/>
        </w:rPr>
      </w:pPr>
      <w:bookmarkStart w:id="9" w:name="_Toc528698622"/>
      <w:r>
        <w:rPr>
          <w:lang w:val="en-US"/>
        </w:rPr>
        <w:t>M</w:t>
      </w:r>
      <w:r w:rsidR="00FD7EBC">
        <w:rPr>
          <w:lang w:val="en-US"/>
        </w:rPr>
        <w:t>ultiples of 3</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proofErr w:type="spellStart"/>
            <w:r>
              <w:rPr>
                <w:lang w:val="en-US"/>
              </w:rPr>
              <w:t>i</w:t>
            </w:r>
            <w:proofErr w:type="spellEnd"/>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BD7E91" w:rsidRDefault="00BD7E91">
      <w:pPr>
        <w:rPr>
          <w:lang w:val="en-US"/>
        </w:rPr>
      </w:pPr>
      <w:r>
        <w:rPr>
          <w:lang w:val="en-US"/>
        </w:rPr>
        <w:br w:type="page"/>
      </w:r>
    </w:p>
    <w:p w:rsidR="00A34339" w:rsidRPr="00245E5C" w:rsidRDefault="00A34339" w:rsidP="00B3625F">
      <w:pPr>
        <w:pStyle w:val="Heading1"/>
        <w:rPr>
          <w:lang w:val="en-US"/>
        </w:rPr>
      </w:pPr>
      <w:bookmarkStart w:id="10" w:name="_Toc48598511"/>
      <w:r w:rsidRPr="00245E5C">
        <w:rPr>
          <w:lang w:val="en-US"/>
        </w:rPr>
        <w:lastRenderedPageBreak/>
        <w:t>Images</w:t>
      </w:r>
      <w:bookmarkEnd w:id="10"/>
    </w:p>
    <w:p w:rsidR="00D93DC2" w:rsidRDefault="008078C5" w:rsidP="007F4118">
      <w:pPr>
        <w:rPr>
          <w:lang w:val="en-US"/>
        </w:rPr>
      </w:pPr>
      <w:r>
        <w:rPr>
          <w:lang w:val="en-US"/>
        </w:rPr>
        <w:t>Insert images using the Image method.</w:t>
      </w:r>
    </w:p>
    <w:p w:rsidR="00776A7C" w:rsidRDefault="00A34339" w:rsidP="00D67E92">
      <w:pPr>
        <w:rPr>
          <w:lang w:val="en-US"/>
        </w:rPr>
      </w:pPr>
      <w:r w:rsidRPr="00245E5C">
        <w:rPr>
          <w:lang w:val="en-US"/>
        </w:rPr>
        <w:t>​</w:t>
      </w:r>
      <w:r w:rsidRPr="00245E5C">
        <w:rPr>
          <w:noProof/>
          <w:lang w:val="en-US"/>
        </w:rPr>
        <w:drawing>
          <wp:inline distT="0" distB="0" distL="0" distR="0" wp14:editId="50D07946">
            <wp:extent cx="1895475" cy="933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1895475" cy="933450"/>
                    </a:xfrm>
                    <a:prstGeom prst="rect">
                      <a:avLst/>
                    </a:prstGeom>
                  </pic:spPr>
                </pic:pic>
              </a:graphicData>
            </a:graphic>
          </wp:inline>
        </w:drawing>
      </w:r>
    </w:p>
    <w:p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w:t>
      </w:r>
      <w:proofErr w:type="gramStart"/>
      <w:r w:rsidR="00C17889">
        <w:rPr>
          <w:lang w:val="en-US"/>
        </w:rPr>
        <w:t>now</w:t>
      </w:r>
      <w:proofErr w:type="gramEnd"/>
      <w:r w:rsidR="00C17889">
        <w:rPr>
          <w:lang w:val="en-US"/>
        </w:rPr>
        <w:t xml:space="preserve"> </w:t>
      </w:r>
      <w:r>
        <w:rPr>
          <w:lang w:val="en-US"/>
        </w:rPr>
        <w:t xml:space="preserve">this property has been set to </w:t>
      </w:r>
      <w:r w:rsidR="00C17889">
        <w:rPr>
          <w:lang w:val="en-US"/>
        </w:rPr>
        <w:t>‘</w:t>
      </w:r>
      <w:r w:rsidR="007F4D02">
        <w:rPr>
          <w:lang w:val="en-US"/>
        </w:rPr>
        <w:t>C:\Projects\SharpDocx\Samples\SampleProjects\Tutorial\bin\Debug\net48/../../../../../Images</w:t>
      </w:r>
      <w:r w:rsidR="00C17889">
        <w:rPr>
          <w:lang w:val="en-US"/>
        </w:rPr>
        <w:t>’</w:t>
      </w:r>
      <w:r>
        <w:rPr>
          <w:lang w:val="en-US"/>
        </w:rPr>
        <w:t>.</w:t>
      </w:r>
    </w:p>
    <w:p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r>
      <w:r>
        <w:rPr>
          <w:noProof/>
          <w:lang w:val="en-US"/>
        </w:rPr>
        <w:drawing>
          <wp:inline distT="0" distB="0" distL="0" distR="0" wp14:editId="50D07946">
            <wp:extent cx="284321" cy="140017"/>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284321" cy="140017"/>
                    </a:xfrm>
                    <a:prstGeom prst="rect">
                      <a:avLst/>
                    </a:prstGeom>
                  </pic:spPr>
                </pic:pic>
              </a:graphicData>
            </a:graphic>
          </wp:inline>
        </w:drawing>
      </w:r>
      <w:r>
        <w:rPr>
          <w:lang w:val="en-US"/>
        </w:rPr>
        <w:t xml:space="preserve"> at 15%.</w:t>
      </w:r>
    </w:p>
    <w:p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rsidR="00776A7C" w:rsidRDefault="00A34339">
      <w:pPr>
        <w:rPr>
          <w:lang w:val="en-US"/>
        </w:rPr>
      </w:pPr>
      <w:r w:rsidRPr="00245E5C">
        <w:rPr>
          <w:noProof/>
          <w:lang w:val="en-US"/>
        </w:rPr>
        <w:drawing>
          <wp:inline distT="0" distB="0" distL="0" distR="0" wp14:editId="50D07946">
            <wp:extent cx="5274945" cy="2811244"/>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6" cstate="print"/>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9F78FE">
      <w:pPr>
        <w:rPr>
          <w:lang w:val="en-US"/>
        </w:rPr>
      </w:pPr>
      <w:proofErr w:type="spellStart"/>
      <w:r>
        <w:rPr>
          <w:lang w:val="en-US"/>
        </w:rPr>
        <w:t>SharpDocx</w:t>
      </w:r>
      <w:proofErr w:type="spellEnd"/>
      <w:r>
        <w:rPr>
          <w:lang w:val="en-US"/>
        </w:rPr>
        <w:t xml:space="preserve"> supports the following image formats: bmp, gif, jpeg, </w:t>
      </w:r>
      <w:proofErr w:type="spellStart"/>
      <w:r>
        <w:rPr>
          <w:lang w:val="en-US"/>
        </w:rPr>
        <w:t>png</w:t>
      </w:r>
      <w:proofErr w:type="spellEnd"/>
      <w:r>
        <w:rPr>
          <w:lang w:val="en-US"/>
        </w:rPr>
        <w:t>, tiff and emf.</w:t>
      </w:r>
      <w:r w:rsidR="00BD7E91">
        <w:rPr>
          <w:lang w:val="en-US"/>
        </w:rPr>
        <w:br w:type="page"/>
      </w:r>
    </w:p>
    <w:p w:rsidR="009D381B" w:rsidRPr="00245E5C" w:rsidRDefault="006D1DA3" w:rsidP="00B3625F">
      <w:pPr>
        <w:pStyle w:val="Heading1"/>
        <w:rPr>
          <w:lang w:val="en-US"/>
        </w:rPr>
      </w:pPr>
      <w:bookmarkStart w:id="11" w:name="_Toc48598512"/>
      <w:r w:rsidRPr="00245E5C">
        <w:rPr>
          <w:lang w:val="en-US"/>
        </w:rPr>
        <w:lastRenderedPageBreak/>
        <w:t>Replacing text</w:t>
      </w:r>
      <w:bookmarkEnd w:id="11"/>
    </w:p>
    <w:p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FootnoteReference"/>
          <w:lang w:val="en-US"/>
        </w:rPr>
        <w:footnoteReference w:id="2"/>
      </w:r>
    </w:p>
    <w:p w:rsidR="006D1DA3" w:rsidRDefault="006D1DA3">
      <w:pPr>
        <w:rPr>
          <w:lang w:val="en-US"/>
        </w:rPr>
      </w:pPr>
      <w:r w:rsidRPr="00245E5C">
        <w:rPr>
          <w:lang w:val="en-US"/>
        </w:rPr>
        <w:t xml:space="preserve">Here’s the </w:t>
      </w:r>
      <w:r w:rsidRPr="00245E5C">
        <w:rPr>
          <w:b/>
          <w:lang w:val="en-US"/>
        </w:rPr>
        <w:t>replaced text</w:t>
      </w:r>
      <w:r w:rsidRPr="00245E5C">
        <w:rPr>
          <w:lang w:val="en-US"/>
        </w:rPr>
        <w:t>.</w:t>
      </w:r>
      <w:r w:rsidR="004D0D74" w:rsidRPr="00245E5C">
        <w:rPr>
          <w:lang w:val="en-US"/>
        </w:rPr>
        <w:t xml:space="preserve"> And here’s some more replaced text</w:t>
      </w:r>
      <w:r w:rsidR="004D0D74" w:rsidRPr="00245E5C">
        <w:t>.</w:t>
      </w:r>
    </w:p>
    <w:p w:rsidR="008A1E67" w:rsidRDefault="008A1E67">
      <w:pPr>
        <w:rPr>
          <w:lang w:val="en-US"/>
        </w:rPr>
      </w:pPr>
      <w:r>
        <w:rPr>
          <w:lang w:val="en-US"/>
        </w:rPr>
        <w:br w:type="page"/>
      </w:r>
    </w:p>
    <w:p w:rsidR="00611FFD" w:rsidRDefault="00611FFD" w:rsidP="00B3625F">
      <w:pPr>
        <w:pStyle w:val="Heading1"/>
        <w:rPr>
          <w:lang w:val="en-US"/>
        </w:rPr>
      </w:pPr>
      <w:bookmarkStart w:id="12" w:name="_Toc48598513"/>
      <w:r>
        <w:rPr>
          <w:lang w:val="en-US"/>
        </w:rPr>
        <w:lastRenderedPageBreak/>
        <w:t>Referencing assemblies and importing namespaces</w:t>
      </w:r>
      <w:bookmarkEnd w:id="12"/>
    </w:p>
    <w:p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RDefault="00611FFD" w:rsidP="00611FFD">
      <w:pPr>
        <w:rPr>
          <w:lang w:val="en-US"/>
        </w:rPr>
      </w:pPr>
      <w:r>
        <w:rPr>
          <w:lang w:val="en-US"/>
        </w:rPr>
        <w:t>Import namesp</w:t>
      </w:r>
      <w:r w:rsidR="00D51964">
        <w:rPr>
          <w:lang w:val="en-US"/>
        </w:rPr>
        <w:t>aces with the Import directive.</w:t>
      </w:r>
    </w:p>
    <w:p w:rsidR="007D5E7D" w:rsidRDefault="007D5E7D" w:rsidP="00611FFD">
      <w:pPr>
        <w:rPr>
          <w:lang w:val="en-US"/>
        </w:rPr>
      </w:pPr>
      <w:r>
        <w:rPr>
          <w:lang w:val="en-US"/>
        </w:rPr>
        <w:t>In C# you would write:</w:t>
      </w:r>
    </w:p>
    <w:p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RDefault="00611FFD" w:rsidP="00611FFD">
      <w:pPr>
        <w:rPr>
          <w:lang w:val="en-US"/>
        </w:rPr>
      </w:pPr>
      <w:r>
        <w:rPr>
          <w:lang w:val="en-US"/>
        </w:rPr>
        <w:t xml:space="preserve">Now </w:t>
      </w:r>
      <w:r w:rsidR="000D3EBB">
        <w:rPr>
          <w:lang w:val="en-US"/>
        </w:rPr>
        <w:t>we</w:t>
      </w:r>
      <w:r>
        <w:rPr>
          <w:lang w:val="en-US"/>
        </w:rPr>
        <w:t xml:space="preserve"> can use types in </w:t>
      </w:r>
      <w:proofErr w:type="spellStart"/>
      <w:proofErr w:type="gramStart"/>
      <w:r>
        <w:rPr>
          <w:lang w:val="en-US"/>
        </w:rPr>
        <w:t>System.Xml.Linq</w:t>
      </w:r>
      <w:proofErr w:type="spellEnd"/>
      <w:proofErr w:type="gramEnd"/>
      <w:r>
        <w:rPr>
          <w:lang w:val="en-US"/>
        </w:rPr>
        <w:t>.</w:t>
      </w:r>
      <w:r w:rsidR="00FE1FC5">
        <w:rPr>
          <w:lang w:val="en-US"/>
        </w:rPr>
        <w:t xml:space="preserve"> Let’s read some news.</w:t>
      </w:r>
    </w:p>
    <w:p w:rsidR="00611FFD" w:rsidRDefault="00660D24" w:rsidP="005649AF">
      <w:pPr>
        <w:ind w:left="360"/>
        <w:rPr>
          <w:noProof/>
          <w:lang w:val="en-US"/>
        </w:rPr>
      </w:pPr>
      <w:r w:rsidRPr="000F3A8C">
        <w:rPr>
          <w:b/>
          <w:noProof/>
          <w:lang w:val="en-US"/>
        </w:rPr>
        <w:t>Alleged Poker-Cheating Scandal Gets Weirder: Employee Stole $15,000 In Chips</w:t>
      </w:r>
      <w:r w:rsidR="000F3A8C">
        <w:rPr>
          <w:b/>
          <w:noProof/>
          <w:lang w:val="en-US"/>
        </w:rPr>
        <w:br/>
      </w:r>
      <w:r w:rsidR="00CC3FEB">
        <w:rPr>
          <w:noProof/>
          <w:lang w:val="en-US"/>
        </w:rPr>
        <w:t>An experienced poker player lost to a relative newcomer. But then, "Somehow, the Robbi Jade Lew-Garrett Adelstein scandal diving the poker world just got weirder," reports the New York Post:</w:t>
      </w:r>
      <w:r w:rsidR="006055C7">
        <w:rPr>
          <w:noProof/>
          <w:lang w:val="en-US"/>
        </w:rPr>
        <w:t xml:space="preserve"> </w:t>
      </w:r>
    </w:p>
    <w:p w:rsidR="00611FFD" w:rsidRDefault="00660D24" w:rsidP="005649AF">
      <w:pPr>
        <w:ind w:left="360"/>
        <w:rPr>
          <w:noProof/>
          <w:lang w:val="en-US"/>
        </w:rPr>
      </w:pPr>
      <w:r w:rsidRPr="000F3A8C">
        <w:rPr>
          <w:b/>
          <w:noProof/>
          <w:lang w:val="en-US"/>
        </w:rPr>
        <w:t>EU Wants To Know If Microsoft Will Block Rivals After Activision Deal</w:t>
      </w:r>
      <w:r w:rsidR="000F3A8C">
        <w:rPr>
          <w:b/>
          <w:noProof/>
          <w:lang w:val="en-US"/>
        </w:rPr>
        <w:br/>
      </w:r>
      <w:r w:rsidR="00CC3FEB">
        <w:rPr>
          <w:noProof/>
          <w:lang w:val="en-US"/>
        </w:rPr>
        <w:t xml:space="preserve">EU antitrust regulators are asking games developers whether Microsoft will be incentivized to block rivals' access to "Call of Duty" maker Activision Blizzard's best-selling games, according to an EU </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Magic: the Gathering Celebrates 30 Year Anniversary By Selling $1,000 Boosters</w:t>
      </w:r>
      <w:r w:rsidR="000F3A8C">
        <w:rPr>
          <w:b/>
          <w:noProof/>
          <w:lang w:val="en-US"/>
        </w:rPr>
        <w:br/>
      </w:r>
      <w:r w:rsidR="00CC3FEB">
        <w:rPr>
          <w:noProof/>
          <w:lang w:val="en-US"/>
        </w:rPr>
        <w:t>An anonymous reader quotes a report from Motherboard: Popular collectible card game Magic: The Gathering is celebrating its 30th anniversary by releasing packs of cards that cost $999. It's called Mag</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Blizzard Axes Controversial Overwatch 2 Phone Number Requirement</w:t>
      </w:r>
      <w:r w:rsidR="000F3A8C">
        <w:rPr>
          <w:b/>
          <w:noProof/>
          <w:lang w:val="en-US"/>
        </w:rPr>
        <w:br/>
      </w:r>
      <w:r w:rsidR="00CC3FEB">
        <w:rPr>
          <w:noProof/>
          <w:lang w:val="en-US"/>
        </w:rPr>
        <w:t>Overwatch 2 will no longer require existing Overwatch players to cough up a phone number, as Blizzard rolls back the controversial anti-cheat system. TechRadar reports: All Overwatch 2 players were or</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Chess Grandmaster 'Likely Cheated' In More Than 100 Matches, Report Finds</w:t>
      </w:r>
      <w:r w:rsidR="000F3A8C">
        <w:rPr>
          <w:b/>
          <w:noProof/>
          <w:lang w:val="en-US"/>
        </w:rPr>
        <w:br/>
      </w:r>
      <w:r w:rsidR="00CC3FEB">
        <w:rPr>
          <w:noProof/>
          <w:lang w:val="en-US"/>
        </w:rPr>
        <w:t>An investigation into the career of Hans Niemann, the chess grandmaster embroiled in an alleged cheating scandal, has found a disturbingly widespread pattern of suspicious behavior far beyond what the</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Cyberpunk 2077 Sequel Project Orion Confirmed By CD Projekt Red</w:t>
      </w:r>
      <w:r w:rsidR="000F3A8C">
        <w:rPr>
          <w:b/>
          <w:noProof/>
          <w:lang w:val="en-US"/>
        </w:rPr>
        <w:br/>
      </w:r>
      <w:r w:rsidR="00CC3FEB">
        <w:rPr>
          <w:noProof/>
          <w:lang w:val="en-US"/>
        </w:rPr>
        <w:t>CD Projekt Red just announced a Cyberpunk 2077 sequel, currently codenamed Project Orion. The developer tweeted its long-term development plan Tuesday, sharing that Project Orion will "take the Cyberp</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The PS5 Has Reportedly Been Jailbroken</w:t>
      </w:r>
      <w:r w:rsidR="000F3A8C">
        <w:rPr>
          <w:b/>
          <w:noProof/>
          <w:lang w:val="en-US"/>
        </w:rPr>
        <w:br/>
      </w:r>
      <w:r w:rsidR="00CC3FEB">
        <w:rPr>
          <w:noProof/>
          <w:lang w:val="en-US"/>
        </w:rPr>
        <w:t>A limited but working jailbreak for the PlayStation 5 hardware has reportedly been released, potentially enabling players to install unsigned or unofficial software. From a report: The news was report</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PlayStation Boss Jim Ryan 'Flew To Brussels' To Voice Concerns To EU Over Xbox's Activision Deal</w:t>
      </w:r>
      <w:r w:rsidR="000F3A8C">
        <w:rPr>
          <w:b/>
          <w:noProof/>
          <w:lang w:val="en-US"/>
        </w:rPr>
        <w:br/>
      </w:r>
      <w:r w:rsidR="00CC3FEB">
        <w:rPr>
          <w:noProof/>
          <w:lang w:val="en-US"/>
        </w:rPr>
        <w:lastRenderedPageBreak/>
        <w:t>PlayStation boss Jim Ryan reportedly flew to Brussels last month to meet with European Union regulators currently scrutinizing Microsoft's proposed acquisition of Activision Blizzard. The visit was fi</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Games Are Starting To Require a Phone Number To Play</w:t>
      </w:r>
      <w:r w:rsidR="000F3A8C">
        <w:rPr>
          <w:b/>
          <w:noProof/>
          <w:lang w:val="en-US"/>
        </w:rPr>
        <w:br/>
      </w:r>
      <w:r w:rsidR="00CC3FEB">
        <w:rPr>
          <w:noProof/>
          <w:lang w:val="en-US"/>
        </w:rPr>
        <w:t xml:space="preserve">According to Polyon, players will be required to link a phone number to their Battle.net accounts if they want to play Overwatch 2. "The same two-factor step, called SMS Protect, will also be used on </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Ubisoft Will Help Jilted Stadia Users Transfer Their Purchases To PC</w:t>
      </w:r>
      <w:r w:rsidR="000F3A8C">
        <w:rPr>
          <w:b/>
          <w:noProof/>
          <w:lang w:val="en-US"/>
        </w:rPr>
        <w:br/>
      </w:r>
      <w:r w:rsidR="00CC3FEB">
        <w:rPr>
          <w:noProof/>
          <w:lang w:val="en-US"/>
        </w:rPr>
        <w:t>Stadia, Google's ill-fated attempt at a cloud gaming service, will shut down in January. Players will be refunded for all their hardware and software purchases, except for Stadia Pro subscriptions. As</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Google is Shutting Down Stadia</w:t>
      </w:r>
      <w:r w:rsidR="000F3A8C">
        <w:rPr>
          <w:b/>
          <w:noProof/>
          <w:lang w:val="en-US"/>
        </w:rPr>
        <w:br/>
      </w:r>
      <w:r w:rsidR="00CC3FEB">
        <w:rPr>
          <w:noProof/>
          <w:lang w:val="en-US"/>
        </w:rPr>
        <w:t>Google is shutting down Stadia, its cloud gaming service. From a report: The service will remain live for players until January 18th, 2023. Google will be refunding all Stadia hardware purchased throu</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Saudi Arabia To Invest $37 Billion in Gaming</w:t>
      </w:r>
      <w:r w:rsidR="000F3A8C">
        <w:rPr>
          <w:b/>
          <w:noProof/>
          <w:lang w:val="en-US"/>
        </w:rPr>
        <w:br/>
      </w:r>
      <w:r w:rsidR="00CC3FEB">
        <w:rPr>
          <w:noProof/>
          <w:lang w:val="en-US"/>
        </w:rPr>
        <w:t>Saudi Arabia's government-funded gaming conglomerate The Savvy Gaming Group will invest $37.8 billion in gaming as part of a controversial effort to expand the kingdom's role in the sector. From a rep</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Podcasters Are Buying Millions of Listeners Through Mobile-Game Ads</w:t>
      </w:r>
      <w:r w:rsidR="000F3A8C">
        <w:rPr>
          <w:b/>
          <w:noProof/>
          <w:lang w:val="en-US"/>
        </w:rPr>
        <w:br/>
      </w:r>
      <w:r w:rsidR="00CC3FEB">
        <w:rPr>
          <w:noProof/>
          <w:lang w:val="en-US"/>
        </w:rPr>
        <w:t xml:space="preserve">An anonymous reader quotes a report from Bloomberg: Podcasters are always hunting for new, flashy places to promote their shows, ranging from billboards to floats in parades to airplane banners. Some </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Cheat Devs Are Ready for Modern Warfare 2</w:t>
      </w:r>
      <w:r w:rsidR="000F3A8C">
        <w:rPr>
          <w:b/>
          <w:noProof/>
          <w:lang w:val="en-US"/>
        </w:rPr>
        <w:br/>
      </w:r>
      <w:r w:rsidR="00CC3FEB">
        <w:rPr>
          <w:noProof/>
          <w:lang w:val="en-US"/>
        </w:rPr>
        <w:t>The PC beta for Modern Warfare 2 was only online for just over a weekend, but cheat developers quickly managed to create wallhacks anyway, according to videos created by multiple cheat developers. Fro</w:t>
      </w:r>
      <w:r w:rsidR="004227F0">
        <w:rPr>
          <w:noProof/>
          <w:lang w:val="en-US"/>
        </w:rPr>
        <w:t>…</w:t>
      </w:r>
      <w:r w:rsidR="006055C7">
        <w:rPr>
          <w:noProof/>
          <w:lang w:val="en-US"/>
        </w:rPr>
        <w:t xml:space="preserve"> </w:t>
      </w:r>
    </w:p>
    <w:p w:rsidR="00611FFD" w:rsidRDefault="00660D24" w:rsidP="005649AF">
      <w:pPr>
        <w:ind w:left="360"/>
        <w:rPr>
          <w:noProof/>
          <w:lang w:val="en-US"/>
        </w:rPr>
      </w:pPr>
      <w:r w:rsidRPr="000F3A8C">
        <w:rPr>
          <w:b/>
          <w:noProof/>
          <w:lang w:val="en-US"/>
        </w:rPr>
        <w:t>Netflix Is Building Its Own Game Studio</w:t>
      </w:r>
      <w:r w:rsidR="000F3A8C">
        <w:rPr>
          <w:b/>
          <w:noProof/>
          <w:lang w:val="en-US"/>
        </w:rPr>
        <w:br/>
      </w:r>
      <w:r w:rsidR="00CC3FEB">
        <w:rPr>
          <w:noProof/>
          <w:lang w:val="en-US"/>
        </w:rPr>
        <w:t>Netflix is forming an in-house game studio in Helsinki, Finland to create "world-class" original games without ads or in-app purchases. Engadget reports: While it's too soon for details of the games t</w:t>
      </w:r>
      <w:r w:rsidR="004227F0">
        <w:rPr>
          <w:noProof/>
          <w:lang w:val="en-US"/>
        </w:rPr>
        <w:t>…</w:t>
      </w:r>
      <w:r w:rsidR="006055C7">
        <w:rPr>
          <w:noProof/>
          <w:lang w:val="en-US"/>
        </w:rPr>
        <w:t xml:space="preserve"> </w:t>
      </w:r>
    </w:p>
    <w:p w:rsidR="00506D4E" w:rsidRDefault="00107124" w:rsidP="00611FFD">
      <w:pPr>
        <w:rPr>
          <w:lang w:val="en-US"/>
        </w:rPr>
      </w:pPr>
      <w:r>
        <w:rPr>
          <w:lang w:val="en-US"/>
        </w:rPr>
        <w:t>I</w:t>
      </w:r>
      <w:r w:rsidR="002F673C">
        <w:rPr>
          <w:lang w:val="en-US"/>
        </w:rPr>
        <w:t xml:space="preserve">n a real world </w:t>
      </w:r>
      <w:proofErr w:type="gramStart"/>
      <w:r w:rsidR="002F673C">
        <w:rPr>
          <w:lang w:val="en-US"/>
        </w:rPr>
        <w:t>scenario</w:t>
      </w:r>
      <w:proofErr w:type="gramEnd"/>
      <w:r w:rsidR="002F673C">
        <w:rPr>
          <w:lang w:val="en-US"/>
        </w:rPr>
        <w:t xml:space="preserve"> you wouldn’t fetch data </w:t>
      </w:r>
      <w:r w:rsidR="008C0799">
        <w:rPr>
          <w:lang w:val="en-US"/>
        </w:rPr>
        <w:t xml:space="preserve">or have this much code in a view. </w:t>
      </w:r>
      <w:r w:rsidR="002F673C">
        <w:rPr>
          <w:lang w:val="en-US"/>
        </w:rPr>
        <w:t>But hey, this is just an example.</w:t>
      </w:r>
    </w:p>
    <w:p w:rsidR="0043282A" w:rsidRDefault="0043282A" w:rsidP="0043282A">
      <w:pPr>
        <w:pStyle w:val="Heading2"/>
        <w:rPr>
          <w:lang w:val="en-US"/>
        </w:rPr>
      </w:pPr>
      <w:bookmarkStart w:id="13" w:name="_Toc48598514"/>
      <w:r>
        <w:rPr>
          <w:lang w:val="en-US"/>
        </w:rPr>
        <w:t>Notes</w:t>
      </w:r>
      <w:bookmarkEnd w:id="13"/>
    </w:p>
    <w:p w:rsidR="0043282A" w:rsidRPr="0043282A" w:rsidRDefault="0043282A" w:rsidP="0043282A">
      <w:pPr>
        <w:rPr>
          <w:lang w:val="en-US"/>
        </w:rPr>
      </w:pPr>
      <w:proofErr w:type="spellStart"/>
      <w:r w:rsidRPr="0043282A">
        <w:rPr>
          <w:lang w:val="en-US"/>
        </w:rPr>
        <w:t>SharpDocx</w:t>
      </w:r>
      <w:proofErr w:type="spellEnd"/>
      <w:r w:rsidRPr="0043282A">
        <w:rPr>
          <w:lang w:val="en-US"/>
        </w:rPr>
        <w:t xml:space="preserve"> will automatically reference the calling assembly. </w:t>
      </w:r>
      <w:proofErr w:type="gramStart"/>
      <w:r w:rsidRPr="0043282A">
        <w:rPr>
          <w:lang w:val="en-US"/>
        </w:rPr>
        <w:t>So</w:t>
      </w:r>
      <w:proofErr w:type="gramEnd"/>
      <w:r w:rsidRPr="0043282A">
        <w:rPr>
          <w:lang w:val="en-US"/>
        </w:rPr>
        <w:t xml:space="preserve">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lastRenderedPageBreak/>
        <w:t>Line 26: error CS0012: The type '</w:t>
      </w:r>
      <w:proofErr w:type="gramStart"/>
      <w:r w:rsidRPr="0043282A">
        <w:rPr>
          <w:rFonts w:ascii="Consolas" w:hAnsi="Consolas"/>
          <w:color w:val="000000"/>
          <w:sz w:val="19"/>
          <w:lang w:val="en-US"/>
        </w:rPr>
        <w:t>ClassLibrary1.Models.Country</w:t>
      </w:r>
      <w:proofErr w:type="gramEnd"/>
      <w:r w:rsidRPr="0043282A">
        <w:rPr>
          <w:rFonts w:ascii="Consolas" w:hAnsi="Consolas"/>
          <w:color w:val="000000"/>
          <w:sz w:val="19"/>
          <w:lang w:val="en-US"/>
        </w:rPr>
        <w:t xml:space="preserve">'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rsidR="0043282A" w:rsidRDefault="0043282A" w:rsidP="0043282A">
      <w:pPr>
        <w:rPr>
          <w:lang w:val="en-US"/>
        </w:rPr>
      </w:pPr>
      <w:r w:rsidRPr="0043282A">
        <w:rPr>
          <w:lang w:val="en-US"/>
        </w:rPr>
        <w:t>The simplest way to add a reference to ClassLibrary1 is by using an Assembly-directive in your document:</w:t>
      </w:r>
    </w:p>
    <w:p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0043282A" w:rsidRPr="0043282A" w:rsidRDefault="0043282A" w:rsidP="0043282A">
      <w:pPr>
        <w:rPr>
          <w:lang w:val="en-US"/>
        </w:rPr>
      </w:pPr>
      <w:r w:rsidRPr="0043282A">
        <w:rPr>
          <w:lang w:val="en-US"/>
        </w:rPr>
        <w:t>Or, if you're using .NET Core, you might want to use:</w:t>
      </w:r>
    </w:p>
    <w:p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0043282A" w:rsidRPr="0043282A" w:rsidRDefault="0043282A" w:rsidP="0043282A">
      <w:pPr>
        <w:rPr>
          <w:lang w:val="en-US"/>
        </w:rPr>
      </w:pPr>
      <w:r w:rsidRPr="0043282A">
        <w:rPr>
          <w:lang w:val="en-US"/>
        </w:rPr>
        <w:t>The tilde represents the directory that contains SharpDocx.dll. Use it when you get errors like:</w:t>
      </w:r>
    </w:p>
    <w:p w:rsidR="0043282A" w:rsidRPr="0043282A" w:rsidRDefault="0043282A" w:rsidP="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rsidR="00506D4E" w:rsidRDefault="00506D4E">
      <w:pPr>
        <w:rPr>
          <w:lang w:val="en-US"/>
        </w:rPr>
      </w:pPr>
      <w:r>
        <w:rPr>
          <w:lang w:val="en-US"/>
        </w:rPr>
        <w:br w:type="page"/>
      </w:r>
    </w:p>
    <w:p w:rsidR="00506D4E" w:rsidRPr="00245E5C" w:rsidRDefault="00506D4E" w:rsidP="00B3625F">
      <w:pPr>
        <w:pStyle w:val="Heading1"/>
        <w:rPr>
          <w:lang w:val="en-US"/>
        </w:rPr>
      </w:pPr>
      <w:bookmarkStart w:id="14" w:name="_Toc48598515"/>
      <w:r w:rsidRPr="00245E5C">
        <w:rPr>
          <w:lang w:val="en-US"/>
        </w:rPr>
        <w:lastRenderedPageBreak/>
        <w:t>The Map</w:t>
      </w:r>
      <w:bookmarkEnd w:id="14"/>
    </w:p>
    <w:p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RDefault="00506D4E" w:rsidP="00506D4E">
      <w:pPr>
        <w:shd w:val="clear" w:color="auto" w:fill="D9D9D9" w:themeFill="background1" w:themeFillShade="D9"/>
        <w:ind w:left="360"/>
        <w:rPr>
          <w:noProof/>
          <w:lang w:val="en-US"/>
        </w:rPr>
      </w:pPr>
      <w:r w:rsidRPr="00245E5C">
        <w:rPr>
          <w:noProof/>
          <w:lang w:val="en-US"/>
        </w:rPr>
        <w:t xml:space="preserve"> Version 2.3.0.0</w:t>
      </w:r>
      <w:r w:rsidRPr="00245E5C">
        <w:rPr>
          <w:noProof/>
          <w:lang w:val="en-US"/>
        </w:rPr>
        <w:br/>
        <w:t>egonl</w:t>
      </w:r>
      <w:r w:rsidRPr="00245E5C">
        <w:rPr>
          <w:noProof/>
          <w:lang w:val="en-US"/>
        </w:rPr>
        <w:br/>
        <w:t>October 2022</w:t>
      </w:r>
      <w:r w:rsidRPr="00245E5C">
        <w:rPr>
          <w:noProof/>
          <w:lang w:val="en-US"/>
        </w:rPr>
        <w:br/>
        <w:t>Version 2.3.0.0</w:t>
      </w:r>
      <w:r w:rsidRPr="00245E5C">
        <w:rPr>
          <w:noProof/>
          <w:lang w:val="en-US"/>
        </w:rPr>
        <w:br/>
        <w:t>egonl</w:t>
      </w:r>
      <w:r w:rsidRPr="00245E5C">
        <w:rPr>
          <w:noProof/>
          <w:lang w:val="en-US"/>
        </w:rPr>
        <w:br/>
        <w:t>October 2022</w:t>
      </w:r>
      <w:r w:rsidRPr="00245E5C">
        <w:rPr>
          <w:noProof/>
          <w:lang w:val="en-US"/>
        </w:rPr>
        <w:br/>
        <w:t>SharpDocx</w:t>
      </w:r>
      <w:r w:rsidRPr="00245E5C">
        <w:rPr>
          <w:noProof/>
          <w:lang w:val="en-US"/>
        </w:rPr>
        <w:br/>
        <w:t>SharpDocx</w:t>
      </w:r>
      <w:r w:rsidRPr="00245E5C">
        <w:rPr>
          <w:noProof/>
          <w:lang w:val="en-US"/>
        </w:rPr>
        <w:br/>
      </w:r>
      <w:r w:rsidRPr="00245E5C">
        <w:rPr>
          <w:noProof/>
          <w:lang w:val="en-US"/>
        </w:rPr>
        <w:br/>
      </w:r>
      <w:r w:rsidRPr="00245E5C">
        <w:rPr>
          <w:noProof/>
          <w:lang w:val="en-US"/>
        </w:rPr>
        <w:br/>
        <w:t>Summary</w:t>
      </w:r>
      <w:r w:rsidRPr="00245E5C">
        <w:rPr>
          <w:noProof/>
          <w:lang w:val="en-US"/>
        </w:rPr>
        <w:br/>
        <w:t>Generating documents with SharpDocx is a two-step process. First you create a view in Word. A view is a Word document which also contains C# code. Code can be inserted anywhere, e.g. 10/9/2022 12:52:36 PM would insert the current date and time.</w:t>
      </w:r>
      <w:r w:rsidRPr="00245E5C">
        <w:rPr>
          <w:noProof/>
          <w:lang w:val="en-US"/>
        </w:rPr>
        <w:br/>
        <w:t>The next step is to create documents based on this view. This requires two lines of code:</w:t>
      </w:r>
      <w:r w:rsidRPr="00245E5C">
        <w:rPr>
          <w:noProof/>
          <w:lang w:val="en-US"/>
        </w:rPr>
        <w:br/>
        <w:t>var document = DocumentFactory.Create("view.cs.docx");</w:t>
      </w:r>
      <w:r w:rsidRPr="00245E5C">
        <w:rPr>
          <w:noProof/>
          <w:lang w:val="en-US"/>
        </w:rPr>
        <w:br/>
        <w:t>do</w:t>
      </w:r>
      <w:r>
        <w:rPr>
          <w:noProof/>
          <w:lang w:val="en-US"/>
        </w:rPr>
        <w:t xml:space="preserve"> … </w:t>
      </w:r>
    </w:p>
    <w:p w:rsidR="00506D4E" w:rsidRDefault="00DC41E7" w:rsidP="00506D4E">
      <w:pPr>
        <w:rPr>
          <w:lang w:val="en-US"/>
        </w:rPr>
      </w:pPr>
      <w:r>
        <w:rPr>
          <w:lang w:val="en-US"/>
        </w:rPr>
        <w:t>The Map might be handy when you want to search the document for text.</w:t>
      </w:r>
    </w:p>
    <w:p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rsidR="00635080" w:rsidRDefault="00635080" w:rsidP="00635080">
      <w:pPr>
        <w:pStyle w:val="Heading1"/>
        <w:rPr>
          <w:lang w:val="en-US"/>
        </w:rPr>
      </w:pPr>
      <w:bookmarkStart w:id="15" w:name="_Toc48598516"/>
      <w:r>
        <w:rPr>
          <w:lang w:val="en-US"/>
        </w:rPr>
        <w:lastRenderedPageBreak/>
        <w:t xml:space="preserve">The </w:t>
      </w:r>
      <w:proofErr w:type="spellStart"/>
      <w:r>
        <w:rPr>
          <w:lang w:val="en-US"/>
        </w:rPr>
        <w:t>SharpDocx</w:t>
      </w:r>
      <w:proofErr w:type="spellEnd"/>
      <w:r>
        <w:rPr>
          <w:lang w:val="en-US"/>
        </w:rPr>
        <w:t xml:space="preserve"> solution</w:t>
      </w:r>
      <w:bookmarkEnd w:id="15"/>
    </w:p>
    <w:p w:rsidR="00635080" w:rsidRDefault="00635080" w:rsidP="00635080">
      <w:pPr>
        <w:pStyle w:val="Heading3"/>
        <w:rPr>
          <w:lang w:val="en-US"/>
        </w:rPr>
      </w:pPr>
      <w:r>
        <w:rPr>
          <w:lang w:val="en-US"/>
        </w:rPr>
        <w:t>Building the example programs</w:t>
      </w:r>
    </w:p>
    <w:p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 xml:space="preserve">build will use the .NET Standard 2.0 version of </w:t>
      </w:r>
      <w:proofErr w:type="spellStart"/>
      <w:r>
        <w:rPr>
          <w:lang w:val="en-US"/>
        </w:rPr>
        <w:t>SharpDocx</w:t>
      </w:r>
      <w:proofErr w:type="spellEnd"/>
      <w:r>
        <w:rPr>
          <w:lang w:val="en-US"/>
        </w:rPr>
        <w:t>.</w:t>
      </w:r>
    </w:p>
    <w:p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xml:space="preserve">. This will open the </w:t>
      </w:r>
      <w:proofErr w:type="spellStart"/>
      <w:r>
        <w:rPr>
          <w:lang w:val="en-US"/>
        </w:rPr>
        <w:t>csproj</w:t>
      </w:r>
      <w:proofErr w:type="spellEnd"/>
      <w:r w:rsidR="00E00819">
        <w:rPr>
          <w:lang w:val="en-US"/>
        </w:rPr>
        <w:t xml:space="preserve"> </w:t>
      </w:r>
      <w:r>
        <w:rPr>
          <w:lang w:val="en-US"/>
        </w:rPr>
        <w:t>file. The first target named on this line will be used for startup/debugging in Visual Studio:</w:t>
      </w:r>
    </w:p>
    <w:p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w:t>
      </w:r>
      <w:proofErr w:type="gramStart"/>
      <w:r w:rsidRPr="000A128B">
        <w:rPr>
          <w:rFonts w:ascii="Consolas" w:hAnsi="Consolas" w:cs="Consolas"/>
          <w:color w:val="000000"/>
          <w:sz w:val="19"/>
          <w:szCs w:val="19"/>
          <w:lang w:val="en-US"/>
        </w:rPr>
        <w: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w:t>
      </w:r>
      <w:proofErr w:type="gramEnd"/>
      <w:r w:rsidR="00352FB3">
        <w:rPr>
          <w:rFonts w:ascii="Consolas" w:hAnsi="Consolas" w:cs="Consolas"/>
          <w:color w:val="000000"/>
          <w:sz w:val="19"/>
          <w:szCs w:val="19"/>
          <w:lang w:val="en-US"/>
        </w:rPr>
        <w:t>6.0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rsidR="00635080" w:rsidRDefault="00352FB3" w:rsidP="00635080">
      <w:pPr>
        <w:pStyle w:val="Heading3"/>
        <w:rPr>
          <w:lang w:val="en-US"/>
        </w:rPr>
      </w:pPr>
      <w:r>
        <w:rPr>
          <w:lang w:val="en-US"/>
        </w:rPr>
        <w:t>Li</w:t>
      </w:r>
      <w:r w:rsidR="00E00819">
        <w:rPr>
          <w:lang w:val="en-US"/>
        </w:rPr>
        <w:t>n</w:t>
      </w:r>
      <w:r>
        <w:rPr>
          <w:lang w:val="en-US"/>
        </w:rPr>
        <w:t>ux and Mac</w:t>
      </w:r>
    </w:p>
    <w:p w:rsidR="0031067A" w:rsidRDefault="0031067A" w:rsidP="0031067A">
      <w:pPr>
        <w:rPr>
          <w:lang w:val="en-US"/>
        </w:rPr>
      </w:pPr>
      <w:r>
        <w:rPr>
          <w:lang w:val="en-US"/>
        </w:rPr>
        <w:t xml:space="preserve">First clone the </w:t>
      </w:r>
      <w:proofErr w:type="spellStart"/>
      <w:r>
        <w:rPr>
          <w:lang w:val="en-US"/>
        </w:rPr>
        <w:t>SharpDocx</w:t>
      </w:r>
      <w:proofErr w:type="spellEnd"/>
      <w:r>
        <w:rPr>
          <w:lang w:val="en-US"/>
        </w:rPr>
        <w:t xml:space="preserve"> repository:</w:t>
      </w:r>
    </w:p>
    <w:p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cd </w:t>
      </w:r>
      <w:proofErr w:type="spellStart"/>
      <w:r>
        <w:rPr>
          <w:rFonts w:ascii="Consolas" w:hAnsi="Consolas" w:cs="Consolas"/>
          <w:color w:val="000000"/>
          <w:sz w:val="19"/>
          <w:szCs w:val="19"/>
          <w:lang w:val="en-US"/>
        </w:rPr>
        <w:t>SharpDocx</w:t>
      </w:r>
      <w:proofErr w:type="spellEnd"/>
      <w:r>
        <w:rPr>
          <w:rFonts w:ascii="Consolas" w:hAnsi="Consolas" w:cs="Consolas"/>
          <w:color w:val="000000"/>
          <w:sz w:val="19"/>
          <w:szCs w:val="19"/>
          <w:lang w:val="en-US"/>
        </w:rPr>
        <w:br/>
      </w:r>
    </w:p>
    <w:p w:rsidR="0031067A" w:rsidRDefault="0031067A" w:rsidP="0031067A">
      <w:pPr>
        <w:rPr>
          <w:lang w:val="en-US"/>
        </w:rPr>
      </w:pPr>
      <w:r>
        <w:rPr>
          <w:lang w:val="en-US"/>
        </w:rPr>
        <w:t xml:space="preserve">Now you can build and run the Tutorial sample. </w:t>
      </w:r>
    </w:p>
    <w:p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w:t>
      </w:r>
      <w:proofErr w:type="spellStart"/>
      <w:r>
        <w:rPr>
          <w:rFonts w:ascii="Consolas" w:hAnsi="Consolas" w:cs="Consolas"/>
          <w:color w:val="000000"/>
          <w:sz w:val="19"/>
          <w:szCs w:val="19"/>
          <w:lang w:val="en-US"/>
        </w:rPr>
        <w:t>SampleProjects</w:t>
      </w:r>
      <w:proofErr w:type="spellEnd"/>
      <w:r>
        <w:rPr>
          <w:rFonts w:ascii="Consolas" w:hAnsi="Consolas" w:cs="Consolas"/>
          <w:color w:val="000000"/>
          <w:sz w:val="19"/>
          <w:szCs w:val="19"/>
          <w:lang w:val="en-US"/>
        </w:rPr>
        <w:t>/Tutorial/bin/Debug/net6.0/Tutorial.dll</w:t>
      </w:r>
    </w:p>
    <w:p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rsidR="00352FB3" w:rsidRDefault="00352FB3" w:rsidP="0031067A">
      <w:pPr>
        <w:rPr>
          <w:rFonts w:ascii="Consolas" w:hAnsi="Consolas" w:cs="Consolas"/>
          <w:color w:val="000000"/>
          <w:sz w:val="19"/>
          <w:szCs w:val="19"/>
          <w:lang w:val="en-US"/>
        </w:rPr>
      </w:pPr>
    </w:p>
    <w:sectPr w:rsidR="00352FB3" w:rsidSect="00F53377">
      <w:headerReference w:type="even" r:id="rId17"/>
      <w:headerReference w:type="default" r:id="rId18"/>
      <w:footerReference w:type="even" r:id="rId19"/>
      <w:footerReference w:type="default" r:id="rId20"/>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6CD9" w:rsidRDefault="00C66CD9">
      <w:r>
        <w:separator/>
      </w:r>
    </w:p>
  </w:endnote>
  <w:endnote w:type="continuationSeparator" w:id="0">
    <w:p w:rsidR="00C66CD9" w:rsidRDefault="00C66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B52ECE0"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DA0EDD"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5FCE9FB"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10/9/2022 12:52:36 PM</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rsidR="00776A7C" w:rsidRDefault="00776A7C">
                    <w:pPr>
                      <w:jc w:val="right"/>
                    </w:pPr>
                    <w:r>
                      <w:rPr>
                        <w:lang w:val="nl-NL"/>
                      </w:rPr>
                      <w:t>10/9/2022 12:52:36 PM</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B7C9615"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6CD9" w:rsidRDefault="00C66CD9">
      <w:r>
        <w:separator/>
      </w:r>
    </w:p>
  </w:footnote>
  <w:footnote w:type="continuationSeparator" w:id="0">
    <w:p w:rsidR="00C66CD9" w:rsidRDefault="00C66CD9">
      <w:r>
        <w:separator/>
      </w:r>
    </w:p>
  </w:footnote>
  <w:footnote w:type="continuationNotice" w:id="1">
    <w:p w:rsidR="00C66CD9" w:rsidRDefault="00C66CD9">
      <w:pPr>
        <w:rPr>
          <w:i/>
          <w:sz w:val="18"/>
        </w:rPr>
      </w:pPr>
      <w:r>
        <w:rPr>
          <w:i/>
          <w:sz w:val="18"/>
        </w:rPr>
        <w:t>(vervolg voetnoot)</w:t>
      </w:r>
    </w:p>
  </w:footnote>
  <w:footnote w:id="2">
    <w:p w:rsidR="0066087A" w:rsidRPr="0066087A" w:rsidRDefault="0066087A">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r>
      <w:r>
        <w:t>won’t work as expected. But you can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0129297"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04847A6"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590661D"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3BF5"/>
    <w:rsid w:val="00496FDE"/>
    <w:rsid w:val="004A0454"/>
    <w:rsid w:val="004B34DC"/>
    <w:rsid w:val="004C4011"/>
    <w:rsid w:val="004C6D02"/>
    <w:rsid w:val="004D0D74"/>
    <w:rsid w:val="004D348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5763"/>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3E45"/>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66CD9"/>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16</Pages>
  <Words>2374</Words>
  <Characters>13532</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2022-10-09T10:53:00Z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