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D2DC"/>
          <w:sz w:val="40"/>
        </w:rPr>
        <w:t>DIR DIVING - Main Branch Complete Readiness Audit</w:t>
      </w:r>
    </w:p>
    <w:p>
      <w:pPr>
        <w:jc w:val="center"/>
      </w:pPr>
      <w:r>
        <w:rPr>
          <w:b/>
          <w:color w:val="1C3658"/>
          <w:sz w:val="24"/>
        </w:rPr>
        <w:t>Apple Watch MAIN App + iOS Companion MAIN App</w:t>
      </w:r>
    </w:p>
    <w:p>
      <w:pPr>
        <w:jc w:val="center"/>
      </w:pPr>
      <w:r>
        <w:rPr>
          <w:color w:val="4B4B4B"/>
          <w:sz w:val="20"/>
        </w:rPr>
        <w:t>Audit-only report | Branch: main | Date: 2026-05-23</w:t>
      </w:r>
    </w:p>
    <w:p>
      <w:pPr>
        <w:spacing w:after="120" w:line="276" w:lineRule="auto"/>
      </w:pPr>
      <w:r>
        <w:rPr>
          <w:sz w:val="20"/>
        </w:rPr>
        <w:t>Scope note: this audit inspected only the MAIN branch and did not modify application source code, business logic, UI code, project settings, managers, stores, models, synchronization, persistence, GPS, compass, calculations, or experimental branches.</w:t>
      </w:r>
    </w:p>
    <w:p>
      <w:pPr>
        <w:spacing w:after="120" w:line="276" w:lineRule="auto"/>
      </w:pPr>
      <w:r>
        <w:rPr>
          <w:sz w:val="20"/>
        </w:rPr>
        <w:t>Visual benchmark note: Apple Watch screens were checked against the premium black/neon DIR DIVING reference; iOS Companion screens were checked against the dark marine cyan-accent reference. Pixel-perfect screenshot validation was not possible in this Windows environment, so UI conclusions are static source-code observations.</w:t>
      </w:r>
    </w:p>
    <w:p>
      <w:pPr>
        <w:pStyle w:val="Heading1"/>
      </w:pPr>
      <w:r>
        <w:rPr>
          <w:b/>
          <w:color w:val="145CAA"/>
          <w:sz w:val="32"/>
        </w:rPr>
        <w:t>A. Branch Confirmed</w:t>
      </w:r>
    </w:p>
    <w:tbl>
      <w:tblPr>
        <w:tblStyle w:val="TableGrid"/>
        <w:tblW w:type="auto" w:w="0"/>
        <w:jc w:val="center"/>
        <w:tblLook w:firstColumn="1" w:firstRow="1" w:lastColumn="0" w:lastRow="0" w:noHBand="0" w:noVBand="1" w:val="04A0"/>
      </w:tblPr>
      <w:tblGrid>
        <w:gridCol w:w="5184"/>
        <w:gridCol w:w="5184"/>
      </w:tblGrid>
      <w:tr>
        <w:tc>
          <w:tcPr>
            <w:tcW w:type="dxa" w:w="5184"/>
            <w:shd w:fill="E8EEF5"/>
            <w:vAlign w:val="top"/>
          </w:tcPr>
          <w:p>
            <w:pPr>
              <w:spacing w:after="0"/>
            </w:pPr>
            <w:r/>
            <w:r>
              <w:rPr>
                <w:b/>
                <w:color w:val="1C3658"/>
                <w:sz w:val="16"/>
              </w:rPr>
              <w:t>Item</w:t>
            </w:r>
          </w:p>
        </w:tc>
        <w:tc>
          <w:tcPr>
            <w:tcW w:type="dxa" w:w="5184"/>
            <w:shd w:fill="E8EEF5"/>
            <w:vAlign w:val="top"/>
          </w:tcPr>
          <w:p>
            <w:pPr>
              <w:spacing w:after="0"/>
            </w:pPr>
            <w:r/>
            <w:r>
              <w:rPr>
                <w:b/>
                <w:color w:val="1C3658"/>
                <w:sz w:val="16"/>
              </w:rPr>
              <w:t>Result</w:t>
            </w:r>
          </w:p>
        </w:tc>
      </w:tr>
      <w:tr>
        <w:tc>
          <w:tcPr>
            <w:tcW w:type="dxa" w:w="5184"/>
            <w:vAlign w:val="top"/>
          </w:tcPr>
          <w:p>
            <w:pPr>
              <w:spacing w:after="0"/>
            </w:pPr>
            <w:r/>
            <w:r>
              <w:rPr>
                <w:b w:val="0"/>
                <w:sz w:val="16"/>
              </w:rPr>
              <w:t>Current branch</w:t>
            </w:r>
          </w:p>
        </w:tc>
        <w:tc>
          <w:tcPr>
            <w:tcW w:type="dxa" w:w="5184"/>
            <w:vAlign w:val="top"/>
          </w:tcPr>
          <w:p>
            <w:pPr>
              <w:spacing w:after="0"/>
            </w:pPr>
            <w:r/>
            <w:r>
              <w:rPr>
                <w:b w:val="0"/>
                <w:sz w:val="16"/>
              </w:rPr>
              <w:t>main</w:t>
            </w:r>
          </w:p>
        </w:tc>
      </w:tr>
      <w:tr>
        <w:tc>
          <w:tcPr>
            <w:tcW w:type="dxa" w:w="5184"/>
            <w:vAlign w:val="top"/>
          </w:tcPr>
          <w:p>
            <w:pPr>
              <w:spacing w:after="0"/>
            </w:pPr>
            <w:r/>
            <w:r>
              <w:rPr>
                <w:b w:val="0"/>
                <w:sz w:val="16"/>
              </w:rPr>
              <w:t>HEAD inspected</w:t>
            </w:r>
          </w:p>
        </w:tc>
        <w:tc>
          <w:tcPr>
            <w:tcW w:type="dxa" w:w="5184"/>
            <w:vAlign w:val="top"/>
          </w:tcPr>
          <w:p>
            <w:pPr>
              <w:spacing w:after="0"/>
            </w:pPr>
            <w:r/>
            <w:r>
              <w:rPr>
                <w:b w:val="0"/>
                <w:sz w:val="16"/>
              </w:rPr>
              <w:t>d4ed1a84e481c99548f6637ee6615680f600c938</w:t>
            </w:r>
          </w:p>
        </w:tc>
      </w:tr>
      <w:tr>
        <w:tc>
          <w:tcPr>
            <w:tcW w:type="dxa" w:w="5184"/>
            <w:vAlign w:val="top"/>
          </w:tcPr>
          <w:p>
            <w:pPr>
              <w:spacing w:after="0"/>
            </w:pPr>
            <w:r/>
            <w:r>
              <w:rPr>
                <w:b w:val="0"/>
                <w:sz w:val="16"/>
              </w:rPr>
              <w:t>Git working tree before report generation</w:t>
            </w:r>
          </w:p>
        </w:tc>
        <w:tc>
          <w:tcPr>
            <w:tcW w:type="dxa" w:w="5184"/>
            <w:vAlign w:val="top"/>
          </w:tcPr>
          <w:p>
            <w:pPr>
              <w:spacing w:after="0"/>
            </w:pPr>
            <w:r/>
            <w:r>
              <w:rPr>
                <w:b w:val="0"/>
                <w:sz w:val="16"/>
              </w:rPr>
              <w:t>Clean: main aligned with origin/main</w:t>
            </w:r>
          </w:p>
        </w:tc>
      </w:tr>
      <w:tr>
        <w:tc>
          <w:tcPr>
            <w:tcW w:type="dxa" w:w="5184"/>
            <w:vAlign w:val="top"/>
          </w:tcPr>
          <w:p>
            <w:pPr>
              <w:spacing w:after="0"/>
            </w:pPr>
            <w:r/>
            <w:r>
              <w:rPr>
                <w:b w:val="0"/>
                <w:sz w:val="16"/>
              </w:rPr>
              <w:t>Targets inspected</w:t>
            </w:r>
          </w:p>
        </w:tc>
        <w:tc>
          <w:tcPr>
            <w:tcW w:type="dxa" w:w="5184"/>
            <w:vAlign w:val="top"/>
          </w:tcPr>
          <w:p>
            <w:pPr>
              <w:spacing w:after="0"/>
            </w:pPr>
            <w:r/>
            <w:r>
              <w:rPr>
                <w:b w:val="0"/>
                <w:sz w:val="16"/>
              </w:rPr>
              <w:t>DIRDiving Watch App; DIRDiving iOS</w:t>
            </w:r>
          </w:p>
        </w:tc>
      </w:tr>
      <w:tr>
        <w:tc>
          <w:tcPr>
            <w:tcW w:type="dxa" w:w="5184"/>
            <w:vAlign w:val="top"/>
          </w:tcPr>
          <w:p>
            <w:pPr>
              <w:spacing w:after="0"/>
            </w:pPr>
            <w:r/>
            <w:r>
              <w:rPr>
                <w:b w:val="0"/>
                <w:sz w:val="16"/>
              </w:rPr>
              <w:t>Experimental branch inspection</w:t>
            </w:r>
          </w:p>
        </w:tc>
        <w:tc>
          <w:tcPr>
            <w:tcW w:type="dxa" w:w="5184"/>
            <w:vAlign w:val="top"/>
          </w:tcPr>
          <w:p>
            <w:pPr>
              <w:spacing w:after="0"/>
            </w:pPr>
            <w:r/>
            <w:r>
              <w:rPr>
                <w:b w:val="0"/>
                <w:sz w:val="16"/>
              </w:rPr>
              <w:t>Not inspected for implementation; only main project exclusions/dependency isolation were checked.</w:t>
            </w:r>
          </w:p>
        </w:tc>
      </w:tr>
      <w:tr>
        <w:tc>
          <w:tcPr>
            <w:tcW w:type="dxa" w:w="5184"/>
            <w:vAlign w:val="top"/>
          </w:tcPr>
          <w:p>
            <w:pPr>
              <w:spacing w:after="0"/>
            </w:pPr>
            <w:r/>
            <w:r>
              <w:rPr>
                <w:b w:val="0"/>
                <w:sz w:val="16"/>
              </w:rPr>
              <w:t>Build tool availability on host</w:t>
            </w:r>
          </w:p>
        </w:tc>
        <w:tc>
          <w:tcPr>
            <w:tcW w:type="dxa" w:w="5184"/>
            <w:vAlign w:val="top"/>
          </w:tcPr>
          <w:p>
            <w:pPr>
              <w:spacing w:after="0"/>
            </w:pPr>
            <w:r/>
            <w:r>
              <w:rPr>
                <w:b w:val="0"/>
                <w:sz w:val="16"/>
              </w:rPr>
              <w:t>xcodegen, xcodebuild, swift and plutil were not available on this Windows host. Real build must be performed on macOS/Xcode.</w:t>
            </w:r>
          </w:p>
        </w:tc>
      </w:tr>
      <w:tr>
        <w:tc>
          <w:tcPr>
            <w:tcW w:type="dxa" w:w="5184"/>
            <w:vAlign w:val="top"/>
          </w:tcPr>
          <w:p>
            <w:pPr>
              <w:spacing w:after="0"/>
            </w:pPr>
            <w:r/>
            <w:r>
              <w:rPr>
                <w:b w:val="0"/>
                <w:sz w:val="16"/>
              </w:rPr>
              <w:t>Project file strategy</w:t>
            </w:r>
          </w:p>
        </w:tc>
        <w:tc>
          <w:tcPr>
            <w:tcW w:type="dxa" w:w="5184"/>
            <w:vAlign w:val="top"/>
          </w:tcPr>
          <w:p>
            <w:pPr>
              <w:spacing w:after="0"/>
            </w:pPr>
            <w:r/>
            <w:r>
              <w:rPr>
                <w:b w:val="0"/>
                <w:sz w:val="16"/>
              </w:rPr>
              <w:t>project.yml is present and defines iOS 17.0 / watchOS 10.0 targets and schemes.</w:t>
            </w:r>
          </w:p>
        </w:tc>
      </w:tr>
      <w:tr>
        <w:tc>
          <w:tcPr>
            <w:tcW w:type="dxa" w:w="5184"/>
            <w:vAlign w:val="top"/>
          </w:tcPr>
          <w:p>
            <w:pPr>
              <w:spacing w:after="0"/>
            </w:pPr>
            <w:r/>
            <w:r>
              <w:rPr>
                <w:b w:val="0"/>
                <w:sz w:val="16"/>
              </w:rPr>
              <w:t>Build status</w:t>
            </w:r>
          </w:p>
        </w:tc>
        <w:tc>
          <w:tcPr>
            <w:tcW w:type="dxa" w:w="5184"/>
            <w:vAlign w:val="top"/>
          </w:tcPr>
          <w:p>
            <w:pPr>
              <w:spacing w:after="0"/>
            </w:pPr>
            <w:r/>
            <w:r>
              <w:rPr>
                <w:b w:val="0"/>
                <w:sz w:val="16"/>
              </w:rPr>
              <w:t>Static configuration audit passed with risks; real compile status is not proven locally.</w:t>
            </w:r>
          </w:p>
        </w:tc>
      </w:tr>
    </w:tbl>
    <w:p/>
    <w:p>
      <w:pPr>
        <w:pStyle w:val="Heading1"/>
      </w:pPr>
      <w:r>
        <w:rPr>
          <w:b/>
          <w:color w:val="145CAA"/>
          <w:sz w:val="32"/>
        </w:rPr>
        <w:t>B. Executive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5"/>
            <w:vAlign w:val="top"/>
          </w:tcPr>
          <w:p>
            <w:pPr>
              <w:spacing w:after="0"/>
            </w:pPr>
            <w:r/>
            <w:r>
              <w:rPr>
                <w:b/>
                <w:color w:val="1C3658"/>
                <w:sz w:val="16"/>
              </w:rPr>
              <w:t>Readiness Area</w:t>
            </w:r>
          </w:p>
        </w:tc>
        <w:tc>
          <w:tcPr>
            <w:tcW w:type="dxa" w:w="3456"/>
            <w:shd w:fill="E8EEF5"/>
            <w:vAlign w:val="top"/>
          </w:tcPr>
          <w:p>
            <w:pPr>
              <w:spacing w:after="0"/>
            </w:pPr>
            <w:r/>
            <w:r>
              <w:rPr>
                <w:b/>
                <w:color w:val="1C3658"/>
                <w:sz w:val="16"/>
              </w:rPr>
              <w:t>Estimated Readiness</w:t>
            </w:r>
          </w:p>
        </w:tc>
        <w:tc>
          <w:tcPr>
            <w:tcW w:type="dxa" w:w="3456"/>
            <w:shd w:fill="E8EEF5"/>
            <w:vAlign w:val="top"/>
          </w:tcPr>
          <w:p>
            <w:pPr>
              <w:spacing w:after="0"/>
            </w:pPr>
            <w:r/>
            <w:r>
              <w:rPr>
                <w:b/>
                <w:color w:val="1C3658"/>
                <w:sz w:val="16"/>
              </w:rPr>
              <w:t>Reason</w:t>
            </w:r>
          </w:p>
        </w:tc>
      </w:tr>
      <w:tr>
        <w:tc>
          <w:tcPr>
            <w:tcW w:type="dxa" w:w="3456"/>
            <w:vAlign w:val="top"/>
          </w:tcPr>
          <w:p>
            <w:pPr>
              <w:spacing w:after="0"/>
            </w:pPr>
            <w:r/>
            <w:r>
              <w:rPr>
                <w:b w:val="0"/>
                <w:sz w:val="16"/>
              </w:rPr>
              <w:t>Overall MAIN readiness</w:t>
            </w:r>
          </w:p>
        </w:tc>
        <w:tc>
          <w:tcPr>
            <w:tcW w:type="dxa" w:w="3456"/>
            <w:vAlign w:val="top"/>
          </w:tcPr>
          <w:p>
            <w:pPr>
              <w:spacing w:after="0"/>
            </w:pPr>
            <w:r/>
            <w:r>
              <w:rPr>
                <w:b w:val="0"/>
                <w:sz w:val="16"/>
              </w:rPr>
              <w:t>78%</w:t>
            </w:r>
          </w:p>
        </w:tc>
        <w:tc>
          <w:tcPr>
            <w:tcW w:type="dxa" w:w="3456"/>
            <w:vAlign w:val="top"/>
          </w:tcPr>
          <w:p>
            <w:pPr>
              <w:spacing w:after="0"/>
            </w:pPr>
            <w:r/>
            <w:r>
              <w:rPr>
                <w:b w:val="0"/>
                <w:sz w:val="16"/>
              </w:rPr>
              <w:t>Feature set is broad and mostly reachable, but build cannot be proven on this host and several release blockers remain.</w:t>
            </w:r>
          </w:p>
        </w:tc>
      </w:tr>
      <w:tr>
        <w:tc>
          <w:tcPr>
            <w:tcW w:type="dxa" w:w="3456"/>
            <w:vAlign w:val="top"/>
          </w:tcPr>
          <w:p>
            <w:pPr>
              <w:spacing w:after="0"/>
            </w:pPr>
            <w:r/>
            <w:r>
              <w:rPr>
                <w:b w:val="0"/>
                <w:sz w:val="16"/>
              </w:rPr>
              <w:t>Apple Watch MAIN readiness</w:t>
            </w:r>
          </w:p>
        </w:tc>
        <w:tc>
          <w:tcPr>
            <w:tcW w:type="dxa" w:w="3456"/>
            <w:vAlign w:val="top"/>
          </w:tcPr>
          <w:p>
            <w:pPr>
              <w:spacing w:after="0"/>
            </w:pPr>
            <w:r/>
            <w:r>
              <w:rPr>
                <w:b w:val="0"/>
                <w:sz w:val="16"/>
              </w:rPr>
              <w:t>82%</w:t>
            </w:r>
          </w:p>
        </w:tc>
        <w:tc>
          <w:tcPr>
            <w:tcW w:type="dxa" w:w="3456"/>
            <w:vAlign w:val="top"/>
          </w:tcPr>
          <w:p>
            <w:pPr>
              <w:spacing w:after="0"/>
            </w:pPr>
            <w:r/>
            <w:r>
              <w:rPr>
                <w:b w:val="0"/>
                <w:sz w:val="16"/>
              </w:rPr>
              <w:t>Diving, settings, logs, export, GPS capture and premium live UI are present; entitlement/device validation and some UX gaps remain.</w:t>
            </w:r>
          </w:p>
        </w:tc>
      </w:tr>
      <w:tr>
        <w:tc>
          <w:tcPr>
            <w:tcW w:type="dxa" w:w="3456"/>
            <w:vAlign w:val="top"/>
          </w:tcPr>
          <w:p>
            <w:pPr>
              <w:spacing w:after="0"/>
            </w:pPr>
            <w:r/>
            <w:r>
              <w:rPr>
                <w:b w:val="0"/>
                <w:sz w:val="16"/>
              </w:rPr>
              <w:t>iOS Companion MAIN readiness</w:t>
            </w:r>
          </w:p>
        </w:tc>
        <w:tc>
          <w:tcPr>
            <w:tcW w:type="dxa" w:w="3456"/>
            <w:vAlign w:val="top"/>
          </w:tcPr>
          <w:p>
            <w:pPr>
              <w:spacing w:after="0"/>
            </w:pPr>
            <w:r/>
            <w:r>
              <w:rPr>
                <w:b w:val="0"/>
                <w:sz w:val="16"/>
              </w:rPr>
              <w:t>74%</w:t>
            </w:r>
          </w:p>
        </w:tc>
        <w:tc>
          <w:tcPr>
            <w:tcW w:type="dxa" w:w="3456"/>
            <w:vAlign w:val="top"/>
          </w:tcPr>
          <w:p>
            <w:pPr>
              <w:spacing w:after="0"/>
            </w:pPr>
            <w:r/>
            <w:r>
              <w:rPr>
                <w:b w:val="0"/>
                <w:sz w:val="16"/>
              </w:rPr>
              <w:t>Logbook, planner, analysis, equipment, sync and legal flows are present; units UI, conflict review UI and export polish need work.</w:t>
            </w:r>
          </w:p>
        </w:tc>
      </w:tr>
      <w:tr>
        <w:tc>
          <w:tcPr>
            <w:tcW w:type="dxa" w:w="3456"/>
            <w:vAlign w:val="top"/>
          </w:tcPr>
          <w:p>
            <w:pPr>
              <w:spacing w:after="0"/>
            </w:pPr>
            <w:r/>
            <w:r>
              <w:rPr>
                <w:b w:val="0"/>
                <w:sz w:val="16"/>
              </w:rPr>
              <w:t>UX readiness</w:t>
            </w:r>
          </w:p>
        </w:tc>
        <w:tc>
          <w:tcPr>
            <w:tcW w:type="dxa" w:w="3456"/>
            <w:vAlign w:val="top"/>
          </w:tcPr>
          <w:p>
            <w:pPr>
              <w:spacing w:after="0"/>
            </w:pPr>
            <w:r/>
            <w:r>
              <w:rPr>
                <w:b w:val="0"/>
                <w:sz w:val="16"/>
              </w:rPr>
              <w:t>76%</w:t>
            </w:r>
          </w:p>
        </w:tc>
        <w:tc>
          <w:tcPr>
            <w:tcW w:type="dxa" w:w="3456"/>
            <w:vAlign w:val="top"/>
          </w:tcPr>
          <w:p>
            <w:pPr>
              <w:spacing w:after="0"/>
            </w:pPr>
            <w:r/>
            <w:r>
              <w:rPr>
                <w:b w:val="0"/>
                <w:sz w:val="16"/>
              </w:rPr>
              <w:t>Core flows are understandable, but some passive icons, hidden actions and missing failure paths reduce average-user readiness.</w:t>
            </w:r>
          </w:p>
        </w:tc>
      </w:tr>
      <w:tr>
        <w:tc>
          <w:tcPr>
            <w:tcW w:type="dxa" w:w="3456"/>
            <w:vAlign w:val="top"/>
          </w:tcPr>
          <w:p>
            <w:pPr>
              <w:spacing w:after="0"/>
            </w:pPr>
            <w:r/>
            <w:r>
              <w:rPr>
                <w:b w:val="0"/>
                <w:sz w:val="16"/>
              </w:rPr>
              <w:t>Safety readiness</w:t>
            </w:r>
          </w:p>
        </w:tc>
        <w:tc>
          <w:tcPr>
            <w:tcW w:type="dxa" w:w="3456"/>
            <w:vAlign w:val="top"/>
          </w:tcPr>
          <w:p>
            <w:pPr>
              <w:spacing w:after="0"/>
            </w:pPr>
            <w:r/>
            <w:r>
              <w:rPr>
                <w:b w:val="0"/>
                <w:sz w:val="16"/>
              </w:rPr>
              <w:t>80%</w:t>
            </w:r>
          </w:p>
        </w:tc>
        <w:tc>
          <w:tcPr>
            <w:tcW w:type="dxa" w:w="3456"/>
            <w:vAlign w:val="top"/>
          </w:tcPr>
          <w:p>
            <w:pPr>
              <w:spacing w:after="0"/>
            </w:pPr>
            <w:r/>
            <w:r>
              <w:rPr>
                <w:b w:val="0"/>
                <w:sz w:val="16"/>
              </w:rPr>
              <w:t>Strong onboarding/legal warnings exist; real device failures and planner claims still need tighter user-facing handling.</w:t>
            </w:r>
          </w:p>
        </w:tc>
      </w:tr>
      <w:tr>
        <w:tc>
          <w:tcPr>
            <w:tcW w:type="dxa" w:w="3456"/>
            <w:vAlign w:val="top"/>
          </w:tcPr>
          <w:p>
            <w:pPr>
              <w:spacing w:after="0"/>
            </w:pPr>
            <w:r/>
            <w:r>
              <w:rPr>
                <w:b w:val="0"/>
                <w:sz w:val="16"/>
              </w:rPr>
              <w:t>Compile readiness</w:t>
            </w:r>
          </w:p>
        </w:tc>
        <w:tc>
          <w:tcPr>
            <w:tcW w:type="dxa" w:w="3456"/>
            <w:vAlign w:val="top"/>
          </w:tcPr>
          <w:p>
            <w:pPr>
              <w:spacing w:after="0"/>
            </w:pPr>
            <w:r/>
            <w:r>
              <w:rPr>
                <w:b w:val="0"/>
                <w:sz w:val="16"/>
              </w:rPr>
              <w:t>65%</w:t>
            </w:r>
          </w:p>
        </w:tc>
        <w:tc>
          <w:tcPr>
            <w:tcW w:type="dxa" w:w="3456"/>
            <w:vAlign w:val="top"/>
          </w:tcPr>
          <w:p>
            <w:pPr>
              <w:spacing w:after="0"/>
            </w:pPr>
            <w:r/>
            <w:r>
              <w:rPr>
                <w:b w:val="0"/>
                <w:sz w:val="16"/>
              </w:rPr>
              <w:t>No broken experimental dependencies found, but macOS XcodeGen/Xcode build was not executable in this environment.</w:t>
            </w:r>
          </w:p>
        </w:tc>
      </w:tr>
    </w:tbl>
    <w:p/>
    <w:p>
      <w:pPr>
        <w:spacing w:after="120" w:line="276" w:lineRule="auto"/>
      </w:pPr>
      <w:r>
        <w:rPr>
          <w:sz w:val="20"/>
        </w:rPr>
        <w:t>Bottom line: MAIN appears structurally coherent and substantially implemented, but it cannot be declared 100% ready until a real macOS/Xcode build passes and the blockers listed in section M are resolved.</w:t>
      </w:r>
    </w:p>
    <w:p>
      <w:pPr>
        <w:pStyle w:val="Heading1"/>
      </w:pPr>
      <w:r>
        <w:rPr>
          <w:b/>
          <w:color w:val="145CAA"/>
          <w:sz w:val="32"/>
        </w:rPr>
        <w:t>C. Feature Inventory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E8EEF5"/>
            <w:vAlign w:val="top"/>
          </w:tcPr>
          <w:p>
            <w:pPr>
              <w:spacing w:after="0"/>
            </w:pPr>
            <w:r/>
            <w:r>
              <w:rPr>
                <w:b/>
                <w:color w:val="1C3658"/>
                <w:sz w:val="14"/>
              </w:rPr>
              <w:t>Platform</w:t>
            </w:r>
          </w:p>
        </w:tc>
        <w:tc>
          <w:tcPr>
            <w:tcW w:type="dxa" w:w="1296"/>
            <w:shd w:fill="E8EEF5"/>
            <w:vAlign w:val="top"/>
          </w:tcPr>
          <w:p>
            <w:pPr>
              <w:spacing w:after="0"/>
            </w:pPr>
            <w:r/>
            <w:r>
              <w:rPr>
                <w:b/>
                <w:color w:val="1C3658"/>
                <w:sz w:val="14"/>
              </w:rPr>
              <w:t>Feature</w:t>
            </w:r>
          </w:p>
        </w:tc>
        <w:tc>
          <w:tcPr>
            <w:tcW w:type="dxa" w:w="1296"/>
            <w:shd w:fill="E8EEF5"/>
            <w:vAlign w:val="top"/>
          </w:tcPr>
          <w:p>
            <w:pPr>
              <w:spacing w:after="0"/>
            </w:pPr>
            <w:r/>
            <w:r>
              <w:rPr>
                <w:b/>
                <w:color w:val="1C3658"/>
                <w:sz w:val="14"/>
              </w:rPr>
              <w:t>Implemented</w:t>
            </w:r>
          </w:p>
        </w:tc>
        <w:tc>
          <w:tcPr>
            <w:tcW w:type="dxa" w:w="1296"/>
            <w:shd w:fill="E8EEF5"/>
            <w:vAlign w:val="top"/>
          </w:tcPr>
          <w:p>
            <w:pPr>
              <w:spacing w:after="0"/>
            </w:pPr>
            <w:r/>
            <w:r>
              <w:rPr>
                <w:b/>
                <w:color w:val="1C3658"/>
                <w:sz w:val="14"/>
              </w:rPr>
              <w:t>Reachable</w:t>
            </w:r>
          </w:p>
        </w:tc>
        <w:tc>
          <w:tcPr>
            <w:tcW w:type="dxa" w:w="1296"/>
            <w:shd w:fill="E8EEF5"/>
            <w:vAlign w:val="top"/>
          </w:tcPr>
          <w:p>
            <w:pPr>
              <w:spacing w:after="0"/>
            </w:pPr>
            <w:r/>
            <w:r>
              <w:rPr>
                <w:b/>
                <w:color w:val="1C3658"/>
                <w:sz w:val="14"/>
              </w:rPr>
              <w:t>Usable</w:t>
            </w:r>
          </w:p>
        </w:tc>
        <w:tc>
          <w:tcPr>
            <w:tcW w:type="dxa" w:w="1296"/>
            <w:shd w:fill="E8EEF5"/>
            <w:vAlign w:val="top"/>
          </w:tcPr>
          <w:p>
            <w:pPr>
              <w:spacing w:after="0"/>
            </w:pPr>
            <w:r/>
            <w:r>
              <w:rPr>
                <w:b/>
                <w:color w:val="1C3658"/>
                <w:sz w:val="14"/>
              </w:rPr>
              <w:t>Complete</w:t>
            </w:r>
          </w:p>
        </w:tc>
        <w:tc>
          <w:tcPr>
            <w:tcW w:type="dxa" w:w="1296"/>
            <w:shd w:fill="E8EEF5"/>
            <w:vAlign w:val="top"/>
          </w:tcPr>
          <w:p>
            <w:pPr>
              <w:spacing w:after="0"/>
            </w:pPr>
            <w:r/>
            <w:r>
              <w:rPr>
                <w:b/>
                <w:color w:val="1C3658"/>
                <w:sz w:val="14"/>
              </w:rPr>
              <w:t>Notes</w:t>
            </w:r>
          </w:p>
        </w:tc>
        <w:tc>
          <w:tcPr>
            <w:tcW w:type="dxa" w:w="1296"/>
            <w:shd w:fill="E8EEF5"/>
            <w:vAlign w:val="top"/>
          </w:tcPr>
          <w:p>
            <w:pPr>
              <w:spacing w:after="0"/>
            </w:pPr>
            <w:r/>
            <w:r>
              <w:rPr>
                <w:b/>
                <w:color w:val="1C3658"/>
                <w:sz w:val="14"/>
              </w:rPr>
              <w:t>Severity</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Mode selection</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Stable Diving card reachable; experimental modes excluded from main and only referenced as planned.</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Main dive screen</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Premium black/neon live screen with depth, runtime, TTV, ascent gauge and controls.</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Depth display</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Conditional</w:t>
            </w:r>
          </w:p>
        </w:tc>
        <w:tc>
          <w:tcPr>
            <w:tcW w:type="dxa" w:w="1296"/>
            <w:vAlign w:val="top"/>
          </w:tcPr>
          <w:p>
            <w:pPr>
              <w:spacing w:after="0"/>
            </w:pPr>
            <w:r/>
            <w:r>
              <w:rPr>
                <w:b w:val="0"/>
                <w:sz w:val="14"/>
              </w:rPr>
              <w:t>Partial</w:t>
            </w:r>
          </w:p>
        </w:tc>
        <w:tc>
          <w:tcPr>
            <w:tcW w:type="dxa" w:w="1296"/>
            <w:vAlign w:val="top"/>
          </w:tcPr>
          <w:p>
            <w:pPr>
              <w:spacing w:after="0"/>
            </w:pPr>
            <w:r/>
            <w:r>
              <w:rPr>
                <w:b w:val="0"/>
                <w:sz w:val="14"/>
              </w:rPr>
              <w:t>Depends on Apple Watch Ultra water submersion APIs and entitlement/hardware validation.</w:t>
            </w:r>
          </w:p>
        </w:tc>
        <w:tc>
          <w:tcPr>
            <w:tcW w:type="dxa" w:w="1296"/>
            <w:vAlign w:val="top"/>
          </w:tcPr>
          <w:p>
            <w:pPr>
              <w:spacing w:after="0"/>
            </w:pPr>
            <w:r/>
            <w:r>
              <w:rPr>
                <w:b w:val="0"/>
                <w:sz w:val="14"/>
              </w:rPr>
              <w:t>HIGH</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Runtime</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Runtime displayed prominently and used in logs.</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TTV</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Partial</w:t>
            </w:r>
          </w:p>
        </w:tc>
        <w:tc>
          <w:tcPr>
            <w:tcW w:type="dxa" w:w="1296"/>
            <w:vAlign w:val="top"/>
          </w:tcPr>
          <w:p>
            <w:pPr>
              <w:spacing w:after="0"/>
            </w:pPr>
            <w:r/>
            <w:r>
              <w:rPr>
                <w:b w:val="0"/>
                <w:sz w:val="14"/>
              </w:rPr>
              <w:t>Displayed and documented as indicative, not decompression management.</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Stopwatch start/stop/reset</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Buttons and AppIntents are present; haptic feedback is gated by settings.</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Average and max depth</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Displayed on live screen and detail screens.</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Temperature</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Conditional</w:t>
            </w:r>
          </w:p>
        </w:tc>
        <w:tc>
          <w:tcPr>
            <w:tcW w:type="dxa" w:w="1296"/>
            <w:vAlign w:val="top"/>
          </w:tcPr>
          <w:p>
            <w:pPr>
              <w:spacing w:after="0"/>
            </w:pPr>
            <w:r/>
            <w:r>
              <w:rPr>
                <w:b w:val="0"/>
                <w:sz w:val="14"/>
              </w:rPr>
              <w:t>Partial</w:t>
            </w:r>
          </w:p>
        </w:tc>
        <w:tc>
          <w:tcPr>
            <w:tcW w:type="dxa" w:w="1296"/>
            <w:vAlign w:val="top"/>
          </w:tcPr>
          <w:p>
            <w:pPr>
              <w:spacing w:after="0"/>
            </w:pPr>
            <w:r/>
            <w:r>
              <w:rPr>
                <w:b w:val="0"/>
                <w:sz w:val="14"/>
              </w:rPr>
              <w:t>Displayed when available from sensor/system APIs; fallback state required for missing data.</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Ascent-rate indicator</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Premium gauge present; thresholds configurable.</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Ascent warning</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Visual warning and haptics present, gated by haptic setting.</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BUSSOLA / bearing</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Compass view supports heading and bearing; terminology preserved as BUSSOLA.</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Dive log</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List, details, delete and export present; empty state present.</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GPS start/end point</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Conditional</w:t>
            </w:r>
          </w:p>
        </w:tc>
        <w:tc>
          <w:tcPr>
            <w:tcW w:type="dxa" w:w="1296"/>
            <w:vAlign w:val="top"/>
          </w:tcPr>
          <w:p>
            <w:pPr>
              <w:spacing w:after="0"/>
            </w:pPr>
            <w:r/>
            <w:r>
              <w:rPr>
                <w:b w:val="0"/>
                <w:sz w:val="14"/>
              </w:rPr>
              <w:t>Mostly</w:t>
            </w:r>
          </w:p>
        </w:tc>
        <w:tc>
          <w:tcPr>
            <w:tcW w:type="dxa" w:w="1296"/>
            <w:vAlign w:val="top"/>
          </w:tcPr>
          <w:p>
            <w:pPr>
              <w:spacing w:after="0"/>
            </w:pPr>
            <w:r/>
            <w:r>
              <w:rPr>
                <w:b w:val="0"/>
                <w:sz w:val="14"/>
              </w:rPr>
              <w:t>Best-effort capture present; GPS availability and permission failures require clear user feedback.</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Export</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CSV/Subsurface-style export available from log/detail flows.</w:t>
            </w:r>
          </w:p>
        </w:tc>
        <w:tc>
          <w:tcPr>
            <w:tcW w:type="dxa" w:w="1296"/>
            <w:vAlign w:val="top"/>
          </w:tcPr>
          <w:p>
            <w:pPr>
              <w:spacing w:after="0"/>
            </w:pPr>
            <w:r/>
            <w:r>
              <w:rPr>
                <w:b w:val="0"/>
                <w:sz w:val="14"/>
              </w:rPr>
              <w:t>LOW</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Image viewer</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Limited</w:t>
            </w:r>
          </w:p>
        </w:tc>
        <w:tc>
          <w:tcPr>
            <w:tcW w:type="dxa" w:w="1296"/>
            <w:vAlign w:val="top"/>
          </w:tcPr>
          <w:p>
            <w:pPr>
              <w:spacing w:after="0"/>
            </w:pPr>
            <w:r/>
            <w:r>
              <w:rPr>
                <w:b w:val="0"/>
                <w:sz w:val="14"/>
              </w:rPr>
              <w:t>Placeholder-like</w:t>
            </w:r>
          </w:p>
        </w:tc>
        <w:tc>
          <w:tcPr>
            <w:tcW w:type="dxa" w:w="1296"/>
            <w:vAlign w:val="top"/>
          </w:tcPr>
          <w:p>
            <w:pPr>
              <w:spacing w:after="0"/>
            </w:pPr>
            <w:r/>
            <w:r>
              <w:rPr>
                <w:b w:val="0"/>
                <w:sz w:val="14"/>
              </w:rPr>
              <w:t>View exists, but no UserImages resources were found in main.</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Settings / alarms / units / haptics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Partial</w:t>
            </w:r>
          </w:p>
        </w:tc>
        <w:tc>
          <w:tcPr>
            <w:tcW w:type="dxa" w:w="1296"/>
            <w:vAlign w:val="top"/>
          </w:tcPr>
          <w:p>
            <w:pPr>
              <w:spacing w:after="0"/>
            </w:pPr>
            <w:r/>
            <w:r>
              <w:rPr>
                <w:b w:val="0"/>
                <w:sz w:val="14"/>
              </w:rPr>
              <w:t>Many settings present; imperial units and sounds are explicitly not active.</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Watch</w:t>
            </w:r>
          </w:p>
        </w:tc>
        <w:tc>
          <w:tcPr>
            <w:tcW w:type="dxa" w:w="1296"/>
            <w:vAlign w:val="top"/>
          </w:tcPr>
          <w:p>
            <w:pPr>
              <w:spacing w:after="0"/>
            </w:pPr>
            <w:r/>
            <w:r>
              <w:rPr>
                <w:b w:val="0"/>
                <w:sz w:val="14"/>
              </w:rPr>
              <w:t>Info / battery</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Info and battery presentation present; version fallback may show n/d.</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iOS</w:t>
            </w:r>
          </w:p>
        </w:tc>
        <w:tc>
          <w:tcPr>
            <w:tcW w:type="dxa" w:w="1296"/>
            <w:vAlign w:val="top"/>
          </w:tcPr>
          <w:p>
            <w:pPr>
              <w:spacing w:after="0"/>
            </w:pPr>
            <w:r/>
            <w:r>
              <w:rPr>
                <w:b w:val="0"/>
                <w:sz w:val="14"/>
              </w:rPr>
              <w:t>Logbook</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Search/list/detail flow present; add/ellipsis icons look actionable but are passive.</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iOS</w:t>
            </w:r>
          </w:p>
        </w:tc>
        <w:tc>
          <w:tcPr>
            <w:tcW w:type="dxa" w:w="1296"/>
            <w:vAlign w:val="top"/>
          </w:tcPr>
          <w:p>
            <w:pPr>
              <w:spacing w:after="0"/>
            </w:pPr>
            <w:r/>
            <w:r>
              <w:rPr>
                <w:b w:val="0"/>
                <w:sz w:val="14"/>
              </w:rPr>
              <w:t>Dive detail</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Summary, charts and details tabs present.</w:t>
            </w:r>
          </w:p>
        </w:tc>
        <w:tc>
          <w:tcPr>
            <w:tcW w:type="dxa" w:w="1296"/>
            <w:vAlign w:val="top"/>
          </w:tcPr>
          <w:p>
            <w:pPr>
              <w:spacing w:after="0"/>
            </w:pPr>
            <w:r/>
            <w:r>
              <w:rPr>
                <w:b w:val="0"/>
                <w:sz w:val="14"/>
              </w:rPr>
              <w:t>LOW</w:t>
            </w:r>
          </w:p>
        </w:tc>
      </w:tr>
      <w:tr>
        <w:tc>
          <w:tcPr>
            <w:tcW w:type="dxa" w:w="1296"/>
            <w:vAlign w:val="top"/>
          </w:tcPr>
          <w:p>
            <w:pPr>
              <w:spacing w:after="0"/>
            </w:pPr>
            <w:r/>
            <w:r>
              <w:rPr>
                <w:b w:val="0"/>
                <w:sz w:val="14"/>
              </w:rPr>
              <w:t>iOS</w:t>
            </w:r>
          </w:p>
        </w:tc>
        <w:tc>
          <w:tcPr>
            <w:tcW w:type="dxa" w:w="1296"/>
            <w:vAlign w:val="top"/>
          </w:tcPr>
          <w:p>
            <w:pPr>
              <w:spacing w:after="0"/>
            </w:pPr>
            <w:r/>
            <w:r>
              <w:rPr>
                <w:b w:val="0"/>
                <w:sz w:val="14"/>
              </w:rPr>
              <w:t>Charts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Depth profile and analysis charts present with dark/cyan styling.</w:t>
            </w:r>
          </w:p>
        </w:tc>
        <w:tc>
          <w:tcPr>
            <w:tcW w:type="dxa" w:w="1296"/>
            <w:vAlign w:val="top"/>
          </w:tcPr>
          <w:p>
            <w:pPr>
              <w:spacing w:after="0"/>
            </w:pPr>
            <w:r/>
            <w:r>
              <w:rPr>
                <w:b w:val="0"/>
                <w:sz w:val="14"/>
              </w:rPr>
              <w:t>LOW</w:t>
            </w:r>
          </w:p>
        </w:tc>
      </w:tr>
      <w:tr>
        <w:tc>
          <w:tcPr>
            <w:tcW w:type="dxa" w:w="1296"/>
            <w:vAlign w:val="top"/>
          </w:tcPr>
          <w:p>
            <w:pPr>
              <w:spacing w:after="0"/>
            </w:pPr>
            <w:r/>
            <w:r>
              <w:rPr>
                <w:b w:val="0"/>
                <w:sz w:val="14"/>
              </w:rPr>
              <w:t>iOS</w:t>
            </w:r>
          </w:p>
        </w:tc>
        <w:tc>
          <w:tcPr>
            <w:tcW w:type="dxa" w:w="1296"/>
            <w:vAlign w:val="top"/>
          </w:tcPr>
          <w:p>
            <w:pPr>
              <w:spacing w:after="0"/>
            </w:pPr>
            <w:r/>
            <w:r>
              <w:rPr>
                <w:b w:val="0"/>
                <w:sz w:val="14"/>
              </w:rPr>
              <w:t>Planner</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Partial</w:t>
            </w:r>
          </w:p>
        </w:tc>
        <w:tc>
          <w:tcPr>
            <w:tcW w:type="dxa" w:w="1296"/>
            <w:vAlign w:val="top"/>
          </w:tcPr>
          <w:p>
            <w:pPr>
              <w:spacing w:after="0"/>
            </w:pPr>
            <w:r/>
            <w:r>
              <w:rPr>
                <w:b w:val="0"/>
                <w:sz w:val="14"/>
              </w:rPr>
              <w:t>Gas planning, simplified Buhlmann-style outputs and plan result present; not certified.</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iOS</w:t>
            </w:r>
          </w:p>
        </w:tc>
        <w:tc>
          <w:tcPr>
            <w:tcW w:type="dxa" w:w="1296"/>
            <w:vAlign w:val="top"/>
          </w:tcPr>
          <w:p>
            <w:pPr>
              <w:spacing w:after="0"/>
            </w:pPr>
            <w:r/>
            <w:r>
              <w:rPr>
                <w:b w:val="0"/>
                <w:sz w:val="14"/>
              </w:rPr>
              <w:t>Plan result</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Partial</w:t>
            </w:r>
          </w:p>
        </w:tc>
        <w:tc>
          <w:tcPr>
            <w:tcW w:type="dxa" w:w="1296"/>
            <w:vAlign w:val="top"/>
          </w:tcPr>
          <w:p>
            <w:pPr>
              <w:spacing w:after="0"/>
            </w:pPr>
            <w:r/>
            <w:r>
              <w:rPr>
                <w:b w:val="0"/>
                <w:sz w:val="14"/>
              </w:rPr>
              <w:t>Result screen present; export/share icon is visual only.</w:t>
            </w:r>
          </w:p>
        </w:tc>
        <w:tc>
          <w:tcPr>
            <w:tcW w:type="dxa" w:w="1296"/>
            <w:vAlign w:val="top"/>
          </w:tcPr>
          <w:p>
            <w:pPr>
              <w:spacing w:after="0"/>
            </w:pPr>
            <w:r/>
            <w:r>
              <w:rPr>
                <w:b w:val="0"/>
                <w:sz w:val="14"/>
              </w:rPr>
              <w:t>HIGH</w:t>
            </w:r>
          </w:p>
        </w:tc>
      </w:tr>
      <w:tr>
        <w:tc>
          <w:tcPr>
            <w:tcW w:type="dxa" w:w="1296"/>
            <w:vAlign w:val="top"/>
          </w:tcPr>
          <w:p>
            <w:pPr>
              <w:spacing w:after="0"/>
            </w:pPr>
            <w:r/>
            <w:r>
              <w:rPr>
                <w:b w:val="0"/>
                <w:sz w:val="14"/>
              </w:rPr>
              <w:t>iOS</w:t>
            </w:r>
          </w:p>
        </w:tc>
        <w:tc>
          <w:tcPr>
            <w:tcW w:type="dxa" w:w="1296"/>
            <w:vAlign w:val="top"/>
          </w:tcPr>
          <w:p>
            <w:pPr>
              <w:spacing w:after="0"/>
            </w:pPr>
            <w:r/>
            <w:r>
              <w:rPr>
                <w:b w:val="0"/>
                <w:sz w:val="14"/>
              </w:rPr>
              <w:t>Gas configuration</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O2/He/N2 and gas cards present.</w:t>
            </w:r>
          </w:p>
        </w:tc>
        <w:tc>
          <w:tcPr>
            <w:tcW w:type="dxa" w:w="1296"/>
            <w:vAlign w:val="top"/>
          </w:tcPr>
          <w:p>
            <w:pPr>
              <w:spacing w:after="0"/>
            </w:pPr>
            <w:r/>
            <w:r>
              <w:rPr>
                <w:b w:val="0"/>
                <w:sz w:val="14"/>
              </w:rPr>
              <w:t>LOW</w:t>
            </w:r>
          </w:p>
        </w:tc>
      </w:tr>
      <w:tr>
        <w:tc>
          <w:tcPr>
            <w:tcW w:type="dxa" w:w="1296"/>
            <w:vAlign w:val="top"/>
          </w:tcPr>
          <w:p>
            <w:pPr>
              <w:spacing w:after="0"/>
            </w:pPr>
            <w:r/>
            <w:r>
              <w:rPr>
                <w:b w:val="0"/>
                <w:sz w:val="14"/>
              </w:rPr>
              <w:t>iOS</w:t>
            </w:r>
          </w:p>
        </w:tc>
        <w:tc>
          <w:tcPr>
            <w:tcW w:type="dxa" w:w="1296"/>
            <w:vAlign w:val="top"/>
          </w:tcPr>
          <w:p>
            <w:pPr>
              <w:spacing w:after="0"/>
            </w:pPr>
            <w:r/>
            <w:r>
              <w:rPr>
                <w:b w:val="0"/>
                <w:sz w:val="14"/>
              </w:rPr>
              <w:t>Buhlmann curve display</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Partial</w:t>
            </w:r>
          </w:p>
        </w:tc>
        <w:tc>
          <w:tcPr>
            <w:tcW w:type="dxa" w:w="1296"/>
            <w:vAlign w:val="top"/>
          </w:tcPr>
          <w:p>
            <w:pPr>
              <w:spacing w:after="0"/>
            </w:pPr>
            <w:r/>
            <w:r>
              <w:rPr>
                <w:b w:val="0"/>
                <w:sz w:val="14"/>
              </w:rPr>
              <w:t>Displayed as planning visualization; must remain clearly non-certified.</w:t>
            </w:r>
          </w:p>
        </w:tc>
        <w:tc>
          <w:tcPr>
            <w:tcW w:type="dxa" w:w="1296"/>
            <w:vAlign w:val="top"/>
          </w:tcPr>
          <w:p>
            <w:pPr>
              <w:spacing w:after="0"/>
            </w:pPr>
            <w:r/>
            <w:r>
              <w:rPr>
                <w:b w:val="0"/>
                <w:sz w:val="14"/>
              </w:rPr>
              <w:t>MEDIUM</w:t>
            </w:r>
          </w:p>
        </w:tc>
      </w:tr>
      <w:tr>
        <w:tc>
          <w:tcPr>
            <w:tcW w:type="dxa" w:w="1296"/>
            <w:vAlign w:val="top"/>
          </w:tcPr>
          <w:p>
            <w:pPr>
              <w:spacing w:after="0"/>
            </w:pPr>
            <w:r/>
            <w:r>
              <w:rPr>
                <w:b w:val="0"/>
                <w:sz w:val="14"/>
              </w:rPr>
              <w:t>iOS</w:t>
            </w:r>
          </w:p>
        </w:tc>
        <w:tc>
          <w:tcPr>
            <w:tcW w:type="dxa" w:w="1296"/>
            <w:vAlign w:val="top"/>
          </w:tcPr>
          <w:p>
            <w:pPr>
              <w:spacing w:after="0"/>
            </w:pPr>
            <w:r/>
            <w:r>
              <w:rPr>
                <w:b w:val="0"/>
                <w:sz w:val="14"/>
              </w:rPr>
              <w:t>Export</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Conditional</w:t>
            </w:r>
          </w:p>
        </w:tc>
        <w:tc>
          <w:tcPr>
            <w:tcW w:type="dxa" w:w="1296"/>
            <w:vAlign w:val="top"/>
          </w:tcPr>
          <w:p>
            <w:pPr>
              <w:spacing w:after="0"/>
            </w:pPr>
            <w:r/>
            <w:r>
              <w:rPr>
                <w:b w:val="0"/>
                <w:sz w:val="14"/>
              </w:rPr>
              <w:t>Mostly</w:t>
            </w:r>
          </w:p>
        </w:tc>
        <w:tc>
          <w:tcPr>
            <w:tcW w:type="dxa" w:w="1296"/>
            <w:vAlign w:val="top"/>
          </w:tcPr>
          <w:p>
            <w:pPr>
              <w:spacing w:after="0"/>
            </w:pPr>
            <w:r/>
            <w:r>
              <w:rPr>
                <w:b w:val="0"/>
                <w:sz w:val="14"/>
              </w:rPr>
              <w:t>Share/export present on detail; planner export not implemented despite icon.</w:t>
            </w:r>
          </w:p>
        </w:tc>
        <w:tc>
          <w:tcPr>
            <w:tcW w:type="dxa" w:w="1296"/>
            <w:vAlign w:val="top"/>
          </w:tcPr>
          <w:p>
            <w:pPr>
              <w:spacing w:after="0"/>
            </w:pPr>
            <w:r/>
            <w:r>
              <w:rPr>
                <w:b w:val="0"/>
                <w:sz w:val="14"/>
              </w:rPr>
              <w:t>HIGH</w:t>
            </w:r>
          </w:p>
        </w:tc>
      </w:tr>
      <w:tr>
        <w:tc>
          <w:tcPr>
            <w:tcW w:type="dxa" w:w="1296"/>
            <w:vAlign w:val="top"/>
          </w:tcPr>
          <w:p>
            <w:pPr>
              <w:spacing w:after="0"/>
            </w:pPr>
            <w:r/>
            <w:r>
              <w:rPr>
                <w:b w:val="0"/>
                <w:sz w:val="14"/>
              </w:rPr>
              <w:t>iOS</w:t>
            </w:r>
          </w:p>
        </w:tc>
        <w:tc>
          <w:tcPr>
            <w:tcW w:type="dxa" w:w="1296"/>
            <w:vAlign w:val="top"/>
          </w:tcPr>
          <w:p>
            <w:pPr>
              <w:spacing w:after="0"/>
            </w:pPr>
            <w:r/>
            <w:r>
              <w:rPr>
                <w:b w:val="0"/>
                <w:sz w:val="14"/>
              </w:rPr>
              <w:t>Watch sync</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Conditional</w:t>
            </w:r>
          </w:p>
        </w:tc>
        <w:tc>
          <w:tcPr>
            <w:tcW w:type="dxa" w:w="1296"/>
            <w:vAlign w:val="top"/>
          </w:tcPr>
          <w:p>
            <w:pPr>
              <w:spacing w:after="0"/>
            </w:pPr>
            <w:r/>
            <w:r>
              <w:rPr>
                <w:b w:val="0"/>
                <w:sz w:val="14"/>
              </w:rPr>
              <w:t>Partial</w:t>
            </w:r>
          </w:p>
        </w:tc>
        <w:tc>
          <w:tcPr>
            <w:tcW w:type="dxa" w:w="1296"/>
            <w:vAlign w:val="top"/>
          </w:tcPr>
          <w:p>
            <w:pPr>
              <w:spacing w:after="0"/>
            </w:pPr>
            <w:r/>
            <w:r>
              <w:rPr>
                <w:b w:val="0"/>
                <w:sz w:val="14"/>
              </w:rPr>
              <w:t>WatchConnectivity and conflict storage exist; conflict resolution UI is missing.</w:t>
            </w:r>
          </w:p>
        </w:tc>
        <w:tc>
          <w:tcPr>
            <w:tcW w:type="dxa" w:w="1296"/>
            <w:vAlign w:val="top"/>
          </w:tcPr>
          <w:p>
            <w:pPr>
              <w:spacing w:after="0"/>
            </w:pPr>
            <w:r/>
            <w:r>
              <w:rPr>
                <w:b w:val="0"/>
                <w:sz w:val="14"/>
              </w:rPr>
              <w:t>HIGH</w:t>
            </w:r>
          </w:p>
        </w:tc>
      </w:tr>
      <w:tr>
        <w:tc>
          <w:tcPr>
            <w:tcW w:type="dxa" w:w="1296"/>
            <w:vAlign w:val="top"/>
          </w:tcPr>
          <w:p>
            <w:pPr>
              <w:spacing w:after="0"/>
            </w:pPr>
            <w:r/>
            <w:r>
              <w:rPr>
                <w:b w:val="0"/>
                <w:sz w:val="14"/>
              </w:rPr>
              <w:t>iOS</w:t>
            </w:r>
          </w:p>
        </w:tc>
        <w:tc>
          <w:tcPr>
            <w:tcW w:type="dxa" w:w="1296"/>
            <w:vAlign w:val="top"/>
          </w:tcPr>
          <w:p>
            <w:pPr>
              <w:spacing w:after="0"/>
            </w:pPr>
            <w:r/>
            <w:r>
              <w:rPr>
                <w:b w:val="0"/>
                <w:sz w:val="14"/>
              </w:rPr>
              <w:t>Analysis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Empty state, import and synced-data analytics present.</w:t>
            </w:r>
          </w:p>
        </w:tc>
        <w:tc>
          <w:tcPr>
            <w:tcW w:type="dxa" w:w="1296"/>
            <w:vAlign w:val="top"/>
          </w:tcPr>
          <w:p>
            <w:pPr>
              <w:spacing w:after="0"/>
            </w:pPr>
            <w:r/>
            <w:r>
              <w:rPr>
                <w:b w:val="0"/>
                <w:sz w:val="14"/>
              </w:rPr>
              <w:t>LOW</w:t>
            </w:r>
          </w:p>
        </w:tc>
      </w:tr>
      <w:tr>
        <w:tc>
          <w:tcPr>
            <w:tcW w:type="dxa" w:w="1296"/>
            <w:vAlign w:val="top"/>
          </w:tcPr>
          <w:p>
            <w:pPr>
              <w:spacing w:after="0"/>
            </w:pPr>
            <w:r/>
            <w:r>
              <w:rPr>
                <w:b w:val="0"/>
                <w:sz w:val="14"/>
              </w:rPr>
              <w:t>iOS</w:t>
            </w:r>
          </w:p>
        </w:tc>
        <w:tc>
          <w:tcPr>
            <w:tcW w:type="dxa" w:w="1296"/>
            <w:vAlign w:val="top"/>
          </w:tcPr>
          <w:p>
            <w:pPr>
              <w:spacing w:after="0"/>
            </w:pPr>
            <w:r/>
            <w:r>
              <w:rPr>
                <w:b w:val="0"/>
                <w:sz w:val="14"/>
              </w:rPr>
              <w:t>Equipment</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Editable equipment/checklist persisted via store/iCloud KVS.</w:t>
            </w:r>
          </w:p>
        </w:tc>
        <w:tc>
          <w:tcPr>
            <w:tcW w:type="dxa" w:w="1296"/>
            <w:vAlign w:val="top"/>
          </w:tcPr>
          <w:p>
            <w:pPr>
              <w:spacing w:after="0"/>
            </w:pPr>
            <w:r/>
            <w:r>
              <w:rPr>
                <w:b w:val="0"/>
                <w:sz w:val="14"/>
              </w:rPr>
              <w:t>LOW</w:t>
            </w:r>
          </w:p>
        </w:tc>
      </w:tr>
      <w:tr>
        <w:tc>
          <w:tcPr>
            <w:tcW w:type="dxa" w:w="1296"/>
            <w:vAlign w:val="top"/>
          </w:tcPr>
          <w:p>
            <w:pPr>
              <w:spacing w:after="0"/>
            </w:pPr>
            <w:r/>
            <w:r>
              <w:rPr>
                <w:b w:val="0"/>
                <w:sz w:val="14"/>
              </w:rPr>
              <w:t>iOS</w:t>
            </w:r>
          </w:p>
        </w:tc>
        <w:tc>
          <w:tcPr>
            <w:tcW w:type="dxa" w:w="1296"/>
            <w:vAlign w:val="top"/>
          </w:tcPr>
          <w:p>
            <w:pPr>
              <w:spacing w:after="0"/>
            </w:pPr>
            <w:r/>
            <w:r>
              <w:rPr>
                <w:b w:val="0"/>
                <w:sz w:val="14"/>
              </w:rPr>
              <w:t>Settings / More</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Partial</w:t>
            </w:r>
          </w:p>
        </w:tc>
        <w:tc>
          <w:tcPr>
            <w:tcW w:type="dxa" w:w="1296"/>
            <w:vAlign w:val="top"/>
          </w:tcPr>
          <w:p>
            <w:pPr>
              <w:spacing w:after="0"/>
            </w:pPr>
            <w:r/>
            <w:r>
              <w:rPr>
                <w:b w:val="0"/>
                <w:sz w:val="14"/>
              </w:rPr>
              <w:t>Language/legal/cloud/watch sync visible; units and sync conflict settings missing.</w:t>
            </w:r>
          </w:p>
        </w:tc>
        <w:tc>
          <w:tcPr>
            <w:tcW w:type="dxa" w:w="1296"/>
            <w:vAlign w:val="top"/>
          </w:tcPr>
          <w:p>
            <w:pPr>
              <w:spacing w:after="0"/>
            </w:pPr>
            <w:r/>
            <w:r>
              <w:rPr>
                <w:b w:val="0"/>
                <w:sz w:val="14"/>
              </w:rPr>
              <w:t>HIGH</w:t>
            </w:r>
          </w:p>
        </w:tc>
      </w:tr>
      <w:tr>
        <w:tc>
          <w:tcPr>
            <w:tcW w:type="dxa" w:w="1296"/>
            <w:vAlign w:val="top"/>
          </w:tcPr>
          <w:p>
            <w:pPr>
              <w:spacing w:after="0"/>
            </w:pPr>
            <w:r/>
            <w:r>
              <w:rPr>
                <w:b w:val="0"/>
                <w:sz w:val="14"/>
              </w:rPr>
              <w:t>iOS</w:t>
            </w:r>
          </w:p>
        </w:tc>
        <w:tc>
          <w:tcPr>
            <w:tcW w:type="dxa" w:w="1296"/>
            <w:vAlign w:val="top"/>
          </w:tcPr>
          <w:p>
            <w:pPr>
              <w:spacing w:after="0"/>
            </w:pPr>
            <w:r/>
            <w:r>
              <w:rPr>
                <w:b w:val="0"/>
                <w:sz w:val="14"/>
              </w:rPr>
              <w:t>Safety disclaimers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Yes</w:t>
            </w:r>
          </w:p>
        </w:tc>
        <w:tc>
          <w:tcPr>
            <w:tcW w:type="dxa" w:w="1296"/>
            <w:vAlign w:val="top"/>
          </w:tcPr>
          <w:p>
            <w:pPr>
              <w:spacing w:after="0"/>
            </w:pPr>
            <w:r/>
            <w:r>
              <w:rPr>
                <w:b w:val="0"/>
                <w:sz w:val="14"/>
              </w:rPr>
              <w:t>Mostly</w:t>
            </w:r>
          </w:p>
        </w:tc>
        <w:tc>
          <w:tcPr>
            <w:tcW w:type="dxa" w:w="1296"/>
            <w:vAlign w:val="top"/>
          </w:tcPr>
          <w:p>
            <w:pPr>
              <w:spacing w:after="0"/>
            </w:pPr>
            <w:r/>
            <w:r>
              <w:rPr>
                <w:b w:val="0"/>
                <w:sz w:val="14"/>
              </w:rPr>
              <w:t>Onboarding and Legal &amp; Safety present in IT/EN.</w:t>
            </w:r>
          </w:p>
        </w:tc>
        <w:tc>
          <w:tcPr>
            <w:tcW w:type="dxa" w:w="1296"/>
            <w:vAlign w:val="top"/>
          </w:tcPr>
          <w:p>
            <w:pPr>
              <w:spacing w:after="0"/>
            </w:pPr>
            <w:r/>
            <w:r>
              <w:rPr>
                <w:b w:val="0"/>
                <w:sz w:val="14"/>
              </w:rPr>
              <w:t>LOW</w:t>
            </w:r>
          </w:p>
        </w:tc>
      </w:tr>
    </w:tbl>
    <w:p/>
    <w:p>
      <w:pPr>
        <w:pStyle w:val="Heading1"/>
      </w:pPr>
      <w:r>
        <w:rPr>
          <w:b/>
          <w:color w:val="145CAA"/>
          <w:sz w:val="32"/>
        </w:rPr>
        <w:t>D. Navigation Map</w:t>
      </w:r>
    </w:p>
    <w:p>
      <w:pPr>
        <w:spacing w:after="120" w:line="276" w:lineRule="auto"/>
      </w:pPr>
      <w:r>
        <w:rPr>
          <w:sz w:val="20"/>
        </w:rPr>
        <w:t>Apple Watch flows: App launch -&gt; legal onboarding if required -&gt; vertical Page TabView -&gt; Mode Selection -&gt; Dive Live -&gt; BUSSOLA -&gt; Settings -&gt; User Images -&gt; Dive Log -&gt; Dive Detail/Export. Core paths are reachable. GPS confirmation is inline on the live screen. Dedicated GPS registered screens exist but are not routed in the main ContentView, which is acceptable only if they are intentionally retired.</w:t>
      </w:r>
    </w:p>
    <w:p>
      <w:pPr>
        <w:spacing w:after="120" w:line="276" w:lineRule="auto"/>
      </w:pPr>
      <w:r>
        <w:rPr>
          <w:sz w:val="20"/>
        </w:rPr>
        <w:t>iOS flows: App launch -&gt; legal onboarding if required -&gt; TabView: Logbook, Analysis, Planner, Equipment, More. Logbook opens Dive Detail. Planner opens Plan Result. More opens language, legal, sync/cloud and review/demo utilities. Core flows are reachable.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8EEF5"/>
            <w:vAlign w:val="top"/>
          </w:tcPr>
          <w:p>
            <w:pPr>
              <w:spacing w:after="0"/>
            </w:pPr>
            <w:r/>
            <w:r>
              <w:rPr>
                <w:b/>
                <w:color w:val="1C3658"/>
                <w:sz w:val="16"/>
              </w:rPr>
              <w:t>Flow</w:t>
            </w:r>
          </w:p>
        </w:tc>
        <w:tc>
          <w:tcPr>
            <w:tcW w:type="dxa" w:w="2592"/>
            <w:shd w:fill="E8EEF5"/>
            <w:vAlign w:val="top"/>
          </w:tcPr>
          <w:p>
            <w:pPr>
              <w:spacing w:after="0"/>
            </w:pPr>
            <w:r/>
            <w:r>
              <w:rPr>
                <w:b/>
                <w:color w:val="1C3658"/>
                <w:sz w:val="16"/>
              </w:rPr>
              <w:t>Expected Result</w:t>
            </w:r>
          </w:p>
        </w:tc>
        <w:tc>
          <w:tcPr>
            <w:tcW w:type="dxa" w:w="2592"/>
            <w:shd w:fill="E8EEF5"/>
            <w:vAlign w:val="top"/>
          </w:tcPr>
          <w:p>
            <w:pPr>
              <w:spacing w:after="0"/>
            </w:pPr>
            <w:r/>
            <w:r>
              <w:rPr>
                <w:b/>
                <w:color w:val="1C3658"/>
                <w:sz w:val="16"/>
              </w:rPr>
              <w:t>Actual Result</w:t>
            </w:r>
          </w:p>
        </w:tc>
        <w:tc>
          <w:tcPr>
            <w:tcW w:type="dxa" w:w="2592"/>
            <w:shd w:fill="E8EEF5"/>
            <w:vAlign w:val="top"/>
          </w:tcPr>
          <w:p>
            <w:pPr>
              <w:spacing w:after="0"/>
            </w:pPr>
            <w:r/>
            <w:r>
              <w:rPr>
                <w:b/>
                <w:color w:val="1C3658"/>
                <w:sz w:val="16"/>
              </w:rPr>
              <w:t>Blocker</w:t>
            </w:r>
          </w:p>
        </w:tc>
      </w:tr>
      <w:tr>
        <w:tc>
          <w:tcPr>
            <w:tcW w:type="dxa" w:w="2592"/>
            <w:vAlign w:val="top"/>
          </w:tcPr>
          <w:p>
            <w:pPr>
              <w:spacing w:after="0"/>
            </w:pPr>
            <w:r/>
            <w:r>
              <w:rPr>
                <w:b w:val="0"/>
                <w:sz w:val="16"/>
              </w:rPr>
              <w:t>Watch: Start dive</w:t>
            </w:r>
          </w:p>
        </w:tc>
        <w:tc>
          <w:tcPr>
            <w:tcW w:type="dxa" w:w="2592"/>
            <w:vAlign w:val="top"/>
          </w:tcPr>
          <w:p>
            <w:pPr>
              <w:spacing w:after="0"/>
            </w:pPr>
            <w:r/>
            <w:r>
              <w:rPr>
                <w:b w:val="0"/>
                <w:sz w:val="16"/>
              </w:rPr>
              <w:t>User can start or wait for automatic submersion event.</w:t>
            </w:r>
          </w:p>
        </w:tc>
        <w:tc>
          <w:tcPr>
            <w:tcW w:type="dxa" w:w="2592"/>
            <w:vAlign w:val="top"/>
          </w:tcPr>
          <w:p>
            <w:pPr>
              <w:spacing w:after="0"/>
            </w:pPr>
            <w:r/>
            <w:r>
              <w:rPr>
                <w:b w:val="0"/>
                <w:sz w:val="16"/>
              </w:rPr>
              <w:t>Manual button and automatic handling appear present.</w:t>
            </w:r>
          </w:p>
        </w:tc>
        <w:tc>
          <w:tcPr>
            <w:tcW w:type="dxa" w:w="2592"/>
            <w:vAlign w:val="top"/>
          </w:tcPr>
          <w:p>
            <w:pPr>
              <w:spacing w:after="0"/>
            </w:pPr>
            <w:r/>
            <w:r>
              <w:rPr>
                <w:b w:val="0"/>
                <w:sz w:val="16"/>
              </w:rPr>
              <w:t>Real hardware entitlement and water API validation still required.</w:t>
            </w:r>
          </w:p>
        </w:tc>
      </w:tr>
      <w:tr>
        <w:tc>
          <w:tcPr>
            <w:tcW w:type="dxa" w:w="2592"/>
            <w:vAlign w:val="top"/>
          </w:tcPr>
          <w:p>
            <w:pPr>
              <w:spacing w:after="0"/>
            </w:pPr>
            <w:r/>
            <w:r>
              <w:rPr>
                <w:b w:val="0"/>
                <w:sz w:val="16"/>
              </w:rPr>
              <w:t>Watch: Stop/end dive</w:t>
            </w:r>
          </w:p>
        </w:tc>
        <w:tc>
          <w:tcPr>
            <w:tcW w:type="dxa" w:w="2592"/>
            <w:vAlign w:val="top"/>
          </w:tcPr>
          <w:p>
            <w:pPr>
              <w:spacing w:after="0"/>
            </w:pPr>
            <w:r/>
            <w:r>
              <w:rPr>
                <w:b w:val="0"/>
                <w:sz w:val="16"/>
              </w:rPr>
              <w:t>Finalize log and capture end GPS when possible.</w:t>
            </w:r>
          </w:p>
        </w:tc>
        <w:tc>
          <w:tcPr>
            <w:tcW w:type="dxa" w:w="2592"/>
            <w:vAlign w:val="top"/>
          </w:tcPr>
          <w:p>
            <w:pPr>
              <w:spacing w:after="0"/>
            </w:pPr>
            <w:r/>
            <w:r>
              <w:rPr>
                <w:b w:val="0"/>
                <w:sz w:val="16"/>
              </w:rPr>
              <w:t>End/finalize path present; GPS best-effort capture bug previously fixed.</w:t>
            </w:r>
          </w:p>
        </w:tc>
        <w:tc>
          <w:tcPr>
            <w:tcW w:type="dxa" w:w="2592"/>
            <w:vAlign w:val="top"/>
          </w:tcPr>
          <w:p>
            <w:pPr>
              <w:spacing w:after="0"/>
            </w:pPr>
            <w:r/>
            <w:r>
              <w:rPr>
                <w:b w:val="0"/>
                <w:sz w:val="16"/>
              </w:rPr>
              <w:t>GPS denial/no-fix states need prominent user feedback.</w:t>
            </w:r>
          </w:p>
        </w:tc>
      </w:tr>
      <w:tr>
        <w:tc>
          <w:tcPr>
            <w:tcW w:type="dxa" w:w="2592"/>
            <w:vAlign w:val="top"/>
          </w:tcPr>
          <w:p>
            <w:pPr>
              <w:spacing w:after="0"/>
            </w:pPr>
            <w:r/>
            <w:r>
              <w:rPr>
                <w:b w:val="0"/>
                <w:sz w:val="16"/>
              </w:rPr>
              <w:t>Watch: Set bearing</w:t>
            </w:r>
          </w:p>
        </w:tc>
        <w:tc>
          <w:tcPr>
            <w:tcW w:type="dxa" w:w="2592"/>
            <w:vAlign w:val="top"/>
          </w:tcPr>
          <w:p>
            <w:pPr>
              <w:spacing w:after="0"/>
            </w:pPr>
            <w:r/>
            <w:r>
              <w:rPr>
                <w:b w:val="0"/>
                <w:sz w:val="16"/>
              </w:rPr>
              <w:t>User can set/clear bearing in BUSSOLA.</w:t>
            </w:r>
          </w:p>
        </w:tc>
        <w:tc>
          <w:tcPr>
            <w:tcW w:type="dxa" w:w="2592"/>
            <w:vAlign w:val="top"/>
          </w:tcPr>
          <w:p>
            <w:pPr>
              <w:spacing w:after="0"/>
            </w:pPr>
            <w:r/>
            <w:r>
              <w:rPr>
                <w:b w:val="0"/>
                <w:sz w:val="16"/>
              </w:rPr>
              <w:t>Visible compass flow present.</w:t>
            </w:r>
          </w:p>
        </w:tc>
        <w:tc>
          <w:tcPr>
            <w:tcW w:type="dxa" w:w="2592"/>
            <w:vAlign w:val="top"/>
          </w:tcPr>
          <w:p>
            <w:pPr>
              <w:spacing w:after="0"/>
            </w:pPr>
            <w:r/>
            <w:r>
              <w:rPr>
                <w:b w:val="0"/>
                <w:sz w:val="16"/>
              </w:rPr>
              <w:t>Action Button/shortcut exposure is partial.</w:t>
            </w:r>
          </w:p>
        </w:tc>
      </w:tr>
      <w:tr>
        <w:tc>
          <w:tcPr>
            <w:tcW w:type="dxa" w:w="2592"/>
            <w:vAlign w:val="top"/>
          </w:tcPr>
          <w:p>
            <w:pPr>
              <w:spacing w:after="0"/>
            </w:pPr>
            <w:r/>
            <w:r>
              <w:rPr>
                <w:b w:val="0"/>
                <w:sz w:val="16"/>
              </w:rPr>
              <w:t>iOS: Review dives</w:t>
            </w:r>
          </w:p>
        </w:tc>
        <w:tc>
          <w:tcPr>
            <w:tcW w:type="dxa" w:w="2592"/>
            <w:vAlign w:val="top"/>
          </w:tcPr>
          <w:p>
            <w:pPr>
              <w:spacing w:after="0"/>
            </w:pPr>
            <w:r/>
            <w:r>
              <w:rPr>
                <w:b w:val="0"/>
                <w:sz w:val="16"/>
              </w:rPr>
              <w:t>Open list, select dive, inspect metrics/charts.</w:t>
            </w:r>
          </w:p>
        </w:tc>
        <w:tc>
          <w:tcPr>
            <w:tcW w:type="dxa" w:w="2592"/>
            <w:vAlign w:val="top"/>
          </w:tcPr>
          <w:p>
            <w:pPr>
              <w:spacing w:after="0"/>
            </w:pPr>
            <w:r/>
            <w:r>
              <w:rPr>
                <w:b w:val="0"/>
                <w:sz w:val="16"/>
              </w:rPr>
              <w:t>Reachable and usable.</w:t>
            </w:r>
          </w:p>
        </w:tc>
        <w:tc>
          <w:tcPr>
            <w:tcW w:type="dxa" w:w="2592"/>
            <w:vAlign w:val="top"/>
          </w:tcPr>
          <w:p>
            <w:pPr>
              <w:spacing w:after="0"/>
            </w:pPr>
            <w:r/>
            <w:r>
              <w:rPr>
                <w:b w:val="0"/>
                <w:sz w:val="16"/>
              </w:rPr>
              <w:t>Passive plus/ellipsis icons may confuse users.</w:t>
            </w:r>
          </w:p>
        </w:tc>
      </w:tr>
      <w:tr>
        <w:tc>
          <w:tcPr>
            <w:tcW w:type="dxa" w:w="2592"/>
            <w:vAlign w:val="top"/>
          </w:tcPr>
          <w:p>
            <w:pPr>
              <w:spacing w:after="0"/>
            </w:pPr>
            <w:r/>
            <w:r>
              <w:rPr>
                <w:b w:val="0"/>
                <w:sz w:val="16"/>
              </w:rPr>
              <w:t>iOS: Plan dive</w:t>
            </w:r>
          </w:p>
        </w:tc>
        <w:tc>
          <w:tcPr>
            <w:tcW w:type="dxa" w:w="2592"/>
            <w:vAlign w:val="top"/>
          </w:tcPr>
          <w:p>
            <w:pPr>
              <w:spacing w:after="0"/>
            </w:pPr>
            <w:r/>
            <w:r>
              <w:rPr>
                <w:b w:val="0"/>
                <w:sz w:val="16"/>
              </w:rPr>
              <w:t>Configure profile/gases and review result.</w:t>
            </w:r>
          </w:p>
        </w:tc>
        <w:tc>
          <w:tcPr>
            <w:tcW w:type="dxa" w:w="2592"/>
            <w:vAlign w:val="top"/>
          </w:tcPr>
          <w:p>
            <w:pPr>
              <w:spacing w:after="0"/>
            </w:pPr>
            <w:r/>
            <w:r>
              <w:rPr>
                <w:b w:val="0"/>
                <w:sz w:val="16"/>
              </w:rPr>
              <w:t>Reachable and mostly usable.</w:t>
            </w:r>
          </w:p>
        </w:tc>
        <w:tc>
          <w:tcPr>
            <w:tcW w:type="dxa" w:w="2592"/>
            <w:vAlign w:val="top"/>
          </w:tcPr>
          <w:p>
            <w:pPr>
              <w:spacing w:after="0"/>
            </w:pPr>
            <w:r/>
            <w:r>
              <w:rPr>
                <w:b w:val="0"/>
                <w:sz w:val="16"/>
              </w:rPr>
              <w:t>Plan export/share control is not actually actionable.</w:t>
            </w:r>
          </w:p>
        </w:tc>
      </w:tr>
      <w:tr>
        <w:tc>
          <w:tcPr>
            <w:tcW w:type="dxa" w:w="2592"/>
            <w:vAlign w:val="top"/>
          </w:tcPr>
          <w:p>
            <w:pPr>
              <w:spacing w:after="0"/>
            </w:pPr>
            <w:r/>
            <w:r>
              <w:rPr>
                <w:b w:val="0"/>
                <w:sz w:val="16"/>
              </w:rPr>
              <w:t>iOS: Resolve sync conflict</w:t>
            </w:r>
          </w:p>
        </w:tc>
        <w:tc>
          <w:tcPr>
            <w:tcW w:type="dxa" w:w="2592"/>
            <w:vAlign w:val="top"/>
          </w:tcPr>
          <w:p>
            <w:pPr>
              <w:spacing w:after="0"/>
            </w:pPr>
            <w:r/>
            <w:r>
              <w:rPr>
                <w:b w:val="0"/>
                <w:sz w:val="16"/>
              </w:rPr>
              <w:t>Average user can see and resolve duplicate/conflicting records.</w:t>
            </w:r>
          </w:p>
        </w:tc>
        <w:tc>
          <w:tcPr>
            <w:tcW w:type="dxa" w:w="2592"/>
            <w:vAlign w:val="top"/>
          </w:tcPr>
          <w:p>
            <w:pPr>
              <w:spacing w:after="0"/>
            </w:pPr>
            <w:r/>
            <w:r>
              <w:rPr>
                <w:b w:val="0"/>
                <w:sz w:val="16"/>
              </w:rPr>
              <w:t>Backend conflict storage exists but no clear UI path found.</w:t>
            </w:r>
          </w:p>
        </w:tc>
        <w:tc>
          <w:tcPr>
            <w:tcW w:type="dxa" w:w="2592"/>
            <w:vAlign w:val="top"/>
          </w:tcPr>
          <w:p>
            <w:pPr>
              <w:spacing w:after="0"/>
            </w:pPr>
            <w:r/>
            <w:r>
              <w:rPr>
                <w:b w:val="0"/>
                <w:sz w:val="16"/>
              </w:rPr>
              <w:t>HIGH blocker for reliable sync UX.</w:t>
            </w:r>
          </w:p>
        </w:tc>
      </w:tr>
    </w:tbl>
    <w:p/>
    <w:p>
      <w:pPr>
        <w:pStyle w:val="Heading1"/>
      </w:pPr>
      <w:r>
        <w:rPr>
          <w:b/>
          <w:color w:val="145CAA"/>
          <w:sz w:val="32"/>
        </w:rPr>
        <w:t>E. UI Consistency Report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8EEF5"/>
            <w:vAlign w:val="top"/>
          </w:tcPr>
          <w:p>
            <w:pPr>
              <w:spacing w:after="0"/>
            </w:pPr>
            <w:r/>
            <w:r>
              <w:rPr>
                <w:b/>
                <w:color w:val="1C3658"/>
                <w:sz w:val="16"/>
              </w:rPr>
              <w:t>Platform / Screen</w:t>
            </w:r>
          </w:p>
        </w:tc>
        <w:tc>
          <w:tcPr>
            <w:tcW w:type="dxa" w:w="2592"/>
            <w:shd w:fill="E8EEF5"/>
            <w:vAlign w:val="top"/>
          </w:tcPr>
          <w:p>
            <w:pPr>
              <w:spacing w:after="0"/>
            </w:pPr>
            <w:r/>
            <w:r>
              <w:rPr>
                <w:b/>
                <w:color w:val="1C3658"/>
                <w:sz w:val="16"/>
              </w:rPr>
              <w:t>Issue</w:t>
            </w:r>
          </w:p>
        </w:tc>
        <w:tc>
          <w:tcPr>
            <w:tcW w:type="dxa" w:w="2592"/>
            <w:shd w:fill="E8EEF5"/>
            <w:vAlign w:val="top"/>
          </w:tcPr>
          <w:p>
            <w:pPr>
              <w:spacing w:after="0"/>
            </w:pPr>
            <w:r/>
            <w:r>
              <w:rPr>
                <w:b/>
                <w:color w:val="1C3658"/>
                <w:sz w:val="16"/>
              </w:rPr>
              <w:t>Severity</w:t>
            </w:r>
          </w:p>
        </w:tc>
        <w:tc>
          <w:tcPr>
            <w:tcW w:type="dxa" w:w="2592"/>
            <w:shd w:fill="E8EEF5"/>
            <w:vAlign w:val="top"/>
          </w:tcPr>
          <w:p>
            <w:pPr>
              <w:spacing w:after="0"/>
            </w:pPr>
            <w:r/>
            <w:r>
              <w:rPr>
                <w:b/>
                <w:color w:val="1C3658"/>
                <w:sz w:val="16"/>
              </w:rPr>
              <w:t>Recommended Fix</w:t>
            </w:r>
          </w:p>
        </w:tc>
      </w:tr>
      <w:tr>
        <w:tc>
          <w:tcPr>
            <w:tcW w:type="dxa" w:w="2592"/>
            <w:vAlign w:val="top"/>
          </w:tcPr>
          <w:p>
            <w:pPr>
              <w:spacing w:after="0"/>
            </w:pPr>
            <w:r/>
            <w:r>
              <w:rPr>
                <w:b w:val="0"/>
                <w:sz w:val="16"/>
              </w:rPr>
              <w:t>Watch / DiveLiveView</w:t>
            </w:r>
          </w:p>
        </w:tc>
        <w:tc>
          <w:tcPr>
            <w:tcW w:type="dxa" w:w="2592"/>
            <w:vAlign w:val="top"/>
          </w:tcPr>
          <w:p>
            <w:pPr>
              <w:spacing w:after="0"/>
            </w:pPr>
            <w:r/>
            <w:r>
              <w:rPr>
                <w:b w:val="0"/>
                <w:sz w:val="16"/>
              </w:rPr>
              <w:t>Premium reference direction is followed in code: black background, neon palette, large metrics, rounded panels and ascent gauge. Pixel-perfect layout was not validated by simulator screenshot.</w:t>
            </w:r>
          </w:p>
        </w:tc>
        <w:tc>
          <w:tcPr>
            <w:tcW w:type="dxa" w:w="2592"/>
            <w:vAlign w:val="top"/>
          </w:tcPr>
          <w:p>
            <w:pPr>
              <w:spacing w:after="0"/>
            </w:pPr>
            <w:r/>
            <w:r>
              <w:rPr>
                <w:b w:val="0"/>
                <w:sz w:val="16"/>
              </w:rPr>
              <w:t>LOW</w:t>
            </w:r>
          </w:p>
        </w:tc>
        <w:tc>
          <w:tcPr>
            <w:tcW w:type="dxa" w:w="2592"/>
            <w:vAlign w:val="top"/>
          </w:tcPr>
          <w:p>
            <w:pPr>
              <w:spacing w:after="0"/>
            </w:pPr>
            <w:r/>
            <w:r>
              <w:rPr>
                <w:b w:val="0"/>
                <w:sz w:val="16"/>
              </w:rPr>
              <w:t>Run simulator/device screenshot QA at Apple Watch Ultra dimensions and check for clipping/overlap.</w:t>
            </w:r>
          </w:p>
        </w:tc>
      </w:tr>
      <w:tr>
        <w:tc>
          <w:tcPr>
            <w:tcW w:type="dxa" w:w="2592"/>
            <w:vAlign w:val="top"/>
          </w:tcPr>
          <w:p>
            <w:pPr>
              <w:spacing w:after="0"/>
            </w:pPr>
            <w:r/>
            <w:r>
              <w:rPr>
                <w:b w:val="0"/>
                <w:sz w:val="16"/>
              </w:rPr>
              <w:t>Watch / Settings and secondary screens</w:t>
            </w:r>
          </w:p>
        </w:tc>
        <w:tc>
          <w:tcPr>
            <w:tcW w:type="dxa" w:w="2592"/>
            <w:vAlign w:val="top"/>
          </w:tcPr>
          <w:p>
            <w:pPr>
              <w:spacing w:after="0"/>
            </w:pPr>
            <w:r/>
            <w:r>
              <w:rPr>
                <w:b w:val="0"/>
                <w:sz w:val="16"/>
              </w:rPr>
              <w:t>Visual system appears coherent but secondary screens may be denser than the live reference.</w:t>
            </w:r>
          </w:p>
        </w:tc>
        <w:tc>
          <w:tcPr>
            <w:tcW w:type="dxa" w:w="2592"/>
            <w:vAlign w:val="top"/>
          </w:tcPr>
          <w:p>
            <w:pPr>
              <w:spacing w:after="0"/>
            </w:pPr>
            <w:r/>
            <w:r>
              <w:rPr>
                <w:b w:val="0"/>
                <w:sz w:val="16"/>
              </w:rPr>
              <w:t>MEDIUM</w:t>
            </w:r>
          </w:p>
        </w:tc>
        <w:tc>
          <w:tcPr>
            <w:tcW w:type="dxa" w:w="2592"/>
            <w:vAlign w:val="top"/>
          </w:tcPr>
          <w:p>
            <w:pPr>
              <w:spacing w:after="0"/>
            </w:pPr>
            <w:r/>
            <w:r>
              <w:rPr>
                <w:b w:val="0"/>
                <w:sz w:val="16"/>
              </w:rPr>
              <w:t>Keep high-contrast cards, larger tap targets and consistent neon border vocabulary.</w:t>
            </w:r>
          </w:p>
        </w:tc>
      </w:tr>
      <w:tr>
        <w:tc>
          <w:tcPr>
            <w:tcW w:type="dxa" w:w="2592"/>
            <w:vAlign w:val="top"/>
          </w:tcPr>
          <w:p>
            <w:pPr>
              <w:spacing w:after="0"/>
            </w:pPr>
            <w:r/>
            <w:r>
              <w:rPr>
                <w:b w:val="0"/>
                <w:sz w:val="16"/>
              </w:rPr>
              <w:t>Watch / UserImagesView</w:t>
            </w:r>
          </w:p>
        </w:tc>
        <w:tc>
          <w:tcPr>
            <w:tcW w:type="dxa" w:w="2592"/>
            <w:vAlign w:val="top"/>
          </w:tcPr>
          <w:p>
            <w:pPr>
              <w:spacing w:after="0"/>
            </w:pPr>
            <w:r/>
            <w:r>
              <w:rPr>
                <w:b w:val="0"/>
                <w:sz w:val="16"/>
              </w:rPr>
              <w:t>Reachable feature can look empty because no bundled user images were found.</w:t>
            </w:r>
          </w:p>
        </w:tc>
        <w:tc>
          <w:tcPr>
            <w:tcW w:type="dxa" w:w="2592"/>
            <w:vAlign w:val="top"/>
          </w:tcPr>
          <w:p>
            <w:pPr>
              <w:spacing w:after="0"/>
            </w:pPr>
            <w:r/>
            <w:r>
              <w:rPr>
                <w:b w:val="0"/>
                <w:sz w:val="16"/>
              </w:rPr>
              <w:t>MEDIUM</w:t>
            </w:r>
          </w:p>
        </w:tc>
        <w:tc>
          <w:tcPr>
            <w:tcW w:type="dxa" w:w="2592"/>
            <w:vAlign w:val="top"/>
          </w:tcPr>
          <w:p>
            <w:pPr>
              <w:spacing w:after="0"/>
            </w:pPr>
            <w:r/>
            <w:r>
              <w:rPr>
                <w:b w:val="0"/>
                <w:sz w:val="16"/>
              </w:rPr>
              <w:t>Either provide curated assets or relabel as optional gallery with clear empty state.</w:t>
            </w:r>
          </w:p>
        </w:tc>
      </w:tr>
      <w:tr>
        <w:tc>
          <w:tcPr>
            <w:tcW w:type="dxa" w:w="2592"/>
            <w:vAlign w:val="top"/>
          </w:tcPr>
          <w:p>
            <w:pPr>
              <w:spacing w:after="0"/>
            </w:pPr>
            <w:r/>
            <w:r>
              <w:rPr>
                <w:b w:val="0"/>
                <w:sz w:val="16"/>
              </w:rPr>
              <w:t>iOS / LogbookView</w:t>
            </w:r>
          </w:p>
        </w:tc>
        <w:tc>
          <w:tcPr>
            <w:tcW w:type="dxa" w:w="2592"/>
            <w:vAlign w:val="top"/>
          </w:tcPr>
          <w:p>
            <w:pPr>
              <w:spacing w:after="0"/>
            </w:pPr>
            <w:r/>
            <w:r>
              <w:rPr>
                <w:b w:val="0"/>
                <w:sz w:val="16"/>
              </w:rPr>
              <w:t>Overall dark marine/cyan styling matches reference, but passive header icons create placeholder-like affordances.</w:t>
            </w:r>
          </w:p>
        </w:tc>
        <w:tc>
          <w:tcPr>
            <w:tcW w:type="dxa" w:w="2592"/>
            <w:vAlign w:val="top"/>
          </w:tcPr>
          <w:p>
            <w:pPr>
              <w:spacing w:after="0"/>
            </w:pPr>
            <w:r/>
            <w:r>
              <w:rPr>
                <w:b w:val="0"/>
                <w:sz w:val="16"/>
              </w:rPr>
              <w:t>MEDIUM</w:t>
            </w:r>
          </w:p>
        </w:tc>
        <w:tc>
          <w:tcPr>
            <w:tcW w:type="dxa" w:w="2592"/>
            <w:vAlign w:val="top"/>
          </w:tcPr>
          <w:p>
            <w:pPr>
              <w:spacing w:after="0"/>
            </w:pPr>
            <w:r/>
            <w:r>
              <w:rPr>
                <w:b w:val="0"/>
                <w:sz w:val="16"/>
              </w:rPr>
              <w:t>Convert plus/ellipsis to real Buttons or remove from main release.</w:t>
            </w:r>
          </w:p>
        </w:tc>
      </w:tr>
      <w:tr>
        <w:tc>
          <w:tcPr>
            <w:tcW w:type="dxa" w:w="2592"/>
            <w:vAlign w:val="top"/>
          </w:tcPr>
          <w:p>
            <w:pPr>
              <w:spacing w:after="0"/>
            </w:pPr>
            <w:r/>
            <w:r>
              <w:rPr>
                <w:b w:val="0"/>
                <w:sz w:val="16"/>
              </w:rPr>
              <w:t>iOS / PlannerView / PlanResultView</w:t>
            </w:r>
          </w:p>
        </w:tc>
        <w:tc>
          <w:tcPr>
            <w:tcW w:type="dxa" w:w="2592"/>
            <w:vAlign w:val="top"/>
          </w:tcPr>
          <w:p>
            <w:pPr>
              <w:spacing w:after="0"/>
            </w:pPr>
            <w:r/>
            <w:r>
              <w:rPr>
                <w:b w:val="0"/>
                <w:sz w:val="16"/>
              </w:rPr>
              <w:t>Premium styling is mostly aligned; share/export icon is visual-only.</w:t>
            </w:r>
          </w:p>
        </w:tc>
        <w:tc>
          <w:tcPr>
            <w:tcW w:type="dxa" w:w="2592"/>
            <w:vAlign w:val="top"/>
          </w:tcPr>
          <w:p>
            <w:pPr>
              <w:spacing w:after="0"/>
            </w:pPr>
            <w:r/>
            <w:r>
              <w:rPr>
                <w:b w:val="0"/>
                <w:sz w:val="16"/>
              </w:rPr>
              <w:t>HIGH</w:t>
            </w:r>
          </w:p>
        </w:tc>
        <w:tc>
          <w:tcPr>
            <w:tcW w:type="dxa" w:w="2592"/>
            <w:vAlign w:val="top"/>
          </w:tcPr>
          <w:p>
            <w:pPr>
              <w:spacing w:after="0"/>
            </w:pPr>
            <w:r/>
            <w:r>
              <w:rPr>
                <w:b w:val="0"/>
                <w:sz w:val="16"/>
              </w:rPr>
              <w:t>Replace image-only export symbol with functional Button or hide it until export exists.</w:t>
            </w:r>
          </w:p>
        </w:tc>
      </w:tr>
      <w:tr>
        <w:tc>
          <w:tcPr>
            <w:tcW w:type="dxa" w:w="2592"/>
            <w:vAlign w:val="top"/>
          </w:tcPr>
          <w:p>
            <w:pPr>
              <w:spacing w:after="0"/>
            </w:pPr>
            <w:r/>
            <w:r>
              <w:rPr>
                <w:b w:val="0"/>
                <w:sz w:val="16"/>
              </w:rPr>
              <w:t>iOS / MoreView</w:t>
            </w:r>
          </w:p>
        </w:tc>
        <w:tc>
          <w:tcPr>
            <w:tcW w:type="dxa" w:w="2592"/>
            <w:vAlign w:val="top"/>
          </w:tcPr>
          <w:p>
            <w:pPr>
              <w:spacing w:after="0"/>
            </w:pPr>
            <w:r/>
            <w:r>
              <w:rPr>
                <w:b w:val="0"/>
                <w:sz w:val="16"/>
              </w:rPr>
              <w:t>Settings are clear but some technical rows read as status diagnostics rather than polished average-user settings.</w:t>
            </w:r>
          </w:p>
        </w:tc>
        <w:tc>
          <w:tcPr>
            <w:tcW w:type="dxa" w:w="2592"/>
            <w:vAlign w:val="top"/>
          </w:tcPr>
          <w:p>
            <w:pPr>
              <w:spacing w:after="0"/>
            </w:pPr>
            <w:r/>
            <w:r>
              <w:rPr>
                <w:b w:val="0"/>
                <w:sz w:val="16"/>
              </w:rPr>
              <w:t>MEDIUM</w:t>
            </w:r>
          </w:p>
        </w:tc>
        <w:tc>
          <w:tcPr>
            <w:tcW w:type="dxa" w:w="2592"/>
            <w:vAlign w:val="top"/>
          </w:tcPr>
          <w:p>
            <w:pPr>
              <w:spacing w:after="0"/>
            </w:pPr>
            <w:r/>
            <w:r>
              <w:rPr>
                <w:b w:val="0"/>
                <w:sz w:val="16"/>
              </w:rPr>
              <w:t>Group settings into user-facing sections: Units, Sync, Legal &amp; Safety, Cloud, Data.</w:t>
            </w:r>
          </w:p>
        </w:tc>
      </w:tr>
    </w:tbl>
    <w:p/>
    <w:p>
      <w:pPr>
        <w:pStyle w:val="Heading1"/>
      </w:pPr>
      <w:r>
        <w:rPr>
          <w:b/>
          <w:color w:val="145CAA"/>
          <w:sz w:val="32"/>
        </w:rPr>
        <w:t>F. Settings Report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E8EEF5"/>
            <w:vAlign w:val="top"/>
          </w:tcPr>
          <w:p>
            <w:pPr>
              <w:spacing w:after="0"/>
            </w:pPr>
            <w:r/>
            <w:r>
              <w:rPr>
                <w:b/>
                <w:color w:val="1C3658"/>
                <w:sz w:val="16"/>
              </w:rPr>
              <w:t>Platform</w:t>
            </w:r>
          </w:p>
        </w:tc>
        <w:tc>
          <w:tcPr>
            <w:tcW w:type="dxa" w:w="1481"/>
            <w:shd w:fill="E8EEF5"/>
            <w:vAlign w:val="top"/>
          </w:tcPr>
          <w:p>
            <w:pPr>
              <w:spacing w:after="0"/>
            </w:pPr>
            <w:r/>
            <w:r>
              <w:rPr>
                <w:b/>
                <w:color w:val="1C3658"/>
                <w:sz w:val="16"/>
              </w:rPr>
              <w:t>Setting</w:t>
            </w:r>
          </w:p>
        </w:tc>
        <w:tc>
          <w:tcPr>
            <w:tcW w:type="dxa" w:w="1481"/>
            <w:shd w:fill="E8EEF5"/>
            <w:vAlign w:val="top"/>
          </w:tcPr>
          <w:p>
            <w:pPr>
              <w:spacing w:after="0"/>
            </w:pPr>
            <w:r/>
            <w:r>
              <w:rPr>
                <w:b/>
                <w:color w:val="1C3658"/>
                <w:sz w:val="16"/>
              </w:rPr>
              <w:t>Reachable</w:t>
            </w:r>
          </w:p>
        </w:tc>
        <w:tc>
          <w:tcPr>
            <w:tcW w:type="dxa" w:w="1481"/>
            <w:shd w:fill="E8EEF5"/>
            <w:vAlign w:val="top"/>
          </w:tcPr>
          <w:p>
            <w:pPr>
              <w:spacing w:after="0"/>
            </w:pPr>
            <w:r/>
            <w:r>
              <w:rPr>
                <w:b/>
                <w:color w:val="1C3658"/>
                <w:sz w:val="16"/>
              </w:rPr>
              <w:t>Editable</w:t>
            </w:r>
          </w:p>
        </w:tc>
        <w:tc>
          <w:tcPr>
            <w:tcW w:type="dxa" w:w="1481"/>
            <w:shd w:fill="E8EEF5"/>
            <w:vAlign w:val="top"/>
          </w:tcPr>
          <w:p>
            <w:pPr>
              <w:spacing w:after="0"/>
            </w:pPr>
            <w:r/>
            <w:r>
              <w:rPr>
                <w:b/>
                <w:color w:val="1C3658"/>
                <w:sz w:val="16"/>
              </w:rPr>
              <w:t>Persisted</w:t>
            </w:r>
          </w:p>
        </w:tc>
        <w:tc>
          <w:tcPr>
            <w:tcW w:type="dxa" w:w="1481"/>
            <w:shd w:fill="E8EEF5"/>
            <w:vAlign w:val="top"/>
          </w:tcPr>
          <w:p>
            <w:pPr>
              <w:spacing w:after="0"/>
            </w:pPr>
            <w:r/>
            <w:r>
              <w:rPr>
                <w:b/>
                <w:color w:val="1C3658"/>
                <w:sz w:val="16"/>
              </w:rPr>
              <w:t>Applied / Synced</w:t>
            </w:r>
          </w:p>
        </w:tc>
        <w:tc>
          <w:tcPr>
            <w:tcW w:type="dxa" w:w="1481"/>
            <w:shd w:fill="E8EEF5"/>
            <w:vAlign w:val="top"/>
          </w:tcPr>
          <w:p>
            <w:pPr>
              <w:spacing w:after="0"/>
            </w:pPr>
            <w:r/>
            <w:r>
              <w:rPr>
                <w:b/>
                <w:color w:val="1C3658"/>
                <w:sz w:val="16"/>
              </w:rPr>
              <w:t>Status</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Ascent-rate limits</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Applied locally</w:t>
            </w:r>
          </w:p>
        </w:tc>
        <w:tc>
          <w:tcPr>
            <w:tcW w:type="dxa" w:w="1481"/>
            <w:vAlign w:val="top"/>
          </w:tcPr>
          <w:p>
            <w:pPr>
              <w:spacing w:after="0"/>
            </w:pPr>
            <w:r/>
            <w:r>
              <w:rPr>
                <w:b w:val="0"/>
                <w:sz w:val="16"/>
              </w:rPr>
              <w:t>Implemented</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Depth/runtime/battery alarms</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Applied locally</w:t>
            </w:r>
          </w:p>
        </w:tc>
        <w:tc>
          <w:tcPr>
            <w:tcW w:type="dxa" w:w="1481"/>
            <w:vAlign w:val="top"/>
          </w:tcPr>
          <w:p>
            <w:pPr>
              <w:spacing w:after="0"/>
            </w:pPr>
            <w:r/>
            <w:r>
              <w:rPr>
                <w:b w:val="0"/>
                <w:sz w:val="16"/>
              </w:rPr>
              <w:t>Implemented</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Haptics/vibration</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Applied locally</w:t>
            </w:r>
          </w:p>
        </w:tc>
        <w:tc>
          <w:tcPr>
            <w:tcW w:type="dxa" w:w="1481"/>
            <w:vAlign w:val="top"/>
          </w:tcPr>
          <w:p>
            <w:pPr>
              <w:spacing w:after="0"/>
            </w:pPr>
            <w:r/>
            <w:r>
              <w:rPr>
                <w:b w:val="0"/>
                <w:sz w:val="16"/>
              </w:rPr>
              <w:t>Implemented</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Units</w:t>
            </w:r>
          </w:p>
        </w:tc>
        <w:tc>
          <w:tcPr>
            <w:tcW w:type="dxa" w:w="1481"/>
            <w:vAlign w:val="top"/>
          </w:tcPr>
          <w:p>
            <w:pPr>
              <w:spacing w:after="0"/>
            </w:pPr>
            <w:r/>
            <w:r>
              <w:rPr>
                <w:b w:val="0"/>
                <w:sz w:val="16"/>
              </w:rPr>
              <w:t>Partial</w:t>
            </w:r>
          </w:p>
        </w:tc>
        <w:tc>
          <w:tcPr>
            <w:tcW w:type="dxa" w:w="1481"/>
            <w:vAlign w:val="top"/>
          </w:tcPr>
          <w:p>
            <w:pPr>
              <w:spacing w:after="0"/>
            </w:pPr>
            <w:r/>
            <w:r>
              <w:rPr>
                <w:b w:val="0"/>
                <w:sz w:val="16"/>
              </w:rPr>
              <w:t>No</w:t>
            </w:r>
          </w:p>
        </w:tc>
        <w:tc>
          <w:tcPr>
            <w:tcW w:type="dxa" w:w="1481"/>
            <w:vAlign w:val="top"/>
          </w:tcPr>
          <w:p>
            <w:pPr>
              <w:spacing w:after="0"/>
            </w:pPr>
            <w:r/>
            <w:r>
              <w:rPr>
                <w:b w:val="0"/>
                <w:sz w:val="16"/>
              </w:rPr>
              <w:t>Metric default</w:t>
            </w:r>
          </w:p>
        </w:tc>
        <w:tc>
          <w:tcPr>
            <w:tcW w:type="dxa" w:w="1481"/>
            <w:vAlign w:val="top"/>
          </w:tcPr>
          <w:p>
            <w:pPr>
              <w:spacing w:after="0"/>
            </w:pPr>
            <w:r/>
            <w:r>
              <w:rPr>
                <w:b w:val="0"/>
                <w:sz w:val="16"/>
              </w:rPr>
              <w:t>Imperial explicitly not selectable</w:t>
            </w:r>
          </w:p>
        </w:tc>
        <w:tc>
          <w:tcPr>
            <w:tcW w:type="dxa" w:w="1481"/>
            <w:vAlign w:val="top"/>
          </w:tcPr>
          <w:p>
            <w:pPr>
              <w:spacing w:after="0"/>
            </w:pPr>
            <w:r/>
            <w:r>
              <w:rPr>
                <w:b w:val="0"/>
                <w:sz w:val="16"/>
              </w:rPr>
              <w:t>Partial</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Tones/sounds</w:t>
            </w:r>
          </w:p>
        </w:tc>
        <w:tc>
          <w:tcPr>
            <w:tcW w:type="dxa" w:w="1481"/>
            <w:vAlign w:val="top"/>
          </w:tcPr>
          <w:p>
            <w:pPr>
              <w:spacing w:after="0"/>
            </w:pPr>
            <w:r/>
            <w:r>
              <w:rPr>
                <w:b w:val="0"/>
                <w:sz w:val="16"/>
              </w:rPr>
              <w:t>Visible note</w:t>
            </w:r>
          </w:p>
        </w:tc>
        <w:tc>
          <w:tcPr>
            <w:tcW w:type="dxa" w:w="1481"/>
            <w:vAlign w:val="top"/>
          </w:tcPr>
          <w:p>
            <w:pPr>
              <w:spacing w:after="0"/>
            </w:pPr>
            <w:r/>
            <w:r>
              <w:rPr>
                <w:b w:val="0"/>
                <w:sz w:val="16"/>
              </w:rPr>
              <w:t>No</w:t>
            </w:r>
          </w:p>
        </w:tc>
        <w:tc>
          <w:tcPr>
            <w:tcW w:type="dxa" w:w="1481"/>
            <w:vAlign w:val="top"/>
          </w:tcPr>
          <w:p>
            <w:pPr>
              <w:spacing w:after="0"/>
            </w:pPr>
            <w:r/>
            <w:r>
              <w:rPr>
                <w:b w:val="0"/>
                <w:sz w:val="16"/>
              </w:rPr>
              <w:t>No</w:t>
            </w:r>
          </w:p>
        </w:tc>
        <w:tc>
          <w:tcPr>
            <w:tcW w:type="dxa" w:w="1481"/>
            <w:vAlign w:val="top"/>
          </w:tcPr>
          <w:p>
            <w:pPr>
              <w:spacing w:after="0"/>
            </w:pPr>
            <w:r/>
            <w:r>
              <w:rPr>
                <w:b w:val="0"/>
                <w:sz w:val="16"/>
              </w:rPr>
              <w:t>Not used underwater</w:t>
            </w:r>
          </w:p>
        </w:tc>
        <w:tc>
          <w:tcPr>
            <w:tcW w:type="dxa" w:w="1481"/>
            <w:vAlign w:val="top"/>
          </w:tcPr>
          <w:p>
            <w:pPr>
              <w:spacing w:after="0"/>
            </w:pPr>
            <w:r/>
            <w:r>
              <w:rPr>
                <w:b w:val="0"/>
                <w:sz w:val="16"/>
              </w:rPr>
              <w:t>Planned/unsupported</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Sync preferences</w:t>
            </w:r>
          </w:p>
        </w:tc>
        <w:tc>
          <w:tcPr>
            <w:tcW w:type="dxa" w:w="1481"/>
            <w:vAlign w:val="top"/>
          </w:tcPr>
          <w:p>
            <w:pPr>
              <w:spacing w:after="0"/>
            </w:pPr>
            <w:r/>
            <w:r>
              <w:rPr>
                <w:b w:val="0"/>
                <w:sz w:val="16"/>
              </w:rPr>
              <w:t>Partial</w:t>
            </w:r>
          </w:p>
        </w:tc>
        <w:tc>
          <w:tcPr>
            <w:tcW w:type="dxa" w:w="1481"/>
            <w:vAlign w:val="top"/>
          </w:tcPr>
          <w:p>
            <w:pPr>
              <w:spacing w:after="0"/>
            </w:pPr>
            <w:r/>
            <w:r>
              <w:rPr>
                <w:b w:val="0"/>
                <w:sz w:val="16"/>
              </w:rPr>
              <w:t>No</w:t>
            </w:r>
          </w:p>
        </w:tc>
        <w:tc>
          <w:tcPr>
            <w:tcW w:type="dxa" w:w="1481"/>
            <w:vAlign w:val="top"/>
          </w:tcPr>
          <w:p>
            <w:pPr>
              <w:spacing w:after="0"/>
            </w:pPr>
            <w:r/>
            <w:r>
              <w:rPr>
                <w:b w:val="0"/>
                <w:sz w:val="16"/>
              </w:rPr>
              <w:t>Local only</w:t>
            </w:r>
          </w:p>
        </w:tc>
        <w:tc>
          <w:tcPr>
            <w:tcW w:type="dxa" w:w="1481"/>
            <w:vAlign w:val="top"/>
          </w:tcPr>
          <w:p>
            <w:pPr>
              <w:spacing w:after="0"/>
            </w:pPr>
            <w:r/>
            <w:r>
              <w:rPr>
                <w:b w:val="0"/>
                <w:sz w:val="16"/>
              </w:rPr>
              <w:t>Bidirectional sync planned in copy</w:t>
            </w:r>
          </w:p>
        </w:tc>
        <w:tc>
          <w:tcPr>
            <w:tcW w:type="dxa" w:w="1481"/>
            <w:vAlign w:val="top"/>
          </w:tcPr>
          <w:p>
            <w:pPr>
              <w:spacing w:after="0"/>
            </w:pPr>
            <w:r/>
            <w:r>
              <w:rPr>
                <w:b w:val="0"/>
                <w:sz w:val="16"/>
              </w:rPr>
              <w:t>Partial</w:t>
            </w:r>
          </w:p>
        </w:tc>
      </w:tr>
      <w:tr>
        <w:tc>
          <w:tcPr>
            <w:tcW w:type="dxa" w:w="1481"/>
            <w:vAlign w:val="top"/>
          </w:tcPr>
          <w:p>
            <w:pPr>
              <w:spacing w:after="0"/>
            </w:pPr>
            <w:r/>
            <w:r>
              <w:rPr>
                <w:b w:val="0"/>
                <w:sz w:val="16"/>
              </w:rPr>
              <w:t>Watch</w:t>
            </w:r>
          </w:p>
        </w:tc>
        <w:tc>
          <w:tcPr>
            <w:tcW w:type="dxa" w:w="1481"/>
            <w:vAlign w:val="top"/>
          </w:tcPr>
          <w:p>
            <w:pPr>
              <w:spacing w:after="0"/>
            </w:pPr>
            <w:r/>
            <w:r>
              <w:rPr>
                <w:b w:val="0"/>
                <w:sz w:val="16"/>
              </w:rPr>
              <w:t>Legal &amp; Safety</w:t>
            </w:r>
          </w:p>
        </w:tc>
        <w:tc>
          <w:tcPr>
            <w:tcW w:type="dxa" w:w="1481"/>
            <w:vAlign w:val="top"/>
          </w:tcPr>
          <w:p>
            <w:pPr>
              <w:spacing w:after="0"/>
            </w:pPr>
            <w:r/>
            <w:r>
              <w:rPr>
                <w:b w:val="0"/>
                <w:sz w:val="16"/>
              </w:rPr>
              <w:t>Yes</w:t>
            </w:r>
          </w:p>
        </w:tc>
        <w:tc>
          <w:tcPr>
            <w:tcW w:type="dxa" w:w="1481"/>
            <w:vAlign w:val="top"/>
          </w:tcPr>
          <w:p>
            <w:pPr>
              <w:spacing w:after="0"/>
            </w:pPr>
            <w:r/>
            <w:r>
              <w:rPr>
                <w:b w:val="0"/>
                <w:sz w:val="16"/>
              </w:rPr>
              <w:t>Review only</w:t>
            </w:r>
          </w:p>
        </w:tc>
        <w:tc>
          <w:tcPr>
            <w:tcW w:type="dxa" w:w="1481"/>
            <w:vAlign w:val="top"/>
          </w:tcPr>
          <w:p>
            <w:pPr>
              <w:spacing w:after="0"/>
            </w:pPr>
            <w:r/>
            <w:r>
              <w:rPr>
                <w:b w:val="0"/>
                <w:sz w:val="16"/>
              </w:rPr>
              <w:t>Acceptance stored</w:t>
            </w:r>
          </w:p>
        </w:tc>
        <w:tc>
          <w:tcPr>
            <w:tcW w:type="dxa" w:w="1481"/>
            <w:vAlign w:val="top"/>
          </w:tcPr>
          <w:p>
            <w:pPr>
              <w:spacing w:after="0"/>
            </w:pPr>
            <w:r/>
            <w:r>
              <w:rPr>
                <w:b w:val="0"/>
                <w:sz w:val="16"/>
              </w:rPr>
              <w:t>Local</w:t>
            </w:r>
          </w:p>
        </w:tc>
        <w:tc>
          <w:tcPr>
            <w:tcW w:type="dxa" w:w="1481"/>
            <w:vAlign w:val="top"/>
          </w:tcPr>
          <w:p>
            <w:pPr>
              <w:spacing w:after="0"/>
            </w:pPr>
            <w:r/>
            <w:r>
              <w:rPr>
                <w:b w:val="0"/>
                <w:sz w:val="16"/>
              </w:rPr>
              <w:t>Implemented</w:t>
            </w:r>
          </w:p>
        </w:tc>
      </w:tr>
      <w:tr>
        <w:tc>
          <w:tcPr>
            <w:tcW w:type="dxa" w:w="1481"/>
            <w:vAlign w:val="top"/>
          </w:tcPr>
          <w:p>
            <w:pPr>
              <w:spacing w:after="0"/>
            </w:pPr>
            <w:r/>
            <w:r>
              <w:rPr>
                <w:b w:val="0"/>
                <w:sz w:val="16"/>
              </w:rPr>
              <w:t>iOS</w:t>
            </w:r>
          </w:p>
        </w:tc>
        <w:tc>
          <w:tcPr>
            <w:tcW w:type="dxa" w:w="1481"/>
            <w:vAlign w:val="top"/>
          </w:tcPr>
          <w:p>
            <w:pPr>
              <w:spacing w:after="0"/>
            </w:pPr>
            <w:r/>
            <w:r>
              <w:rPr>
                <w:b w:val="0"/>
                <w:sz w:val="16"/>
              </w:rPr>
              <w:t>Language</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Yes</w:t>
            </w:r>
          </w:p>
        </w:tc>
        <w:tc>
          <w:tcPr>
            <w:tcW w:type="dxa" w:w="1481"/>
            <w:vAlign w:val="top"/>
          </w:tcPr>
          <w:p>
            <w:pPr>
              <w:spacing w:after="0"/>
            </w:pPr>
            <w:r/>
            <w:r>
              <w:rPr>
                <w:b w:val="0"/>
                <w:sz w:val="16"/>
              </w:rPr>
              <w:t>Applied through localization selection</w:t>
            </w:r>
          </w:p>
        </w:tc>
        <w:tc>
          <w:tcPr>
            <w:tcW w:type="dxa" w:w="1481"/>
            <w:vAlign w:val="top"/>
          </w:tcPr>
          <w:p>
            <w:pPr>
              <w:spacing w:after="0"/>
            </w:pPr>
            <w:r/>
            <w:r>
              <w:rPr>
                <w:b w:val="0"/>
                <w:sz w:val="16"/>
              </w:rPr>
              <w:t>Implemented</w:t>
            </w:r>
          </w:p>
        </w:tc>
      </w:tr>
      <w:tr>
        <w:tc>
          <w:tcPr>
            <w:tcW w:type="dxa" w:w="1481"/>
            <w:vAlign w:val="top"/>
          </w:tcPr>
          <w:p>
            <w:pPr>
              <w:spacing w:after="0"/>
            </w:pPr>
            <w:r/>
            <w:r>
              <w:rPr>
                <w:b w:val="0"/>
                <w:sz w:val="16"/>
              </w:rPr>
              <w:t>iOS</w:t>
            </w:r>
          </w:p>
        </w:tc>
        <w:tc>
          <w:tcPr>
            <w:tcW w:type="dxa" w:w="1481"/>
            <w:vAlign w:val="top"/>
          </w:tcPr>
          <w:p>
            <w:pPr>
              <w:spacing w:after="0"/>
            </w:pPr>
            <w:r/>
            <w:r>
              <w:rPr>
                <w:b w:val="0"/>
                <w:sz w:val="16"/>
              </w:rPr>
              <w:t>Legal &amp; Safety</w:t>
            </w:r>
          </w:p>
        </w:tc>
        <w:tc>
          <w:tcPr>
            <w:tcW w:type="dxa" w:w="1481"/>
            <w:vAlign w:val="top"/>
          </w:tcPr>
          <w:p>
            <w:pPr>
              <w:spacing w:after="0"/>
            </w:pPr>
            <w:r/>
            <w:r>
              <w:rPr>
                <w:b w:val="0"/>
                <w:sz w:val="16"/>
              </w:rPr>
              <w:t>Yes</w:t>
            </w:r>
          </w:p>
        </w:tc>
        <w:tc>
          <w:tcPr>
            <w:tcW w:type="dxa" w:w="1481"/>
            <w:vAlign w:val="top"/>
          </w:tcPr>
          <w:p>
            <w:pPr>
              <w:spacing w:after="0"/>
            </w:pPr>
            <w:r/>
            <w:r>
              <w:rPr>
                <w:b w:val="0"/>
                <w:sz w:val="16"/>
              </w:rPr>
              <w:t>Review only</w:t>
            </w:r>
          </w:p>
        </w:tc>
        <w:tc>
          <w:tcPr>
            <w:tcW w:type="dxa" w:w="1481"/>
            <w:vAlign w:val="top"/>
          </w:tcPr>
          <w:p>
            <w:pPr>
              <w:spacing w:after="0"/>
            </w:pPr>
            <w:r/>
            <w:r>
              <w:rPr>
                <w:b w:val="0"/>
                <w:sz w:val="16"/>
              </w:rPr>
              <w:t>Acceptance stored</w:t>
            </w:r>
          </w:p>
        </w:tc>
        <w:tc>
          <w:tcPr>
            <w:tcW w:type="dxa" w:w="1481"/>
            <w:vAlign w:val="top"/>
          </w:tcPr>
          <w:p>
            <w:pPr>
              <w:spacing w:after="0"/>
            </w:pPr>
            <w:r/>
            <w:r>
              <w:rPr>
                <w:b w:val="0"/>
                <w:sz w:val="16"/>
              </w:rPr>
              <w:t>Local</w:t>
            </w:r>
          </w:p>
        </w:tc>
        <w:tc>
          <w:tcPr>
            <w:tcW w:type="dxa" w:w="1481"/>
            <w:vAlign w:val="top"/>
          </w:tcPr>
          <w:p>
            <w:pPr>
              <w:spacing w:after="0"/>
            </w:pPr>
            <w:r/>
            <w:r>
              <w:rPr>
                <w:b w:val="0"/>
                <w:sz w:val="16"/>
              </w:rPr>
              <w:t>Implemented</w:t>
            </w:r>
          </w:p>
        </w:tc>
      </w:tr>
      <w:tr>
        <w:tc>
          <w:tcPr>
            <w:tcW w:type="dxa" w:w="1481"/>
            <w:vAlign w:val="top"/>
          </w:tcPr>
          <w:p>
            <w:pPr>
              <w:spacing w:after="0"/>
            </w:pPr>
            <w:r/>
            <w:r>
              <w:rPr>
                <w:b w:val="0"/>
                <w:sz w:val="16"/>
              </w:rPr>
              <w:t>iOS</w:t>
            </w:r>
          </w:p>
        </w:tc>
        <w:tc>
          <w:tcPr>
            <w:tcW w:type="dxa" w:w="1481"/>
            <w:vAlign w:val="top"/>
          </w:tcPr>
          <w:p>
            <w:pPr>
              <w:spacing w:after="0"/>
            </w:pPr>
            <w:r/>
            <w:r>
              <w:rPr>
                <w:b w:val="0"/>
                <w:sz w:val="16"/>
              </w:rPr>
              <w:t>Units</w:t>
            </w:r>
          </w:p>
        </w:tc>
        <w:tc>
          <w:tcPr>
            <w:tcW w:type="dxa" w:w="1481"/>
            <w:vAlign w:val="top"/>
          </w:tcPr>
          <w:p>
            <w:pPr>
              <w:spacing w:after="0"/>
            </w:pPr>
            <w:r/>
            <w:r>
              <w:rPr>
                <w:b w:val="0"/>
                <w:sz w:val="16"/>
              </w:rPr>
              <w:t>No clear UI found</w:t>
            </w:r>
          </w:p>
        </w:tc>
        <w:tc>
          <w:tcPr>
            <w:tcW w:type="dxa" w:w="1481"/>
            <w:vAlign w:val="top"/>
          </w:tcPr>
          <w:p>
            <w:pPr>
              <w:spacing w:after="0"/>
            </w:pPr>
            <w:r/>
            <w:r>
              <w:rPr>
                <w:b w:val="0"/>
                <w:sz w:val="16"/>
              </w:rPr>
              <w:t>No</w:t>
            </w:r>
          </w:p>
        </w:tc>
        <w:tc>
          <w:tcPr>
            <w:tcW w:type="dxa" w:w="1481"/>
            <w:vAlign w:val="top"/>
          </w:tcPr>
          <w:p>
            <w:pPr>
              <w:spacing w:after="0"/>
            </w:pPr>
            <w:r/>
            <w:r>
              <w:rPr>
                <w:b w:val="0"/>
                <w:sz w:val="16"/>
              </w:rPr>
              <w:t>Formatters support storage key</w:t>
            </w:r>
          </w:p>
        </w:tc>
        <w:tc>
          <w:tcPr>
            <w:tcW w:type="dxa" w:w="1481"/>
            <w:vAlign w:val="top"/>
          </w:tcPr>
          <w:p>
            <w:pPr>
              <w:spacing w:after="0"/>
            </w:pPr>
            <w:r/>
            <w:r>
              <w:rPr>
                <w:b w:val="0"/>
                <w:sz w:val="16"/>
              </w:rPr>
              <w:t>Not user reachable</w:t>
            </w:r>
          </w:p>
        </w:tc>
        <w:tc>
          <w:tcPr>
            <w:tcW w:type="dxa" w:w="1481"/>
            <w:vAlign w:val="top"/>
          </w:tcPr>
          <w:p>
            <w:pPr>
              <w:spacing w:after="0"/>
            </w:pPr>
            <w:r/>
            <w:r>
              <w:rPr>
                <w:b w:val="0"/>
                <w:sz w:val="16"/>
              </w:rPr>
              <w:t>Missing UI</w:t>
            </w:r>
          </w:p>
        </w:tc>
      </w:tr>
      <w:tr>
        <w:tc>
          <w:tcPr>
            <w:tcW w:type="dxa" w:w="1481"/>
            <w:vAlign w:val="top"/>
          </w:tcPr>
          <w:p>
            <w:pPr>
              <w:spacing w:after="0"/>
            </w:pPr>
            <w:r/>
            <w:r>
              <w:rPr>
                <w:b w:val="0"/>
                <w:sz w:val="16"/>
              </w:rPr>
              <w:t>iOS</w:t>
            </w:r>
          </w:p>
        </w:tc>
        <w:tc>
          <w:tcPr>
            <w:tcW w:type="dxa" w:w="1481"/>
            <w:vAlign w:val="top"/>
          </w:tcPr>
          <w:p>
            <w:pPr>
              <w:spacing w:after="0"/>
            </w:pPr>
            <w:r/>
            <w:r>
              <w:rPr>
                <w:b w:val="0"/>
                <w:sz w:val="16"/>
              </w:rPr>
              <w:t>Cloud backup</w:t>
            </w:r>
          </w:p>
        </w:tc>
        <w:tc>
          <w:tcPr>
            <w:tcW w:type="dxa" w:w="1481"/>
            <w:vAlign w:val="top"/>
          </w:tcPr>
          <w:p>
            <w:pPr>
              <w:spacing w:after="0"/>
            </w:pPr>
            <w:r/>
            <w:r>
              <w:rPr>
                <w:b w:val="0"/>
                <w:sz w:val="16"/>
              </w:rPr>
              <w:t>Yes</w:t>
            </w:r>
          </w:p>
        </w:tc>
        <w:tc>
          <w:tcPr>
            <w:tcW w:type="dxa" w:w="1481"/>
            <w:vAlign w:val="top"/>
          </w:tcPr>
          <w:p>
            <w:pPr>
              <w:spacing w:after="0"/>
            </w:pPr>
            <w:r/>
            <w:r>
              <w:rPr>
                <w:b w:val="0"/>
                <w:sz w:val="16"/>
              </w:rPr>
              <w:t>Limited</w:t>
            </w:r>
          </w:p>
        </w:tc>
        <w:tc>
          <w:tcPr>
            <w:tcW w:type="dxa" w:w="1481"/>
            <w:vAlign w:val="top"/>
          </w:tcPr>
          <w:p>
            <w:pPr>
              <w:spacing w:after="0"/>
            </w:pPr>
            <w:r/>
            <w:r>
              <w:rPr>
                <w:b w:val="0"/>
                <w:sz w:val="16"/>
              </w:rPr>
              <w:t>iCloud KVS/CloudKit entitlements present</w:t>
            </w:r>
          </w:p>
        </w:tc>
        <w:tc>
          <w:tcPr>
            <w:tcW w:type="dxa" w:w="1481"/>
            <w:vAlign w:val="top"/>
          </w:tcPr>
          <w:p>
            <w:pPr>
              <w:spacing w:after="0"/>
            </w:pPr>
            <w:r/>
            <w:r>
              <w:rPr>
                <w:b w:val="0"/>
                <w:sz w:val="16"/>
              </w:rPr>
              <w:t>Needs real device validation</w:t>
            </w:r>
          </w:p>
        </w:tc>
        <w:tc>
          <w:tcPr>
            <w:tcW w:type="dxa" w:w="1481"/>
            <w:vAlign w:val="top"/>
          </w:tcPr>
          <w:p>
            <w:pPr>
              <w:spacing w:after="0"/>
            </w:pPr>
            <w:r/>
            <w:r>
              <w:rPr>
                <w:b w:val="0"/>
                <w:sz w:val="16"/>
              </w:rPr>
              <w:t>Partial</w:t>
            </w:r>
          </w:p>
        </w:tc>
      </w:tr>
      <w:tr>
        <w:tc>
          <w:tcPr>
            <w:tcW w:type="dxa" w:w="1481"/>
            <w:vAlign w:val="top"/>
          </w:tcPr>
          <w:p>
            <w:pPr>
              <w:spacing w:after="0"/>
            </w:pPr>
            <w:r/>
            <w:r>
              <w:rPr>
                <w:b w:val="0"/>
                <w:sz w:val="16"/>
              </w:rPr>
              <w:t>iOS</w:t>
            </w:r>
          </w:p>
        </w:tc>
        <w:tc>
          <w:tcPr>
            <w:tcW w:type="dxa" w:w="1481"/>
            <w:vAlign w:val="top"/>
          </w:tcPr>
          <w:p>
            <w:pPr>
              <w:spacing w:after="0"/>
            </w:pPr>
            <w:r/>
            <w:r>
              <w:rPr>
                <w:b w:val="0"/>
                <w:sz w:val="16"/>
              </w:rPr>
              <w:t>Watch sync</w:t>
            </w:r>
          </w:p>
        </w:tc>
        <w:tc>
          <w:tcPr>
            <w:tcW w:type="dxa" w:w="1481"/>
            <w:vAlign w:val="top"/>
          </w:tcPr>
          <w:p>
            <w:pPr>
              <w:spacing w:after="0"/>
            </w:pPr>
            <w:r/>
            <w:r>
              <w:rPr>
                <w:b w:val="0"/>
                <w:sz w:val="16"/>
              </w:rPr>
              <w:t>Yes</w:t>
            </w:r>
          </w:p>
        </w:tc>
        <w:tc>
          <w:tcPr>
            <w:tcW w:type="dxa" w:w="1481"/>
            <w:vAlign w:val="top"/>
          </w:tcPr>
          <w:p>
            <w:pPr>
              <w:spacing w:after="0"/>
            </w:pPr>
            <w:r/>
            <w:r>
              <w:rPr>
                <w:b w:val="0"/>
                <w:sz w:val="16"/>
              </w:rPr>
              <w:t>Limited</w:t>
            </w:r>
          </w:p>
        </w:tc>
        <w:tc>
          <w:tcPr>
            <w:tcW w:type="dxa" w:w="1481"/>
            <w:vAlign w:val="top"/>
          </w:tcPr>
          <w:p>
            <w:pPr>
              <w:spacing w:after="0"/>
            </w:pPr>
            <w:r/>
            <w:r>
              <w:rPr>
                <w:b w:val="0"/>
                <w:sz w:val="16"/>
              </w:rPr>
              <w:t>Sync service persists queues/conflicts</w:t>
            </w:r>
          </w:p>
        </w:tc>
        <w:tc>
          <w:tcPr>
            <w:tcW w:type="dxa" w:w="1481"/>
            <w:vAlign w:val="top"/>
          </w:tcPr>
          <w:p>
            <w:pPr>
              <w:spacing w:after="0"/>
            </w:pPr>
            <w:r/>
            <w:r>
              <w:rPr>
                <w:b w:val="0"/>
                <w:sz w:val="16"/>
              </w:rPr>
              <w:t>Conflict UI missing</w:t>
            </w:r>
          </w:p>
        </w:tc>
        <w:tc>
          <w:tcPr>
            <w:tcW w:type="dxa" w:w="1481"/>
            <w:vAlign w:val="top"/>
          </w:tcPr>
          <w:p>
            <w:pPr>
              <w:spacing w:after="0"/>
            </w:pPr>
            <w:r/>
            <w:r>
              <w:rPr>
                <w:b w:val="0"/>
                <w:sz w:val="16"/>
              </w:rPr>
              <w:t>Partial</w:t>
            </w:r>
          </w:p>
        </w:tc>
      </w:tr>
    </w:tbl>
    <w:p/>
    <w:p>
      <w:pPr>
        <w:pStyle w:val="Heading1"/>
      </w:pPr>
      <w:r>
        <w:rPr>
          <w:b/>
          <w:color w:val="145CAA"/>
          <w:sz w:val="32"/>
        </w:rPr>
        <w:t>G. Haptics / Tones Report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8EEF5"/>
            <w:vAlign w:val="top"/>
          </w:tcPr>
          <w:p>
            <w:pPr>
              <w:spacing w:after="0"/>
            </w:pPr>
            <w:r/>
            <w:r>
              <w:rPr>
                <w:b/>
                <w:color w:val="1C3658"/>
                <w:sz w:val="16"/>
              </w:rPr>
              <w:t>Platform</w:t>
            </w:r>
          </w:p>
        </w:tc>
        <w:tc>
          <w:tcPr>
            <w:tcW w:type="dxa" w:w="2592"/>
            <w:shd w:fill="E8EEF5"/>
            <w:vAlign w:val="top"/>
          </w:tcPr>
          <w:p>
            <w:pPr>
              <w:spacing w:after="0"/>
            </w:pPr>
            <w:r/>
            <w:r>
              <w:rPr>
                <w:b/>
                <w:color w:val="1C3658"/>
                <w:sz w:val="16"/>
              </w:rPr>
              <w:t>Event</w:t>
            </w:r>
          </w:p>
        </w:tc>
        <w:tc>
          <w:tcPr>
            <w:tcW w:type="dxa" w:w="2592"/>
            <w:shd w:fill="E8EEF5"/>
            <w:vAlign w:val="top"/>
          </w:tcPr>
          <w:p>
            <w:pPr>
              <w:spacing w:after="0"/>
            </w:pPr>
            <w:r/>
            <w:r>
              <w:rPr>
                <w:b/>
                <w:color w:val="1C3658"/>
                <w:sz w:val="16"/>
              </w:rPr>
              <w:t>Implementation Observed</w:t>
            </w:r>
          </w:p>
        </w:tc>
        <w:tc>
          <w:tcPr>
            <w:tcW w:type="dxa" w:w="2592"/>
            <w:shd w:fill="E8EEF5"/>
            <w:vAlign w:val="top"/>
          </w:tcPr>
          <w:p>
            <w:pPr>
              <w:spacing w:after="0"/>
            </w:pPr>
            <w:r/>
            <w:r>
              <w:rPr>
                <w:b/>
                <w:color w:val="1C3658"/>
                <w:sz w:val="16"/>
              </w:rPr>
              <w:t>Gap / Risk</w:t>
            </w:r>
          </w:p>
        </w:tc>
      </w:tr>
      <w:tr>
        <w:tc>
          <w:tcPr>
            <w:tcW w:type="dxa" w:w="2592"/>
            <w:vAlign w:val="top"/>
          </w:tcPr>
          <w:p>
            <w:pPr>
              <w:spacing w:after="0"/>
            </w:pPr>
            <w:r/>
            <w:r>
              <w:rPr>
                <w:b w:val="0"/>
                <w:sz w:val="16"/>
              </w:rPr>
              <w:t>Watch</w:t>
            </w:r>
          </w:p>
        </w:tc>
        <w:tc>
          <w:tcPr>
            <w:tcW w:type="dxa" w:w="2592"/>
            <w:vAlign w:val="top"/>
          </w:tcPr>
          <w:p>
            <w:pPr>
              <w:spacing w:after="0"/>
            </w:pPr>
            <w:r/>
            <w:r>
              <w:rPr>
                <w:b w:val="0"/>
                <w:sz w:val="16"/>
              </w:rPr>
              <w:t>Stopwatch start/stop/reset</w:t>
            </w:r>
          </w:p>
        </w:tc>
        <w:tc>
          <w:tcPr>
            <w:tcW w:type="dxa" w:w="2592"/>
            <w:vAlign w:val="top"/>
          </w:tcPr>
          <w:p>
            <w:pPr>
              <w:spacing w:after="0"/>
            </w:pPr>
            <w:r/>
            <w:r>
              <w:rPr>
                <w:b w:val="0"/>
                <w:sz w:val="16"/>
              </w:rPr>
              <w:t>HapticService used and gated by setting.</w:t>
            </w:r>
          </w:p>
        </w:tc>
        <w:tc>
          <w:tcPr>
            <w:tcW w:type="dxa" w:w="2592"/>
            <w:vAlign w:val="top"/>
          </w:tcPr>
          <w:p>
            <w:pPr>
              <w:spacing w:after="0"/>
            </w:pPr>
            <w:r/>
            <w:r>
              <w:rPr>
                <w:b w:val="0"/>
                <w:sz w:val="16"/>
              </w:rPr>
              <w:t>None significant.</w:t>
            </w:r>
          </w:p>
        </w:tc>
      </w:tr>
      <w:tr>
        <w:tc>
          <w:tcPr>
            <w:tcW w:type="dxa" w:w="2592"/>
            <w:vAlign w:val="top"/>
          </w:tcPr>
          <w:p>
            <w:pPr>
              <w:spacing w:after="0"/>
            </w:pPr>
            <w:r/>
            <w:r>
              <w:rPr>
                <w:b w:val="0"/>
                <w:sz w:val="16"/>
              </w:rPr>
              <w:t>Watch</w:t>
            </w:r>
          </w:p>
        </w:tc>
        <w:tc>
          <w:tcPr>
            <w:tcW w:type="dxa" w:w="2592"/>
            <w:vAlign w:val="top"/>
          </w:tcPr>
          <w:p>
            <w:pPr>
              <w:spacing w:after="0"/>
            </w:pPr>
            <w:r/>
            <w:r>
              <w:rPr>
                <w:b w:val="0"/>
                <w:sz w:val="16"/>
              </w:rPr>
              <w:t>Ascent/depth/runtime/battery warnings</w:t>
            </w:r>
          </w:p>
        </w:tc>
        <w:tc>
          <w:tcPr>
            <w:tcW w:type="dxa" w:w="2592"/>
            <w:vAlign w:val="top"/>
          </w:tcPr>
          <w:p>
            <w:pPr>
              <w:spacing w:after="0"/>
            </w:pPr>
            <w:r/>
            <w:r>
              <w:rPr>
                <w:b w:val="0"/>
                <w:sz w:val="16"/>
              </w:rPr>
              <w:t>Alarm/haptic paths present.</w:t>
            </w:r>
          </w:p>
        </w:tc>
        <w:tc>
          <w:tcPr>
            <w:tcW w:type="dxa" w:w="2592"/>
            <w:vAlign w:val="top"/>
          </w:tcPr>
          <w:p>
            <w:pPr>
              <w:spacing w:after="0"/>
            </w:pPr>
            <w:r/>
            <w:r>
              <w:rPr>
                <w:b w:val="0"/>
                <w:sz w:val="16"/>
              </w:rPr>
              <w:t>Needs real device verification for underwater detectability.</w:t>
            </w:r>
          </w:p>
        </w:tc>
      </w:tr>
      <w:tr>
        <w:tc>
          <w:tcPr>
            <w:tcW w:type="dxa" w:w="2592"/>
            <w:vAlign w:val="top"/>
          </w:tcPr>
          <w:p>
            <w:pPr>
              <w:spacing w:after="0"/>
            </w:pPr>
            <w:r/>
            <w:r>
              <w:rPr>
                <w:b w:val="0"/>
                <w:sz w:val="16"/>
              </w:rPr>
              <w:t>Watch</w:t>
            </w:r>
          </w:p>
        </w:tc>
        <w:tc>
          <w:tcPr>
            <w:tcW w:type="dxa" w:w="2592"/>
            <w:vAlign w:val="top"/>
          </w:tcPr>
          <w:p>
            <w:pPr>
              <w:spacing w:after="0"/>
            </w:pPr>
            <w:r/>
            <w:r>
              <w:rPr>
                <w:b w:val="0"/>
                <w:sz w:val="16"/>
              </w:rPr>
              <w:t>GPS point saved</w:t>
            </w:r>
          </w:p>
        </w:tc>
        <w:tc>
          <w:tcPr>
            <w:tcW w:type="dxa" w:w="2592"/>
            <w:vAlign w:val="top"/>
          </w:tcPr>
          <w:p>
            <w:pPr>
              <w:spacing w:after="0"/>
            </w:pPr>
            <w:r/>
            <w:r>
              <w:rPr>
                <w:b w:val="0"/>
                <w:sz w:val="16"/>
              </w:rPr>
              <w:t>Confirmation banners and haptic feedback present.</w:t>
            </w:r>
          </w:p>
        </w:tc>
        <w:tc>
          <w:tcPr>
            <w:tcW w:type="dxa" w:w="2592"/>
            <w:vAlign w:val="top"/>
          </w:tcPr>
          <w:p>
            <w:pPr>
              <w:spacing w:after="0"/>
            </w:pPr>
            <w:r/>
            <w:r>
              <w:rPr>
                <w:b w:val="0"/>
                <w:sz w:val="16"/>
              </w:rPr>
              <w:t>Permission/no-fix states should remain visible long enough.</w:t>
            </w:r>
          </w:p>
        </w:tc>
      </w:tr>
      <w:tr>
        <w:tc>
          <w:tcPr>
            <w:tcW w:type="dxa" w:w="2592"/>
            <w:vAlign w:val="top"/>
          </w:tcPr>
          <w:p>
            <w:pPr>
              <w:spacing w:after="0"/>
            </w:pPr>
            <w:r/>
            <w:r>
              <w:rPr>
                <w:b w:val="0"/>
                <w:sz w:val="16"/>
              </w:rPr>
              <w:t>Watch</w:t>
            </w:r>
          </w:p>
        </w:tc>
        <w:tc>
          <w:tcPr>
            <w:tcW w:type="dxa" w:w="2592"/>
            <w:vAlign w:val="top"/>
          </w:tcPr>
          <w:p>
            <w:pPr>
              <w:spacing w:after="0"/>
            </w:pPr>
            <w:r/>
            <w:r>
              <w:rPr>
                <w:b w:val="0"/>
                <w:sz w:val="16"/>
              </w:rPr>
              <w:t>Dive start/stop lifecycle</w:t>
            </w:r>
          </w:p>
        </w:tc>
        <w:tc>
          <w:tcPr>
            <w:tcW w:type="dxa" w:w="2592"/>
            <w:vAlign w:val="top"/>
          </w:tcPr>
          <w:p>
            <w:pPr>
              <w:spacing w:after="0"/>
            </w:pPr>
            <w:r/>
            <w:r>
              <w:rPr>
                <w:b w:val="0"/>
                <w:sz w:val="16"/>
              </w:rPr>
              <w:t>Lifecycle uses dive manager and GPS capture; direct haptic feedback may depend on related events.</w:t>
            </w:r>
          </w:p>
        </w:tc>
        <w:tc>
          <w:tcPr>
            <w:tcW w:type="dxa" w:w="2592"/>
            <w:vAlign w:val="top"/>
          </w:tcPr>
          <w:p>
            <w:pPr>
              <w:spacing w:after="0"/>
            </w:pPr>
            <w:r/>
            <w:r>
              <w:rPr>
                <w:b w:val="0"/>
                <w:sz w:val="16"/>
              </w:rPr>
              <w:t>Add/verify immediate start/stop haptic if safety UX requires it.</w:t>
            </w:r>
          </w:p>
        </w:tc>
      </w:tr>
      <w:tr>
        <w:tc>
          <w:tcPr>
            <w:tcW w:type="dxa" w:w="2592"/>
            <w:vAlign w:val="top"/>
          </w:tcPr>
          <w:p>
            <w:pPr>
              <w:spacing w:after="0"/>
            </w:pPr>
            <w:r/>
            <w:r>
              <w:rPr>
                <w:b w:val="0"/>
                <w:sz w:val="16"/>
              </w:rPr>
              <w:t>iOS</w:t>
            </w:r>
          </w:p>
        </w:tc>
        <w:tc>
          <w:tcPr>
            <w:tcW w:type="dxa" w:w="2592"/>
            <w:vAlign w:val="top"/>
          </w:tcPr>
          <w:p>
            <w:pPr>
              <w:spacing w:after="0"/>
            </w:pPr>
            <w:r/>
            <w:r>
              <w:rPr>
                <w:b w:val="0"/>
                <w:sz w:val="16"/>
              </w:rPr>
              <w:t>Tones/sounds/notifications</w:t>
            </w:r>
          </w:p>
        </w:tc>
        <w:tc>
          <w:tcPr>
            <w:tcW w:type="dxa" w:w="2592"/>
            <w:vAlign w:val="top"/>
          </w:tcPr>
          <w:p>
            <w:pPr>
              <w:spacing w:after="0"/>
            </w:pPr>
            <w:r/>
            <w:r>
              <w:rPr>
                <w:b w:val="0"/>
                <w:sz w:val="16"/>
              </w:rPr>
              <w:t>No complete notification/sound permission flow found in main.</w:t>
            </w:r>
          </w:p>
        </w:tc>
        <w:tc>
          <w:tcPr>
            <w:tcW w:type="dxa" w:w="2592"/>
            <w:vAlign w:val="top"/>
          </w:tcPr>
          <w:p>
            <w:pPr>
              <w:spacing w:after="0"/>
            </w:pPr>
            <w:r/>
            <w:r>
              <w:rPr>
                <w:b w:val="0"/>
                <w:sz w:val="16"/>
              </w:rPr>
              <w:t>Not a compile blocker, but missing if product requirements include tones.</w:t>
            </w:r>
          </w:p>
        </w:tc>
      </w:tr>
      <w:tr>
        <w:tc>
          <w:tcPr>
            <w:tcW w:type="dxa" w:w="2592"/>
            <w:vAlign w:val="top"/>
          </w:tcPr>
          <w:p>
            <w:pPr>
              <w:spacing w:after="0"/>
            </w:pPr>
            <w:r/>
            <w:r>
              <w:rPr>
                <w:b w:val="0"/>
                <w:sz w:val="16"/>
              </w:rPr>
              <w:t>iOS</w:t>
            </w:r>
          </w:p>
        </w:tc>
        <w:tc>
          <w:tcPr>
            <w:tcW w:type="dxa" w:w="2592"/>
            <w:vAlign w:val="top"/>
          </w:tcPr>
          <w:p>
            <w:pPr>
              <w:spacing w:after="0"/>
            </w:pPr>
            <w:r/>
            <w:r>
              <w:rPr>
                <w:b w:val="0"/>
                <w:sz w:val="16"/>
              </w:rPr>
              <w:t>Export/sync errors</w:t>
            </w:r>
          </w:p>
        </w:tc>
        <w:tc>
          <w:tcPr>
            <w:tcW w:type="dxa" w:w="2592"/>
            <w:vAlign w:val="top"/>
          </w:tcPr>
          <w:p>
            <w:pPr>
              <w:spacing w:after="0"/>
            </w:pPr>
            <w:r/>
            <w:r>
              <w:rPr>
                <w:b w:val="0"/>
                <w:sz w:val="16"/>
              </w:rPr>
              <w:t>Some status messages present.</w:t>
            </w:r>
          </w:p>
        </w:tc>
        <w:tc>
          <w:tcPr>
            <w:tcW w:type="dxa" w:w="2592"/>
            <w:vAlign w:val="top"/>
          </w:tcPr>
          <w:p>
            <w:pPr>
              <w:spacing w:after="0"/>
            </w:pPr>
            <w:r/>
            <w:r>
              <w:rPr>
                <w:b w:val="0"/>
                <w:sz w:val="16"/>
              </w:rPr>
              <w:t>User-facing error feedback should be verified for every failure path.</w:t>
            </w:r>
          </w:p>
        </w:tc>
      </w:tr>
    </w:tbl>
    <w:p/>
    <w:p>
      <w:pPr>
        <w:pStyle w:val="Heading1"/>
      </w:pPr>
      <w:r>
        <w:rPr>
          <w:b/>
          <w:color w:val="145CAA"/>
          <w:sz w:val="32"/>
        </w:rPr>
        <w:t>H. Hardware Controls Report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5"/>
            <w:vAlign w:val="top"/>
          </w:tcPr>
          <w:p>
            <w:pPr>
              <w:spacing w:after="0"/>
            </w:pPr>
            <w:r/>
            <w:r>
              <w:rPr>
                <w:b/>
                <w:color w:val="1C3658"/>
                <w:sz w:val="16"/>
              </w:rPr>
              <w:t>Control</w:t>
            </w:r>
          </w:p>
        </w:tc>
        <w:tc>
          <w:tcPr>
            <w:tcW w:type="dxa" w:w="3456"/>
            <w:shd w:fill="E8EEF5"/>
            <w:vAlign w:val="top"/>
          </w:tcPr>
          <w:p>
            <w:pPr>
              <w:spacing w:after="0"/>
            </w:pPr>
            <w:r/>
            <w:r>
              <w:rPr>
                <w:b/>
                <w:color w:val="1C3658"/>
                <w:sz w:val="16"/>
              </w:rPr>
              <w:t>Status</w:t>
            </w:r>
          </w:p>
        </w:tc>
        <w:tc>
          <w:tcPr>
            <w:tcW w:type="dxa" w:w="3456"/>
            <w:shd w:fill="E8EEF5"/>
            <w:vAlign w:val="top"/>
          </w:tcPr>
          <w:p>
            <w:pPr>
              <w:spacing w:after="0"/>
            </w:pPr>
            <w:r/>
            <w:r>
              <w:rPr>
                <w:b/>
                <w:color w:val="1C3658"/>
                <w:sz w:val="16"/>
              </w:rPr>
              <w:t>Notes</w:t>
            </w:r>
          </w:p>
        </w:tc>
      </w:tr>
      <w:tr>
        <w:tc>
          <w:tcPr>
            <w:tcW w:type="dxa" w:w="3456"/>
            <w:vAlign w:val="top"/>
          </w:tcPr>
          <w:p>
            <w:pPr>
              <w:spacing w:after="0"/>
            </w:pPr>
            <w:r/>
            <w:r>
              <w:rPr>
                <w:b w:val="0"/>
                <w:sz w:val="16"/>
              </w:rPr>
              <w:t>Digital Crown scrolling</w:t>
            </w:r>
          </w:p>
        </w:tc>
        <w:tc>
          <w:tcPr>
            <w:tcW w:type="dxa" w:w="3456"/>
            <w:vAlign w:val="top"/>
          </w:tcPr>
          <w:p>
            <w:pPr>
              <w:spacing w:after="0"/>
            </w:pPr>
            <w:r/>
            <w:r>
              <w:rPr>
                <w:b w:val="0"/>
                <w:sz w:val="16"/>
              </w:rPr>
              <w:t>Mostly supported by SwiftUI scroll views</w:t>
            </w:r>
          </w:p>
        </w:tc>
        <w:tc>
          <w:tcPr>
            <w:tcW w:type="dxa" w:w="3456"/>
            <w:vAlign w:val="top"/>
          </w:tcPr>
          <w:p>
            <w:pPr>
              <w:spacing w:after="0"/>
            </w:pPr>
            <w:r/>
            <w:r>
              <w:rPr>
                <w:b w:val="0"/>
                <w:sz w:val="16"/>
              </w:rPr>
              <w:t>Legal disclaimer and settings use scrollable layouts; device QA required.</w:t>
            </w:r>
          </w:p>
        </w:tc>
      </w:tr>
      <w:tr>
        <w:tc>
          <w:tcPr>
            <w:tcW w:type="dxa" w:w="3456"/>
            <w:vAlign w:val="top"/>
          </w:tcPr>
          <w:p>
            <w:pPr>
              <w:spacing w:after="0"/>
            </w:pPr>
            <w:r/>
            <w:r>
              <w:rPr>
                <w:b w:val="0"/>
                <w:sz w:val="16"/>
              </w:rPr>
              <w:t>Digital Crown navigation</w:t>
            </w:r>
          </w:p>
        </w:tc>
        <w:tc>
          <w:tcPr>
            <w:tcW w:type="dxa" w:w="3456"/>
            <w:vAlign w:val="top"/>
          </w:tcPr>
          <w:p>
            <w:pPr>
              <w:spacing w:after="0"/>
            </w:pPr>
            <w:r/>
            <w:r>
              <w:rPr>
                <w:b w:val="0"/>
                <w:sz w:val="16"/>
              </w:rPr>
              <w:t>Visual cues present, no custom crown-first state machine found</w:t>
            </w:r>
          </w:p>
        </w:tc>
        <w:tc>
          <w:tcPr>
            <w:tcW w:type="dxa" w:w="3456"/>
            <w:vAlign w:val="top"/>
          </w:tcPr>
          <w:p>
            <w:pPr>
              <w:spacing w:after="0"/>
            </w:pPr>
            <w:r/>
            <w:r>
              <w:rPr>
                <w:b w:val="0"/>
                <w:sz w:val="16"/>
              </w:rPr>
              <w:t>Acceptable unless Crown-specific workflows are required.</w:t>
            </w:r>
          </w:p>
        </w:tc>
      </w:tr>
      <w:tr>
        <w:tc>
          <w:tcPr>
            <w:tcW w:type="dxa" w:w="3456"/>
            <w:vAlign w:val="top"/>
          </w:tcPr>
          <w:p>
            <w:pPr>
              <w:spacing w:after="0"/>
            </w:pPr>
            <w:r/>
            <w:r>
              <w:rPr>
                <w:b w:val="0"/>
                <w:sz w:val="16"/>
              </w:rPr>
              <w:t>Action Button / App Shortcuts</w:t>
            </w:r>
          </w:p>
        </w:tc>
        <w:tc>
          <w:tcPr>
            <w:tcW w:type="dxa" w:w="3456"/>
            <w:vAlign w:val="top"/>
          </w:tcPr>
          <w:p>
            <w:pPr>
              <w:spacing w:after="0"/>
            </w:pPr>
            <w:r/>
            <w:r>
              <w:rPr>
                <w:b w:val="0"/>
                <w:sz w:val="16"/>
              </w:rPr>
              <w:t>Partial</w:t>
            </w:r>
          </w:p>
        </w:tc>
        <w:tc>
          <w:tcPr>
            <w:tcW w:type="dxa" w:w="3456"/>
            <w:vAlign w:val="top"/>
          </w:tcPr>
          <w:p>
            <w:pPr>
              <w:spacing w:after="0"/>
            </w:pPr>
            <w:r/>
            <w:r>
              <w:rPr>
                <w:b w:val="0"/>
                <w:sz w:val="16"/>
              </w:rPr>
              <w:t>Stopwatch toggle/reset exposed; other intents exist but not all are in app shortcuts.</w:t>
            </w:r>
          </w:p>
        </w:tc>
      </w:tr>
      <w:tr>
        <w:tc>
          <w:tcPr>
            <w:tcW w:type="dxa" w:w="3456"/>
            <w:vAlign w:val="top"/>
          </w:tcPr>
          <w:p>
            <w:pPr>
              <w:spacing w:after="0"/>
            </w:pPr>
            <w:r/>
            <w:r>
              <w:rPr>
                <w:b w:val="0"/>
                <w:sz w:val="16"/>
              </w:rPr>
              <w:t>Side button</w:t>
            </w:r>
          </w:p>
        </w:tc>
        <w:tc>
          <w:tcPr>
            <w:tcW w:type="dxa" w:w="3456"/>
            <w:vAlign w:val="top"/>
          </w:tcPr>
          <w:p>
            <w:pPr>
              <w:spacing w:after="0"/>
            </w:pPr>
            <w:r/>
            <w:r>
              <w:rPr>
                <w:b w:val="0"/>
                <w:sz w:val="16"/>
              </w:rPr>
              <w:t>No custom mapping</w:t>
            </w:r>
          </w:p>
        </w:tc>
        <w:tc>
          <w:tcPr>
            <w:tcW w:type="dxa" w:w="3456"/>
            <w:vAlign w:val="top"/>
          </w:tcPr>
          <w:p>
            <w:pPr>
              <w:spacing w:after="0"/>
            </w:pPr>
            <w:r/>
            <w:r>
              <w:rPr>
                <w:b w:val="0"/>
                <w:sz w:val="16"/>
              </w:rPr>
              <w:t>watchOS side button cannot be freely repurposed like an in-app control. UI fallback exists via visible buttons.</w:t>
            </w:r>
          </w:p>
        </w:tc>
      </w:tr>
      <w:tr>
        <w:tc>
          <w:tcPr>
            <w:tcW w:type="dxa" w:w="3456"/>
            <w:vAlign w:val="top"/>
          </w:tcPr>
          <w:p>
            <w:pPr>
              <w:spacing w:after="0"/>
            </w:pPr>
            <w:r/>
            <w:r>
              <w:rPr>
                <w:b w:val="0"/>
                <w:sz w:val="16"/>
              </w:rPr>
              <w:t>Long press / gestures</w:t>
            </w:r>
          </w:p>
        </w:tc>
        <w:tc>
          <w:tcPr>
            <w:tcW w:type="dxa" w:w="3456"/>
            <w:vAlign w:val="top"/>
          </w:tcPr>
          <w:p>
            <w:pPr>
              <w:spacing w:after="0"/>
            </w:pPr>
            <w:r/>
            <w:r>
              <w:rPr>
                <w:b w:val="0"/>
                <w:sz w:val="16"/>
              </w:rPr>
              <w:t>No unsafe dependency found</w:t>
            </w:r>
          </w:p>
        </w:tc>
        <w:tc>
          <w:tcPr>
            <w:tcW w:type="dxa" w:w="3456"/>
            <w:vAlign w:val="top"/>
          </w:tcPr>
          <w:p>
            <w:pPr>
              <w:spacing w:after="0"/>
            </w:pPr>
            <w:r/>
            <w:r>
              <w:rPr>
                <w:b w:val="0"/>
                <w:sz w:val="16"/>
              </w:rPr>
              <w:t>Critical controls use visible buttons rather than hidden gestures.</w:t>
            </w:r>
          </w:p>
        </w:tc>
      </w:tr>
    </w:tbl>
    <w:p/>
    <w:p>
      <w:pPr>
        <w:pStyle w:val="Heading1"/>
      </w:pPr>
      <w:r>
        <w:rPr>
          <w:b/>
          <w:color w:val="145CAA"/>
          <w:sz w:val="32"/>
        </w:rPr>
        <w:t>I. Sync Report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5"/>
            <w:vAlign w:val="top"/>
          </w:tcPr>
          <w:p>
            <w:pPr>
              <w:spacing w:after="0"/>
            </w:pPr>
            <w:r/>
            <w:r>
              <w:rPr>
                <w:b/>
                <w:color w:val="1C3658"/>
                <w:sz w:val="16"/>
              </w:rPr>
              <w:t>Area</w:t>
            </w:r>
          </w:p>
        </w:tc>
        <w:tc>
          <w:tcPr>
            <w:tcW w:type="dxa" w:w="3456"/>
            <w:shd w:fill="E8EEF5"/>
            <w:vAlign w:val="top"/>
          </w:tcPr>
          <w:p>
            <w:pPr>
              <w:spacing w:after="0"/>
            </w:pPr>
            <w:r/>
            <w:r>
              <w:rPr>
                <w:b/>
                <w:color w:val="1C3658"/>
                <w:sz w:val="16"/>
              </w:rPr>
              <w:t>Status</w:t>
            </w:r>
          </w:p>
        </w:tc>
        <w:tc>
          <w:tcPr>
            <w:tcW w:type="dxa" w:w="3456"/>
            <w:shd w:fill="E8EEF5"/>
            <w:vAlign w:val="top"/>
          </w:tcPr>
          <w:p>
            <w:pPr>
              <w:spacing w:after="0"/>
            </w:pPr>
            <w:r/>
            <w:r>
              <w:rPr>
                <w:b/>
                <w:color w:val="1C3658"/>
                <w:sz w:val="16"/>
              </w:rPr>
              <w:t>Findings</w:t>
            </w:r>
          </w:p>
        </w:tc>
      </w:tr>
      <w:tr>
        <w:tc>
          <w:tcPr>
            <w:tcW w:type="dxa" w:w="3456"/>
            <w:vAlign w:val="top"/>
          </w:tcPr>
          <w:p>
            <w:pPr>
              <w:spacing w:after="0"/>
            </w:pPr>
            <w:r/>
            <w:r>
              <w:rPr>
                <w:b w:val="0"/>
                <w:sz w:val="16"/>
              </w:rPr>
              <w:t>Watch -&gt; iPhone logs</w:t>
            </w:r>
          </w:p>
        </w:tc>
        <w:tc>
          <w:tcPr>
            <w:tcW w:type="dxa" w:w="3456"/>
            <w:vAlign w:val="top"/>
          </w:tcPr>
          <w:p>
            <w:pPr>
              <w:spacing w:after="0"/>
            </w:pPr>
            <w:r/>
            <w:r>
              <w:rPr>
                <w:b w:val="0"/>
                <w:sz w:val="16"/>
              </w:rPr>
              <w:t>Implemented, needs device validation</w:t>
            </w:r>
          </w:p>
        </w:tc>
        <w:tc>
          <w:tcPr>
            <w:tcW w:type="dxa" w:w="3456"/>
            <w:vAlign w:val="top"/>
          </w:tcPr>
          <w:p>
            <w:pPr>
              <w:spacing w:after="0"/>
            </w:pPr>
            <w:r/>
            <w:r>
              <w:rPr>
                <w:b w:val="0"/>
                <w:sz w:val="16"/>
              </w:rPr>
              <w:t>WatchConnectivity session, pending queue, payload signing and tombstones are present.</w:t>
            </w:r>
          </w:p>
        </w:tc>
      </w:tr>
      <w:tr>
        <w:tc>
          <w:tcPr>
            <w:tcW w:type="dxa" w:w="3456"/>
            <w:vAlign w:val="top"/>
          </w:tcPr>
          <w:p>
            <w:pPr>
              <w:spacing w:after="0"/>
            </w:pPr>
            <w:r/>
            <w:r>
              <w:rPr>
                <w:b w:val="0"/>
                <w:sz w:val="16"/>
              </w:rPr>
              <w:t>iPhone -&gt; Watch settings</w:t>
            </w:r>
          </w:p>
        </w:tc>
        <w:tc>
          <w:tcPr>
            <w:tcW w:type="dxa" w:w="3456"/>
            <w:vAlign w:val="top"/>
          </w:tcPr>
          <w:p>
            <w:pPr>
              <w:spacing w:after="0"/>
            </w:pPr>
            <w:r/>
            <w:r>
              <w:rPr>
                <w:b w:val="0"/>
                <w:sz w:val="16"/>
              </w:rPr>
              <w:t>Partial</w:t>
            </w:r>
          </w:p>
        </w:tc>
        <w:tc>
          <w:tcPr>
            <w:tcW w:type="dxa" w:w="3456"/>
            <w:vAlign w:val="top"/>
          </w:tcPr>
          <w:p>
            <w:pPr>
              <w:spacing w:after="0"/>
            </w:pPr>
            <w:r/>
            <w:r>
              <w:rPr>
                <w:b w:val="0"/>
                <w:sz w:val="16"/>
              </w:rPr>
              <w:t>Some settings are local; full bidirectional setting sync is not clearly exposed.</w:t>
            </w:r>
          </w:p>
        </w:tc>
      </w:tr>
      <w:tr>
        <w:tc>
          <w:tcPr>
            <w:tcW w:type="dxa" w:w="3456"/>
            <w:vAlign w:val="top"/>
          </w:tcPr>
          <w:p>
            <w:pPr>
              <w:spacing w:after="0"/>
            </w:pPr>
            <w:r/>
            <w:r>
              <w:rPr>
                <w:b w:val="0"/>
                <w:sz w:val="16"/>
              </w:rPr>
              <w:t>Offline queue</w:t>
            </w:r>
          </w:p>
        </w:tc>
        <w:tc>
          <w:tcPr>
            <w:tcW w:type="dxa" w:w="3456"/>
            <w:vAlign w:val="top"/>
          </w:tcPr>
          <w:p>
            <w:pPr>
              <w:spacing w:after="0"/>
            </w:pPr>
            <w:r/>
            <w:r>
              <w:rPr>
                <w:b w:val="0"/>
                <w:sz w:val="16"/>
              </w:rPr>
              <w:t>Implemented in service</w:t>
            </w:r>
          </w:p>
        </w:tc>
        <w:tc>
          <w:tcPr>
            <w:tcW w:type="dxa" w:w="3456"/>
            <w:vAlign w:val="top"/>
          </w:tcPr>
          <w:p>
            <w:pPr>
              <w:spacing w:after="0"/>
            </w:pPr>
            <w:r/>
            <w:r>
              <w:rPr>
                <w:b w:val="0"/>
                <w:sz w:val="16"/>
              </w:rPr>
              <w:t>Persistence/flush behavior exists; real disconnected-device testing required.</w:t>
            </w:r>
          </w:p>
        </w:tc>
      </w:tr>
      <w:tr>
        <w:tc>
          <w:tcPr>
            <w:tcW w:type="dxa" w:w="3456"/>
            <w:vAlign w:val="top"/>
          </w:tcPr>
          <w:p>
            <w:pPr>
              <w:spacing w:after="0"/>
            </w:pPr>
            <w:r/>
            <w:r>
              <w:rPr>
                <w:b w:val="0"/>
                <w:sz w:val="16"/>
              </w:rPr>
              <w:t>Duplicate prevention</w:t>
            </w:r>
          </w:p>
        </w:tc>
        <w:tc>
          <w:tcPr>
            <w:tcW w:type="dxa" w:w="3456"/>
            <w:vAlign w:val="top"/>
          </w:tcPr>
          <w:p>
            <w:pPr>
              <w:spacing w:after="0"/>
            </w:pPr>
            <w:r/>
            <w:r>
              <w:rPr>
                <w:b w:val="0"/>
                <w:sz w:val="16"/>
              </w:rPr>
              <w:t>Implemented in service</w:t>
            </w:r>
          </w:p>
        </w:tc>
        <w:tc>
          <w:tcPr>
            <w:tcW w:type="dxa" w:w="3456"/>
            <w:vAlign w:val="top"/>
          </w:tcPr>
          <w:p>
            <w:pPr>
              <w:spacing w:after="0"/>
            </w:pPr>
            <w:r/>
            <w:r>
              <w:rPr>
                <w:b w:val="0"/>
                <w:sz w:val="16"/>
              </w:rPr>
              <w:t>Tombstones and identifiers are present.</w:t>
            </w:r>
          </w:p>
        </w:tc>
      </w:tr>
      <w:tr>
        <w:tc>
          <w:tcPr>
            <w:tcW w:type="dxa" w:w="3456"/>
            <w:vAlign w:val="top"/>
          </w:tcPr>
          <w:p>
            <w:pPr>
              <w:spacing w:after="0"/>
            </w:pPr>
            <w:r/>
            <w:r>
              <w:rPr>
                <w:b w:val="0"/>
                <w:sz w:val="16"/>
              </w:rPr>
              <w:t>Conflict handling</w:t>
            </w:r>
          </w:p>
        </w:tc>
        <w:tc>
          <w:tcPr>
            <w:tcW w:type="dxa" w:w="3456"/>
            <w:vAlign w:val="top"/>
          </w:tcPr>
          <w:p>
            <w:pPr>
              <w:spacing w:after="0"/>
            </w:pPr>
            <w:r/>
            <w:r>
              <w:rPr>
                <w:b w:val="0"/>
                <w:sz w:val="16"/>
              </w:rPr>
              <w:t>Backend partial, UI missing</w:t>
            </w:r>
          </w:p>
        </w:tc>
        <w:tc>
          <w:tcPr>
            <w:tcW w:type="dxa" w:w="3456"/>
            <w:vAlign w:val="top"/>
          </w:tcPr>
          <w:p>
            <w:pPr>
              <w:spacing w:after="0"/>
            </w:pPr>
            <w:r/>
            <w:r>
              <w:rPr>
                <w:b w:val="0"/>
                <w:sz w:val="16"/>
              </w:rPr>
              <w:t>Conflict storage/resolution methods exist on iOS but no clear user-facing conflict review UI was found.</w:t>
            </w:r>
          </w:p>
        </w:tc>
      </w:tr>
      <w:tr>
        <w:tc>
          <w:tcPr>
            <w:tcW w:type="dxa" w:w="3456"/>
            <w:vAlign w:val="top"/>
          </w:tcPr>
          <w:p>
            <w:pPr>
              <w:spacing w:after="0"/>
            </w:pPr>
            <w:r/>
            <w:r>
              <w:rPr>
                <w:b w:val="0"/>
                <w:sz w:val="16"/>
              </w:rPr>
              <w:t>Disconnected state</w:t>
            </w:r>
          </w:p>
        </w:tc>
        <w:tc>
          <w:tcPr>
            <w:tcW w:type="dxa" w:w="3456"/>
            <w:vAlign w:val="top"/>
          </w:tcPr>
          <w:p>
            <w:pPr>
              <w:spacing w:after="0"/>
            </w:pPr>
            <w:r/>
            <w:r>
              <w:rPr>
                <w:b w:val="0"/>
                <w:sz w:val="16"/>
              </w:rPr>
              <w:t>Partial</w:t>
            </w:r>
          </w:p>
        </w:tc>
        <w:tc>
          <w:tcPr>
            <w:tcW w:type="dxa" w:w="3456"/>
            <w:vAlign w:val="top"/>
          </w:tcPr>
          <w:p>
            <w:pPr>
              <w:spacing w:after="0"/>
            </w:pPr>
            <w:r/>
            <w:r>
              <w:rPr>
                <w:b w:val="0"/>
                <w:sz w:val="16"/>
              </w:rPr>
              <w:t>Status messages exist; needs explicit average-user retry/resolution flow in More settings.</w:t>
            </w:r>
          </w:p>
        </w:tc>
      </w:tr>
    </w:tbl>
    <w:p/>
    <w:p>
      <w:pPr>
        <w:pStyle w:val="Heading1"/>
      </w:pPr>
      <w:r>
        <w:rPr>
          <w:b/>
          <w:color w:val="145CAA"/>
          <w:sz w:val="32"/>
        </w:rPr>
        <w:t>J. Export Report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8EEF5"/>
            <w:vAlign w:val="top"/>
          </w:tcPr>
          <w:p>
            <w:pPr>
              <w:spacing w:after="0"/>
            </w:pPr>
            <w:r/>
            <w:r>
              <w:rPr>
                <w:b/>
                <w:color w:val="1C3658"/>
                <w:sz w:val="16"/>
              </w:rPr>
              <w:t>Format / Flow</w:t>
            </w:r>
          </w:p>
        </w:tc>
        <w:tc>
          <w:tcPr>
            <w:tcW w:type="dxa" w:w="2592"/>
            <w:shd w:fill="E8EEF5"/>
            <w:vAlign w:val="top"/>
          </w:tcPr>
          <w:p>
            <w:pPr>
              <w:spacing w:after="0"/>
            </w:pPr>
            <w:r/>
            <w:r>
              <w:rPr>
                <w:b/>
                <w:color w:val="1C3658"/>
                <w:sz w:val="16"/>
              </w:rPr>
              <w:t>Reachable</w:t>
            </w:r>
          </w:p>
        </w:tc>
        <w:tc>
          <w:tcPr>
            <w:tcW w:type="dxa" w:w="2592"/>
            <w:shd w:fill="E8EEF5"/>
            <w:vAlign w:val="top"/>
          </w:tcPr>
          <w:p>
            <w:pPr>
              <w:spacing w:after="0"/>
            </w:pPr>
            <w:r/>
            <w:r>
              <w:rPr>
                <w:b/>
                <w:color w:val="1C3658"/>
                <w:sz w:val="16"/>
              </w:rPr>
              <w:t>Validity</w:t>
            </w:r>
          </w:p>
        </w:tc>
        <w:tc>
          <w:tcPr>
            <w:tcW w:type="dxa" w:w="2592"/>
            <w:shd w:fill="E8EEF5"/>
            <w:vAlign w:val="top"/>
          </w:tcPr>
          <w:p>
            <w:pPr>
              <w:spacing w:after="0"/>
            </w:pPr>
            <w:r/>
            <w:r>
              <w:rPr>
                <w:b/>
                <w:color w:val="1C3658"/>
                <w:sz w:val="16"/>
              </w:rPr>
              <w:t>Gap</w:t>
            </w:r>
          </w:p>
        </w:tc>
      </w:tr>
      <w:tr>
        <w:tc>
          <w:tcPr>
            <w:tcW w:type="dxa" w:w="2592"/>
            <w:vAlign w:val="top"/>
          </w:tcPr>
          <w:p>
            <w:pPr>
              <w:spacing w:after="0"/>
            </w:pPr>
            <w:r/>
            <w:r>
              <w:rPr>
                <w:b w:val="0"/>
                <w:sz w:val="16"/>
              </w:rPr>
              <w:t>Watch CSV / Subsurface-style export</w:t>
            </w:r>
          </w:p>
        </w:tc>
        <w:tc>
          <w:tcPr>
            <w:tcW w:type="dxa" w:w="2592"/>
            <w:vAlign w:val="top"/>
          </w:tcPr>
          <w:p>
            <w:pPr>
              <w:spacing w:after="0"/>
            </w:pPr>
            <w:r/>
            <w:r>
              <w:rPr>
                <w:b w:val="0"/>
                <w:sz w:val="16"/>
              </w:rPr>
              <w:t>Yes</w:t>
            </w:r>
          </w:p>
        </w:tc>
        <w:tc>
          <w:tcPr>
            <w:tcW w:type="dxa" w:w="2592"/>
            <w:vAlign w:val="top"/>
          </w:tcPr>
          <w:p>
            <w:pPr>
              <w:spacing w:after="0"/>
            </w:pPr>
            <w:r/>
            <w:r>
              <w:rPr>
                <w:b w:val="0"/>
                <w:sz w:val="16"/>
              </w:rPr>
              <w:t>Static code path appears valid</w:t>
            </w:r>
          </w:p>
        </w:tc>
        <w:tc>
          <w:tcPr>
            <w:tcW w:type="dxa" w:w="2592"/>
            <w:vAlign w:val="top"/>
          </w:tcPr>
          <w:p>
            <w:pPr>
              <w:spacing w:after="0"/>
            </w:pPr>
            <w:r/>
            <w:r>
              <w:rPr>
                <w:b w:val="0"/>
                <w:sz w:val="16"/>
              </w:rPr>
              <w:t>Needs exported file validation on macOS/iPhone share target.</w:t>
            </w:r>
          </w:p>
        </w:tc>
      </w:tr>
      <w:tr>
        <w:tc>
          <w:tcPr>
            <w:tcW w:type="dxa" w:w="2592"/>
            <w:vAlign w:val="top"/>
          </w:tcPr>
          <w:p>
            <w:pPr>
              <w:spacing w:after="0"/>
            </w:pPr>
            <w:r/>
            <w:r>
              <w:rPr>
                <w:b w:val="0"/>
                <w:sz w:val="16"/>
              </w:rPr>
              <w:t>iOS Dive Detail CSV export/share</w:t>
            </w:r>
          </w:p>
        </w:tc>
        <w:tc>
          <w:tcPr>
            <w:tcW w:type="dxa" w:w="2592"/>
            <w:vAlign w:val="top"/>
          </w:tcPr>
          <w:p>
            <w:pPr>
              <w:spacing w:after="0"/>
            </w:pPr>
            <w:r/>
            <w:r>
              <w:rPr>
                <w:b w:val="0"/>
                <w:sz w:val="16"/>
              </w:rPr>
              <w:t>Yes</w:t>
            </w:r>
          </w:p>
        </w:tc>
        <w:tc>
          <w:tcPr>
            <w:tcW w:type="dxa" w:w="2592"/>
            <w:vAlign w:val="top"/>
          </w:tcPr>
          <w:p>
            <w:pPr>
              <w:spacing w:after="0"/>
            </w:pPr>
            <w:r/>
            <w:r>
              <w:rPr>
                <w:b w:val="0"/>
                <w:sz w:val="16"/>
              </w:rPr>
              <w:t>SubsurfaceExportService validates sample presence and writes temp file</w:t>
            </w:r>
          </w:p>
        </w:tc>
        <w:tc>
          <w:tcPr>
            <w:tcW w:type="dxa" w:w="2592"/>
            <w:vAlign w:val="top"/>
          </w:tcPr>
          <w:p>
            <w:pPr>
              <w:spacing w:after="0"/>
            </w:pPr>
            <w:r/>
            <w:r>
              <w:rPr>
                <w:b w:val="0"/>
                <w:sz w:val="16"/>
              </w:rPr>
              <w:t>Empty/no-sample error handling should be user-tested.</w:t>
            </w:r>
          </w:p>
        </w:tc>
      </w:tr>
      <w:tr>
        <w:tc>
          <w:tcPr>
            <w:tcW w:type="dxa" w:w="2592"/>
            <w:vAlign w:val="top"/>
          </w:tcPr>
          <w:p>
            <w:pPr>
              <w:spacing w:after="0"/>
            </w:pPr>
            <w:r/>
            <w:r>
              <w:rPr>
                <w:b w:val="0"/>
                <w:sz w:val="16"/>
              </w:rPr>
              <w:t>Planner result export</w:t>
            </w:r>
          </w:p>
        </w:tc>
        <w:tc>
          <w:tcPr>
            <w:tcW w:type="dxa" w:w="2592"/>
            <w:vAlign w:val="top"/>
          </w:tcPr>
          <w:p>
            <w:pPr>
              <w:spacing w:after="0"/>
            </w:pPr>
            <w:r/>
            <w:r>
              <w:rPr>
                <w:b w:val="0"/>
                <w:sz w:val="16"/>
              </w:rPr>
              <w:t>Icon visible</w:t>
            </w:r>
          </w:p>
        </w:tc>
        <w:tc>
          <w:tcPr>
            <w:tcW w:type="dxa" w:w="2592"/>
            <w:vAlign w:val="top"/>
          </w:tcPr>
          <w:p>
            <w:pPr>
              <w:spacing w:after="0"/>
            </w:pPr>
            <w:r/>
            <w:r>
              <w:rPr>
                <w:b w:val="0"/>
                <w:sz w:val="16"/>
              </w:rPr>
              <w:t>Not implemented</w:t>
            </w:r>
          </w:p>
        </w:tc>
        <w:tc>
          <w:tcPr>
            <w:tcW w:type="dxa" w:w="2592"/>
            <w:vAlign w:val="top"/>
          </w:tcPr>
          <w:p>
            <w:pPr>
              <w:spacing w:after="0"/>
            </w:pPr>
            <w:r/>
            <w:r>
              <w:rPr>
                <w:b w:val="0"/>
                <w:sz w:val="16"/>
              </w:rPr>
              <w:t>High-priority UX mismatch: visual export affordance lacks action.</w:t>
            </w:r>
          </w:p>
        </w:tc>
      </w:tr>
      <w:tr>
        <w:tc>
          <w:tcPr>
            <w:tcW w:type="dxa" w:w="2592"/>
            <w:vAlign w:val="top"/>
          </w:tcPr>
          <w:p>
            <w:pPr>
              <w:spacing w:after="0"/>
            </w:pPr>
            <w:r/>
            <w:r>
              <w:rPr>
                <w:b w:val="0"/>
                <w:sz w:val="16"/>
              </w:rPr>
              <w:t>GPX/KML</w:t>
            </w:r>
          </w:p>
        </w:tc>
        <w:tc>
          <w:tcPr>
            <w:tcW w:type="dxa" w:w="2592"/>
            <w:vAlign w:val="top"/>
          </w:tcPr>
          <w:p>
            <w:pPr>
              <w:spacing w:after="0"/>
            </w:pPr>
            <w:r/>
            <w:r>
              <w:rPr>
                <w:b w:val="0"/>
                <w:sz w:val="16"/>
              </w:rPr>
              <w:t>Not found in main</w:t>
            </w:r>
          </w:p>
        </w:tc>
        <w:tc>
          <w:tcPr>
            <w:tcW w:type="dxa" w:w="2592"/>
            <w:vAlign w:val="top"/>
          </w:tcPr>
          <w:p>
            <w:pPr>
              <w:spacing w:after="0"/>
            </w:pPr>
            <w:r/>
            <w:r>
              <w:rPr>
                <w:b w:val="0"/>
                <w:sz w:val="16"/>
              </w:rPr>
              <w:t>Not available</w:t>
            </w:r>
          </w:p>
        </w:tc>
        <w:tc>
          <w:tcPr>
            <w:tcW w:type="dxa" w:w="2592"/>
            <w:vAlign w:val="top"/>
          </w:tcPr>
          <w:p>
            <w:pPr>
              <w:spacing w:after="0"/>
            </w:pPr>
            <w:r/>
            <w:r>
              <w:rPr>
                <w:b w:val="0"/>
                <w:sz w:val="16"/>
              </w:rPr>
              <w:t>Document as planned if required.</w:t>
            </w:r>
          </w:p>
        </w:tc>
      </w:tr>
      <w:tr>
        <w:tc>
          <w:tcPr>
            <w:tcW w:type="dxa" w:w="2592"/>
            <w:vAlign w:val="top"/>
          </w:tcPr>
          <w:p>
            <w:pPr>
              <w:spacing w:after="0"/>
            </w:pPr>
            <w:r/>
            <w:r>
              <w:rPr>
                <w:b w:val="0"/>
                <w:sz w:val="16"/>
              </w:rPr>
              <w:t>Image export/viewer</w:t>
            </w:r>
          </w:p>
        </w:tc>
        <w:tc>
          <w:tcPr>
            <w:tcW w:type="dxa" w:w="2592"/>
            <w:vAlign w:val="top"/>
          </w:tcPr>
          <w:p>
            <w:pPr>
              <w:spacing w:after="0"/>
            </w:pPr>
            <w:r/>
            <w:r>
              <w:rPr>
                <w:b w:val="0"/>
                <w:sz w:val="16"/>
              </w:rPr>
              <w:t>Partial</w:t>
            </w:r>
          </w:p>
        </w:tc>
        <w:tc>
          <w:tcPr>
            <w:tcW w:type="dxa" w:w="2592"/>
            <w:vAlign w:val="top"/>
          </w:tcPr>
          <w:p>
            <w:pPr>
              <w:spacing w:after="0"/>
            </w:pPr>
            <w:r/>
            <w:r>
              <w:rPr>
                <w:b w:val="0"/>
                <w:sz w:val="16"/>
              </w:rPr>
              <w:t>Viewer exists; source assets absent</w:t>
            </w:r>
          </w:p>
        </w:tc>
        <w:tc>
          <w:tcPr>
            <w:tcW w:type="dxa" w:w="2592"/>
            <w:vAlign w:val="top"/>
          </w:tcPr>
          <w:p>
            <w:pPr>
              <w:spacing w:after="0"/>
            </w:pPr>
            <w:r/>
            <w:r>
              <w:rPr>
                <w:b w:val="0"/>
                <w:sz w:val="16"/>
              </w:rPr>
              <w:t>Clarify expected user behavior.</w:t>
            </w:r>
          </w:p>
        </w:tc>
      </w:tr>
    </w:tbl>
    <w:p/>
    <w:p>
      <w:pPr>
        <w:pStyle w:val="Heading1"/>
      </w:pPr>
      <w:r>
        <w:rPr>
          <w:b/>
          <w:color w:val="145CAA"/>
          <w:sz w:val="32"/>
        </w:rPr>
        <w:t>K. Safety Report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5"/>
            <w:vAlign w:val="top"/>
          </w:tcPr>
          <w:p>
            <w:pPr>
              <w:spacing w:after="0"/>
            </w:pPr>
            <w:r/>
            <w:r>
              <w:rPr>
                <w:b/>
                <w:color w:val="1C3658"/>
                <w:sz w:val="16"/>
              </w:rPr>
              <w:t>Safety Area</w:t>
            </w:r>
          </w:p>
        </w:tc>
        <w:tc>
          <w:tcPr>
            <w:tcW w:type="dxa" w:w="3456"/>
            <w:shd w:fill="E8EEF5"/>
            <w:vAlign w:val="top"/>
          </w:tcPr>
          <w:p>
            <w:pPr>
              <w:spacing w:after="0"/>
            </w:pPr>
            <w:r/>
            <w:r>
              <w:rPr>
                <w:b/>
                <w:color w:val="1C3658"/>
                <w:sz w:val="16"/>
              </w:rPr>
              <w:t>Status</w:t>
            </w:r>
          </w:p>
        </w:tc>
        <w:tc>
          <w:tcPr>
            <w:tcW w:type="dxa" w:w="3456"/>
            <w:shd w:fill="E8EEF5"/>
            <w:vAlign w:val="top"/>
          </w:tcPr>
          <w:p>
            <w:pPr>
              <w:spacing w:after="0"/>
            </w:pPr>
            <w:r/>
            <w:r>
              <w:rPr>
                <w:b/>
                <w:color w:val="1C3658"/>
                <w:sz w:val="16"/>
              </w:rPr>
              <w:t>Risk / Recommendation</w:t>
            </w:r>
          </w:p>
        </w:tc>
      </w:tr>
      <w:tr>
        <w:tc>
          <w:tcPr>
            <w:tcW w:type="dxa" w:w="3456"/>
            <w:vAlign w:val="top"/>
          </w:tcPr>
          <w:p>
            <w:pPr>
              <w:spacing w:after="0"/>
            </w:pPr>
            <w:r/>
            <w:r>
              <w:rPr>
                <w:b w:val="0"/>
                <w:sz w:val="16"/>
              </w:rPr>
              <w:t>NOT A DIVE COMPUTER warning</w:t>
            </w:r>
          </w:p>
        </w:tc>
        <w:tc>
          <w:tcPr>
            <w:tcW w:type="dxa" w:w="3456"/>
            <w:vAlign w:val="top"/>
          </w:tcPr>
          <w:p>
            <w:pPr>
              <w:spacing w:after="0"/>
            </w:pPr>
            <w:r/>
            <w:r>
              <w:rPr>
                <w:b w:val="0"/>
                <w:sz w:val="16"/>
              </w:rPr>
              <w:t>Implemented in onboarding/legal/settings</w:t>
            </w:r>
          </w:p>
        </w:tc>
        <w:tc>
          <w:tcPr>
            <w:tcW w:type="dxa" w:w="3456"/>
            <w:vAlign w:val="top"/>
          </w:tcPr>
          <w:p>
            <w:pPr>
              <w:spacing w:after="0"/>
            </w:pPr>
            <w:r/>
            <w:r>
              <w:rPr>
                <w:b w:val="0"/>
                <w:sz w:val="16"/>
              </w:rPr>
              <w:t>Keep this visible and localized.</w:t>
            </w:r>
          </w:p>
        </w:tc>
      </w:tr>
      <w:tr>
        <w:tc>
          <w:tcPr>
            <w:tcW w:type="dxa" w:w="3456"/>
            <w:vAlign w:val="top"/>
          </w:tcPr>
          <w:p>
            <w:pPr>
              <w:spacing w:after="0"/>
            </w:pPr>
            <w:r/>
            <w:r>
              <w:rPr>
                <w:b w:val="0"/>
                <w:sz w:val="16"/>
              </w:rPr>
              <w:t>Decompression / planner claims</w:t>
            </w:r>
          </w:p>
        </w:tc>
        <w:tc>
          <w:tcPr>
            <w:tcW w:type="dxa" w:w="3456"/>
            <w:vAlign w:val="top"/>
          </w:tcPr>
          <w:p>
            <w:pPr>
              <w:spacing w:after="0"/>
            </w:pPr>
            <w:r/>
            <w:r>
              <w:rPr>
                <w:b w:val="0"/>
                <w:sz w:val="16"/>
              </w:rPr>
              <w:t>Partially safe</w:t>
            </w:r>
          </w:p>
        </w:tc>
        <w:tc>
          <w:tcPr>
            <w:tcW w:type="dxa" w:w="3456"/>
            <w:vAlign w:val="top"/>
          </w:tcPr>
          <w:p>
            <w:pPr>
              <w:spacing w:after="0"/>
            </w:pPr>
            <w:r/>
            <w:r>
              <w:rPr>
                <w:b w:val="0"/>
                <w:sz w:val="16"/>
              </w:rPr>
              <w:t>Planner must remain explicitly indicative and non-certified in UI, docs and App Store copy.</w:t>
            </w:r>
          </w:p>
        </w:tc>
      </w:tr>
      <w:tr>
        <w:tc>
          <w:tcPr>
            <w:tcW w:type="dxa" w:w="3456"/>
            <w:vAlign w:val="top"/>
          </w:tcPr>
          <w:p>
            <w:pPr>
              <w:spacing w:after="0"/>
            </w:pPr>
            <w:r/>
            <w:r>
              <w:rPr>
                <w:b w:val="0"/>
                <w:sz w:val="16"/>
              </w:rPr>
              <w:t>Water depth entitlement</w:t>
            </w:r>
          </w:p>
        </w:tc>
        <w:tc>
          <w:tcPr>
            <w:tcW w:type="dxa" w:w="3456"/>
            <w:vAlign w:val="top"/>
          </w:tcPr>
          <w:p>
            <w:pPr>
              <w:spacing w:after="0"/>
            </w:pPr>
            <w:r/>
            <w:r>
              <w:rPr>
                <w:b w:val="0"/>
                <w:sz w:val="16"/>
              </w:rPr>
              <w:t>External blocker</w:t>
            </w:r>
          </w:p>
        </w:tc>
        <w:tc>
          <w:tcPr>
            <w:tcW w:type="dxa" w:w="3456"/>
            <w:vAlign w:val="top"/>
          </w:tcPr>
          <w:p>
            <w:pPr>
              <w:spacing w:after="0"/>
            </w:pPr>
            <w:r/>
            <w:r>
              <w:rPr>
                <w:b w:val="0"/>
                <w:sz w:val="16"/>
              </w:rPr>
              <w:t>Cannot validate until Apple entitlement/provisioning and real Ultra hardware tests are complete.</w:t>
            </w:r>
          </w:p>
        </w:tc>
      </w:tr>
      <w:tr>
        <w:tc>
          <w:tcPr>
            <w:tcW w:type="dxa" w:w="3456"/>
            <w:vAlign w:val="top"/>
          </w:tcPr>
          <w:p>
            <w:pPr>
              <w:spacing w:after="0"/>
            </w:pPr>
            <w:r/>
            <w:r>
              <w:rPr>
                <w:b w:val="0"/>
                <w:sz w:val="16"/>
              </w:rPr>
              <w:t>GPS limitations</w:t>
            </w:r>
          </w:p>
        </w:tc>
        <w:tc>
          <w:tcPr>
            <w:tcW w:type="dxa" w:w="3456"/>
            <w:vAlign w:val="top"/>
          </w:tcPr>
          <w:p>
            <w:pPr>
              <w:spacing w:after="0"/>
            </w:pPr>
            <w:r/>
            <w:r>
              <w:rPr>
                <w:b w:val="0"/>
                <w:sz w:val="16"/>
              </w:rPr>
              <w:t>Partially documented</w:t>
            </w:r>
          </w:p>
        </w:tc>
        <w:tc>
          <w:tcPr>
            <w:tcW w:type="dxa" w:w="3456"/>
            <w:vAlign w:val="top"/>
          </w:tcPr>
          <w:p>
            <w:pPr>
              <w:spacing w:after="0"/>
            </w:pPr>
            <w:r/>
            <w:r>
              <w:rPr>
                <w:b w:val="0"/>
                <w:sz w:val="16"/>
              </w:rPr>
              <w:t>Surface-only GPS limitation should be visible anywhere GPS points are used.</w:t>
            </w:r>
          </w:p>
        </w:tc>
      </w:tr>
      <w:tr>
        <w:tc>
          <w:tcPr>
            <w:tcW w:type="dxa" w:w="3456"/>
            <w:vAlign w:val="top"/>
          </w:tcPr>
          <w:p>
            <w:pPr>
              <w:spacing w:after="0"/>
            </w:pPr>
            <w:r/>
            <w:r>
              <w:rPr>
                <w:b w:val="0"/>
                <w:sz w:val="16"/>
              </w:rPr>
              <w:t>Sensor failures</w:t>
            </w:r>
          </w:p>
        </w:tc>
        <w:tc>
          <w:tcPr>
            <w:tcW w:type="dxa" w:w="3456"/>
            <w:vAlign w:val="top"/>
          </w:tcPr>
          <w:p>
            <w:pPr>
              <w:spacing w:after="0"/>
            </w:pPr>
            <w:r/>
            <w:r>
              <w:rPr>
                <w:b w:val="0"/>
                <w:sz w:val="16"/>
              </w:rPr>
              <w:t>Partial</w:t>
            </w:r>
          </w:p>
        </w:tc>
        <w:tc>
          <w:tcPr>
            <w:tcW w:type="dxa" w:w="3456"/>
            <w:vAlign w:val="top"/>
          </w:tcPr>
          <w:p>
            <w:pPr>
              <w:spacing w:after="0"/>
            </w:pPr>
            <w:r/>
            <w:r>
              <w:rPr>
                <w:b w:val="0"/>
                <w:sz w:val="16"/>
              </w:rPr>
              <w:t>Missing/no depth/no temperature/no compass should have explicit user-facing states.</w:t>
            </w:r>
          </w:p>
        </w:tc>
      </w:tr>
      <w:tr>
        <w:tc>
          <w:tcPr>
            <w:tcW w:type="dxa" w:w="3456"/>
            <w:vAlign w:val="top"/>
          </w:tcPr>
          <w:p>
            <w:pPr>
              <w:spacing w:after="0"/>
            </w:pPr>
            <w:r/>
            <w:r>
              <w:rPr>
                <w:b w:val="0"/>
                <w:sz w:val="16"/>
              </w:rPr>
              <w:t>Legal links</w:t>
            </w:r>
          </w:p>
        </w:tc>
        <w:tc>
          <w:tcPr>
            <w:tcW w:type="dxa" w:w="3456"/>
            <w:vAlign w:val="top"/>
          </w:tcPr>
          <w:p>
            <w:pPr>
              <w:spacing w:after="0"/>
            </w:pPr>
            <w:r/>
            <w:r>
              <w:rPr>
                <w:b w:val="0"/>
                <w:sz w:val="16"/>
              </w:rPr>
              <w:t>Risk</w:t>
            </w:r>
          </w:p>
        </w:tc>
        <w:tc>
          <w:tcPr>
            <w:tcW w:type="dxa" w:w="3456"/>
            <w:vAlign w:val="top"/>
          </w:tcPr>
          <w:p>
            <w:pPr>
              <w:spacing w:after="0"/>
            </w:pPr>
            <w:r/>
            <w:r>
              <w:rPr>
                <w:b w:val="0"/>
                <w:sz w:val="16"/>
              </w:rPr>
              <w:t>Terms/Privacy links appear to point to repository URLs rather than final legal policy pages.</w:t>
            </w:r>
          </w:p>
        </w:tc>
      </w:tr>
      <w:tr>
        <w:tc>
          <w:tcPr>
            <w:tcW w:type="dxa" w:w="3456"/>
            <w:vAlign w:val="top"/>
          </w:tcPr>
          <w:p>
            <w:pPr>
              <w:spacing w:after="0"/>
            </w:pPr>
            <w:r/>
            <w:r>
              <w:rPr>
                <w:b w:val="0"/>
                <w:sz w:val="16"/>
              </w:rPr>
              <w:t>App Store readiness</w:t>
            </w:r>
          </w:p>
        </w:tc>
        <w:tc>
          <w:tcPr>
            <w:tcW w:type="dxa" w:w="3456"/>
            <w:vAlign w:val="top"/>
          </w:tcPr>
          <w:p>
            <w:pPr>
              <w:spacing w:after="0"/>
            </w:pPr>
            <w:r/>
            <w:r>
              <w:rPr>
                <w:b w:val="0"/>
                <w:sz w:val="16"/>
              </w:rPr>
              <w:t>Blocked</w:t>
            </w:r>
          </w:p>
        </w:tc>
        <w:tc>
          <w:tcPr>
            <w:tcW w:type="dxa" w:w="3456"/>
            <w:vAlign w:val="top"/>
          </w:tcPr>
          <w:p>
            <w:pPr>
              <w:spacing w:after="0"/>
            </w:pPr>
            <w:r/>
            <w:r>
              <w:rPr>
                <w:b w:val="0"/>
                <w:sz w:val="16"/>
              </w:rPr>
              <w:t>Requires final bundle versions, legal links, privacy metadata and real device validation.</w:t>
            </w:r>
          </w:p>
        </w:tc>
      </w:tr>
    </w:tbl>
    <w:p/>
    <w:p>
      <w:pPr>
        <w:pStyle w:val="Heading1"/>
      </w:pPr>
      <w:r>
        <w:rPr>
          <w:b/>
          <w:color w:val="145CAA"/>
          <w:sz w:val="32"/>
        </w:rPr>
        <w:t>L. Error / Empty State Report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5"/>
            <w:vAlign w:val="top"/>
          </w:tcPr>
          <w:p>
            <w:pPr>
              <w:spacing w:after="0"/>
            </w:pPr>
            <w:r/>
            <w:r>
              <w:rPr>
                <w:b/>
                <w:color w:val="1C3658"/>
                <w:sz w:val="16"/>
              </w:rPr>
              <w:t>Condition</w:t>
            </w:r>
          </w:p>
        </w:tc>
        <w:tc>
          <w:tcPr>
            <w:tcW w:type="dxa" w:w="3456"/>
            <w:shd w:fill="E8EEF5"/>
            <w:vAlign w:val="top"/>
          </w:tcPr>
          <w:p>
            <w:pPr>
              <w:spacing w:after="0"/>
            </w:pPr>
            <w:r/>
            <w:r>
              <w:rPr>
                <w:b/>
                <w:color w:val="1C3658"/>
                <w:sz w:val="16"/>
              </w:rPr>
              <w:t>Observed State</w:t>
            </w:r>
          </w:p>
        </w:tc>
        <w:tc>
          <w:tcPr>
            <w:tcW w:type="dxa" w:w="3456"/>
            <w:shd w:fill="E8EEF5"/>
            <w:vAlign w:val="top"/>
          </w:tcPr>
          <w:p>
            <w:pPr>
              <w:spacing w:after="0"/>
            </w:pPr>
            <w:r/>
            <w:r>
              <w:rPr>
                <w:b/>
                <w:color w:val="1C3658"/>
                <w:sz w:val="16"/>
              </w:rPr>
              <w:t>Gap</w:t>
            </w:r>
          </w:p>
        </w:tc>
      </w:tr>
      <w:tr>
        <w:tc>
          <w:tcPr>
            <w:tcW w:type="dxa" w:w="3456"/>
            <w:vAlign w:val="top"/>
          </w:tcPr>
          <w:p>
            <w:pPr>
              <w:spacing w:after="0"/>
            </w:pPr>
            <w:r/>
            <w:r>
              <w:rPr>
                <w:b w:val="0"/>
                <w:sz w:val="16"/>
              </w:rPr>
              <w:t>No dives exist</w:t>
            </w:r>
          </w:p>
        </w:tc>
        <w:tc>
          <w:tcPr>
            <w:tcW w:type="dxa" w:w="3456"/>
            <w:vAlign w:val="top"/>
          </w:tcPr>
          <w:p>
            <w:pPr>
              <w:spacing w:after="0"/>
            </w:pPr>
            <w:r/>
            <w:r>
              <w:rPr>
                <w:b w:val="0"/>
                <w:sz w:val="16"/>
              </w:rPr>
              <w:t>Watch and iOS empty states present.</w:t>
            </w:r>
          </w:p>
        </w:tc>
        <w:tc>
          <w:tcPr>
            <w:tcW w:type="dxa" w:w="3456"/>
            <w:vAlign w:val="top"/>
          </w:tcPr>
          <w:p>
            <w:pPr>
              <w:spacing w:after="0"/>
            </w:pPr>
            <w:r/>
            <w:r>
              <w:rPr>
                <w:b w:val="0"/>
                <w:sz w:val="16"/>
              </w:rPr>
              <w:t>Good; verify copy consistency.</w:t>
            </w:r>
          </w:p>
        </w:tc>
      </w:tr>
      <w:tr>
        <w:tc>
          <w:tcPr>
            <w:tcW w:type="dxa" w:w="3456"/>
            <w:vAlign w:val="top"/>
          </w:tcPr>
          <w:p>
            <w:pPr>
              <w:spacing w:after="0"/>
            </w:pPr>
            <w:r/>
            <w:r>
              <w:rPr>
                <w:b w:val="0"/>
                <w:sz w:val="16"/>
              </w:rPr>
              <w:t>No GPS / permission denied</w:t>
            </w:r>
          </w:p>
        </w:tc>
        <w:tc>
          <w:tcPr>
            <w:tcW w:type="dxa" w:w="3456"/>
            <w:vAlign w:val="top"/>
          </w:tcPr>
          <w:p>
            <w:pPr>
              <w:spacing w:after="0"/>
            </w:pPr>
            <w:r/>
            <w:r>
              <w:rPr>
                <w:b w:val="0"/>
                <w:sz w:val="16"/>
              </w:rPr>
              <w:t>GPS service and banners exist.</w:t>
            </w:r>
          </w:p>
        </w:tc>
        <w:tc>
          <w:tcPr>
            <w:tcW w:type="dxa" w:w="3456"/>
            <w:vAlign w:val="top"/>
          </w:tcPr>
          <w:p>
            <w:pPr>
              <w:spacing w:after="0"/>
            </w:pPr>
            <w:r/>
            <w:r>
              <w:rPr>
                <w:b w:val="0"/>
                <w:sz w:val="16"/>
              </w:rPr>
              <w:t>Ensure permission-denied and no-fix states are explicit and persistent enough.</w:t>
            </w:r>
          </w:p>
        </w:tc>
      </w:tr>
      <w:tr>
        <w:tc>
          <w:tcPr>
            <w:tcW w:type="dxa" w:w="3456"/>
            <w:vAlign w:val="top"/>
          </w:tcPr>
          <w:p>
            <w:pPr>
              <w:spacing w:after="0"/>
            </w:pPr>
            <w:r/>
            <w:r>
              <w:rPr>
                <w:b w:val="0"/>
                <w:sz w:val="16"/>
              </w:rPr>
              <w:t>No depth data</w:t>
            </w:r>
          </w:p>
        </w:tc>
        <w:tc>
          <w:tcPr>
            <w:tcW w:type="dxa" w:w="3456"/>
            <w:vAlign w:val="top"/>
          </w:tcPr>
          <w:p>
            <w:pPr>
              <w:spacing w:after="0"/>
            </w:pPr>
            <w:r/>
            <w:r>
              <w:rPr>
                <w:b w:val="0"/>
                <w:sz w:val="16"/>
              </w:rPr>
              <w:t>Manual fallback exists on Watch.</w:t>
            </w:r>
          </w:p>
        </w:tc>
        <w:tc>
          <w:tcPr>
            <w:tcW w:type="dxa" w:w="3456"/>
            <w:vAlign w:val="top"/>
          </w:tcPr>
          <w:p>
            <w:pPr>
              <w:spacing w:after="0"/>
            </w:pPr>
            <w:r/>
            <w:r>
              <w:rPr>
                <w:b w:val="0"/>
                <w:sz w:val="16"/>
              </w:rPr>
              <w:t>Need clear sensor unavailable display for average users.</w:t>
            </w:r>
          </w:p>
        </w:tc>
      </w:tr>
      <w:tr>
        <w:tc>
          <w:tcPr>
            <w:tcW w:type="dxa" w:w="3456"/>
            <w:vAlign w:val="top"/>
          </w:tcPr>
          <w:p>
            <w:pPr>
              <w:spacing w:after="0"/>
            </w:pPr>
            <w:r/>
            <w:r>
              <w:rPr>
                <w:b w:val="0"/>
                <w:sz w:val="16"/>
              </w:rPr>
              <w:t>No temperature</w:t>
            </w:r>
          </w:p>
        </w:tc>
        <w:tc>
          <w:tcPr>
            <w:tcW w:type="dxa" w:w="3456"/>
            <w:vAlign w:val="top"/>
          </w:tcPr>
          <w:p>
            <w:pPr>
              <w:spacing w:after="0"/>
            </w:pPr>
            <w:r/>
            <w:r>
              <w:rPr>
                <w:b w:val="0"/>
                <w:sz w:val="16"/>
              </w:rPr>
              <w:t>Fallback display appears possible.</w:t>
            </w:r>
          </w:p>
        </w:tc>
        <w:tc>
          <w:tcPr>
            <w:tcW w:type="dxa" w:w="3456"/>
            <w:vAlign w:val="top"/>
          </w:tcPr>
          <w:p>
            <w:pPr>
              <w:spacing w:after="0"/>
            </w:pPr>
            <w:r/>
            <w:r>
              <w:rPr>
                <w:b w:val="0"/>
                <w:sz w:val="16"/>
              </w:rPr>
              <w:t>Avoid showing misleading fixed values.</w:t>
            </w:r>
          </w:p>
        </w:tc>
      </w:tr>
      <w:tr>
        <w:tc>
          <w:tcPr>
            <w:tcW w:type="dxa" w:w="3456"/>
            <w:vAlign w:val="top"/>
          </w:tcPr>
          <w:p>
            <w:pPr>
              <w:spacing w:after="0"/>
            </w:pPr>
            <w:r/>
            <w:r>
              <w:rPr>
                <w:b w:val="0"/>
                <w:sz w:val="16"/>
              </w:rPr>
              <w:t>No bussola/heading</w:t>
            </w:r>
          </w:p>
        </w:tc>
        <w:tc>
          <w:tcPr>
            <w:tcW w:type="dxa" w:w="3456"/>
            <w:vAlign w:val="top"/>
          </w:tcPr>
          <w:p>
            <w:pPr>
              <w:spacing w:after="0"/>
            </w:pPr>
            <w:r/>
            <w:r>
              <w:rPr>
                <w:b w:val="0"/>
                <w:sz w:val="16"/>
              </w:rPr>
              <w:t>Compass status messages present.</w:t>
            </w:r>
          </w:p>
        </w:tc>
        <w:tc>
          <w:tcPr>
            <w:tcW w:type="dxa" w:w="3456"/>
            <w:vAlign w:val="top"/>
          </w:tcPr>
          <w:p>
            <w:pPr>
              <w:spacing w:after="0"/>
            </w:pPr>
            <w:r/>
            <w:r>
              <w:rPr>
                <w:b w:val="0"/>
                <w:sz w:val="16"/>
              </w:rPr>
              <w:t>Device QA required for denied/unavailable heading.</w:t>
            </w:r>
          </w:p>
        </w:tc>
      </w:tr>
      <w:tr>
        <w:tc>
          <w:tcPr>
            <w:tcW w:type="dxa" w:w="3456"/>
            <w:vAlign w:val="top"/>
          </w:tcPr>
          <w:p>
            <w:pPr>
              <w:spacing w:after="0"/>
            </w:pPr>
            <w:r/>
            <w:r>
              <w:rPr>
                <w:b w:val="0"/>
                <w:sz w:val="16"/>
              </w:rPr>
              <w:t>No Watch/iPhone connection</w:t>
            </w:r>
          </w:p>
        </w:tc>
        <w:tc>
          <w:tcPr>
            <w:tcW w:type="dxa" w:w="3456"/>
            <w:vAlign w:val="top"/>
          </w:tcPr>
          <w:p>
            <w:pPr>
              <w:spacing w:after="0"/>
            </w:pPr>
            <w:r/>
            <w:r>
              <w:rPr>
                <w:b w:val="0"/>
                <w:sz w:val="16"/>
              </w:rPr>
              <w:t>Sync status exists.</w:t>
            </w:r>
          </w:p>
        </w:tc>
        <w:tc>
          <w:tcPr>
            <w:tcW w:type="dxa" w:w="3456"/>
            <w:vAlign w:val="top"/>
          </w:tcPr>
          <w:p>
            <w:pPr>
              <w:spacing w:after="0"/>
            </w:pPr>
            <w:r/>
            <w:r>
              <w:rPr>
                <w:b w:val="0"/>
                <w:sz w:val="16"/>
              </w:rPr>
              <w:t>Conflict/disconnected resolution UI is incomplete.</w:t>
            </w:r>
          </w:p>
        </w:tc>
      </w:tr>
      <w:tr>
        <w:tc>
          <w:tcPr>
            <w:tcW w:type="dxa" w:w="3456"/>
            <w:vAlign w:val="top"/>
          </w:tcPr>
          <w:p>
            <w:pPr>
              <w:spacing w:after="0"/>
            </w:pPr>
            <w:r/>
            <w:r>
              <w:rPr>
                <w:b w:val="0"/>
                <w:sz w:val="16"/>
              </w:rPr>
              <w:t>Export fails</w:t>
            </w:r>
          </w:p>
        </w:tc>
        <w:tc>
          <w:tcPr>
            <w:tcW w:type="dxa" w:w="3456"/>
            <w:vAlign w:val="top"/>
          </w:tcPr>
          <w:p>
            <w:pPr>
              <w:spacing w:after="0"/>
            </w:pPr>
            <w:r/>
            <w:r>
              <w:rPr>
                <w:b w:val="0"/>
                <w:sz w:val="16"/>
              </w:rPr>
              <w:t>Some error paths exist.</w:t>
            </w:r>
          </w:p>
        </w:tc>
        <w:tc>
          <w:tcPr>
            <w:tcW w:type="dxa" w:w="3456"/>
            <w:vAlign w:val="top"/>
          </w:tcPr>
          <w:p>
            <w:pPr>
              <w:spacing w:after="0"/>
            </w:pPr>
            <w:r/>
            <w:r>
              <w:rPr>
                <w:b w:val="0"/>
                <w:sz w:val="16"/>
              </w:rPr>
              <w:t>Verify every share/export path presents visible failure feedback.</w:t>
            </w:r>
          </w:p>
        </w:tc>
      </w:tr>
      <w:tr>
        <w:tc>
          <w:tcPr>
            <w:tcW w:type="dxa" w:w="3456"/>
            <w:vAlign w:val="top"/>
          </w:tcPr>
          <w:p>
            <w:pPr>
              <w:spacing w:after="0"/>
            </w:pPr>
            <w:r/>
            <w:r>
              <w:rPr>
                <w:b w:val="0"/>
                <w:sz w:val="16"/>
              </w:rPr>
              <w:t>Storage unavailable</w:t>
            </w:r>
          </w:p>
        </w:tc>
        <w:tc>
          <w:tcPr>
            <w:tcW w:type="dxa" w:w="3456"/>
            <w:vAlign w:val="top"/>
          </w:tcPr>
          <w:p>
            <w:pPr>
              <w:spacing w:after="0"/>
            </w:pPr>
            <w:r/>
            <w:r>
              <w:rPr>
                <w:b w:val="0"/>
                <w:sz w:val="16"/>
              </w:rPr>
              <w:t>Stores persist locally/iCloud KVS.</w:t>
            </w:r>
          </w:p>
        </w:tc>
        <w:tc>
          <w:tcPr>
            <w:tcW w:type="dxa" w:w="3456"/>
            <w:vAlign w:val="top"/>
          </w:tcPr>
          <w:p>
            <w:pPr>
              <w:spacing w:after="0"/>
            </w:pPr>
            <w:r/>
            <w:r>
              <w:rPr>
                <w:b w:val="0"/>
                <w:sz w:val="16"/>
              </w:rPr>
              <w:t>Low-storage or iCloud-disabled states need user-facing checks.</w:t>
            </w:r>
          </w:p>
        </w:tc>
      </w:tr>
      <w:tr>
        <w:tc>
          <w:tcPr>
            <w:tcW w:type="dxa" w:w="3456"/>
            <w:vAlign w:val="top"/>
          </w:tcPr>
          <w:p>
            <w:pPr>
              <w:spacing w:after="0"/>
            </w:pPr>
            <w:r/>
            <w:r>
              <w:rPr>
                <w:b w:val="0"/>
                <w:sz w:val="16"/>
              </w:rPr>
              <w:t>Battery low</w:t>
            </w:r>
          </w:p>
        </w:tc>
        <w:tc>
          <w:tcPr>
            <w:tcW w:type="dxa" w:w="3456"/>
            <w:vAlign w:val="top"/>
          </w:tcPr>
          <w:p>
            <w:pPr>
              <w:spacing w:after="0"/>
            </w:pPr>
            <w:r/>
            <w:r>
              <w:rPr>
                <w:b w:val="0"/>
                <w:sz w:val="16"/>
              </w:rPr>
              <w:t>Watch battery alarm setting exists.</w:t>
            </w:r>
          </w:p>
        </w:tc>
        <w:tc>
          <w:tcPr>
            <w:tcW w:type="dxa" w:w="3456"/>
            <w:vAlign w:val="top"/>
          </w:tcPr>
          <w:p>
            <w:pPr>
              <w:spacing w:after="0"/>
            </w:pPr>
            <w:r/>
            <w:r>
              <w:rPr>
                <w:b w:val="0"/>
                <w:sz w:val="16"/>
              </w:rPr>
              <w:t>Actual critical alert behavior needs device testing.</w:t>
            </w:r>
          </w:p>
        </w:tc>
      </w:tr>
    </w:tbl>
    <w:p/>
    <w:p>
      <w:pPr>
        <w:pStyle w:val="Heading1"/>
      </w:pPr>
      <w:r>
        <w:rPr>
          <w:b/>
          <w:color w:val="145CAA"/>
          <w:sz w:val="32"/>
        </w:rPr>
        <w:t>M. Bugs To Fix</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E8EEF5"/>
            <w:vAlign w:val="top"/>
          </w:tcPr>
          <w:p>
            <w:pPr>
              <w:spacing w:after="0"/>
            </w:pPr>
            <w:r/>
            <w:r>
              <w:rPr>
                <w:b/>
                <w:color w:val="1C3658"/>
                <w:sz w:val="14"/>
              </w:rPr>
              <w:t>Title</w:t>
            </w:r>
          </w:p>
        </w:tc>
        <w:tc>
          <w:tcPr>
            <w:tcW w:type="dxa" w:w="1481"/>
            <w:shd w:fill="E8EEF5"/>
            <w:vAlign w:val="top"/>
          </w:tcPr>
          <w:p>
            <w:pPr>
              <w:spacing w:after="0"/>
            </w:pPr>
            <w:r/>
            <w:r>
              <w:rPr>
                <w:b/>
                <w:color w:val="1C3658"/>
                <w:sz w:val="14"/>
              </w:rPr>
              <w:t>Platform</w:t>
            </w:r>
          </w:p>
        </w:tc>
        <w:tc>
          <w:tcPr>
            <w:tcW w:type="dxa" w:w="1481"/>
            <w:shd w:fill="E8EEF5"/>
            <w:vAlign w:val="top"/>
          </w:tcPr>
          <w:p>
            <w:pPr>
              <w:spacing w:after="0"/>
            </w:pPr>
            <w:r/>
            <w:r>
              <w:rPr>
                <w:b/>
                <w:color w:val="1C3658"/>
                <w:sz w:val="14"/>
              </w:rPr>
              <w:t>File / Screen</w:t>
            </w:r>
          </w:p>
        </w:tc>
        <w:tc>
          <w:tcPr>
            <w:tcW w:type="dxa" w:w="1481"/>
            <w:shd w:fill="E8EEF5"/>
            <w:vAlign w:val="top"/>
          </w:tcPr>
          <w:p>
            <w:pPr>
              <w:spacing w:after="0"/>
            </w:pPr>
            <w:r/>
            <w:r>
              <w:rPr>
                <w:b/>
                <w:color w:val="1C3658"/>
                <w:sz w:val="14"/>
              </w:rPr>
              <w:t>Severity</w:t>
            </w:r>
          </w:p>
        </w:tc>
        <w:tc>
          <w:tcPr>
            <w:tcW w:type="dxa" w:w="1481"/>
            <w:shd w:fill="E8EEF5"/>
            <w:vAlign w:val="top"/>
          </w:tcPr>
          <w:p>
            <w:pPr>
              <w:spacing w:after="0"/>
            </w:pPr>
            <w:r/>
            <w:r>
              <w:rPr>
                <w:b/>
                <w:color w:val="1C3658"/>
                <w:sz w:val="14"/>
              </w:rPr>
              <w:t>User Impact</w:t>
            </w:r>
          </w:p>
        </w:tc>
        <w:tc>
          <w:tcPr>
            <w:tcW w:type="dxa" w:w="1481"/>
            <w:shd w:fill="E8EEF5"/>
            <w:vAlign w:val="top"/>
          </w:tcPr>
          <w:p>
            <w:pPr>
              <w:spacing w:after="0"/>
            </w:pPr>
            <w:r/>
            <w:r>
              <w:rPr>
                <w:b/>
                <w:color w:val="1C3658"/>
                <w:sz w:val="14"/>
              </w:rPr>
              <w:t>Recommended Fix</w:t>
            </w:r>
          </w:p>
        </w:tc>
        <w:tc>
          <w:tcPr>
            <w:tcW w:type="dxa" w:w="1481"/>
            <w:shd w:fill="E8EEF5"/>
            <w:vAlign w:val="top"/>
          </w:tcPr>
          <w:p>
            <w:pPr>
              <w:spacing w:after="0"/>
            </w:pPr>
            <w:r/>
            <w:r>
              <w:rPr>
                <w:b/>
                <w:color w:val="1C3658"/>
                <w:sz w:val="14"/>
              </w:rPr>
              <w:t>Estimated Code Impact</w:t>
            </w:r>
          </w:p>
        </w:tc>
      </w:tr>
      <w:tr>
        <w:tc>
          <w:tcPr>
            <w:tcW w:type="dxa" w:w="1481"/>
            <w:vAlign w:val="top"/>
          </w:tcPr>
          <w:p>
            <w:pPr>
              <w:spacing w:after="0"/>
            </w:pPr>
            <w:r/>
            <w:r>
              <w:rPr>
                <w:b w:val="0"/>
                <w:sz w:val="14"/>
              </w:rPr>
              <w:t>Real build not proven on macOS/Xcode</w:t>
            </w:r>
          </w:p>
        </w:tc>
        <w:tc>
          <w:tcPr>
            <w:tcW w:type="dxa" w:w="1481"/>
            <w:vAlign w:val="top"/>
          </w:tcPr>
          <w:p>
            <w:pPr>
              <w:spacing w:after="0"/>
            </w:pPr>
            <w:r/>
            <w:r>
              <w:rPr>
                <w:b w:val="0"/>
                <w:sz w:val="14"/>
              </w:rPr>
              <w:t>Both</w:t>
            </w:r>
          </w:p>
        </w:tc>
        <w:tc>
          <w:tcPr>
            <w:tcW w:type="dxa" w:w="1481"/>
            <w:vAlign w:val="top"/>
          </w:tcPr>
          <w:p>
            <w:pPr>
              <w:spacing w:after="0"/>
            </w:pPr>
            <w:r/>
            <w:r>
              <w:rPr>
                <w:b w:val="0"/>
                <w:sz w:val="14"/>
              </w:rPr>
              <w:t>project.yml / XcodeGen</w:t>
            </w:r>
          </w:p>
        </w:tc>
        <w:tc>
          <w:tcPr>
            <w:tcW w:type="dxa" w:w="1481"/>
            <w:vAlign w:val="top"/>
          </w:tcPr>
          <w:p>
            <w:pPr>
              <w:spacing w:after="0"/>
            </w:pPr>
            <w:r/>
            <w:r>
              <w:rPr>
                <w:b w:val="0"/>
                <w:sz w:val="14"/>
              </w:rPr>
              <w:t>CRITICAL</w:t>
            </w:r>
          </w:p>
        </w:tc>
        <w:tc>
          <w:tcPr>
            <w:tcW w:type="dxa" w:w="1481"/>
            <w:vAlign w:val="top"/>
          </w:tcPr>
          <w:p>
            <w:pPr>
              <w:spacing w:after="0"/>
            </w:pPr>
            <w:r/>
            <w:r>
              <w:rPr>
                <w:b w:val="0"/>
                <w:sz w:val="14"/>
              </w:rPr>
              <w:t>The repository cannot be called compile-ready until xcodegen and xcodebuild pass on macOS.</w:t>
            </w:r>
          </w:p>
        </w:tc>
        <w:tc>
          <w:tcPr>
            <w:tcW w:type="dxa" w:w="1481"/>
            <w:vAlign w:val="top"/>
          </w:tcPr>
          <w:p>
            <w:pPr>
              <w:spacing w:after="0"/>
            </w:pPr>
            <w:r/>
            <w:r>
              <w:rPr>
                <w:b w:val="0"/>
                <w:sz w:val="14"/>
              </w:rPr>
              <w:t>Run xcodegen generate and xcodebuild for both schemes on macOS; fix any compile errors found.</w:t>
            </w:r>
          </w:p>
        </w:tc>
        <w:tc>
          <w:tcPr>
            <w:tcW w:type="dxa" w:w="1481"/>
            <w:vAlign w:val="top"/>
          </w:tcPr>
          <w:p>
            <w:pPr>
              <w:spacing w:after="0"/>
            </w:pPr>
            <w:r/>
            <w:r>
              <w:rPr>
                <w:b w:val="0"/>
                <w:sz w:val="14"/>
              </w:rPr>
              <w:t>Verification</w:t>
            </w:r>
          </w:p>
        </w:tc>
      </w:tr>
      <w:tr>
        <w:tc>
          <w:tcPr>
            <w:tcW w:type="dxa" w:w="1481"/>
            <w:vAlign w:val="top"/>
          </w:tcPr>
          <w:p>
            <w:pPr>
              <w:spacing w:after="0"/>
            </w:pPr>
            <w:r/>
            <w:r>
              <w:rPr>
                <w:b w:val="0"/>
                <w:sz w:val="14"/>
              </w:rPr>
              <w:t>Missing explicit version/build configuration</w:t>
            </w:r>
          </w:p>
        </w:tc>
        <w:tc>
          <w:tcPr>
            <w:tcW w:type="dxa" w:w="1481"/>
            <w:vAlign w:val="top"/>
          </w:tcPr>
          <w:p>
            <w:pPr>
              <w:spacing w:after="0"/>
            </w:pPr>
            <w:r/>
            <w:r>
              <w:rPr>
                <w:b w:val="0"/>
                <w:sz w:val="14"/>
              </w:rPr>
              <w:t>Both</w:t>
            </w:r>
          </w:p>
        </w:tc>
        <w:tc>
          <w:tcPr>
            <w:tcW w:type="dxa" w:w="1481"/>
            <w:vAlign w:val="top"/>
          </w:tcPr>
          <w:p>
            <w:pPr>
              <w:spacing w:after="0"/>
            </w:pPr>
            <w:r/>
            <w:r>
              <w:rPr>
                <w:b w:val="0"/>
                <w:sz w:val="14"/>
              </w:rPr>
              <w:t>project.yml / Info.plist</w:t>
            </w:r>
          </w:p>
        </w:tc>
        <w:tc>
          <w:tcPr>
            <w:tcW w:type="dxa" w:w="1481"/>
            <w:vAlign w:val="top"/>
          </w:tcPr>
          <w:p>
            <w:pPr>
              <w:spacing w:after="0"/>
            </w:pPr>
            <w:r/>
            <w:r>
              <w:rPr>
                <w:b w:val="0"/>
                <w:sz w:val="14"/>
              </w:rPr>
              <w:t>HIGH</w:t>
            </w:r>
          </w:p>
        </w:tc>
        <w:tc>
          <w:tcPr>
            <w:tcW w:type="dxa" w:w="1481"/>
            <w:vAlign w:val="top"/>
          </w:tcPr>
          <w:p>
            <w:pPr>
              <w:spacing w:after="0"/>
            </w:pPr>
            <w:r/>
            <w:r>
              <w:rPr>
                <w:b w:val="0"/>
                <w:sz w:val="14"/>
              </w:rPr>
              <w:t>Legal re-consent/version display and App Store/TestFlight metadata may be wrong.</w:t>
            </w:r>
          </w:p>
        </w:tc>
        <w:tc>
          <w:tcPr>
            <w:tcW w:type="dxa" w:w="1481"/>
            <w:vAlign w:val="top"/>
          </w:tcPr>
          <w:p>
            <w:pPr>
              <w:spacing w:after="0"/>
            </w:pPr>
            <w:r/>
            <w:r>
              <w:rPr>
                <w:b w:val="0"/>
                <w:sz w:val="14"/>
              </w:rPr>
              <w:t>Add MARKETING_VERSION and CURRENT_PROJECT_VERSION or coherent plist version keys.</w:t>
            </w:r>
          </w:p>
        </w:tc>
        <w:tc>
          <w:tcPr>
            <w:tcW w:type="dxa" w:w="1481"/>
            <w:vAlign w:val="top"/>
          </w:tcPr>
          <w:p>
            <w:pPr>
              <w:spacing w:after="0"/>
            </w:pPr>
            <w:r/>
            <w:r>
              <w:rPr>
                <w:b w:val="0"/>
                <w:sz w:val="14"/>
              </w:rPr>
              <w:t>Small config fix</w:t>
            </w:r>
          </w:p>
        </w:tc>
      </w:tr>
      <w:tr>
        <w:tc>
          <w:tcPr>
            <w:tcW w:type="dxa" w:w="1481"/>
            <w:vAlign w:val="top"/>
          </w:tcPr>
          <w:p>
            <w:pPr>
              <w:spacing w:after="0"/>
            </w:pPr>
            <w:r/>
            <w:r>
              <w:rPr>
                <w:b w:val="0"/>
                <w:sz w:val="14"/>
              </w:rPr>
              <w:t>Water-submersion entitlement/device dependency unverified</w:t>
            </w:r>
          </w:p>
        </w:tc>
        <w:tc>
          <w:tcPr>
            <w:tcW w:type="dxa" w:w="1481"/>
            <w:vAlign w:val="top"/>
          </w:tcPr>
          <w:p>
            <w:pPr>
              <w:spacing w:after="0"/>
            </w:pPr>
            <w:r/>
            <w:r>
              <w:rPr>
                <w:b w:val="0"/>
                <w:sz w:val="14"/>
              </w:rPr>
              <w:t>Watch</w:t>
            </w:r>
          </w:p>
        </w:tc>
        <w:tc>
          <w:tcPr>
            <w:tcW w:type="dxa" w:w="1481"/>
            <w:vAlign w:val="top"/>
          </w:tcPr>
          <w:p>
            <w:pPr>
              <w:spacing w:after="0"/>
            </w:pPr>
            <w:r/>
            <w:r>
              <w:rPr>
                <w:b w:val="0"/>
                <w:sz w:val="14"/>
              </w:rPr>
              <w:t>Config/DIRDiving.entitlements / DiveManager</w:t>
            </w:r>
          </w:p>
        </w:tc>
        <w:tc>
          <w:tcPr>
            <w:tcW w:type="dxa" w:w="1481"/>
            <w:vAlign w:val="top"/>
          </w:tcPr>
          <w:p>
            <w:pPr>
              <w:spacing w:after="0"/>
            </w:pPr>
            <w:r/>
            <w:r>
              <w:rPr>
                <w:b w:val="0"/>
                <w:sz w:val="14"/>
              </w:rPr>
              <w:t>HIGH</w:t>
            </w:r>
          </w:p>
        </w:tc>
        <w:tc>
          <w:tcPr>
            <w:tcW w:type="dxa" w:w="1481"/>
            <w:vAlign w:val="top"/>
          </w:tcPr>
          <w:p>
            <w:pPr>
              <w:spacing w:after="0"/>
            </w:pPr>
            <w:r/>
            <w:r>
              <w:rPr>
                <w:b w:val="0"/>
                <w:sz w:val="14"/>
              </w:rPr>
              <w:t>Real automatic depth/dive behavior may fail without entitlement/provisioning/hardware approval.</w:t>
            </w:r>
          </w:p>
        </w:tc>
        <w:tc>
          <w:tcPr>
            <w:tcW w:type="dxa" w:w="1481"/>
            <w:vAlign w:val="top"/>
          </w:tcPr>
          <w:p>
            <w:pPr>
              <w:spacing w:after="0"/>
            </w:pPr>
            <w:r/>
            <w:r>
              <w:rPr>
                <w:b w:val="0"/>
                <w:sz w:val="14"/>
              </w:rPr>
              <w:t>Validate on Apple Watch Ultra with approved entitlement and provisioning profile.</w:t>
            </w:r>
          </w:p>
        </w:tc>
        <w:tc>
          <w:tcPr>
            <w:tcW w:type="dxa" w:w="1481"/>
            <w:vAlign w:val="top"/>
          </w:tcPr>
          <w:p>
            <w:pPr>
              <w:spacing w:after="0"/>
            </w:pPr>
            <w:r/>
            <w:r>
              <w:rPr>
                <w:b w:val="0"/>
                <w:sz w:val="14"/>
              </w:rPr>
              <w:t>External + verification</w:t>
            </w:r>
          </w:p>
        </w:tc>
      </w:tr>
      <w:tr>
        <w:tc>
          <w:tcPr>
            <w:tcW w:type="dxa" w:w="1481"/>
            <w:vAlign w:val="top"/>
          </w:tcPr>
          <w:p>
            <w:pPr>
              <w:spacing w:after="0"/>
            </w:pPr>
            <w:r/>
            <w:r>
              <w:rPr>
                <w:b w:val="0"/>
                <w:sz w:val="14"/>
              </w:rPr>
              <w:t>iOS sync conflict UI missing</w:t>
            </w:r>
          </w:p>
        </w:tc>
        <w:tc>
          <w:tcPr>
            <w:tcW w:type="dxa" w:w="1481"/>
            <w:vAlign w:val="top"/>
          </w:tcPr>
          <w:p>
            <w:pPr>
              <w:spacing w:after="0"/>
            </w:pPr>
            <w:r/>
            <w:r>
              <w:rPr>
                <w:b w:val="0"/>
                <w:sz w:val="14"/>
              </w:rPr>
              <w:t>iOS</w:t>
            </w:r>
          </w:p>
        </w:tc>
        <w:tc>
          <w:tcPr>
            <w:tcW w:type="dxa" w:w="1481"/>
            <w:vAlign w:val="top"/>
          </w:tcPr>
          <w:p>
            <w:pPr>
              <w:spacing w:after="0"/>
            </w:pPr>
            <w:r/>
            <w:r>
              <w:rPr>
                <w:b w:val="0"/>
                <w:sz w:val="14"/>
              </w:rPr>
              <w:t>iOSApp/Services/WatchSyncService.swift / MoreView</w:t>
            </w:r>
          </w:p>
        </w:tc>
        <w:tc>
          <w:tcPr>
            <w:tcW w:type="dxa" w:w="1481"/>
            <w:vAlign w:val="top"/>
          </w:tcPr>
          <w:p>
            <w:pPr>
              <w:spacing w:after="0"/>
            </w:pPr>
            <w:r/>
            <w:r>
              <w:rPr>
                <w:b w:val="0"/>
                <w:sz w:val="14"/>
              </w:rPr>
              <w:t>HIGH</w:t>
            </w:r>
          </w:p>
        </w:tc>
        <w:tc>
          <w:tcPr>
            <w:tcW w:type="dxa" w:w="1481"/>
            <w:vAlign w:val="top"/>
          </w:tcPr>
          <w:p>
            <w:pPr>
              <w:spacing w:after="0"/>
            </w:pPr>
            <w:r/>
            <w:r>
              <w:rPr>
                <w:b w:val="0"/>
                <w:sz w:val="14"/>
              </w:rPr>
              <w:t>Average users cannot resolve duplicate/conflicting synced dives.</w:t>
            </w:r>
          </w:p>
        </w:tc>
        <w:tc>
          <w:tcPr>
            <w:tcW w:type="dxa" w:w="1481"/>
            <w:vAlign w:val="top"/>
          </w:tcPr>
          <w:p>
            <w:pPr>
              <w:spacing w:after="0"/>
            </w:pPr>
            <w:r/>
            <w:r>
              <w:rPr>
                <w:b w:val="0"/>
                <w:sz w:val="14"/>
              </w:rPr>
              <w:t>Add main-safe conflict review/resolution UI using existing service methods.</w:t>
            </w:r>
          </w:p>
        </w:tc>
        <w:tc>
          <w:tcPr>
            <w:tcW w:type="dxa" w:w="1481"/>
            <w:vAlign w:val="top"/>
          </w:tcPr>
          <w:p>
            <w:pPr>
              <w:spacing w:after="0"/>
            </w:pPr>
            <w:r/>
            <w:r>
              <w:rPr>
                <w:b w:val="0"/>
                <w:sz w:val="14"/>
              </w:rPr>
              <w:t>Small functional fix</w:t>
            </w:r>
          </w:p>
        </w:tc>
      </w:tr>
      <w:tr>
        <w:tc>
          <w:tcPr>
            <w:tcW w:type="dxa" w:w="1481"/>
            <w:vAlign w:val="top"/>
          </w:tcPr>
          <w:p>
            <w:pPr>
              <w:spacing w:after="0"/>
            </w:pPr>
            <w:r/>
            <w:r>
              <w:rPr>
                <w:b w:val="0"/>
                <w:sz w:val="14"/>
              </w:rPr>
              <w:t>iOS units setting not reachable</w:t>
            </w:r>
          </w:p>
        </w:tc>
        <w:tc>
          <w:tcPr>
            <w:tcW w:type="dxa" w:w="1481"/>
            <w:vAlign w:val="top"/>
          </w:tcPr>
          <w:p>
            <w:pPr>
              <w:spacing w:after="0"/>
            </w:pPr>
            <w:r/>
            <w:r>
              <w:rPr>
                <w:b w:val="0"/>
                <w:sz w:val="14"/>
              </w:rPr>
              <w:t>iOS</w:t>
            </w:r>
          </w:p>
        </w:tc>
        <w:tc>
          <w:tcPr>
            <w:tcW w:type="dxa" w:w="1481"/>
            <w:vAlign w:val="top"/>
          </w:tcPr>
          <w:p>
            <w:pPr>
              <w:spacing w:after="0"/>
            </w:pPr>
            <w:r/>
            <w:r>
              <w:rPr>
                <w:b w:val="0"/>
                <w:sz w:val="14"/>
              </w:rPr>
              <w:t>iOSApp/Utils/Formatters.swift / MoreView</w:t>
            </w:r>
          </w:p>
        </w:tc>
        <w:tc>
          <w:tcPr>
            <w:tcW w:type="dxa" w:w="1481"/>
            <w:vAlign w:val="top"/>
          </w:tcPr>
          <w:p>
            <w:pPr>
              <w:spacing w:after="0"/>
            </w:pPr>
            <w:r/>
            <w:r>
              <w:rPr>
                <w:b w:val="0"/>
                <w:sz w:val="14"/>
              </w:rPr>
              <w:t>HIGH</w:t>
            </w:r>
          </w:p>
        </w:tc>
        <w:tc>
          <w:tcPr>
            <w:tcW w:type="dxa" w:w="1481"/>
            <w:vAlign w:val="top"/>
          </w:tcPr>
          <w:p>
            <w:pPr>
              <w:spacing w:after="0"/>
            </w:pPr>
            <w:r/>
            <w:r>
              <w:rPr>
                <w:b w:val="0"/>
                <w:sz w:val="14"/>
              </w:rPr>
              <w:t>Users cannot change metric/imperial despite stored formatter support.</w:t>
            </w:r>
          </w:p>
        </w:tc>
        <w:tc>
          <w:tcPr>
            <w:tcW w:type="dxa" w:w="1481"/>
            <w:vAlign w:val="top"/>
          </w:tcPr>
          <w:p>
            <w:pPr>
              <w:spacing w:after="0"/>
            </w:pPr>
            <w:r/>
            <w:r>
              <w:rPr>
                <w:b w:val="0"/>
                <w:sz w:val="14"/>
              </w:rPr>
              <w:t>Add Units picker in More/settings and ensure immediate formatter refresh.</w:t>
            </w:r>
          </w:p>
        </w:tc>
        <w:tc>
          <w:tcPr>
            <w:tcW w:type="dxa" w:w="1481"/>
            <w:vAlign w:val="top"/>
          </w:tcPr>
          <w:p>
            <w:pPr>
              <w:spacing w:after="0"/>
            </w:pPr>
            <w:r/>
            <w:r>
              <w:rPr>
                <w:b w:val="0"/>
                <w:sz w:val="14"/>
              </w:rPr>
              <w:t>UI-only + small binding</w:t>
            </w:r>
          </w:p>
        </w:tc>
      </w:tr>
      <w:tr>
        <w:tc>
          <w:tcPr>
            <w:tcW w:type="dxa" w:w="1481"/>
            <w:vAlign w:val="top"/>
          </w:tcPr>
          <w:p>
            <w:pPr>
              <w:spacing w:after="0"/>
            </w:pPr>
            <w:r/>
            <w:r>
              <w:rPr>
                <w:b w:val="0"/>
                <w:sz w:val="14"/>
              </w:rPr>
              <w:t>Plan result share/export icon is visual-only</w:t>
            </w:r>
          </w:p>
        </w:tc>
        <w:tc>
          <w:tcPr>
            <w:tcW w:type="dxa" w:w="1481"/>
            <w:vAlign w:val="top"/>
          </w:tcPr>
          <w:p>
            <w:pPr>
              <w:spacing w:after="0"/>
            </w:pPr>
            <w:r/>
            <w:r>
              <w:rPr>
                <w:b w:val="0"/>
                <w:sz w:val="14"/>
              </w:rPr>
              <w:t>iOS</w:t>
            </w:r>
          </w:p>
        </w:tc>
        <w:tc>
          <w:tcPr>
            <w:tcW w:type="dxa" w:w="1481"/>
            <w:vAlign w:val="top"/>
          </w:tcPr>
          <w:p>
            <w:pPr>
              <w:spacing w:after="0"/>
            </w:pPr>
            <w:r/>
            <w:r>
              <w:rPr>
                <w:b w:val="0"/>
                <w:sz w:val="14"/>
              </w:rPr>
              <w:t>iOSApp/Views/PlannerView.swift</w:t>
            </w:r>
          </w:p>
        </w:tc>
        <w:tc>
          <w:tcPr>
            <w:tcW w:type="dxa" w:w="1481"/>
            <w:vAlign w:val="top"/>
          </w:tcPr>
          <w:p>
            <w:pPr>
              <w:spacing w:after="0"/>
            </w:pPr>
            <w:r/>
            <w:r>
              <w:rPr>
                <w:b w:val="0"/>
                <w:sz w:val="14"/>
              </w:rPr>
              <w:t>HIGH</w:t>
            </w:r>
          </w:p>
        </w:tc>
        <w:tc>
          <w:tcPr>
            <w:tcW w:type="dxa" w:w="1481"/>
            <w:vAlign w:val="top"/>
          </w:tcPr>
          <w:p>
            <w:pPr>
              <w:spacing w:after="0"/>
            </w:pPr>
            <w:r/>
            <w:r>
              <w:rPr>
                <w:b w:val="0"/>
                <w:sz w:val="14"/>
              </w:rPr>
              <w:t>Users expect export/share and nothing happens.</w:t>
            </w:r>
          </w:p>
        </w:tc>
        <w:tc>
          <w:tcPr>
            <w:tcW w:type="dxa" w:w="1481"/>
            <w:vAlign w:val="top"/>
          </w:tcPr>
          <w:p>
            <w:pPr>
              <w:spacing w:after="0"/>
            </w:pPr>
            <w:r/>
            <w:r>
              <w:rPr>
                <w:b w:val="0"/>
                <w:sz w:val="14"/>
              </w:rPr>
              <w:t>Implement share/export button or remove icon until export exists.</w:t>
            </w:r>
          </w:p>
        </w:tc>
        <w:tc>
          <w:tcPr>
            <w:tcW w:type="dxa" w:w="1481"/>
            <w:vAlign w:val="top"/>
          </w:tcPr>
          <w:p>
            <w:pPr>
              <w:spacing w:after="0"/>
            </w:pPr>
            <w:r/>
            <w:r>
              <w:rPr>
                <w:b w:val="0"/>
                <w:sz w:val="14"/>
              </w:rPr>
              <w:t>Small functional fix</w:t>
            </w:r>
          </w:p>
        </w:tc>
      </w:tr>
      <w:tr>
        <w:tc>
          <w:tcPr>
            <w:tcW w:type="dxa" w:w="1481"/>
            <w:vAlign w:val="top"/>
          </w:tcPr>
          <w:p>
            <w:pPr>
              <w:spacing w:after="0"/>
            </w:pPr>
            <w:r/>
            <w:r>
              <w:rPr>
                <w:b w:val="0"/>
                <w:sz w:val="14"/>
              </w:rPr>
              <w:t>Passive plus/ellipsis icons in Logbook</w:t>
            </w:r>
          </w:p>
        </w:tc>
        <w:tc>
          <w:tcPr>
            <w:tcW w:type="dxa" w:w="1481"/>
            <w:vAlign w:val="top"/>
          </w:tcPr>
          <w:p>
            <w:pPr>
              <w:spacing w:after="0"/>
            </w:pPr>
            <w:r/>
            <w:r>
              <w:rPr>
                <w:b w:val="0"/>
                <w:sz w:val="14"/>
              </w:rPr>
              <w:t>iOS</w:t>
            </w:r>
          </w:p>
        </w:tc>
        <w:tc>
          <w:tcPr>
            <w:tcW w:type="dxa" w:w="1481"/>
            <w:vAlign w:val="top"/>
          </w:tcPr>
          <w:p>
            <w:pPr>
              <w:spacing w:after="0"/>
            </w:pPr>
            <w:r/>
            <w:r>
              <w:rPr>
                <w:b w:val="0"/>
                <w:sz w:val="14"/>
              </w:rPr>
              <w:t>iOSApp/Views/LogbookView.swift</w:t>
            </w:r>
          </w:p>
        </w:tc>
        <w:tc>
          <w:tcPr>
            <w:tcW w:type="dxa" w:w="1481"/>
            <w:vAlign w:val="top"/>
          </w:tcPr>
          <w:p>
            <w:pPr>
              <w:spacing w:after="0"/>
            </w:pPr>
            <w:r/>
            <w:r>
              <w:rPr>
                <w:b w:val="0"/>
                <w:sz w:val="14"/>
              </w:rPr>
              <w:t>MEDIUM</w:t>
            </w:r>
          </w:p>
        </w:tc>
        <w:tc>
          <w:tcPr>
            <w:tcW w:type="dxa" w:w="1481"/>
            <w:vAlign w:val="top"/>
          </w:tcPr>
          <w:p>
            <w:pPr>
              <w:spacing w:after="0"/>
            </w:pPr>
            <w:r/>
            <w:r>
              <w:rPr>
                <w:b w:val="0"/>
                <w:sz w:val="14"/>
              </w:rPr>
              <w:t>Looks like incomplete or broken UI.</w:t>
            </w:r>
          </w:p>
        </w:tc>
        <w:tc>
          <w:tcPr>
            <w:tcW w:type="dxa" w:w="1481"/>
            <w:vAlign w:val="top"/>
          </w:tcPr>
          <w:p>
            <w:pPr>
              <w:spacing w:after="0"/>
            </w:pPr>
            <w:r/>
            <w:r>
              <w:rPr>
                <w:b w:val="0"/>
                <w:sz w:val="14"/>
              </w:rPr>
              <w:t>Make them real actions or hide them in main release.</w:t>
            </w:r>
          </w:p>
        </w:tc>
        <w:tc>
          <w:tcPr>
            <w:tcW w:type="dxa" w:w="1481"/>
            <w:vAlign w:val="top"/>
          </w:tcPr>
          <w:p>
            <w:pPr>
              <w:spacing w:after="0"/>
            </w:pPr>
            <w:r/>
            <w:r>
              <w:rPr>
                <w:b w:val="0"/>
                <w:sz w:val="14"/>
              </w:rPr>
              <w:t>UI-only</w:t>
            </w:r>
          </w:p>
        </w:tc>
      </w:tr>
      <w:tr>
        <w:tc>
          <w:tcPr>
            <w:tcW w:type="dxa" w:w="1481"/>
            <w:vAlign w:val="top"/>
          </w:tcPr>
          <w:p>
            <w:pPr>
              <w:spacing w:after="0"/>
            </w:pPr>
            <w:r/>
            <w:r>
              <w:rPr>
                <w:b w:val="0"/>
                <w:sz w:val="14"/>
              </w:rPr>
              <w:t>Logbook delete lacks confirmation</w:t>
            </w:r>
          </w:p>
        </w:tc>
        <w:tc>
          <w:tcPr>
            <w:tcW w:type="dxa" w:w="1481"/>
            <w:vAlign w:val="top"/>
          </w:tcPr>
          <w:p>
            <w:pPr>
              <w:spacing w:after="0"/>
            </w:pPr>
            <w:r/>
            <w:r>
              <w:rPr>
                <w:b w:val="0"/>
                <w:sz w:val="14"/>
              </w:rPr>
              <w:t>iOS</w:t>
            </w:r>
          </w:p>
        </w:tc>
        <w:tc>
          <w:tcPr>
            <w:tcW w:type="dxa" w:w="1481"/>
            <w:vAlign w:val="top"/>
          </w:tcPr>
          <w:p>
            <w:pPr>
              <w:spacing w:after="0"/>
            </w:pPr>
            <w:r/>
            <w:r>
              <w:rPr>
                <w:b w:val="0"/>
                <w:sz w:val="14"/>
              </w:rPr>
              <w:t>iOSApp/Views/LogbookView.swift</w:t>
            </w:r>
          </w:p>
        </w:tc>
        <w:tc>
          <w:tcPr>
            <w:tcW w:type="dxa" w:w="1481"/>
            <w:vAlign w:val="top"/>
          </w:tcPr>
          <w:p>
            <w:pPr>
              <w:spacing w:after="0"/>
            </w:pPr>
            <w:r/>
            <w:r>
              <w:rPr>
                <w:b w:val="0"/>
                <w:sz w:val="14"/>
              </w:rPr>
              <w:t>MEDIUM</w:t>
            </w:r>
          </w:p>
        </w:tc>
        <w:tc>
          <w:tcPr>
            <w:tcW w:type="dxa" w:w="1481"/>
            <w:vAlign w:val="top"/>
          </w:tcPr>
          <w:p>
            <w:pPr>
              <w:spacing w:after="0"/>
            </w:pPr>
            <w:r/>
            <w:r>
              <w:rPr>
                <w:b w:val="0"/>
                <w:sz w:val="14"/>
              </w:rPr>
              <w:t>Accidental data loss risk.</w:t>
            </w:r>
          </w:p>
        </w:tc>
        <w:tc>
          <w:tcPr>
            <w:tcW w:type="dxa" w:w="1481"/>
            <w:vAlign w:val="top"/>
          </w:tcPr>
          <w:p>
            <w:pPr>
              <w:spacing w:after="0"/>
            </w:pPr>
            <w:r/>
            <w:r>
              <w:rPr>
                <w:b w:val="0"/>
                <w:sz w:val="14"/>
              </w:rPr>
              <w:t>Add confirmation dialog before destructive delete.</w:t>
            </w:r>
          </w:p>
        </w:tc>
        <w:tc>
          <w:tcPr>
            <w:tcW w:type="dxa" w:w="1481"/>
            <w:vAlign w:val="top"/>
          </w:tcPr>
          <w:p>
            <w:pPr>
              <w:spacing w:after="0"/>
            </w:pPr>
            <w:r/>
            <w:r>
              <w:rPr>
                <w:b w:val="0"/>
                <w:sz w:val="14"/>
              </w:rPr>
              <w:t>UI-only + small functional fix</w:t>
            </w:r>
          </w:p>
        </w:tc>
      </w:tr>
      <w:tr>
        <w:tc>
          <w:tcPr>
            <w:tcW w:type="dxa" w:w="1481"/>
            <w:vAlign w:val="top"/>
          </w:tcPr>
          <w:p>
            <w:pPr>
              <w:spacing w:after="0"/>
            </w:pPr>
            <w:r/>
            <w:r>
              <w:rPr>
                <w:b w:val="0"/>
                <w:sz w:val="14"/>
              </w:rPr>
              <w:t>Terms and Privacy links not final</w:t>
            </w:r>
          </w:p>
        </w:tc>
        <w:tc>
          <w:tcPr>
            <w:tcW w:type="dxa" w:w="1481"/>
            <w:vAlign w:val="top"/>
          </w:tcPr>
          <w:p>
            <w:pPr>
              <w:spacing w:after="0"/>
            </w:pPr>
            <w:r/>
            <w:r>
              <w:rPr>
                <w:b w:val="0"/>
                <w:sz w:val="14"/>
              </w:rPr>
              <w:t>Both</w:t>
            </w:r>
          </w:p>
        </w:tc>
        <w:tc>
          <w:tcPr>
            <w:tcW w:type="dxa" w:w="1481"/>
            <w:vAlign w:val="top"/>
          </w:tcPr>
          <w:p>
            <w:pPr>
              <w:spacing w:after="0"/>
            </w:pPr>
            <w:r/>
            <w:r>
              <w:rPr>
                <w:b w:val="0"/>
                <w:sz w:val="14"/>
              </w:rPr>
              <w:t>Legal onboarding views</w:t>
            </w:r>
          </w:p>
        </w:tc>
        <w:tc>
          <w:tcPr>
            <w:tcW w:type="dxa" w:w="1481"/>
            <w:vAlign w:val="top"/>
          </w:tcPr>
          <w:p>
            <w:pPr>
              <w:spacing w:after="0"/>
            </w:pPr>
            <w:r/>
            <w:r>
              <w:rPr>
                <w:b w:val="0"/>
                <w:sz w:val="14"/>
              </w:rPr>
              <w:t>MEDIUM</w:t>
            </w:r>
          </w:p>
        </w:tc>
        <w:tc>
          <w:tcPr>
            <w:tcW w:type="dxa" w:w="1481"/>
            <w:vAlign w:val="top"/>
          </w:tcPr>
          <w:p>
            <w:pPr>
              <w:spacing w:after="0"/>
            </w:pPr>
            <w:r/>
            <w:r>
              <w:rPr>
                <w:b w:val="0"/>
                <w:sz w:val="14"/>
              </w:rPr>
              <w:t>App Store/legal review risk.</w:t>
            </w:r>
          </w:p>
        </w:tc>
        <w:tc>
          <w:tcPr>
            <w:tcW w:type="dxa" w:w="1481"/>
            <w:vAlign w:val="top"/>
          </w:tcPr>
          <w:p>
            <w:pPr>
              <w:spacing w:after="0"/>
            </w:pPr>
            <w:r/>
            <w:r>
              <w:rPr>
                <w:b w:val="0"/>
                <w:sz w:val="14"/>
              </w:rPr>
              <w:t>Replace repository URLs with final hosted Terms and Privacy pages.</w:t>
            </w:r>
          </w:p>
        </w:tc>
        <w:tc>
          <w:tcPr>
            <w:tcW w:type="dxa" w:w="1481"/>
            <w:vAlign w:val="top"/>
          </w:tcPr>
          <w:p>
            <w:pPr>
              <w:spacing w:after="0"/>
            </w:pPr>
            <w:r/>
            <w:r>
              <w:rPr>
                <w:b w:val="0"/>
                <w:sz w:val="14"/>
              </w:rPr>
              <w:t>Config/content</w:t>
            </w:r>
          </w:p>
        </w:tc>
      </w:tr>
      <w:tr>
        <w:tc>
          <w:tcPr>
            <w:tcW w:type="dxa" w:w="1481"/>
            <w:vAlign w:val="top"/>
          </w:tcPr>
          <w:p>
            <w:pPr>
              <w:spacing w:after="0"/>
            </w:pPr>
            <w:r/>
            <w:r>
              <w:rPr>
                <w:b w:val="0"/>
                <w:sz w:val="14"/>
              </w:rPr>
              <w:t>Watch image viewer has no bundled content</w:t>
            </w:r>
          </w:p>
        </w:tc>
        <w:tc>
          <w:tcPr>
            <w:tcW w:type="dxa" w:w="1481"/>
            <w:vAlign w:val="top"/>
          </w:tcPr>
          <w:p>
            <w:pPr>
              <w:spacing w:after="0"/>
            </w:pPr>
            <w:r/>
            <w:r>
              <w:rPr>
                <w:b w:val="0"/>
                <w:sz w:val="14"/>
              </w:rPr>
              <w:t>Watch</w:t>
            </w:r>
          </w:p>
        </w:tc>
        <w:tc>
          <w:tcPr>
            <w:tcW w:type="dxa" w:w="1481"/>
            <w:vAlign w:val="top"/>
          </w:tcPr>
          <w:p>
            <w:pPr>
              <w:spacing w:after="0"/>
            </w:pPr>
            <w:r/>
            <w:r>
              <w:rPr>
                <w:b w:val="0"/>
                <w:sz w:val="14"/>
              </w:rPr>
              <w:t>Views/UserImagesView.swift / Resources</w:t>
            </w:r>
          </w:p>
        </w:tc>
        <w:tc>
          <w:tcPr>
            <w:tcW w:type="dxa" w:w="1481"/>
            <w:vAlign w:val="top"/>
          </w:tcPr>
          <w:p>
            <w:pPr>
              <w:spacing w:after="0"/>
            </w:pPr>
            <w:r/>
            <w:r>
              <w:rPr>
                <w:b w:val="0"/>
                <w:sz w:val="14"/>
              </w:rPr>
              <w:t>MEDIUM</w:t>
            </w:r>
          </w:p>
        </w:tc>
        <w:tc>
          <w:tcPr>
            <w:tcW w:type="dxa" w:w="1481"/>
            <w:vAlign w:val="top"/>
          </w:tcPr>
          <w:p>
            <w:pPr>
              <w:spacing w:after="0"/>
            </w:pPr>
            <w:r/>
            <w:r>
              <w:rPr>
                <w:b w:val="0"/>
                <w:sz w:val="14"/>
              </w:rPr>
              <w:t>Feature appears incomplete if opened by a user.</w:t>
            </w:r>
          </w:p>
        </w:tc>
        <w:tc>
          <w:tcPr>
            <w:tcW w:type="dxa" w:w="1481"/>
            <w:vAlign w:val="top"/>
          </w:tcPr>
          <w:p>
            <w:pPr>
              <w:spacing w:after="0"/>
            </w:pPr>
            <w:r/>
            <w:r>
              <w:rPr>
                <w:b w:val="0"/>
                <w:sz w:val="14"/>
              </w:rPr>
              <w:t>Provide images or mark as optional/empty gallery.</w:t>
            </w:r>
          </w:p>
        </w:tc>
        <w:tc>
          <w:tcPr>
            <w:tcW w:type="dxa" w:w="1481"/>
            <w:vAlign w:val="top"/>
          </w:tcPr>
          <w:p>
            <w:pPr>
              <w:spacing w:after="0"/>
            </w:pPr>
            <w:r/>
            <w:r>
              <w:rPr>
                <w:b w:val="0"/>
                <w:sz w:val="14"/>
              </w:rPr>
              <w:t>Content/UI-only</w:t>
            </w:r>
          </w:p>
        </w:tc>
      </w:tr>
      <w:tr>
        <w:tc>
          <w:tcPr>
            <w:tcW w:type="dxa" w:w="1481"/>
            <w:vAlign w:val="top"/>
          </w:tcPr>
          <w:p>
            <w:pPr>
              <w:spacing w:after="0"/>
            </w:pPr>
            <w:r/>
            <w:r>
              <w:rPr>
                <w:b w:val="0"/>
                <w:sz w:val="14"/>
              </w:rPr>
              <w:t>Watch App Shortcuts partial coverage</w:t>
            </w:r>
          </w:p>
        </w:tc>
        <w:tc>
          <w:tcPr>
            <w:tcW w:type="dxa" w:w="1481"/>
            <w:vAlign w:val="top"/>
          </w:tcPr>
          <w:p>
            <w:pPr>
              <w:spacing w:after="0"/>
            </w:pPr>
            <w:r/>
            <w:r>
              <w:rPr>
                <w:b w:val="0"/>
                <w:sz w:val="14"/>
              </w:rPr>
              <w:t>Watch</w:t>
            </w:r>
          </w:p>
        </w:tc>
        <w:tc>
          <w:tcPr>
            <w:tcW w:type="dxa" w:w="1481"/>
            <w:vAlign w:val="top"/>
          </w:tcPr>
          <w:p>
            <w:pPr>
              <w:spacing w:after="0"/>
            </w:pPr>
            <w:r/>
            <w:r>
              <w:rPr>
                <w:b w:val="0"/>
                <w:sz w:val="14"/>
              </w:rPr>
              <w:t>Services/ActionButtonIntents.swift</w:t>
            </w:r>
          </w:p>
        </w:tc>
        <w:tc>
          <w:tcPr>
            <w:tcW w:type="dxa" w:w="1481"/>
            <w:vAlign w:val="top"/>
          </w:tcPr>
          <w:p>
            <w:pPr>
              <w:spacing w:after="0"/>
            </w:pPr>
            <w:r/>
            <w:r>
              <w:rPr>
                <w:b w:val="0"/>
                <w:sz w:val="14"/>
              </w:rPr>
              <w:t>MEDIUM</w:t>
            </w:r>
          </w:p>
        </w:tc>
        <w:tc>
          <w:tcPr>
            <w:tcW w:type="dxa" w:w="1481"/>
            <w:vAlign w:val="top"/>
          </w:tcPr>
          <w:p>
            <w:pPr>
              <w:spacing w:after="0"/>
            </w:pPr>
            <w:r/>
            <w:r>
              <w:rPr>
                <w:b w:val="0"/>
                <w:sz w:val="14"/>
              </w:rPr>
              <w:t>Action Button expectations may not match available shortcuts.</w:t>
            </w:r>
          </w:p>
        </w:tc>
        <w:tc>
          <w:tcPr>
            <w:tcW w:type="dxa" w:w="1481"/>
            <w:vAlign w:val="top"/>
          </w:tcPr>
          <w:p>
            <w:pPr>
              <w:spacing w:after="0"/>
            </w:pPr>
            <w:r/>
            <w:r>
              <w:rPr>
                <w:b w:val="0"/>
                <w:sz w:val="14"/>
              </w:rPr>
              <w:t>Expose only stable intended actions or document limitations clearly.</w:t>
            </w:r>
          </w:p>
        </w:tc>
        <w:tc>
          <w:tcPr>
            <w:tcW w:type="dxa" w:w="1481"/>
            <w:vAlign w:val="top"/>
          </w:tcPr>
          <w:p>
            <w:pPr>
              <w:spacing w:after="0"/>
            </w:pPr>
            <w:r/>
            <w:r>
              <w:rPr>
                <w:b w:val="0"/>
                <w:sz w:val="14"/>
              </w:rPr>
              <w:t>Small config/UI</w:t>
            </w:r>
          </w:p>
        </w:tc>
      </w:tr>
      <w:tr>
        <w:tc>
          <w:tcPr>
            <w:tcW w:type="dxa" w:w="1481"/>
            <w:vAlign w:val="top"/>
          </w:tcPr>
          <w:p>
            <w:pPr>
              <w:spacing w:after="0"/>
            </w:pPr>
            <w:r/>
            <w:r>
              <w:rPr>
                <w:b w:val="0"/>
                <w:sz w:val="14"/>
              </w:rPr>
              <w:t>Duplicate localization key</w:t>
            </w:r>
          </w:p>
        </w:tc>
        <w:tc>
          <w:tcPr>
            <w:tcW w:type="dxa" w:w="1481"/>
            <w:vAlign w:val="top"/>
          </w:tcPr>
          <w:p>
            <w:pPr>
              <w:spacing w:after="0"/>
            </w:pPr>
            <w:r/>
            <w:r>
              <w:rPr>
                <w:b w:val="0"/>
                <w:sz w:val="14"/>
              </w:rPr>
              <w:t>Both watch localizations</w:t>
            </w:r>
          </w:p>
        </w:tc>
        <w:tc>
          <w:tcPr>
            <w:tcW w:type="dxa" w:w="1481"/>
            <w:vAlign w:val="top"/>
          </w:tcPr>
          <w:p>
            <w:pPr>
              <w:spacing w:after="0"/>
            </w:pPr>
            <w:r/>
            <w:r>
              <w:rPr>
                <w:b w:val="0"/>
                <w:sz w:val="14"/>
              </w:rPr>
              <w:t>Resources/en.lproj and it.lproj Localizable.strings</w:t>
            </w:r>
          </w:p>
        </w:tc>
        <w:tc>
          <w:tcPr>
            <w:tcW w:type="dxa" w:w="1481"/>
            <w:vAlign w:val="top"/>
          </w:tcPr>
          <w:p>
            <w:pPr>
              <w:spacing w:after="0"/>
            </w:pPr>
            <w:r/>
            <w:r>
              <w:rPr>
                <w:b w:val="0"/>
                <w:sz w:val="14"/>
              </w:rPr>
              <w:t>LOW</w:t>
            </w:r>
          </w:p>
        </w:tc>
        <w:tc>
          <w:tcPr>
            <w:tcW w:type="dxa" w:w="1481"/>
            <w:vAlign w:val="top"/>
          </w:tcPr>
          <w:p>
            <w:pPr>
              <w:spacing w:after="0"/>
            </w:pPr>
            <w:r/>
            <w:r>
              <w:rPr>
                <w:b w:val="0"/>
                <w:sz w:val="14"/>
              </w:rPr>
              <w:t>Harmless but noisy and can confuse translators.</w:t>
            </w:r>
          </w:p>
        </w:tc>
        <w:tc>
          <w:tcPr>
            <w:tcW w:type="dxa" w:w="1481"/>
            <w:vAlign w:val="top"/>
          </w:tcPr>
          <w:p>
            <w:pPr>
              <w:spacing w:after="0"/>
            </w:pPr>
            <w:r/>
            <w:r>
              <w:rPr>
                <w:b w:val="0"/>
                <w:sz w:val="14"/>
              </w:rPr>
              <w:t>Remove duplicate key once no longer needed.</w:t>
            </w:r>
          </w:p>
        </w:tc>
        <w:tc>
          <w:tcPr>
            <w:tcW w:type="dxa" w:w="1481"/>
            <w:vAlign w:val="top"/>
          </w:tcPr>
          <w:p>
            <w:pPr>
              <w:spacing w:after="0"/>
            </w:pPr>
            <w:r/>
            <w:r>
              <w:rPr>
                <w:b w:val="0"/>
                <w:sz w:val="14"/>
              </w:rPr>
              <w:t>Content cleanup</w:t>
            </w:r>
          </w:p>
        </w:tc>
      </w:tr>
      <w:tr>
        <w:tc>
          <w:tcPr>
            <w:tcW w:type="dxa" w:w="1481"/>
            <w:vAlign w:val="top"/>
          </w:tcPr>
          <w:p>
            <w:pPr>
              <w:spacing w:after="0"/>
            </w:pPr>
            <w:r/>
            <w:r>
              <w:rPr>
                <w:b w:val="0"/>
                <w:sz w:val="14"/>
              </w:rPr>
              <w:t>Planner store key says experimental in main</w:t>
            </w:r>
          </w:p>
        </w:tc>
        <w:tc>
          <w:tcPr>
            <w:tcW w:type="dxa" w:w="1481"/>
            <w:vAlign w:val="top"/>
          </w:tcPr>
          <w:p>
            <w:pPr>
              <w:spacing w:after="0"/>
            </w:pPr>
            <w:r/>
            <w:r>
              <w:rPr>
                <w:b w:val="0"/>
                <w:sz w:val="14"/>
              </w:rPr>
              <w:t>iOS</w:t>
            </w:r>
          </w:p>
        </w:tc>
        <w:tc>
          <w:tcPr>
            <w:tcW w:type="dxa" w:w="1481"/>
            <w:vAlign w:val="top"/>
          </w:tcPr>
          <w:p>
            <w:pPr>
              <w:spacing w:after="0"/>
            </w:pPr>
            <w:r/>
            <w:r>
              <w:rPr>
                <w:b w:val="0"/>
                <w:sz w:val="14"/>
              </w:rPr>
              <w:t>iOSApp/Views/PlannerView.swift</w:t>
            </w:r>
          </w:p>
        </w:tc>
        <w:tc>
          <w:tcPr>
            <w:tcW w:type="dxa" w:w="1481"/>
            <w:vAlign w:val="top"/>
          </w:tcPr>
          <w:p>
            <w:pPr>
              <w:spacing w:after="0"/>
            </w:pPr>
            <w:r/>
            <w:r>
              <w:rPr>
                <w:b w:val="0"/>
                <w:sz w:val="14"/>
              </w:rPr>
              <w:t>LOW</w:t>
            </w:r>
          </w:p>
        </w:tc>
        <w:tc>
          <w:tcPr>
            <w:tcW w:type="dxa" w:w="1481"/>
            <w:vAlign w:val="top"/>
          </w:tcPr>
          <w:p>
            <w:pPr>
              <w:spacing w:after="0"/>
            </w:pPr>
            <w:r/>
            <w:r>
              <w:rPr>
                <w:b w:val="0"/>
                <w:sz w:val="14"/>
              </w:rPr>
              <w:t>Naming inconsistency can confuse maintenance.</w:t>
            </w:r>
          </w:p>
        </w:tc>
        <w:tc>
          <w:tcPr>
            <w:tcW w:type="dxa" w:w="1481"/>
            <w:vAlign w:val="top"/>
          </w:tcPr>
          <w:p>
            <w:pPr>
              <w:spacing w:after="0"/>
            </w:pPr>
            <w:r/>
            <w:r>
              <w:rPr>
                <w:b w:val="0"/>
                <w:sz w:val="14"/>
              </w:rPr>
              <w:t>Rename storage key only with migration care; not urgent.</w:t>
            </w:r>
          </w:p>
        </w:tc>
        <w:tc>
          <w:tcPr>
            <w:tcW w:type="dxa" w:w="1481"/>
            <w:vAlign w:val="top"/>
          </w:tcPr>
          <w:p>
            <w:pPr>
              <w:spacing w:after="0"/>
            </w:pPr>
            <w:r/>
            <w:r>
              <w:rPr>
                <w:b w:val="0"/>
                <w:sz w:val="14"/>
              </w:rPr>
              <w:t>Small functional/migration</w:t>
            </w:r>
          </w:p>
        </w:tc>
      </w:tr>
    </w:tbl>
    <w:p/>
    <w:p>
      <w:pPr>
        <w:pStyle w:val="Heading1"/>
      </w:pPr>
      <w:r>
        <w:rPr>
          <w:b/>
          <w:color w:val="145CAA"/>
          <w:sz w:val="32"/>
        </w:rPr>
        <w:t>N. Priority Roadmap</w:t>
      </w:r>
    </w:p>
    <w:p>
      <w:pPr>
        <w:pStyle w:val="Heading2"/>
      </w:pPr>
      <w:r>
        <w:rPr>
          <w:b/>
          <w:color w:val="145CAA"/>
          <w:sz w:val="26"/>
        </w:rPr>
        <w:t>1. Must Fix Before Compile / Use</w:t>
      </w:r>
    </w:p>
    <w:p>
      <w:pPr>
        <w:pStyle w:val="ListBullet"/>
        <w:spacing w:after="40"/>
      </w:pPr>
      <w:r>
        <w:rPr>
          <w:sz w:val="18"/>
        </w:rPr>
        <w:t>Run XcodeGen and xcodebuild on macOS for both MAIN schemes and fix any generated project or compile errors found.</w:t>
      </w:r>
    </w:p>
    <w:p>
      <w:pPr>
        <w:pStyle w:val="ListBullet"/>
        <w:spacing w:after="40"/>
      </w:pPr>
      <w:r>
        <w:rPr>
          <w:sz w:val="18"/>
        </w:rPr>
        <w:t>Validate Watch entitlement/provisioning and automatic depth behavior on real Apple Watch Ultra hardware.</w:t>
      </w:r>
    </w:p>
    <w:p>
      <w:pPr>
        <w:pStyle w:val="ListBullet"/>
        <w:spacing w:after="40"/>
      </w:pPr>
      <w:r>
        <w:rPr>
          <w:sz w:val="18"/>
        </w:rPr>
        <w:t>Set coherent app version/build metadata used by legal re-consent, Info screens and App Store/TestFlight packaging.</w:t>
      </w:r>
    </w:p>
    <w:p>
      <w:pPr>
        <w:pStyle w:val="Heading2"/>
      </w:pPr>
      <w:r>
        <w:rPr>
          <w:b/>
          <w:color w:val="145CAA"/>
          <w:sz w:val="26"/>
        </w:rPr>
        <w:t>2. Must Fix Before TestFlight</w:t>
      </w:r>
    </w:p>
    <w:p>
      <w:pPr>
        <w:pStyle w:val="ListBullet"/>
        <w:spacing w:after="40"/>
      </w:pPr>
      <w:r>
        <w:rPr>
          <w:sz w:val="18"/>
        </w:rPr>
        <w:t>Add iOS conflict review/resolution UI for Watch sync conflicts.</w:t>
      </w:r>
    </w:p>
    <w:p>
      <w:pPr>
        <w:pStyle w:val="ListBullet"/>
        <w:spacing w:after="40"/>
      </w:pPr>
      <w:r>
        <w:rPr>
          <w:sz w:val="18"/>
        </w:rPr>
        <w:t>Add iOS units picker and verify format refresh across Logbook, Detail, Analysis and Planner.</w:t>
      </w:r>
    </w:p>
    <w:p>
      <w:pPr>
        <w:pStyle w:val="ListBullet"/>
        <w:spacing w:after="40"/>
      </w:pPr>
      <w:r>
        <w:rPr>
          <w:sz w:val="18"/>
        </w:rPr>
        <w:t>Fix visual-only planner share/export icon by implementing or hiding it.</w:t>
      </w:r>
    </w:p>
    <w:p>
      <w:pPr>
        <w:pStyle w:val="ListBullet"/>
        <w:spacing w:after="40"/>
      </w:pPr>
      <w:r>
        <w:rPr>
          <w:sz w:val="18"/>
        </w:rPr>
        <w:t>Replace repository legal URLs with final Terms and Privacy URLs.</w:t>
      </w:r>
    </w:p>
    <w:p>
      <w:pPr>
        <w:pStyle w:val="Heading2"/>
      </w:pPr>
      <w:r>
        <w:rPr>
          <w:b/>
          <w:color w:val="145CAA"/>
          <w:sz w:val="26"/>
        </w:rPr>
        <w:t>3. Must Fix Before App Store</w:t>
      </w:r>
    </w:p>
    <w:p>
      <w:pPr>
        <w:pStyle w:val="ListBullet"/>
        <w:spacing w:after="40"/>
      </w:pPr>
      <w:r>
        <w:rPr>
          <w:sz w:val="18"/>
        </w:rPr>
        <w:t>Complete App Store privacy metadata, safety language and NOT A DIVE COMPUTER claims review.</w:t>
      </w:r>
    </w:p>
    <w:p>
      <w:pPr>
        <w:pStyle w:val="ListBullet"/>
        <w:spacing w:after="40"/>
      </w:pPr>
      <w:r>
        <w:rPr>
          <w:sz w:val="18"/>
        </w:rPr>
        <w:t>Device-test all permission denied/unavailable states: GPS, motion/water depth, compass, WatchConnectivity and iCloud.</w:t>
      </w:r>
    </w:p>
    <w:p>
      <w:pPr>
        <w:pStyle w:val="ListBullet"/>
        <w:spacing w:after="40"/>
      </w:pPr>
      <w:r>
        <w:rPr>
          <w:sz w:val="18"/>
        </w:rPr>
        <w:t>Validate exported CSV/Subsurface files with the target importer and common share destinations.</w:t>
      </w:r>
    </w:p>
    <w:p>
      <w:pPr>
        <w:pStyle w:val="Heading2"/>
      </w:pPr>
      <w:r>
        <w:rPr>
          <w:b/>
          <w:color w:val="145CAA"/>
          <w:sz w:val="26"/>
        </w:rPr>
        <w:t>4. Can Fix Post-release</w:t>
      </w:r>
    </w:p>
    <w:p>
      <w:pPr>
        <w:pStyle w:val="ListBullet"/>
        <w:spacing w:after="40"/>
      </w:pPr>
      <w:r>
        <w:rPr>
          <w:sz w:val="18"/>
        </w:rPr>
        <w:t>Clean duplicate localization key.</w:t>
      </w:r>
    </w:p>
    <w:p>
      <w:pPr>
        <w:pStyle w:val="ListBullet"/>
        <w:spacing w:after="40"/>
      </w:pPr>
      <w:r>
        <w:rPr>
          <w:sz w:val="18"/>
        </w:rPr>
        <w:t>Refine optional Watch image viewer content.</w:t>
      </w:r>
    </w:p>
    <w:p>
      <w:pPr>
        <w:pStyle w:val="ListBullet"/>
        <w:spacing w:after="40"/>
      </w:pPr>
      <w:r>
        <w:rPr>
          <w:sz w:val="18"/>
        </w:rPr>
        <w:t>Improve polish of secondary settings screens after primary safety/build blockers are cleared.</w:t>
      </w:r>
    </w:p>
    <w:p>
      <w:pPr>
        <w:pStyle w:val="Heading1"/>
      </w:pPr>
      <w:r>
        <w:rPr>
          <w:b/>
          <w:color w:val="145CAA"/>
          <w:sz w:val="32"/>
        </w:rPr>
        <w:t>O. Final Verdict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5"/>
            <w:vAlign w:val="top"/>
          </w:tcPr>
          <w:p>
            <w:pPr>
              <w:spacing w:after="0"/>
            </w:pPr>
            <w:r/>
            <w:r>
              <w:rPr>
                <w:b/>
                <w:color w:val="1C3658"/>
                <w:sz w:val="16"/>
              </w:rPr>
              <w:t>Question</w:t>
            </w:r>
          </w:p>
        </w:tc>
        <w:tc>
          <w:tcPr>
            <w:tcW w:type="dxa" w:w="3456"/>
            <w:shd w:fill="E8EEF5"/>
            <w:vAlign w:val="top"/>
          </w:tcPr>
          <w:p>
            <w:pPr>
              <w:spacing w:after="0"/>
            </w:pPr>
            <w:r/>
            <w:r>
              <w:rPr>
                <w:b/>
                <w:color w:val="1C3658"/>
                <w:sz w:val="16"/>
              </w:rPr>
              <w:t>Verdict</w:t>
            </w:r>
          </w:p>
        </w:tc>
        <w:tc>
          <w:tcPr>
            <w:tcW w:type="dxa" w:w="3456"/>
            <w:shd w:fill="E8EEF5"/>
            <w:vAlign w:val="top"/>
          </w:tcPr>
          <w:p>
            <w:pPr>
              <w:spacing w:after="0"/>
            </w:pPr>
            <w:r/>
            <w:r>
              <w:rPr>
                <w:b/>
                <w:color w:val="1C3658"/>
                <w:sz w:val="16"/>
              </w:rPr>
              <w:t>Reason</w:t>
            </w:r>
          </w:p>
        </w:tc>
      </w:tr>
      <w:tr>
        <w:tc>
          <w:tcPr>
            <w:tcW w:type="dxa" w:w="3456"/>
            <w:vAlign w:val="top"/>
          </w:tcPr>
          <w:p>
            <w:pPr>
              <w:spacing w:after="0"/>
            </w:pPr>
            <w:r/>
            <w:r>
              <w:rPr>
                <w:b w:val="0"/>
                <w:sz w:val="16"/>
              </w:rPr>
              <w:t>Ready to compile?</w:t>
            </w:r>
          </w:p>
        </w:tc>
        <w:tc>
          <w:tcPr>
            <w:tcW w:type="dxa" w:w="3456"/>
            <w:vAlign w:val="top"/>
          </w:tcPr>
          <w:p>
            <w:pPr>
              <w:spacing w:after="0"/>
            </w:pPr>
            <w:r/>
            <w:r>
              <w:rPr>
                <w:b w:val="0"/>
                <w:sz w:val="16"/>
              </w:rPr>
              <w:t>Not proven</w:t>
            </w:r>
          </w:p>
        </w:tc>
        <w:tc>
          <w:tcPr>
            <w:tcW w:type="dxa" w:w="3456"/>
            <w:vAlign w:val="top"/>
          </w:tcPr>
          <w:p>
            <w:pPr>
              <w:spacing w:after="0"/>
            </w:pPr>
            <w:r/>
            <w:r>
              <w:rPr>
                <w:b w:val="0"/>
                <w:sz w:val="16"/>
              </w:rPr>
              <w:t>Requires macOS with XcodeGen/Xcode. Static configuration is promising but not enough.</w:t>
            </w:r>
          </w:p>
        </w:tc>
      </w:tr>
      <w:tr>
        <w:tc>
          <w:tcPr>
            <w:tcW w:type="dxa" w:w="3456"/>
            <w:vAlign w:val="top"/>
          </w:tcPr>
          <w:p>
            <w:pPr>
              <w:spacing w:after="0"/>
            </w:pPr>
            <w:r/>
            <w:r>
              <w:rPr>
                <w:b w:val="0"/>
                <w:sz w:val="16"/>
              </w:rPr>
              <w:t>Ready for internal test?</w:t>
            </w:r>
          </w:p>
        </w:tc>
        <w:tc>
          <w:tcPr>
            <w:tcW w:type="dxa" w:w="3456"/>
            <w:vAlign w:val="top"/>
          </w:tcPr>
          <w:p>
            <w:pPr>
              <w:spacing w:after="0"/>
            </w:pPr>
            <w:r/>
            <w:r>
              <w:rPr>
                <w:b w:val="0"/>
                <w:sz w:val="16"/>
              </w:rPr>
              <w:t>Almost, after macOS build passes</w:t>
            </w:r>
          </w:p>
        </w:tc>
        <w:tc>
          <w:tcPr>
            <w:tcW w:type="dxa" w:w="3456"/>
            <w:vAlign w:val="top"/>
          </w:tcPr>
          <w:p>
            <w:pPr>
              <w:spacing w:after="0"/>
            </w:pPr>
            <w:r/>
            <w:r>
              <w:rPr>
                <w:b w:val="0"/>
                <w:sz w:val="16"/>
              </w:rPr>
              <w:t>Core flows exist; entitlement and hardware validation still required.</w:t>
            </w:r>
          </w:p>
        </w:tc>
      </w:tr>
      <w:tr>
        <w:tc>
          <w:tcPr>
            <w:tcW w:type="dxa" w:w="3456"/>
            <w:vAlign w:val="top"/>
          </w:tcPr>
          <w:p>
            <w:pPr>
              <w:spacing w:after="0"/>
            </w:pPr>
            <w:r/>
            <w:r>
              <w:rPr>
                <w:b w:val="0"/>
                <w:sz w:val="16"/>
              </w:rPr>
              <w:t>Ready for an average user?</w:t>
            </w:r>
          </w:p>
        </w:tc>
        <w:tc>
          <w:tcPr>
            <w:tcW w:type="dxa" w:w="3456"/>
            <w:vAlign w:val="top"/>
          </w:tcPr>
          <w:p>
            <w:pPr>
              <w:spacing w:after="0"/>
            </w:pPr>
            <w:r/>
            <w:r>
              <w:rPr>
                <w:b w:val="0"/>
                <w:sz w:val="16"/>
              </w:rPr>
              <w:t>Not yet</w:t>
            </w:r>
          </w:p>
        </w:tc>
        <w:tc>
          <w:tcPr>
            <w:tcW w:type="dxa" w:w="3456"/>
            <w:vAlign w:val="top"/>
          </w:tcPr>
          <w:p>
            <w:pPr>
              <w:spacing w:after="0"/>
            </w:pPr>
            <w:r/>
            <w:r>
              <w:rPr>
                <w:b w:val="0"/>
                <w:sz w:val="16"/>
              </w:rPr>
              <w:t>Sync conflict UI, units UI, planner export affordance, legal links and device failure states need work.</w:t>
            </w:r>
          </w:p>
        </w:tc>
      </w:tr>
      <w:tr>
        <w:tc>
          <w:tcPr>
            <w:tcW w:type="dxa" w:w="3456"/>
            <w:vAlign w:val="top"/>
          </w:tcPr>
          <w:p>
            <w:pPr>
              <w:spacing w:after="0"/>
            </w:pPr>
            <w:r/>
            <w:r>
              <w:rPr>
                <w:b w:val="0"/>
                <w:sz w:val="16"/>
              </w:rPr>
              <w:t>Ready for TestFlight?</w:t>
            </w:r>
          </w:p>
        </w:tc>
        <w:tc>
          <w:tcPr>
            <w:tcW w:type="dxa" w:w="3456"/>
            <w:vAlign w:val="top"/>
          </w:tcPr>
          <w:p>
            <w:pPr>
              <w:spacing w:after="0"/>
            </w:pPr>
            <w:r/>
            <w:r>
              <w:rPr>
                <w:b w:val="0"/>
                <w:sz w:val="16"/>
              </w:rPr>
              <w:t>Not yet</w:t>
            </w:r>
          </w:p>
        </w:tc>
        <w:tc>
          <w:tcPr>
            <w:tcW w:type="dxa" w:w="3456"/>
            <w:vAlign w:val="top"/>
          </w:tcPr>
          <w:p>
            <w:pPr>
              <w:spacing w:after="0"/>
            </w:pPr>
            <w:r/>
            <w:r>
              <w:rPr>
                <w:b w:val="0"/>
                <w:sz w:val="16"/>
              </w:rPr>
              <w:t>Needs build validation, version metadata, final legal links and real-device safety checks.</w:t>
            </w:r>
          </w:p>
        </w:tc>
      </w:tr>
      <w:tr>
        <w:tc>
          <w:tcPr>
            <w:tcW w:type="dxa" w:w="3456"/>
            <w:vAlign w:val="top"/>
          </w:tcPr>
          <w:p>
            <w:pPr>
              <w:spacing w:after="0"/>
            </w:pPr>
            <w:r/>
            <w:r>
              <w:rPr>
                <w:b w:val="0"/>
                <w:sz w:val="16"/>
              </w:rPr>
              <w:t>Ready for App Store?</w:t>
            </w:r>
          </w:p>
        </w:tc>
        <w:tc>
          <w:tcPr>
            <w:tcW w:type="dxa" w:w="3456"/>
            <w:vAlign w:val="top"/>
          </w:tcPr>
          <w:p>
            <w:pPr>
              <w:spacing w:after="0"/>
            </w:pPr>
            <w:r/>
            <w:r>
              <w:rPr>
                <w:b w:val="0"/>
                <w:sz w:val="16"/>
              </w:rPr>
              <w:t>No</w:t>
            </w:r>
          </w:p>
        </w:tc>
        <w:tc>
          <w:tcPr>
            <w:tcW w:type="dxa" w:w="3456"/>
            <w:vAlign w:val="top"/>
          </w:tcPr>
          <w:p>
            <w:pPr>
              <w:spacing w:after="0"/>
            </w:pPr>
            <w:r/>
            <w:r>
              <w:rPr>
                <w:b w:val="0"/>
                <w:sz w:val="16"/>
              </w:rPr>
              <w:t>Requires TestFlight-grade stability, privacy/legal polish, entitlement approval and sensor/sync/export QA.</w:t>
            </w:r>
          </w:p>
        </w:tc>
      </w:tr>
      <w:tr>
        <w:tc>
          <w:tcPr>
            <w:tcW w:type="dxa" w:w="3456"/>
            <w:vAlign w:val="top"/>
          </w:tcPr>
          <w:p>
            <w:pPr>
              <w:spacing w:after="0"/>
            </w:pPr>
            <w:r/>
            <w:r>
              <w:rPr>
                <w:b w:val="0"/>
                <w:sz w:val="16"/>
              </w:rPr>
              <w:t>What blocks 100% readiness?</w:t>
            </w:r>
          </w:p>
        </w:tc>
        <w:tc>
          <w:tcPr>
            <w:tcW w:type="dxa" w:w="3456"/>
            <w:vAlign w:val="top"/>
          </w:tcPr>
          <w:p>
            <w:pPr>
              <w:spacing w:after="0"/>
            </w:pPr>
            <w:r/>
            <w:r>
              <w:rPr>
                <w:b w:val="0"/>
                <w:sz w:val="16"/>
              </w:rPr>
              <w:t>Build verification, entitlement validation, version metadata, iOS settings/sync/export UX gaps, final legal URLs, real-device QA.</w:t>
            </w:r>
          </w:p>
        </w:tc>
        <w:tc>
          <w:tcPr>
            <w:tcW w:type="dxa" w:w="3456"/>
            <w:vAlign w:val="top"/>
          </w:tcPr>
          <w:p>
            <w:pPr>
              <w:spacing w:after="0"/>
            </w:pPr>
            <w:r/>
            <w:r>
              <w:rPr>
                <w:b w:val="0"/>
                <w:sz w:val="16"/>
              </w:rPr>
              <w:t>These are release blockers, not indications that the whole app is structurally broken.</w:t>
            </w:r>
          </w:p>
        </w:tc>
      </w:tr>
    </w:tbl>
    <w:p/>
    <w:p>
      <w:pPr>
        <w:pStyle w:val="Heading1"/>
      </w:pPr>
      <w:r>
        <w:rPr>
          <w:b/>
          <w:color w:val="145CAA"/>
          <w:sz w:val="32"/>
        </w:rPr>
        <w:t>Appendix: Static Audit Evidence</w:t>
      </w:r>
    </w:p>
    <w:p>
      <w:pPr>
        <w:pStyle w:val="ListBullet"/>
        <w:spacing w:after="40"/>
      </w:pPr>
      <w:r>
        <w:rPr>
          <w:sz w:val="18"/>
        </w:rPr>
        <w:t>project.yml defines separate Watch and iOS targets and explicitly excludes experimental source files from main targets.</w:t>
      </w:r>
    </w:p>
    <w:p>
      <w:pPr>
        <w:pStyle w:val="ListBullet"/>
        <w:spacing w:after="40"/>
      </w:pPr>
      <w:r>
        <w:rPr>
          <w:sz w:val="18"/>
        </w:rPr>
        <w:t>No included main source references to excluded experimental symbols were found by static source scan.</w:t>
      </w:r>
    </w:p>
    <w:p>
      <w:pPr>
        <w:pStyle w:val="ListBullet"/>
        <w:spacing w:after="40"/>
      </w:pPr>
      <w:r>
        <w:rPr>
          <w:sz w:val="18"/>
        </w:rPr>
        <w:t>No merge conflict markers were found in app source, project.yml, README or Docs paths scanned.</w:t>
      </w:r>
    </w:p>
    <w:p>
      <w:pPr>
        <w:pStyle w:val="ListBullet"/>
        <w:spacing w:after="40"/>
      </w:pPr>
      <w:r>
        <w:rPr>
          <w:sz w:val="18"/>
        </w:rPr>
        <w:t>Watch and iOS app icon Contents.json files reference files that exist.</w:t>
      </w:r>
    </w:p>
    <w:p>
      <w:pPr>
        <w:pStyle w:val="ListBullet"/>
        <w:spacing w:after="40"/>
      </w:pPr>
      <w:r>
        <w:rPr>
          <w:sz w:val="18"/>
        </w:rPr>
        <w:t>English and Italian LegalDisclaimer.txt resources exist for Watch and iOS.</w:t>
      </w:r>
    </w:p>
    <w:p>
      <w:pPr>
        <w:pStyle w:val="ListBullet"/>
        <w:spacing w:after="40"/>
      </w:pPr>
      <w:r>
        <w:rPr>
          <w:sz w:val="18"/>
        </w:rPr>
        <w:t>English and Italian Localizable.strings key sets match; one duplicate key exists in Watch localization files.</w:t>
      </w:r>
    </w:p>
    <w:p>
      <w:pPr>
        <w:pStyle w:val="ListBullet"/>
        <w:spacing w:after="40"/>
      </w:pPr>
      <w:r>
        <w:rPr>
          <w:sz w:val="18"/>
        </w:rPr>
        <w:t>No forbidden COMPASSO terminology was found; BUSSOLA terminology is preserved.</w:t>
      </w:r>
    </w:p>
    <w:p>
      <w:pPr>
        <w:pStyle w:val="ListBullet"/>
        <w:spacing w:after="40"/>
      </w:pPr>
      <w:r>
        <w:rPr>
          <w:sz w:val="18"/>
        </w:rPr>
        <w:t>No application source code was modified by this audit. Only this audit document was generated.</w:t>
      </w:r>
    </w:p>
    <w:sectPr w:rsidR="00FC693F" w:rsidRPr="0006063C" w:rsidSect="00034616">
      <w:footerReference w:type="default" r:id="rId9"/>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4B4B"/>
        <w:sz w:val="16"/>
      </w:rPr>
      <w:t>DIR DIVING Main Branch Readiness Audit - audit-only document generated 2026-05-23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