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 DIVING — MAIN Branch UX / Interaction / Feature Accessibility Audit</w:t>
      </w:r>
    </w:p>
    <w:p>
      <w:r>
        <w:rPr>
          <w:b/>
          <w:sz w:val="20"/>
        </w:rPr>
        <w:t>Date: 2026-05-24 · Branch: main · HEAD: 13b4a16b239762c75dfae5cda474161fe00eff89</w:t>
      </w:r>
    </w:p>
    <w:p>
      <w:r>
        <w:rPr>
          <w:b w:val="0"/>
          <w:sz w:val="20"/>
        </w:rPr>
        <w:t>Pre-modification audit only — no code changes. Scope: Apple Watch MAIN + iOS Companion MAIN. Experimental branches and excluded targets (Snorkeling, Apnea, Buddy) not audited.</w:t>
      </w:r>
    </w:p>
    <w:p>
      <w:pPr>
        <w:pStyle w:val="Heading1"/>
      </w:pPr>
      <w:r>
        <w:t>9. 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Estimate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Release readiness (UX)</w:t>
            </w:r>
          </w:p>
        </w:tc>
        <w:tc>
          <w:tcPr>
            <w:tcW w:type="dxa" w:w="2880"/>
          </w:tcPr>
          <w:p>
            <w:r>
              <w:t>~78%</w:t>
            </w:r>
          </w:p>
        </w:tc>
        <w:tc>
          <w:tcPr>
            <w:tcW w:type="dxa" w:w="2880"/>
          </w:tcPr>
          <w:p>
            <w:r>
              <w:t>Core flows usable; planner/manual gaps</w:t>
            </w:r>
          </w:p>
        </w:tc>
      </w:tr>
      <w:tr>
        <w:tc>
          <w:tcPr>
            <w:tcW w:type="dxa" w:w="2880"/>
          </w:tcPr>
          <w:p>
            <w:r>
              <w:t>UX completeness</w:t>
            </w:r>
          </w:p>
        </w:tc>
        <w:tc>
          <w:tcPr>
            <w:tcW w:type="dxa" w:w="2880"/>
          </w:tcPr>
          <w:p>
            <w:r>
              <w:t>~72%</w:t>
            </w:r>
          </w:p>
        </w:tc>
        <w:tc>
          <w:tcPr>
            <w:tcW w:type="dxa" w:w="2880"/>
          </w:tcPr>
          <w:p>
            <w:r>
              <w:t>Unreachable edit + display inconsistencies</w:t>
            </w:r>
          </w:p>
        </w:tc>
      </w:tr>
      <w:tr>
        <w:tc>
          <w:tcPr>
            <w:tcW w:type="dxa" w:w="2880"/>
          </w:tcPr>
          <w:p>
            <w:r>
              <w:t>Stability (interaction)</w:t>
            </w:r>
          </w:p>
        </w:tc>
        <w:tc>
          <w:tcPr>
            <w:tcW w:type="dxa" w:w="2880"/>
          </w:tcPr>
          <w:p>
            <w:r>
              <w:t>~85%</w:t>
            </w:r>
          </w:p>
        </w:tc>
        <w:tc>
          <w:tcPr>
            <w:tcW w:type="dxa" w:w="2880"/>
          </w:tcPr>
          <w:p>
            <w:r>
              <w:t>Sync/conflict mostly surfaced</w:t>
            </w:r>
          </w:p>
        </w:tc>
      </w:tr>
      <w:tr>
        <w:tc>
          <w:tcPr>
            <w:tcW w:type="dxa" w:w="2880"/>
          </w:tcPr>
          <w:p>
            <w:r>
              <w:t>Safety completeness (UX)</w:t>
            </w:r>
          </w:p>
        </w:tc>
        <w:tc>
          <w:tcPr>
            <w:tcW w:type="dxa" w:w="2880"/>
          </w:tcPr>
          <w:p>
            <w:r>
              <w:t>~80%</w:t>
            </w:r>
          </w:p>
        </w:tc>
        <w:tc>
          <w:tcPr>
            <w:tcW w:type="dxa" w:w="2880"/>
          </w:tcPr>
          <w:p>
            <w:r>
              <w:t>Strong ascent/legal; planner mock row risk</w:t>
            </w:r>
          </w:p>
        </w:tc>
      </w:tr>
    </w:tbl>
    <w:p>
      <w:r>
        <w:rPr>
          <w:b/>
          <w:sz w:val="20"/>
        </w:rPr>
        <w:t>Verdict: Continue TestFlight testing on MAIN. Resolve 3 CRITICAL blockers before claiming planner/manual-dive production-complete.</w:t>
      </w:r>
    </w:p>
    <w:p>
      <w:pPr>
        <w:pStyle w:val="Heading1"/>
      </w:pPr>
      <w:r>
        <w:t>1. Feature Inventory (highlights)</w:t>
      </w:r>
    </w:p>
    <w:p>
      <w:r>
        <w:rPr>
          <w:b/>
          <w:sz w:val="20"/>
        </w:rPr>
        <w:t>Watch MAIN</w:t>
      </w:r>
    </w:p>
    <w:p>
      <w:pPr>
        <w:pStyle w:val="ListBullet"/>
      </w:pPr>
      <w:r>
        <w:t>Live, BUSSOLA, Settings, Log, conditional User Images — Crown vertical tabs.</w:t>
      </w:r>
    </w:p>
    <w:p>
      <w:pPr>
        <w:pStyle w:val="ListBullet"/>
      </w:pPr>
      <w:r>
        <w:t>Mode Selection implemented but hidden (single stable mode).</w:t>
      </w:r>
    </w:p>
    <w:p>
      <w:pPr>
        <w:pStyle w:val="ListBullet"/>
      </w:pPr>
      <w:r>
        <w:t>Units picker does not drive Live depth labels.</w:t>
      </w:r>
    </w:p>
    <w:p>
      <w:pPr>
        <w:pStyle w:val="ListBullet"/>
      </w:pPr>
      <w:r>
        <w:t>Runtime alarm UI default 30 min vs engine fallback 60 min until key set.</w:t>
      </w:r>
    </w:p>
    <w:p>
      <w:r>
        <w:rPr>
          <w:b/>
          <w:sz w:val="20"/>
        </w:rPr>
        <w:t>iOS MAIN</w:t>
      </w:r>
    </w:p>
    <w:p>
      <w:pPr>
        <w:pStyle w:val="ListBullet"/>
      </w:pPr>
      <w:r>
        <w:t>Tabs: Planner (default), Logbook, Analysis, Equipment, More.</w:t>
      </w:r>
    </w:p>
    <w:p>
      <w:pPr>
        <w:pStyle w:val="ListBullet"/>
      </w:pPr>
      <w:r>
        <w:t>Manual dive add OK; edit implemented but unreachable.</w:t>
      </w:r>
    </w:p>
    <w:p>
      <w:pPr>
        <w:pStyle w:val="ListBullet"/>
      </w:pPr>
      <w:r>
        <w:t>Planner result includes hardcoded ascent row; share icon non-functional.</w:t>
      </w:r>
    </w:p>
    <w:p>
      <w:pPr>
        <w:pStyle w:val="ListBullet"/>
      </w:pPr>
      <w:r>
        <w:t>Launch companion disclaimer on every cold start.</w:t>
      </w:r>
    </w:p>
    <w:p>
      <w:pPr>
        <w:pStyle w:val="Heading1"/>
      </w:pPr>
      <w:r>
        <w:t>2. Navigation Map</w:t>
      </w:r>
    </w:p>
    <w:p>
      <w:r>
        <w:rPr>
          <w:b w:val="0"/>
          <w:sz w:val="20"/>
        </w:rPr>
        <w:t>Watch: NavigationStack → TabView (Live, Compass, Settings, [Images], Log) with Settings pushes. iOS: TabView per surface; Logbook → Detail | Manual add only; Planner → PlanResult.</w:t>
      </w:r>
    </w:p>
    <w:p>
      <w:pPr>
        <w:pStyle w:val="Heading1"/>
      </w:pPr>
      <w:r>
        <w:t>3. Settings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Exposed</w:t>
            </w:r>
          </w:p>
        </w:tc>
        <w:tc>
          <w:tcPr>
            <w:tcW w:type="dxa" w:w="2880"/>
          </w:tcPr>
          <w:p>
            <w:r>
              <w:t>Hidden / partial</w:t>
            </w:r>
          </w:p>
        </w:tc>
      </w:tr>
      <w:tr>
        <w:tc>
          <w:tcPr>
            <w:tcW w:type="dxa" w:w="2880"/>
          </w:tcPr>
          <w:p>
            <w:r>
              <w:t>Watch</w:t>
            </w:r>
          </w:p>
        </w:tc>
        <w:tc>
          <w:tcPr>
            <w:tcW w:type="dxa" w:w="2880"/>
          </w:tcPr>
          <w:p>
            <w:r>
              <w:t>Units, language, haptics, ascent limits, alarms, legal</w:t>
            </w:r>
          </w:p>
        </w:tc>
        <w:tc>
          <w:tcPr>
            <w:tcW w:type="dxa" w:w="2880"/>
          </w:tcPr>
          <w:p>
            <w:r>
              <w:t>Skip mode selection; depth 35/38/40; always-on</w:t>
            </w:r>
          </w:p>
        </w:tc>
      </w:tr>
      <w:tr>
        <w:tc>
          <w:tcPr>
            <w:tcW w:type="dxa" w:w="2880"/>
          </w:tcPr>
          <w:p>
            <w:r>
              <w:t>iOS</w:t>
            </w:r>
          </w:p>
        </w:tc>
        <w:tc>
          <w:tcPr>
            <w:tcW w:type="dxa" w:w="2880"/>
          </w:tcPr>
          <w:p>
            <w:r>
              <w:t>Units, language, sync, cloud, demo, legal in More</w:t>
            </w:r>
          </w:p>
        </w:tc>
        <w:tc>
          <w:tcPr>
            <w:tcW w:type="dxa" w:w="2880"/>
          </w:tcPr>
          <w:p>
            <w:r>
              <w:t>resetPairingTrust; planner ack session-only</w:t>
            </w:r>
          </w:p>
        </w:tc>
      </w:tr>
    </w:tbl>
    <w:p>
      <w:pPr>
        <w:pStyle w:val="Heading1"/>
      </w:pPr>
      <w:r>
        <w:t>4. Hardware Interaction</w:t>
      </w:r>
    </w:p>
    <w:p>
      <w:pPr>
        <w:pStyle w:val="ListBullet"/>
      </w:pPr>
      <w:r>
        <w:t>Digital Crown: Watch tab paging + scroll (system).</w:t>
      </w:r>
    </w:p>
    <w:p>
      <w:pPr>
        <w:pStyle w:val="ListBullet"/>
      </w:pPr>
      <w:r>
        <w:t>Side button: not mapped (documented).</w:t>
      </w:r>
    </w:p>
    <w:p>
      <w:pPr>
        <w:pStyle w:val="ListBullet"/>
      </w:pPr>
      <w:r>
        <w:t>Haptics: ascent, depth limits, alarms, stopwatch, compass — respect toggle.</w:t>
      </w:r>
    </w:p>
    <w:p>
      <w:pPr>
        <w:pStyle w:val="ListBullet"/>
      </w:pPr>
      <w:r>
        <w:t>App Intents: only Toggle/Reset stopwatch in Shortcuts catalog (Watch).</w:t>
      </w:r>
    </w:p>
    <w:p>
      <w:pPr>
        <w:pStyle w:val="Heading1"/>
      </w:pPr>
      <w:r>
        <w:t>5. UX Blockers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Issue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iOS manual dive edit unreachable</w:t>
            </w:r>
          </w:p>
        </w:tc>
      </w:tr>
      <w:tr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iCloud merge drops manual dive metadata</w:t>
            </w:r>
          </w:p>
        </w:tc>
      </w:tr>
      <w:tr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Planner hardcoded ascent row misleads user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Companion disclaimer every launch</w:t>
            </w:r>
          </w:p>
        </w:tc>
      </w:tr>
      <w:tr>
        <w:tc>
          <w:tcPr>
            <w:tcW w:type="dxa" w:w="2880"/>
          </w:tcPr>
          <w:p>
            <w:r>
              <w:t>H5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Watch runtime alarm 30 vs 60 default mismatch</w:t>
            </w:r>
          </w:p>
        </w:tc>
      </w:tr>
      <w:tr>
        <w:tc>
          <w:tcPr>
            <w:tcW w:type="dxa" w:w="2880"/>
          </w:tcPr>
          <w:p>
            <w:r>
              <w:t>H6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Watch units not applied on Live</w:t>
            </w:r>
          </w:p>
        </w:tc>
      </w:tr>
    </w:tbl>
    <w:p>
      <w:pPr>
        <w:pStyle w:val="Heading1"/>
      </w:pPr>
      <w:r>
        <w:t>6. Safety Issues</w:t>
      </w:r>
    </w:p>
    <w:p>
      <w:pPr>
        <w:pStyle w:val="ListBullet"/>
      </w:pPr>
      <w:r>
        <w:t>Mock planner row undermines indicative-planning disclaimer (HIGH).</w:t>
      </w:r>
    </w:p>
    <w:p>
      <w:pPr>
        <w:pStyle w:val="ListBullet"/>
      </w:pPr>
      <w:r>
        <w:t>Manual metadata loss on iCloud merge (HIGH).</w:t>
      </w:r>
    </w:p>
    <w:p>
      <w:pPr>
        <w:pStyle w:val="ListBullet"/>
      </w:pPr>
      <w:r>
        <w:t>Ascent inline banner + depth limits + legal gates: strong (LOW risk).</w:t>
      </w:r>
    </w:p>
    <w:p>
      <w:pPr>
        <w:pStyle w:val="Heading1"/>
      </w:pPr>
      <w:r>
        <w:t>7. Recommended Priority</w:t>
      </w:r>
    </w:p>
    <w:p>
      <w:pPr>
        <w:pStyle w:val="ListBullet"/>
      </w:pPr>
      <w:r>
        <w:t>Immediate: B1, B2, B3, H5, H2 (manual pressures UI).</w:t>
      </w:r>
    </w:p>
    <w:p>
      <w:pPr>
        <w:pStyle w:val="ListBullet"/>
      </w:pPr>
      <w:r>
        <w:t>Pre-release: H1, H3 share, H4 pairing reset, H6 units display.</w:t>
      </w:r>
    </w:p>
    <w:p>
      <w:pPr>
        <w:pStyle w:val="ListBullet"/>
      </w:pPr>
      <w:r>
        <w:t>Post-release: App Intents catalog, dead GPS views, i18n cleanup.</w:t>
      </w:r>
    </w:p>
    <w:p>
      <w:pPr>
        <w:pStyle w:val="Heading1"/>
      </w:pPr>
      <w:r>
        <w:t>8. Code Impact</w:t>
      </w:r>
    </w:p>
    <w:p>
      <w:r>
        <w:rPr>
          <w:b w:val="0"/>
          <w:sz w:val="20"/>
        </w:rPr>
        <w:t>Most fixes are small UI/wiring (navigation link, merge fields, delete mock row, defaults). Medium: unit formatting across Watch views; planner export share. No architectural rewrite required.</w:t>
      </w:r>
    </w:p>
    <w:p>
      <w:pPr>
        <w:pStyle w:val="Heading1"/>
      </w:pPr>
      <w:r>
        <w:t>Reference UI</w:t>
      </w:r>
    </w:p>
    <w:p>
      <w:r>
        <w:drawing>
          <wp:inline xmlns:a="http://schemas.openxmlformats.org/drawingml/2006/main" xmlns:pic="http://schemas.openxmlformats.org/drawingml/2006/picture">
            <wp:extent cx="2011680" cy="3020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_LIVE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02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Watch reference</w:t>
      </w:r>
    </w:p>
    <w:p>
      <w:r>
        <w:drawing>
          <wp:inline xmlns:a="http://schemas.openxmlformats.org/drawingml/2006/main" xmlns:pic="http://schemas.openxmlformats.org/drawingml/2006/picture">
            <wp:extent cx="2011680" cy="1339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S_Companion_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33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iOS reference</w:t>
      </w:r>
    </w:p>
    <w:p>
      <w:r>
        <w:rPr>
          <w:b w:val="0"/>
          <w:sz w:val="18"/>
        </w:rPr>
        <w:t>Full markdown source: MAIN_BRANCH_UX_INTERACTION_ACCESSIBILITY_AUDIT_20260524.md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