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Министерство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науки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высшего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образования Российской Федерации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Федеральное государственное бюджетное образовательно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учреждени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высшего образования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ТОМСКИЙ ГОСУДАРСТВЕННЫЙ УНИВЕРСИТЕТ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СИСТЕМ УПРАВЛЕНИЯ И РАДИОЭЛЕКТРОНИКИ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ТУСУР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Кафедра компьютерных систем в управлении и проектировании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КСУП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</w:p>
    <w:p>
      <w:pPr>
        <w:pStyle w:val="По умолчанию"/>
        <w:bidi w:val="0"/>
        <w:spacing w:after="24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after="240" w:line="34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Плагин для создания настольной лампы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для САПР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КОМПАС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-3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v18.1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Техническое задание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дисциплине «Основы разработки САПР»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Выполнил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587-3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___________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Краснов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_________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оверил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Доцент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кафедры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КСУП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___________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Калентьев </w:t>
      </w:r>
    </w:p>
    <w:p>
      <w:pPr>
        <w:pStyle w:val="По умолчанию"/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__________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Томск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20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21</w:t>
      </w:r>
    </w:p>
    <w:p>
      <w:pPr>
        <w:pStyle w:val="По умолчанию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Оглавление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720" w:right="0" w:hanging="7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Назначение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плагина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720" w:right="0" w:hanging="72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пользователей и их функциональные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720" w:right="0" w:hanging="72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возможности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плагина 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Стек технологий разработки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5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Программные требования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Аппаратные требования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6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Пользовательский интерфейс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 производительности</w:t>
        <w:tab/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5</w:t>
      </w: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8657" w:leader="dot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40" w:line="360" w:lineRule="auto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Назначение плагин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</w:rPr>
        <w:t>П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лагин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предназначен для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создания светильников заранее определенного дизайна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Плагин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</w:t>
      </w:r>
      <w:r>
        <w:rPr>
          <w:rFonts w:ascii="Times New Roman" w:hAnsi="Times New Roman" w:hint="default"/>
          <w:sz w:val="24"/>
          <w:szCs w:val="24"/>
          <w:rtl w:val="0"/>
        </w:rPr>
        <w:t>н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color w:val="000000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Обеспечить изменение размера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основания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50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100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D2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90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180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color w:val="000000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Обеспечивать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изменение размера у стойки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H2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150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250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D3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30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60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color w:val="000000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H3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1,5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6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70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100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color w:val="000000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Обеспечивать создание выреза под кнопку включения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H5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22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W2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28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L2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color w:val="000000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Обеспечивать создание выреза под электрический провод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H4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4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W1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6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color w:val="000000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Обеспечивать создание отверстия под электрический провод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центре основания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H2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H3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10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line="312" w:lineRule="auto"/>
        <w:ind w:right="0"/>
        <w:jc w:val="left"/>
        <w:rPr>
          <w:rFonts w:ascii="Times New Roman" w:hAnsi="Times New Roman" w:hint="default"/>
          <w:color w:val="000000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Обеспечивать создание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отверстий под саморезы с расстоянием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W3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57 мм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диаметром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D5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3</m:t>
        </m:r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1469395</wp:posOffset>
            </wp:positionH>
            <wp:positionV relativeFrom="line">
              <wp:posOffset>304602</wp:posOffset>
            </wp:positionV>
            <wp:extent cx="3249569" cy="42735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427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312" w:lineRule="auto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Изображение настольной лампы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По умолчанию"/>
        <w:bidi w:val="0"/>
        <w:spacing w:line="312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Изображение настольной лампы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1006841</wp:posOffset>
            </wp:positionH>
            <wp:positionV relativeFrom="line">
              <wp:posOffset>3803583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312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1.3 -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Изображение настольной лампы</w:t>
      </w:r>
    </w:p>
    <w:p>
      <w:pPr>
        <w:pStyle w:val="По умолчанию"/>
        <w:bidi w:val="0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2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ru-RU"/>
        </w:rPr>
        <w:t>Группы пользователей и их функциональные возможности в плагине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Плагин предназначен для простых пользователей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которым нужно изготовить настольную лампу не стандартного размера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Стек технологий разработки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rtl w:val="0"/>
          <w:lang w:val="en-US"/>
        </w:rPr>
        <w:t>C#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фреймворк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NET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Framework 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тестирования библиотека </w:t>
      </w:r>
      <w:r>
        <w:rPr>
          <w:rFonts w:ascii="Times New Roman" w:hAnsi="Times New Roman"/>
          <w:sz w:val="24"/>
          <w:szCs w:val="24"/>
          <w:rtl w:val="0"/>
          <w:lang w:val="en-US"/>
        </w:rPr>
        <w:t>NUnit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3</w:t>
      </w:r>
      <w:r>
        <w:rPr>
          <w:rFonts w:ascii="Times New Roman" w:hAnsi="Times New Roman"/>
          <w:sz w:val="24"/>
          <w:szCs w:val="24"/>
          <w:rtl w:val="0"/>
          <w:lang w:val="en-US"/>
        </w:rPr>
        <w:t>.12.0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Программные требования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 10 X32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X64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.NET.Framework 4.7,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Компас </w:t>
      </w:r>
      <w:r>
        <w:rPr>
          <w:rFonts w:ascii="Times New Roman" w:hAnsi="Times New Roman"/>
          <w:sz w:val="24"/>
          <w:szCs w:val="24"/>
          <w:rtl w:val="0"/>
          <w:lang w:val="en-US"/>
        </w:rPr>
        <w:t>3D V18.1.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Аппаратные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Процессор </w:t>
      </w:r>
      <w:r>
        <w:rPr>
          <w:rFonts w:ascii="Times New Roman" w:hAnsi="Times New Roman"/>
          <w:sz w:val="24"/>
          <w:szCs w:val="24"/>
          <w:rtl w:val="0"/>
          <w:lang w:val="en-US"/>
        </w:rPr>
        <w:t>x86/amd64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частотой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ГГц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ОЗУ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выше для </w:t>
      </w:r>
      <w:r>
        <w:rPr>
          <w:rFonts w:ascii="Times New Roman" w:hAnsi="Times New Roman"/>
          <w:sz w:val="24"/>
          <w:szCs w:val="24"/>
          <w:rtl w:val="0"/>
          <w:lang w:val="en-US"/>
        </w:rPr>
        <w:t>Window 10 X32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выше для </w:t>
      </w:r>
      <w:r>
        <w:rPr>
          <w:rFonts w:ascii="Times New Roman" w:hAnsi="Times New Roman"/>
          <w:sz w:val="24"/>
          <w:szCs w:val="24"/>
          <w:rtl w:val="0"/>
          <w:lang w:val="en-US"/>
        </w:rPr>
        <w:t>Window 10 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Видеокарта с поддержкой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OpenGL 2.0 </w:t>
      </w:r>
    </w:p>
    <w:p>
      <w:pPr>
        <w:pStyle w:val="По умолчанию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6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Пользовательский интерфейс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После запуска приложения перед пользователем появляется главное окно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левой стороны должно идти название элемента светильника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расположены поля для ввода диаметра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высоты элемента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введения не корректных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поле должно изменить цвет на красный и выдать сообщение с корректными данными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Внизу должны быть кнопка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sz w:val="24"/>
          <w:szCs w:val="24"/>
          <w:rtl w:val="0"/>
          <w:lang w:val="en-US"/>
        </w:rPr>
        <w:t>Build</w:t>
      </w:r>
      <w:r>
        <w:rPr>
          <w:rFonts w:ascii="Times New Roman" w:hAnsi="Times New Roman"/>
          <w:sz w:val="24"/>
          <w:szCs w:val="24"/>
          <w:rtl w:val="0"/>
          <w:lang w:val="ru-RU"/>
        </w:rPr>
        <w:t>".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1009085</wp:posOffset>
            </wp:positionH>
            <wp:positionV relativeFrom="line">
              <wp:posOffset>202330</wp:posOffset>
            </wp:positionV>
            <wp:extent cx="3784600" cy="2413000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Плагин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1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line="312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Макет плагина</w:t>
      </w:r>
    </w:p>
    <w:p>
      <w:pPr>
        <w:pStyle w:val="По умолчанию"/>
        <w:bidi w:val="0"/>
        <w:spacing w:line="312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7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производительности</w:t>
      </w:r>
    </w:p>
    <w:p>
      <w:pPr>
        <w:pStyle w:val="По умолчанию"/>
        <w:bidi w:val="0"/>
        <w:spacing w:line="312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После нажатия кнопки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/>
          <w:sz w:val="24"/>
          <w:szCs w:val="24"/>
          <w:rtl w:val="0"/>
          <w:lang w:val="en-US"/>
        </w:rPr>
        <w:t>Build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плагин должен выполнить построение за </w:t>
      </w:r>
      <w:r>
        <w:rPr>
          <w:rFonts w:ascii="Times New Roman" w:hAnsi="Times New Roman"/>
          <w:sz w:val="24"/>
          <w:szCs w:val="24"/>
          <w:rtl w:val="0"/>
          <w:lang w:val="en-US"/>
        </w:rPr>
        <w:t>30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секунд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8"/>
      <w:footerReference w:type="default" r:id="rId9"/>
      <w:pgSz w:w="11906" w:h="16838" w:orient="portrait"/>
      <w:pgMar w:top="1134" w:right="567" w:bottom="1134" w:left="1701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 w:fldLock="0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 w:fldLock="0"/>
    </w:r>
    <w:r>
      <w:rPr>
        <w:rFonts w:ascii="Times New Roman" w:hAnsi="Times New Roman"/>
        <w:sz w:val="28"/>
        <w:szCs w:val="28"/>
      </w:rPr>
    </w:r>
    <w:r>
      <w:rPr>
        <w:rFonts w:ascii="Times New Roman" w:hAnsi="Times New Roman"/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