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664" w:firstLine="708"/>
        <w:jc w:val="right"/>
        <w:rPr>
          <w:b/>
        </w:rPr>
      </w:pPr>
      <w:r/>
      <w:bookmarkStart w:id="0" w:name="_GoBack"/>
      <w:r/>
      <w:bookmarkEnd w:id="0"/>
      <w:r>
        <w:rPr>
          <w:b/>
        </w:rPr>
        <w:t xml:space="preserve">Приложение №1</w:t>
      </w:r>
      <w:r>
        <w:rPr>
          <w:b/>
        </w:rPr>
      </w:r>
    </w:p>
    <w:p>
      <w:pPr>
        <w:ind w:left="5664" w:firstLine="708"/>
        <w:jc w:val="right"/>
        <w:rPr>
          <w:b/>
        </w:rPr>
      </w:pPr>
      <w:r>
        <w:rPr>
          <w:b/>
        </w:rPr>
        <w:t xml:space="preserve">к Договору </w:t>
      </w:r>
      <w:r>
        <w:rPr>
          <w:b/>
        </w:rPr>
      </w:r>
    </w:p>
    <w:p>
      <w:pPr>
        <w:ind w:left="5664" w:firstLine="708"/>
        <w:jc w:val="right"/>
        <w:rPr>
          <w:b/>
        </w:rPr>
      </w:pPr>
      <w:r>
        <w:rPr>
          <w:b/>
        </w:rPr>
        <w:t xml:space="preserve">№ _________</w:t>
      </w:r>
      <w:r>
        <w:rPr>
          <w:b/>
        </w:rPr>
      </w:r>
    </w:p>
    <w:p>
      <w:pPr>
        <w:ind w:left="5664" w:firstLine="708"/>
        <w:jc w:val="right"/>
        <w:rPr>
          <w:b/>
        </w:rPr>
      </w:pPr>
      <w:r>
        <w:rPr>
          <w:b/>
        </w:rPr>
        <w:t xml:space="preserve">от «__» _____ 2026 г.</w:t>
      </w:r>
      <w:r>
        <w:rPr>
          <w:b/>
        </w:rPr>
      </w:r>
    </w:p>
    <w:p>
      <w:pPr>
        <w:pStyle w:val="773"/>
        <w:jc w:val="center"/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rPr>
          <w:rFonts w:ascii="Arial Narrow" w:hAnsi="Arial Narrow"/>
          <w:sz w:val="24"/>
          <w:szCs w:val="24"/>
        </w:rPr>
      </w:r>
    </w:p>
    <w:p>
      <w:pPr>
        <w:pStyle w:val="773"/>
        <w:jc w:val="center"/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Техническое задание </w:t>
      </w:r>
      <w:bookmarkStart w:id="1" w:name="_Toc274219822"/>
      <w:r/>
      <w:bookmarkStart w:id="2" w:name="_Toc275361026"/>
      <w:r>
        <w:rPr>
          <w:rFonts w:ascii="Arial Narrow" w:hAnsi="Arial Narrow"/>
          <w:sz w:val="24"/>
          <w:szCs w:val="24"/>
        </w:rPr>
        <w:t xml:space="preserve">на </w:t>
      </w:r>
      <w:r>
        <w:rPr>
          <w:rFonts w:ascii="Arial Narrow" w:hAnsi="Arial Narrow"/>
          <w:sz w:val="24"/>
          <w:szCs w:val="24"/>
        </w:rPr>
        <w:t xml:space="preserve">оказание услуг</w:t>
      </w:r>
      <w:r>
        <w:rPr>
          <w:rFonts w:ascii="Arial Narrow" w:hAnsi="Arial Narrow"/>
          <w:sz w:val="24"/>
          <w:szCs w:val="24"/>
        </w:rPr>
        <w:t xml:space="preserve"> по теме:</w:t>
      </w:r>
      <w:r>
        <w:rPr>
          <w:rFonts w:ascii="Arial Narrow" w:hAnsi="Arial Narrow"/>
          <w:sz w:val="24"/>
          <w:szCs w:val="24"/>
        </w:rPr>
      </w:r>
    </w:p>
    <w:p>
      <w:pPr>
        <w:pStyle w:val="773"/>
        <w:jc w:val="center"/>
        <w:spacing w:before="0" w:after="12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Cs w:val="0"/>
          <w:sz w:val="24"/>
          <w:szCs w:val="24"/>
        </w:rPr>
        <w:t xml:space="preserve"> «</w:t>
      </w:r>
      <w:r>
        <w:rPr>
          <w:rFonts w:ascii="Arial Narrow" w:hAnsi="Arial Narrow"/>
          <w:sz w:val="24"/>
          <w:szCs w:val="24"/>
        </w:rPr>
        <w:t xml:space="preserve">Повышение эффективности разработки месторождения </w:t>
      </w:r>
      <w:r>
        <w:rPr>
          <w:rFonts w:ascii="Arial Narrow" w:hAnsi="Arial Narrow"/>
          <w:sz w:val="24"/>
          <w:szCs w:val="24"/>
        </w:rPr>
        <w:t xml:space="preserve">&lt;&lt;Название&gt;&gt;</w:t>
      </w:r>
      <w:r>
        <w:rPr>
          <w:rFonts w:ascii="Arial Narrow" w:hAnsi="Arial Narrow"/>
          <w:sz w:val="24"/>
          <w:szCs w:val="24"/>
        </w:rPr>
        <w:t xml:space="preserve">»</w:t>
      </w:r>
      <w:bookmarkEnd w:id="1"/>
      <w:r/>
      <w:bookmarkEnd w:id="2"/>
      <w:r/>
      <w:r>
        <w:rPr>
          <w:rFonts w:ascii="Arial Narrow" w:hAnsi="Arial Narrow"/>
          <w:sz w:val="24"/>
          <w:szCs w:val="24"/>
        </w:rPr>
      </w:r>
    </w:p>
    <w:p>
      <w:pPr>
        <w:pStyle w:val="773"/>
        <w:jc w:val="both"/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rPr>
          <w:rFonts w:ascii="Arial Narrow" w:hAnsi="Arial Narrow"/>
          <w:sz w:val="24"/>
          <w:szCs w:val="24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/>
      <w:bookmarkStart w:id="3" w:name="_Toc274219824"/>
      <w:r/>
      <w:bookmarkStart w:id="4" w:name="_Toc275361027"/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Цели и задачи </w:t>
      </w:r>
      <w:bookmarkEnd w:id="3"/>
      <w:r/>
      <w:bookmarkEnd w:id="4"/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оказания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услуг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: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numPr>
          <w:ilvl w:val="0"/>
          <w:numId w:val="19"/>
        </w:num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Создание геолого-геомеханической модели;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9"/>
        </w:num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Выработка оптимальных решений по бурению и закачиванию;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9"/>
        </w:num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Сопровождения процесса ГРП.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Периметр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оказания услуг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jc w:val="both"/>
        <w:spacing w:after="240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Месторождение &lt;&lt;Название&gt;&gt;</w:t>
      </w:r>
      <w:r>
        <w:rPr>
          <w:rFonts w:ascii="Arial Narrow" w:hAnsi="Arial Narrow" w:cs="Arial"/>
          <w:sz w:val="24"/>
          <w:szCs w:val="24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Сроки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оказания услуг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Начало работ: с даты подписания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Длительность работ: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9"/>
        </w:num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Камеральный этап – в течение 4 мес.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9"/>
        </w:numPr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Полевой этап – в течение 3 мес.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jc w:val="both"/>
        <w:spacing w:after="120" w:line="240" w:lineRule="auto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Описание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Основного объема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услуг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contextualSpacing/>
        <w:ind w:firstLine="567"/>
        <w:jc w:val="right"/>
        <w:tabs>
          <w:tab w:val="center" w:pos="10206" w:leader="none"/>
        </w:tabs>
        <w:rPr>
          <w:rFonts w:ascii="Arial Narrow" w:hAnsi="Arial Narrow" w:eastAsia="Times New Roman" w:cs="Arial"/>
          <w:i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  <w:t xml:space="preserve">Таблица</w:t>
      </w: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  <w:t xml:space="preserve"> </w:t>
      </w: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  <w:t xml:space="preserve">1:</w:t>
      </w: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05"/>
        <w:gridCol w:w="7371"/>
      </w:tblGrid>
      <w:tr>
        <w:tblPrEx/>
        <w:trPr>
          <w:trHeight w:val="79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Наименование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этапов Основного объема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услуг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Описание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Основного объема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услуг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5" w:type="dxa"/>
            <w:textDirection w:val="lrTb"/>
            <w:noWrap w:val="false"/>
          </w:tcPr>
          <w:p>
            <w:pPr>
              <w:ind w:left="123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Этап 1.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ind w:left="123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Создание секторной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геомеханической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модели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и формирование подходов к ГРП по горизонт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ам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Т-IV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, Т-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V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северо-западного к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рыла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СЗК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ind w:left="123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371" w:type="dxa"/>
            <w:textDirection w:val="lrTb"/>
            <w:noWrap w:val="false"/>
          </w:tcPr>
          <w:p>
            <w:pPr>
              <w:pStyle w:val="953"/>
              <w:numPr>
                <w:ilvl w:val="1"/>
                <w:numId w:val="9"/>
              </w:numPr>
              <w:spacing w:after="0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Создание концепта геологии по горизонт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ам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Т-IV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и Т-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V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(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СЗК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5"/>
              </w:numPr>
              <w:ind w:left="621" w:hanging="284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Внедрение неучтенных в текущей модели КМГ скважин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5"/>
              </w:numPr>
              <w:ind w:left="621" w:hanging="284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Верификация РИГИС по району СЗК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5"/>
              </w:numPr>
              <w:ind w:left="621" w:hanging="284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Анализ седиментационных особенностей по керну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5"/>
              </w:numPr>
              <w:ind w:left="621" w:hanging="284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Тектонический концепт в пределах СЗК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5"/>
              </w:numPr>
              <w:ind w:left="621" w:hanging="284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Анализ сейсмических материалов в зоне СЗК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ind w:left="621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9"/>
              </w:numPr>
              <w:spacing w:after="0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i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Создание секторной геологической модели по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горизонтам Т-IV и Т-V (СЗК)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Структурные построения;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Апскейлинг (выбор сетки, расчлененность);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Создание модели фаций, литологии;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Моделирование петрофизических свойств (Кп, Кпр, Кн/Кг);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Детерминистическая оценка начальных геологических запасов.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ind w:left="535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9"/>
              </w:numPr>
              <w:spacing w:after="0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Интеграция данных для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геомеханического моделирования, создание модели напряженно-деформированного состояния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горизонтам Т-IV и Т-V (СЗК)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Сбор, анализ, восстановление, взаимная интеграция данных для геомеханического моделирования: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ГИС и спецГИС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геомеханические исследования керна (при наличии)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рапорта бурения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данные освоения (при наличии)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замеры/опрессовки и испытания скважин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проведенных ГРП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кубы инверсии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3"/>
              </w:num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тектоническая модель.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Взаимная интеграция междисциплинарных данных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Анализ ранее выполненных геомеханических моделей Заказчика;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Создание/актуализация регрессионных зависимостей, разработка и верификация (калибровка) моделей механическ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их свойств по опорным скважинам.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Разработка модели напряженно-деформированного состояния.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Верификация режима напряжений на основе комплексирования сейсмических данных модели напряженно-деформированного состояния разрывных нарушений и динамики зон раз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уплотнения.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9"/>
              </w:numPr>
              <w:spacing w:after="0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Создание геомеханической модели по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горизонтам Т-IV и Т-V (СЗК)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Создание секторной геомеханической модели в районе участка работ;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Проведение расчетов на геомеханической модели для плановых профилей с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кважин. Расчет «окна бурения» - «безопасного диапазона плотности бурового раствора» для обеспечения стабильности, устойчивости ствола скважины и разработка конструкции скважины с учетом интервалов несовместимого бурения и потенциальных геологических рисков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Оценка потенциала гидравлического разрыва пласта на основе геомеханических характеристик объектов разработки;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Риск-анализ технических решений по бурению, заканчиванию, интенсификации;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Формирование заключений и рекомендаций.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ind w:left="535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1"/>
                <w:numId w:val="9"/>
              </w:numPr>
              <w:spacing w:after="0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Формирование подходов к ГРП для скважины НСВ-14 по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горизонтам Т-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val="en-US" w:eastAsia="ru-RU"/>
              </w:rPr>
              <w:t xml:space="preserve">IV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и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Т-V (СЗК)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Анализ выполненных операций ГРП в окружении СЗК (первичный ГРП, рефрак);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Выработка оптимального дизайна ГРП на НСВ-14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(критерия оценки оптимального дизайна);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Выдача рекомендаций по подбору оптимальной рецептуры жидкости ГРП, контроль и анализ полученных результатов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5" w:type="dxa"/>
            <w:textDirection w:val="lrTb"/>
            <w:noWrap w:val="false"/>
          </w:tcPr>
          <w:p>
            <w:pPr>
              <w:ind w:left="123"/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Этап 2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Arial Narrow" w:hAnsi="Arial Narrow" w:eastAsia="Times New Roman" w:cs="Arial"/>
                <w:b/>
                <w:sz w:val="24"/>
                <w:szCs w:val="24"/>
                <w:lang w:eastAsia="ru-RU"/>
              </w:rPr>
            </w:r>
          </w:p>
          <w:p>
            <w:pPr>
              <w:ind w:left="125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Полевое сопровождение ГРП на скважине НСВ-14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(8 сут)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371" w:type="dxa"/>
            <w:textDirection w:val="lrTb"/>
            <w:noWrap w:val="false"/>
          </w:tcPr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Выезд на место выполнения работ для полевого сопровождения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ГРП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(за пределы РФ);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Аудит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флота ГРП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;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  <w:p>
            <w:pPr>
              <w:pStyle w:val="953"/>
              <w:numPr>
                <w:ilvl w:val="0"/>
                <w:numId w:val="3"/>
              </w:numPr>
              <w:ind w:left="535" w:hanging="283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Профильное участие в расследовании технических инцидентов, отклонений от плана работ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ГРП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</w:tr>
    </w:tbl>
    <w:p>
      <w:pPr>
        <w:ind w:left="360"/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Условие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оказания услуг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: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ind w:firstLine="360"/>
        <w:jc w:val="both"/>
        <w:spacing w:after="0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Услуги</w:t>
      </w:r>
      <w:r>
        <w:rPr>
          <w:rFonts w:ascii="Arial Narrow" w:hAnsi="Arial Narrow" w:cs="Arial"/>
          <w:sz w:val="24"/>
          <w:szCs w:val="24"/>
        </w:rPr>
        <w:t xml:space="preserve"> по данному техническому заданию оказываются на основе исходных данных, предоставляемых Заказчиком:</w:t>
      </w:r>
      <w:r>
        <w:rPr>
          <w:rFonts w:ascii="Arial Narrow" w:hAnsi="Arial Narrow" w:cs="Arial"/>
          <w:sz w:val="24"/>
          <w:szCs w:val="24"/>
        </w:rPr>
      </w:r>
    </w:p>
    <w:p>
      <w:pPr>
        <w:ind w:left="709"/>
        <w:jc w:val="both"/>
        <w:spacing w:after="120"/>
        <w:rPr>
          <w:rFonts w:ascii="Arial Narrow" w:hAnsi="Arial Narrow" w:eastAsia="Times New Roman" w:cs="Arial"/>
          <w:b/>
          <w:i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i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b/>
          <w:i/>
          <w:sz w:val="24"/>
          <w:szCs w:val="24"/>
          <w:lang w:eastAsia="ru-RU"/>
        </w:rPr>
      </w:r>
    </w:p>
    <w:p>
      <w:pPr>
        <w:ind w:left="709"/>
        <w:jc w:val="both"/>
        <w:spacing w:after="120"/>
        <w:rPr>
          <w:rFonts w:ascii="Arial Narrow" w:hAnsi="Arial Narrow" w:eastAsia="Times New Roman" w:cs="Arial"/>
          <w:b/>
          <w:i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i/>
          <w:sz w:val="24"/>
          <w:szCs w:val="24"/>
          <w:lang w:eastAsia="ru-RU"/>
        </w:rPr>
        <w:t xml:space="preserve">Данные по геологии.</w:t>
      </w:r>
      <w:r>
        <w:rPr>
          <w:rFonts w:ascii="Arial Narrow" w:hAnsi="Arial Narrow" w:eastAsia="Times New Roman" w:cs="Arial"/>
          <w:b/>
          <w:i/>
          <w:sz w:val="24"/>
          <w:szCs w:val="24"/>
          <w:lang w:eastAsia="ru-RU"/>
        </w:rPr>
      </w:r>
    </w:p>
    <w:p>
      <w:pPr>
        <w:pStyle w:val="953"/>
        <w:numPr>
          <w:ilvl w:val="0"/>
          <w:numId w:val="10"/>
        </w:numPr>
        <w:ind w:left="709" w:hanging="425"/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Скважинные данные (дела скважин, координаты устьев скважин (х, у, альтитуда), инклинометрия, результаты ГИС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, в том числе исходные данные по специальным методам ГИС (FMI, ЯМК и т.д.), РИГИС с обоснованием петрофизической модели, попластовые и/или усредненные данные, результаты всех лабораторных исследований керна (рутинные и специальные исследования), полная баз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а фотографий керна, полный отчет по фациальному моделированию (таблицы, планшеты с описанными фациями и т.д.), подробное описание фаций, результаты испытаний и опробований разведочных скважин (акты), результаты ГДИС, ПГИ (в т.ч. первичные данные в формате </w:t>
      </w:r>
      <w:r>
        <w:rPr>
          <w:rFonts w:ascii="Arial Narrow" w:hAnsi="Arial Narrow" w:eastAsia="Times New Roman" w:cs="Arial"/>
          <w:sz w:val="24"/>
          <w:szCs w:val="24"/>
          <w:lang w:val="en-US" w:eastAsia="ru-RU"/>
        </w:rPr>
        <w:t xml:space="preserve">las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), результаты исследований </w:t>
      </w:r>
      <w:r>
        <w:rPr>
          <w:rFonts w:ascii="Arial Narrow" w:hAnsi="Arial Narrow" w:eastAsia="Times New Roman" w:cs="Arial"/>
          <w:sz w:val="24"/>
          <w:szCs w:val="24"/>
          <w:lang w:val="en-US" w:eastAsia="ru-RU"/>
        </w:rPr>
        <w:t xml:space="preserve">PVT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;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0"/>
        </w:numPr>
        <w:ind w:left="709" w:hanging="425"/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Данные по сейсмике, временные/глубинные амплитудные кубы</w:t>
      </w:r>
      <w:r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2D/3D, кубы результатов инверсии, описание скоростной модели, отчеты по обработке и интерпретации СРР;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0"/>
        </w:numPr>
        <w:ind w:left="709" w:hanging="425"/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Проектно-техническая документация (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подсчет запасов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,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оперативный пересчет запасов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,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дополнение к т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ехнологической схеме разработки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,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дополнение к технологическому проекту разработки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 т.д.)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10"/>
        </w:numPr>
        <w:ind w:left="709" w:hanging="425"/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3D геологическая модель (Petrel/RMS) по месторождению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&lt;&lt;Название&gt;&gt;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ind w:left="709"/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Требования к документации: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При оказании услуг предусматривается отчетность в соответствии с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согласованным в Наряд-Заказе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Календарным планом (Приложение №2 к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Наряд-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Заказу): информационный отчет в 2 экземплярах на бумажном носителе – по одному экземпляру Заказчику и Исполнителю, графические и иные приложения.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Исполнитель передает информацию Заказчику по электронной почте в форматах: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4"/>
        </w:num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Информационный отчет, аналитические записки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–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MS WORD версии не ниже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2013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г.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4"/>
        </w:num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Презентационный материал – MS Power Point верси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не ниже 2013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г.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4"/>
        </w:num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Графические приложения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–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PDF формат;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pStyle w:val="953"/>
        <w:numPr>
          <w:ilvl w:val="0"/>
          <w:numId w:val="4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Табличные приложения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–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MS EXCEL верси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не ниже 2013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г.;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numPr>
          <w:ilvl w:val="0"/>
          <w:numId w:val="4"/>
        </w:numPr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Геолого-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геомеханическая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модель –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ПО </w:t>
      </w:r>
      <w:r>
        <w:rPr>
          <w:rFonts w:ascii="Arial Narrow" w:hAnsi="Arial Narrow" w:eastAsia="Times New Roman" w:cs="Arial"/>
          <w:sz w:val="24"/>
          <w:szCs w:val="24"/>
          <w:lang w:val="en-US" w:eastAsia="ru-RU"/>
        </w:rPr>
        <w:t xml:space="preserve">Petrel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и </w:t>
      </w:r>
      <w:r>
        <w:rPr>
          <w:rFonts w:ascii="Arial Narrow" w:hAnsi="Arial Narrow" w:eastAsia="Times New Roman" w:cs="Arial"/>
          <w:sz w:val="24"/>
          <w:szCs w:val="24"/>
          <w:lang w:val="en-US" w:eastAsia="ru-RU"/>
        </w:rPr>
        <w:t xml:space="preserve">Eclipse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версии не ниже 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2016г.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right"/>
        <w:tabs>
          <w:tab w:val="center" w:pos="10206" w:leader="none"/>
        </w:tabs>
        <w:rPr>
          <w:rFonts w:ascii="Arial Narrow" w:hAnsi="Arial Narrow" w:eastAsia="Times New Roman" w:cs="Arial"/>
          <w:i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  <w:t xml:space="preserve">Таблица 3</w:t>
      </w: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  <w:t xml:space="preserve">:</w:t>
      </w:r>
      <w:r>
        <w:rPr>
          <w:rFonts w:ascii="Arial Narrow" w:hAnsi="Arial Narrow" w:eastAsia="Times New Roman" w:cs="Arial"/>
          <w:i/>
          <w:sz w:val="24"/>
          <w:szCs w:val="24"/>
          <w:lang w:eastAsia="ru-RU"/>
        </w:rPr>
      </w:r>
    </w:p>
    <w:tbl>
      <w:tblPr>
        <w:tblW w:w="978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552"/>
        <w:gridCol w:w="2268"/>
        <w:gridCol w:w="2410"/>
        <w:gridCol w:w="2551"/>
      </w:tblGrid>
      <w:tr>
        <w:tblPrEx/>
        <w:trPr>
          <w:trHeight w:val="4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Наименование документа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Формат предоставления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Периодичность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Требования к содержанию материалов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</w:r>
          </w:p>
        </w:tc>
      </w:tr>
      <w:tr>
        <w:tblPrEx/>
        <w:trPr>
          <w:trHeight w:val="677"/>
        </w:trPr>
        <w:tc>
          <w:tcPr>
            <w:tcW w:w="2552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Информационный отчет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В формате MS WORD версии 2013 и выше или в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val="en-US" w:eastAsia="ru-RU"/>
              </w:rPr>
              <w:t xml:space="preserve">PDF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формате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Согласно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календарно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му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план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у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Титульный лист, содержание, список исполнителей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936"/>
        </w:trPr>
        <w:tc>
          <w:tcPr>
            <w:tcW w:w="2552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Графические приложения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PDF формат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Согласно 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календарно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му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 план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у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after="0"/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pP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  <w:t xml:space="preserve">Титульный слайд с названием приложения и весь сопутствующий графический материал</w:t>
            </w:r>
            <w:r>
              <w:rPr>
                <w:rFonts w:ascii="Arial Narrow" w:hAnsi="Arial Narrow" w:eastAsia="Times New Roman" w:cs="Arial"/>
                <w:sz w:val="24"/>
                <w:szCs w:val="24"/>
                <w:lang w:eastAsia="ru-RU"/>
              </w:rPr>
            </w:r>
          </w:p>
        </w:tc>
      </w:tr>
    </w:tbl>
    <w:p>
      <w:pPr>
        <w:ind w:left="360"/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Контроль качества: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contextualSpacing w:val="0"/>
        <w:ind w:left="0" w:firstLine="567"/>
        <w:jc w:val="both"/>
        <w:spacing w:after="120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Приемка оказанного этапа осуществляется с оформлением акта сдачи-приемки услуг. Перечень документации и иных материалов, подлежащих оформлению и сдаче на отдельных этапах оказания услуг, определяется </w:t>
      </w:r>
      <w:r>
        <w:rPr>
          <w:rFonts w:ascii="Arial Narrow" w:hAnsi="Arial Narrow" w:cs="Arial"/>
          <w:sz w:val="24"/>
          <w:szCs w:val="24"/>
        </w:rPr>
        <w:t xml:space="preserve">настоящим Техническим заданием.</w:t>
      </w:r>
      <w:r>
        <w:rPr>
          <w:rFonts w:ascii="Arial Narrow" w:hAnsi="Arial Narrow" w:cs="Arial"/>
          <w:sz w:val="24"/>
          <w:szCs w:val="24"/>
        </w:rPr>
      </w:r>
    </w:p>
    <w:p>
      <w:pPr>
        <w:pStyle w:val="953"/>
        <w:numPr>
          <w:ilvl w:val="0"/>
          <w:numId w:val="2"/>
        </w:numPr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 Условия привлечения субподрядчиков: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contextualSpacing w:val="0"/>
        <w:ind w:left="0" w:firstLine="567"/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Исполнитель вправе привлекать Субисполнителей к оказанию услуг. Исполнитель несет ответственность за исполнение или ненадлежащее исполнение обязательств этими третьими лицами как за свои собственные действия.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numPr>
          <w:ilvl w:val="0"/>
          <w:numId w:val="2"/>
        </w:numPr>
        <w:contextualSpacing w:val="0"/>
        <w:ind w:left="714" w:hanging="357"/>
        <w:jc w:val="both"/>
        <w:spacing w:after="120"/>
        <w:rPr>
          <w:rFonts w:ascii="Arial Narrow" w:hAnsi="Arial Narrow" w:eastAsia="Times New Roman" w:cs="Arial"/>
          <w:b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  <w:t xml:space="preserve">Иные условия оказания услуг: </w:t>
      </w:r>
      <w:r>
        <w:rPr>
          <w:rFonts w:ascii="Arial Narrow" w:hAnsi="Arial Narrow" w:eastAsia="Times New Roman" w:cs="Arial"/>
          <w:b/>
          <w:sz w:val="24"/>
          <w:szCs w:val="24"/>
          <w:lang w:eastAsia="ru-RU"/>
        </w:rPr>
      </w:r>
    </w:p>
    <w:p>
      <w:pPr>
        <w:pStyle w:val="953"/>
        <w:contextualSpacing w:val="0"/>
        <w:ind w:left="0" w:firstLine="567"/>
        <w:jc w:val="both"/>
        <w:spacing w:after="12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  <w:t xml:space="preserve">Иные условия оказания услуг отсутствуют.</w:t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p>
      <w:pPr>
        <w:jc w:val="both"/>
        <w:spacing w:after="0"/>
        <w:rPr>
          <w:rFonts w:ascii="Arial Narrow" w:hAnsi="Arial Narrow" w:eastAsia="Times New Roman" w:cs="Arial"/>
          <w:sz w:val="24"/>
          <w:szCs w:val="24"/>
          <w:lang w:eastAsia="ru-RU"/>
        </w:rPr>
      </w:pPr>
      <w:r>
        <w:rPr>
          <w:rFonts w:ascii="Arial Narrow" w:hAnsi="Arial Narrow" w:eastAsia="Times New Roman" w:cs="Arial"/>
          <w:sz w:val="24"/>
          <w:szCs w:val="24"/>
          <w:lang w:eastAsia="ru-RU"/>
        </w:rPr>
      </w:r>
      <w:r>
        <w:rPr>
          <w:rFonts w:ascii="Arial Narrow" w:hAnsi="Arial Narrow" w:eastAsia="Times New Roman" w:cs="Arial"/>
          <w:sz w:val="24"/>
          <w:szCs w:val="24"/>
          <w:lang w:eastAsia="ru-RU"/>
        </w:rPr>
      </w:r>
    </w:p>
    <w:tbl>
      <w:tblPr>
        <w:tblStyle w:val="94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779"/>
      </w:tblGrid>
      <w:tr>
        <w:tblPrEx/>
        <w:trPr/>
        <w:tc>
          <w:tcPr>
            <w:tcW w:w="9779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b/>
              </w:rPr>
            </w:pPr>
            <w:r>
              <w:rPr>
                <w:b/>
              </w:rPr>
              <w:t xml:space="preserve">ПОДПИСИ СТОРОН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9779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jc w:val="both"/>
        <w:spacing w:after="120"/>
        <w:rPr>
          <w:rFonts w:ascii="Arial Narrow" w:hAnsi="Arial Narrow" w:cs="Arial"/>
          <w:b/>
          <w:sz w:val="24"/>
          <w:szCs w:val="24"/>
          <w:lang w:val="en-US"/>
        </w:rPr>
      </w:pPr>
      <w:r>
        <w:rPr>
          <w:rFonts w:ascii="Arial Narrow" w:hAnsi="Arial Narrow" w:cs="Arial"/>
          <w:b/>
          <w:sz w:val="24"/>
          <w:szCs w:val="24"/>
          <w:lang w:val="en-US"/>
        </w:rPr>
      </w:r>
      <w:r>
        <w:rPr>
          <w:rFonts w:ascii="Arial Narrow" w:hAnsi="Arial Narrow" w:cs="Arial"/>
          <w:b/>
          <w:sz w:val="24"/>
          <w:szCs w:val="24"/>
          <w:lang w:val="en-US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276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07944994"/>
      <w:docPartObj>
        <w:docPartGallery w:val="Page Numbers (Bottom of Page)"/>
        <w:docPartUnique w:val="true"/>
      </w:docPartObj>
      <w:rPr/>
    </w:sdtPr>
    <w:sdtContent>
      <w:p>
        <w:pPr>
          <w:pStyle w:val="971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4</w:t>
        </w:r>
        <w:r>
          <w:fldChar w:fldCharType="end"/>
        </w:r>
        <w:r/>
      </w:p>
    </w:sdtContent>
  </w:sdt>
  <w:p>
    <w:pPr>
      <w:pStyle w:val="97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9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1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3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5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7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9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1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3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54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7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632" w:hanging="1440"/>
      </w:pPr>
      <w:rPr>
        <w:rFonts w:hint="default"/>
      </w:rPr>
    </w:lvl>
  </w:abstractNum>
  <w:abstractNum w:abstractNumId="2">
    <w:multiLevelType w:val="hybridMultilevel"/>
    <w:lvl w:ilvl="0">
      <w:start w:val="8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632" w:hanging="1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0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53" w:hanging="360"/>
        <w:tabs>
          <w:tab w:val="num" w:pos="753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20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6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52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•"/>
      <w:lvlJc w:val="left"/>
      <w:pPr>
        <w:ind w:left="1800" w:hanging="360"/>
      </w:pPr>
      <w:rPr>
        <w:rFonts w:hint="default" w:ascii="Times New Roman" w:hAnsi="Times New Roman" w:eastAsia="Times New Roman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6"/>
      <w:numFmt w:val="decimal"/>
      <w:isLgl w:val="false"/>
      <w:suff w:val="tab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09" w:hanging="435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1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816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2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632" w:hanging="1440"/>
      </w:pPr>
      <w:rPr>
        <w:rFonts w:hint="default"/>
      </w:rPr>
    </w:lvl>
  </w:abstractNum>
  <w:abstractNum w:abstractNumId="11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816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2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632" w:hanging="144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9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1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3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5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7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9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1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3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54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0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843" w:hanging="360"/>
      </w:pPr>
      <w:rPr>
        <w:rFonts w:hint="default" w:ascii="Courier New" w:hAnsi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56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3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•"/>
      <w:lvlJc w:val="left"/>
      <w:pPr>
        <w:ind w:left="1841" w:hanging="705"/>
      </w:pPr>
      <w:rPr>
        <w:rFonts w:hint="default" w:ascii="Arial" w:hAnsi="Arial" w:eastAsia="Times New Roman" w:cs="Arial"/>
      </w:rPr>
    </w:lvl>
    <w:lvl w:ilvl="2">
      <w:start w:val="1"/>
      <w:numFmt w:val="bullet"/>
      <w:isLgl w:val="false"/>
      <w:suff w:val="tab"/>
      <w:lvlText w:val=""/>
      <w:lvlJc w:val="left"/>
      <w:pPr>
        <w:ind w:left="221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3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5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7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9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1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36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843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6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3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816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2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632" w:hanging="1440"/>
      </w:pPr>
      <w:rPr>
        <w:rFonts w:hint="default"/>
      </w:rPr>
    </w:lvl>
  </w:abstractNum>
  <w:abstractNum w:abstractNumId="18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09" w:hanging="435"/>
      </w:pPr>
      <w:rPr>
        <w:rFonts w:hint="default"/>
        <w:b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4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6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8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0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2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4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6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87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•"/>
      <w:lvlJc w:val="left"/>
      <w:pPr>
        <w:ind w:left="1841" w:hanging="705"/>
      </w:pPr>
      <w:rPr>
        <w:rFonts w:hint="default" w:ascii="Arial" w:hAnsi="Arial" w:eastAsia="Times New Roman" w:cs="Arial"/>
      </w:rPr>
    </w:lvl>
    <w:lvl w:ilvl="2">
      <w:start w:val="1"/>
      <w:numFmt w:val="bullet"/>
      <w:isLgl w:val="false"/>
      <w:suff w:val="tab"/>
      <w:lvlText w:val=""/>
      <w:lvlJc w:val="left"/>
      <w:pPr>
        <w:ind w:left="221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3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5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7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9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1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36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632" w:hanging="1440"/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84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6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656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8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12" w:hanging="1440"/>
      </w:pPr>
      <w:rPr>
        <w:rFonts w:hint="default"/>
      </w:rPr>
    </w:lvl>
  </w:abstractNum>
  <w:abstractNum w:abstractNumId="2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7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6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376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56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3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752" w:hanging="1440"/>
      </w:pPr>
      <w:rPr>
        <w:rFonts w:hint="default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43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6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3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•"/>
      <w:lvlJc w:val="left"/>
      <w:pPr>
        <w:ind w:left="1785" w:hanging="705"/>
      </w:pPr>
      <w:rPr>
        <w:rFonts w:hint="default" w:ascii="Arial" w:hAnsi="Arial" w:eastAsia="Times New Roman" w:cs="Arial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54" w:hanging="360"/>
      </w:pPr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74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34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94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14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13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2433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87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3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43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6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3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3"/>
      <w:numFmt w:val="bullet"/>
      <w:pStyle w:val="964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13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04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816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2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5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632" w:hanging="1440"/>
      </w:pPr>
      <w:rPr>
        <w:rFonts w:hint="default"/>
      </w:rPr>
    </w:lvl>
  </w:abstractNum>
  <w:num w:numId="1">
    <w:abstractNumId w:val="37"/>
  </w:num>
  <w:num w:numId="2">
    <w:abstractNumId w:val="19"/>
  </w:num>
  <w:num w:numId="3">
    <w:abstractNumId w:val="35"/>
  </w:num>
  <w:num w:numId="4">
    <w:abstractNumId w:val="32"/>
  </w:num>
  <w:num w:numId="5">
    <w:abstractNumId w:val="22"/>
  </w:num>
  <w:num w:numId="6">
    <w:abstractNumId w:val="15"/>
  </w:num>
  <w:num w:numId="7">
    <w:abstractNumId w:val="28"/>
  </w:num>
  <w:num w:numId="8">
    <w:abstractNumId w:val="14"/>
  </w:num>
  <w:num w:numId="9">
    <w:abstractNumId w:val="25"/>
  </w:num>
  <w:num w:numId="10">
    <w:abstractNumId w:val="7"/>
  </w:num>
  <w:num w:numId="11">
    <w:abstractNumId w:val="13"/>
  </w:num>
  <w:num w:numId="12">
    <w:abstractNumId w:val="36"/>
  </w:num>
  <w:num w:numId="13">
    <w:abstractNumId w:val="16"/>
  </w:num>
  <w:num w:numId="14">
    <w:abstractNumId w:val="33"/>
  </w:num>
  <w:num w:numId="15">
    <w:abstractNumId w:val="23"/>
  </w:num>
  <w:num w:numId="16">
    <w:abstractNumId w:val="12"/>
  </w:num>
  <w:num w:numId="17">
    <w:abstractNumId w:val="0"/>
  </w:num>
  <w:num w:numId="18">
    <w:abstractNumId w:val="39"/>
  </w:num>
  <w:num w:numId="19">
    <w:abstractNumId w:val="21"/>
  </w:num>
  <w:num w:numId="20">
    <w:abstractNumId w:val="34"/>
  </w:num>
  <w:num w:numId="21">
    <w:abstractNumId w:val="30"/>
  </w:num>
  <w:num w:numId="22">
    <w:abstractNumId w:val="38"/>
  </w:num>
  <w:num w:numId="23">
    <w:abstractNumId w:val="29"/>
  </w:num>
  <w:num w:numId="24">
    <w:abstractNumId w:val="26"/>
  </w:num>
  <w:num w:numId="25">
    <w:abstractNumId w:val="27"/>
  </w:num>
  <w:num w:numId="26">
    <w:abstractNumId w:val="10"/>
  </w:num>
  <w:num w:numId="27">
    <w:abstractNumId w:val="11"/>
  </w:num>
  <w:num w:numId="28">
    <w:abstractNumId w:val="17"/>
  </w:num>
  <w:num w:numId="29">
    <w:abstractNumId w:val="40"/>
  </w:num>
  <w:num w:numId="30">
    <w:abstractNumId w:val="6"/>
  </w:num>
  <w:num w:numId="31">
    <w:abstractNumId w:val="5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</w:num>
  <w:num w:numId="33">
    <w:abstractNumId w:val="31"/>
  </w:num>
  <w:num w:numId="34">
    <w:abstractNumId w:val="5"/>
  </w:num>
  <w:num w:numId="35">
    <w:abstractNumId w:val="24"/>
  </w:num>
  <w:num w:numId="36">
    <w:abstractNumId w:val="1"/>
  </w:num>
  <w:num w:numId="37">
    <w:abstractNumId w:val="2"/>
  </w:num>
  <w:num w:numId="38">
    <w:abstractNumId w:val="18"/>
  </w:num>
  <w:num w:numId="39">
    <w:abstractNumId w:val="9"/>
  </w:num>
  <w:num w:numId="40">
    <w:abstractNumId w:val="3"/>
  </w:num>
  <w:num w:numId="41">
    <w:abstractNumId w:val="4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80"/>
    <w:link w:val="77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21">
    <w:name w:val="Heading 4 Char"/>
    <w:basedOn w:val="780"/>
    <w:link w:val="77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80"/>
    <w:link w:val="77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80"/>
    <w:link w:val="77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80"/>
    <w:link w:val="77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80"/>
    <w:link w:val="77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80"/>
    <w:link w:val="77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80"/>
    <w:link w:val="793"/>
    <w:uiPriority w:val="10"/>
    <w:rPr>
      <w:sz w:val="48"/>
      <w:szCs w:val="48"/>
    </w:rPr>
  </w:style>
  <w:style w:type="character" w:styleId="38">
    <w:name w:val="Subtitle Char"/>
    <w:basedOn w:val="780"/>
    <w:link w:val="795"/>
    <w:uiPriority w:val="11"/>
    <w:rPr>
      <w:sz w:val="24"/>
      <w:szCs w:val="24"/>
    </w:rPr>
  </w:style>
  <w:style w:type="character" w:styleId="40">
    <w:name w:val="Quote Char"/>
    <w:link w:val="797"/>
    <w:uiPriority w:val="29"/>
    <w:rPr>
      <w:i/>
    </w:rPr>
  </w:style>
  <w:style w:type="character" w:styleId="42">
    <w:name w:val="Intense Quote Char"/>
    <w:link w:val="799"/>
    <w:uiPriority w:val="30"/>
    <w:rPr>
      <w:i/>
    </w:rPr>
  </w:style>
  <w:style w:type="character" w:styleId="48">
    <w:name w:val="Caption Char"/>
    <w:basedOn w:val="780"/>
    <w:link w:val="803"/>
    <w:uiPriority w:val="35"/>
    <w:rPr>
      <w:b/>
      <w:bCs/>
      <w:color w:val="4f81bd" w:themeColor="accent1"/>
      <w:sz w:val="18"/>
      <w:szCs w:val="18"/>
    </w:rPr>
  </w:style>
  <w:style w:type="character" w:styleId="180">
    <w:name w:val="Endnote Text Char"/>
    <w:link w:val="931"/>
    <w:uiPriority w:val="99"/>
    <w:rPr>
      <w:sz w:val="20"/>
    </w:rPr>
  </w:style>
  <w:style w:type="paragraph" w:styleId="770" w:default="1">
    <w:name w:val="Normal"/>
    <w:qFormat/>
  </w:style>
  <w:style w:type="paragraph" w:styleId="771">
    <w:name w:val="Heading 1"/>
    <w:basedOn w:val="770"/>
    <w:next w:val="770"/>
    <w:link w:val="783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772">
    <w:name w:val="Heading 2"/>
    <w:basedOn w:val="770"/>
    <w:next w:val="770"/>
    <w:link w:val="986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773">
    <w:name w:val="Heading 3"/>
    <w:basedOn w:val="770"/>
    <w:next w:val="770"/>
    <w:link w:val="954"/>
    <w:qFormat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774">
    <w:name w:val="Heading 4"/>
    <w:basedOn w:val="770"/>
    <w:next w:val="770"/>
    <w:link w:val="786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75">
    <w:name w:val="Heading 5"/>
    <w:basedOn w:val="770"/>
    <w:next w:val="770"/>
    <w:link w:val="787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76">
    <w:name w:val="Heading 6"/>
    <w:basedOn w:val="770"/>
    <w:next w:val="770"/>
    <w:link w:val="788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77">
    <w:name w:val="Heading 7"/>
    <w:basedOn w:val="770"/>
    <w:next w:val="770"/>
    <w:link w:val="789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78">
    <w:name w:val="Heading 8"/>
    <w:basedOn w:val="770"/>
    <w:next w:val="770"/>
    <w:link w:val="790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79">
    <w:name w:val="Heading 9"/>
    <w:basedOn w:val="770"/>
    <w:next w:val="770"/>
    <w:link w:val="791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0" w:default="1">
    <w:name w:val="Default Paragraph Font"/>
    <w:uiPriority w:val="1"/>
    <w:semiHidden/>
    <w:unhideWhenUsed/>
  </w:style>
  <w:style w:type="table" w:styleId="7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82" w:default="1">
    <w:name w:val="No List"/>
    <w:uiPriority w:val="99"/>
    <w:semiHidden/>
    <w:unhideWhenUsed/>
  </w:style>
  <w:style w:type="character" w:styleId="783" w:customStyle="1">
    <w:name w:val="Заголовок 1 Знак"/>
    <w:basedOn w:val="780"/>
    <w:link w:val="771"/>
    <w:uiPriority w:val="9"/>
    <w:rPr>
      <w:rFonts w:ascii="Arial" w:hAnsi="Arial" w:eastAsia="Arial" w:cs="Arial"/>
      <w:sz w:val="40"/>
      <w:szCs w:val="40"/>
    </w:rPr>
  </w:style>
  <w:style w:type="character" w:styleId="784" w:customStyle="1">
    <w:name w:val="Heading 2 Char"/>
    <w:basedOn w:val="780"/>
    <w:uiPriority w:val="9"/>
    <w:rPr>
      <w:rFonts w:ascii="Arial" w:hAnsi="Arial" w:eastAsia="Arial" w:cs="Arial"/>
      <w:sz w:val="34"/>
    </w:rPr>
  </w:style>
  <w:style w:type="character" w:styleId="785" w:customStyle="1">
    <w:name w:val="Heading 3 Char"/>
    <w:basedOn w:val="780"/>
    <w:uiPriority w:val="9"/>
    <w:rPr>
      <w:rFonts w:ascii="Arial" w:hAnsi="Arial" w:eastAsia="Arial" w:cs="Arial"/>
      <w:sz w:val="30"/>
      <w:szCs w:val="30"/>
    </w:rPr>
  </w:style>
  <w:style w:type="character" w:styleId="786" w:customStyle="1">
    <w:name w:val="Заголовок 4 Знак"/>
    <w:basedOn w:val="780"/>
    <w:link w:val="774"/>
    <w:uiPriority w:val="9"/>
    <w:rPr>
      <w:rFonts w:ascii="Arial" w:hAnsi="Arial" w:eastAsia="Arial" w:cs="Arial"/>
      <w:b/>
      <w:bCs/>
      <w:sz w:val="26"/>
      <w:szCs w:val="26"/>
    </w:rPr>
  </w:style>
  <w:style w:type="character" w:styleId="787" w:customStyle="1">
    <w:name w:val="Заголовок 5 Знак"/>
    <w:basedOn w:val="780"/>
    <w:link w:val="775"/>
    <w:uiPriority w:val="9"/>
    <w:rPr>
      <w:rFonts w:ascii="Arial" w:hAnsi="Arial" w:eastAsia="Arial" w:cs="Arial"/>
      <w:b/>
      <w:bCs/>
      <w:sz w:val="24"/>
      <w:szCs w:val="24"/>
    </w:rPr>
  </w:style>
  <w:style w:type="character" w:styleId="788" w:customStyle="1">
    <w:name w:val="Заголовок 6 Знак"/>
    <w:basedOn w:val="780"/>
    <w:link w:val="776"/>
    <w:uiPriority w:val="9"/>
    <w:rPr>
      <w:rFonts w:ascii="Arial" w:hAnsi="Arial" w:eastAsia="Arial" w:cs="Arial"/>
      <w:b/>
      <w:bCs/>
      <w:sz w:val="22"/>
      <w:szCs w:val="22"/>
    </w:rPr>
  </w:style>
  <w:style w:type="character" w:styleId="789" w:customStyle="1">
    <w:name w:val="Заголовок 7 Знак"/>
    <w:basedOn w:val="780"/>
    <w:link w:val="77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90" w:customStyle="1">
    <w:name w:val="Заголовок 8 Знак"/>
    <w:basedOn w:val="780"/>
    <w:link w:val="778"/>
    <w:uiPriority w:val="9"/>
    <w:rPr>
      <w:rFonts w:ascii="Arial" w:hAnsi="Arial" w:eastAsia="Arial" w:cs="Arial"/>
      <w:i/>
      <w:iCs/>
      <w:sz w:val="22"/>
      <w:szCs w:val="22"/>
    </w:rPr>
  </w:style>
  <w:style w:type="character" w:styleId="791" w:customStyle="1">
    <w:name w:val="Заголовок 9 Знак"/>
    <w:basedOn w:val="780"/>
    <w:link w:val="779"/>
    <w:uiPriority w:val="9"/>
    <w:rPr>
      <w:rFonts w:ascii="Arial" w:hAnsi="Arial" w:eastAsia="Arial" w:cs="Arial"/>
      <w:i/>
      <w:iCs/>
      <w:sz w:val="21"/>
      <w:szCs w:val="21"/>
    </w:rPr>
  </w:style>
  <w:style w:type="paragraph" w:styleId="792">
    <w:name w:val="No Spacing"/>
    <w:uiPriority w:val="1"/>
    <w:qFormat/>
    <w:pPr>
      <w:spacing w:after="0" w:line="240" w:lineRule="auto"/>
    </w:pPr>
  </w:style>
  <w:style w:type="paragraph" w:styleId="793">
    <w:name w:val="Title"/>
    <w:basedOn w:val="770"/>
    <w:next w:val="770"/>
    <w:link w:val="794"/>
    <w:uiPriority w:val="10"/>
    <w:qFormat/>
    <w:pPr>
      <w:contextualSpacing/>
      <w:spacing w:before="300"/>
    </w:pPr>
    <w:rPr>
      <w:sz w:val="48"/>
      <w:szCs w:val="48"/>
    </w:rPr>
  </w:style>
  <w:style w:type="character" w:styleId="794" w:customStyle="1">
    <w:name w:val="Заголовок Знак"/>
    <w:basedOn w:val="780"/>
    <w:link w:val="793"/>
    <w:uiPriority w:val="10"/>
    <w:rPr>
      <w:sz w:val="48"/>
      <w:szCs w:val="48"/>
    </w:rPr>
  </w:style>
  <w:style w:type="paragraph" w:styleId="795">
    <w:name w:val="Subtitle"/>
    <w:basedOn w:val="770"/>
    <w:next w:val="770"/>
    <w:link w:val="796"/>
    <w:uiPriority w:val="11"/>
    <w:qFormat/>
    <w:pPr>
      <w:spacing w:before="200"/>
    </w:pPr>
    <w:rPr>
      <w:sz w:val="24"/>
      <w:szCs w:val="24"/>
    </w:rPr>
  </w:style>
  <w:style w:type="character" w:styleId="796" w:customStyle="1">
    <w:name w:val="Подзаголовок Знак"/>
    <w:basedOn w:val="780"/>
    <w:link w:val="795"/>
    <w:uiPriority w:val="11"/>
    <w:rPr>
      <w:sz w:val="24"/>
      <w:szCs w:val="24"/>
    </w:rPr>
  </w:style>
  <w:style w:type="paragraph" w:styleId="797">
    <w:name w:val="Quote"/>
    <w:basedOn w:val="770"/>
    <w:next w:val="770"/>
    <w:link w:val="798"/>
    <w:uiPriority w:val="29"/>
    <w:qFormat/>
    <w:pPr>
      <w:ind w:left="720" w:right="720"/>
    </w:pPr>
    <w:rPr>
      <w:i/>
    </w:rPr>
  </w:style>
  <w:style w:type="character" w:styleId="798" w:customStyle="1">
    <w:name w:val="Цитата 2 Знак"/>
    <w:link w:val="797"/>
    <w:uiPriority w:val="29"/>
    <w:rPr>
      <w:i/>
    </w:rPr>
  </w:style>
  <w:style w:type="paragraph" w:styleId="799">
    <w:name w:val="Intense Quote"/>
    <w:basedOn w:val="770"/>
    <w:next w:val="770"/>
    <w:link w:val="80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0" w:customStyle="1">
    <w:name w:val="Выделенная цитата Знак"/>
    <w:link w:val="799"/>
    <w:uiPriority w:val="30"/>
    <w:rPr>
      <w:i/>
    </w:rPr>
  </w:style>
  <w:style w:type="character" w:styleId="801" w:customStyle="1">
    <w:name w:val="Header Char"/>
    <w:basedOn w:val="780"/>
    <w:uiPriority w:val="99"/>
  </w:style>
  <w:style w:type="character" w:styleId="802" w:customStyle="1">
    <w:name w:val="Footer Char"/>
    <w:basedOn w:val="780"/>
    <w:uiPriority w:val="99"/>
  </w:style>
  <w:style w:type="paragraph" w:styleId="803">
    <w:name w:val="Caption"/>
    <w:basedOn w:val="770"/>
    <w:next w:val="770"/>
    <w:link w:val="804"/>
    <w:uiPriority w:val="35"/>
    <w:semiHidden/>
    <w:unhideWhenUsed/>
    <w:qFormat/>
    <w:rPr>
      <w:b/>
      <w:bCs/>
      <w:color w:val="004077" w:themeColor="accent1"/>
      <w:sz w:val="18"/>
      <w:szCs w:val="18"/>
    </w:rPr>
  </w:style>
  <w:style w:type="character" w:styleId="804" w:customStyle="1">
    <w:name w:val="Название объекта Знак"/>
    <w:basedOn w:val="780"/>
    <w:link w:val="803"/>
    <w:uiPriority w:val="35"/>
    <w:rPr>
      <w:b/>
      <w:bCs/>
      <w:color w:val="004077" w:themeColor="accent1"/>
      <w:sz w:val="18"/>
      <w:szCs w:val="18"/>
    </w:rPr>
  </w:style>
  <w:style w:type="table" w:styleId="805" w:customStyle="1">
    <w:name w:val="Table Grid Light"/>
    <w:basedOn w:val="781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806">
    <w:name w:val="Plain Table 1"/>
    <w:basedOn w:val="781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7">
    <w:name w:val="Plain Table 2"/>
    <w:basedOn w:val="781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8">
    <w:name w:val="Plain Table 3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9">
    <w:name w:val="Plain Table 4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Plain Table 5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1">
    <w:name w:val="Grid Table 1 Light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1A95FF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5D2F2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Grid Table 1 Light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1B3FF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1 Light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9E9E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Grid Table 1 Light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0ED61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Grid Table 1 Light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CC65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Grid Table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519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2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2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2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2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3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3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3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3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4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833" w:customStyle="1">
    <w:name w:val="Grid Table 4 - Accent 1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5197" w:themeColor="accent1" w:themeTint="EA" w:fill="005197" w:themeFill="accent1" w:themeFillTint="EA"/>
        <w:tcBorders>
          <w:top w:val="single" w:color="005197" w:themeColor="accent1" w:themeTint="EA" w:sz="4" w:space="0"/>
          <w:left w:val="single" w:color="005197" w:themeColor="accent1" w:themeTint="EA" w:sz="4" w:space="0"/>
          <w:bottom w:val="single" w:color="005197" w:themeColor="accent1" w:themeTint="EA" w:sz="4" w:space="0"/>
          <w:right w:val="single" w:color="005197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5197" w:themeColor="accent1" w:themeTint="EA" w:sz="4" w:space="0"/>
        </w:tcBorders>
      </w:tcPr>
    </w:tblStylePr>
  </w:style>
  <w:style w:type="table" w:styleId="834" w:customStyle="1">
    <w:name w:val="Grid Table 4 - Accent 2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4" w:space="0"/>
          <w:left w:val="single" w:color="83D2F2" w:themeColor="accent2" w:themeTint="97" w:sz="4" w:space="0"/>
          <w:bottom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3D2F2" w:themeColor="accent2" w:themeTint="97" w:sz="4" w:space="0"/>
        </w:tcBorders>
      </w:tcPr>
    </w:tblStylePr>
  </w:style>
  <w:style w:type="table" w:styleId="835" w:customStyle="1">
    <w:name w:val="Grid Table 4 - Accent 3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b" w:themeColor="accent3" w:themeTint="FE" w:fill="0070bb" w:themeFill="accent3" w:themeFillTint="FE"/>
        <w:tcBorders>
          <w:top w:val="single" w:color="0070BB" w:themeColor="accent3" w:themeTint="FE" w:sz="4" w:space="0"/>
          <w:left w:val="single" w:color="0070BB" w:themeColor="accent3" w:themeTint="FE" w:sz="4" w:space="0"/>
          <w:bottom w:val="single" w:color="0070BB" w:themeColor="accent3" w:themeTint="FE" w:sz="4" w:space="0"/>
          <w:right w:val="single" w:color="0070BB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B" w:themeColor="accent3" w:themeTint="FE" w:sz="4" w:space="0"/>
        </w:tcBorders>
      </w:tcPr>
    </w:tblStylePr>
  </w:style>
  <w:style w:type="table" w:styleId="836" w:customStyle="1">
    <w:name w:val="Grid Table 4 - Accent 4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4" w:space="0"/>
          <w:left w:val="single" w:color="E8E8E8" w:themeColor="accent4" w:themeTint="9A" w:sz="4" w:space="0"/>
          <w:bottom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8E8E8" w:themeColor="accent4" w:themeTint="9A" w:sz="4" w:space="0"/>
        </w:tcBorders>
      </w:tcPr>
    </w:tblStylePr>
  </w:style>
  <w:style w:type="table" w:styleId="837" w:customStyle="1">
    <w:name w:val="Grid Table 4 - Accent 5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</w:tcBorders>
      </w:tcPr>
    </w:tblStylePr>
  </w:style>
  <w:style w:type="table" w:styleId="838" w:customStyle="1">
    <w:name w:val="Grid Table 4 - Accent 6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</w:tcBorders>
      </w:tcPr>
    </w:tblStylePr>
  </w:style>
  <w:style w:type="table" w:styleId="839">
    <w:name w:val="Grid Table 5 Dark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fd9ff" w:themeColor="accent1" w:themeTint="34" w:fill="afd9ff" w:themeFill="accent1" w:themeFillTint="34"/>
    </w:tblPr>
    <w:tblStylePr w:type="band1Horz">
      <w:tcPr>
        <w:shd w:val="clear" w:color="4babff" w:themeColor="accent1" w:themeTint="75" w:fill="4babff" w:themeFill="accent1" w:themeFillTint="75"/>
      </w:tcPr>
    </w:tblStylePr>
    <w:tblStylePr w:type="band1Vert">
      <w:tcPr>
        <w:shd w:val="clear" w:color="4babff" w:themeColor="accent1" w:themeTint="75" w:fill="4bab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6f0fa" w:themeColor="accent2" w:themeTint="32" w:fill="d6f0fa" w:themeFill="accent2" w:themeFillTint="32"/>
    </w:tblPr>
    <w:tblStylePr w:type="band1Horz">
      <w:tcPr>
        <w:shd w:val="clear" w:color="9fdcf5" w:themeColor="accent2" w:themeTint="75" w:fill="9fdcf5" w:themeFill="accent2" w:themeFillTint="75"/>
      </w:tcPr>
    </w:tblStylePr>
    <w:tblStylePr w:type="band1Vert">
      <w:tcPr>
        <w:shd w:val="clear" w:color="9fdcf5" w:themeColor="accent2" w:themeTint="75" w:fill="9fdcf5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  <w:tcBorders>
          <w:top w:val="single" w:color="FFFFFF" w:themeColor="light1" w:sz="4" w:space="0"/>
        </w:tcBorders>
      </w:tcPr>
    </w:tblStylePr>
  </w:style>
  <w:style w:type="table" w:styleId="842" w:customStyle="1">
    <w:name w:val="Grid Table 5 Dark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ce4ff" w:themeColor="accent3" w:themeTint="34" w:fill="bce4ff" w:themeFill="accent3" w:themeFillTint="34"/>
    </w:tblPr>
    <w:tblStylePr w:type="band1Horz">
      <w:tcPr>
        <w:shd w:val="clear" w:color="6ac3ff" w:themeColor="accent3" w:themeTint="75" w:fill="6ac3ff" w:themeFill="accent3" w:themeFillTint="75"/>
      </w:tcPr>
    </w:tblStylePr>
    <w:tblStylePr w:type="band1Vert">
      <w:tcPr>
        <w:shd w:val="clear" w:color="6ac3ff" w:themeColor="accent3" w:themeTint="75" w:fill="6ac3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  <w:tcBorders>
          <w:top w:val="single" w:color="FFFFFF" w:themeColor="light1" w:sz="4" w:space="0"/>
        </w:tcBorders>
      </w:tcPr>
    </w:tblStylePr>
  </w:style>
  <w:style w:type="table" w:styleId="843" w:customStyle="1">
    <w:name w:val="Grid Table 5 Dark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7f7f7" w:themeColor="accent4" w:themeTint="34" w:fill="f7f7f7" w:themeFill="accent4" w:themeFillTint="34"/>
    </w:tblPr>
    <w:tblStylePr w:type="band1Horz">
      <w:tcPr>
        <w:shd w:val="clear" w:color="eeeeee" w:themeColor="accent4" w:themeTint="75" w:fill="eeeeee" w:themeFill="accent4" w:themeFillTint="75"/>
      </w:tcPr>
    </w:tblStylePr>
    <w:tblStylePr w:type="band1Vert">
      <w:tcPr>
        <w:shd w:val="clear" w:color="eeeeee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  <w:tcBorders>
          <w:top w:val="single" w:color="FFFFFF" w:themeColor="light1" w:sz="4" w:space="0"/>
        </w:tcBorders>
      </w:tcPr>
    </w:tblStylePr>
  </w:style>
  <w:style w:type="table" w:styleId="844" w:customStyle="1">
    <w:name w:val="Grid Table 5 Dark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c7" w:themeColor="accent5" w:themeTint="34" w:fill="f4f9c7" w:themeFill="accent5" w:themeFillTint="34"/>
    </w:tblPr>
    <w:tblStylePr w:type="band1Horz">
      <w:tcPr>
        <w:shd w:val="clear" w:color="e7f183" w:themeColor="accent5" w:themeTint="75" w:fill="e7f183" w:themeFill="accent5" w:themeFillTint="75"/>
      </w:tcPr>
    </w:tblStylePr>
    <w:tblStylePr w:type="band1Vert">
      <w:tcPr>
        <w:shd w:val="clear" w:color="e7f183" w:themeColor="accent5" w:themeTint="75" w:fill="e7f18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FFFFFF" w:themeColor="light1" w:sz="4" w:space="0"/>
        </w:tcBorders>
      </w:tcPr>
    </w:tblStylePr>
  </w:style>
  <w:style w:type="table" w:styleId="845" w:customStyle="1">
    <w:name w:val="Grid Table 5 Dark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dc9" w:themeColor="accent6" w:themeTint="34" w:fill="ffedc9" w:themeFill="accent6" w:themeFillTint="34"/>
    </w:tblPr>
    <w:tblStylePr w:type="band1Horz">
      <w:tcPr>
        <w:shd w:val="clear" w:color="ffd786" w:themeColor="accent6" w:themeTint="75" w:fill="ffd786" w:themeFill="accent6" w:themeFillTint="75"/>
      </w:tcPr>
    </w:tblStylePr>
    <w:tblStylePr w:type="band1Vert">
      <w:tcPr>
        <w:shd w:val="clear" w:color="ffd786" w:themeColor="accent6" w:themeTint="75" w:fill="ffd786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FFFFF" w:themeColor="light1" w:sz="4" w:space="0"/>
        </w:tcBorders>
      </w:tcPr>
    </w:tblStylePr>
  </w:style>
  <w:style w:type="table" w:styleId="846">
    <w:name w:val="Grid Table 6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847" w:customStyle="1">
    <w:name w:val="Grid Table 6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b/>
        <w:color w:val="3aa4ff" w:themeColor="accent1" w:themeTint="80" w:themeShade="95"/>
      </w:rPr>
    </w:tblStylePr>
    <w:tblStylePr w:type="firstRow">
      <w:rPr>
        <w:b/>
        <w:color w:val="3aa4ff" w:themeColor="accent1" w:themeTint="80" w:themeShade="95"/>
      </w:rPr>
      <w:tcPr>
        <w:tcBorders>
          <w:bottom w:val="single" w:color="3AA4FF" w:themeColor="accent1" w:themeTint="80" w:sz="12" w:space="0"/>
        </w:tcBorders>
      </w:tcPr>
    </w:tblStylePr>
    <w:tblStylePr w:type="lastCol">
      <w:rPr>
        <w:b/>
        <w:color w:val="3aa4ff" w:themeColor="accent1" w:themeTint="80" w:themeShade="95"/>
      </w:rPr>
    </w:tblStylePr>
    <w:tblStylePr w:type="lastRow">
      <w:rPr>
        <w:b/>
        <w:color w:val="3aa4ff" w:themeColor="accent1" w:themeTint="80" w:themeShade="95"/>
      </w:rPr>
    </w:tblStylePr>
  </w:style>
  <w:style w:type="table" w:styleId="848" w:customStyle="1">
    <w:name w:val="Grid Table 6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</w:tblStylePr>
  </w:style>
  <w:style w:type="table" w:styleId="849" w:customStyle="1">
    <w:name w:val="Grid Table 6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b/>
        <w:color w:val="0070bb" w:themeColor="accent3" w:themeTint="FE" w:themeShade="95"/>
      </w:rPr>
    </w:tblStylePr>
    <w:tblStylePr w:type="firstRow">
      <w:rPr>
        <w:b/>
        <w:color w:val="0070bb" w:themeColor="accent3" w:themeTint="FE" w:themeShade="95"/>
      </w:rPr>
      <w:tcPr>
        <w:tcBorders>
          <w:bottom w:val="single" w:color="0070BB" w:themeColor="accent3" w:themeTint="FE" w:sz="12" w:space="0"/>
        </w:tcBorders>
      </w:tcPr>
    </w:tblStylePr>
    <w:tblStylePr w:type="lastCol">
      <w:rPr>
        <w:b/>
        <w:color w:val="0070bb" w:themeColor="accent3" w:themeTint="FE" w:themeShade="95"/>
      </w:rPr>
    </w:tblStylePr>
    <w:tblStylePr w:type="lastRow">
      <w:rPr>
        <w:b/>
        <w:color w:val="0070bb" w:themeColor="accent3" w:themeTint="FE" w:themeShade="95"/>
      </w:rPr>
    </w:tblStylePr>
  </w:style>
  <w:style w:type="table" w:styleId="850" w:customStyle="1">
    <w:name w:val="Grid Table 6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</w:tblStylePr>
  </w:style>
  <w:style w:type="table" w:styleId="851" w:customStyle="1">
    <w:name w:val="Grid Table 6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52" w:customStyle="1">
    <w:name w:val="Grid Table 6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53">
    <w:name w:val="Grid Table 7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7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rFonts w:ascii="Arial" w:hAnsi="Arial"/>
        <w:i/>
        <w:color w:val="3aa4ff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4FF" w:themeColor="accent1" w:themeTint="80" w:sz="4" w:space="0"/>
        </w:tcBorders>
      </w:tcPr>
    </w:tblStylePr>
    <w:tblStylePr w:type="fir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AA4FF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4ff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3AA4FF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3AA4FF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7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7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rFonts w:ascii="Arial" w:hAnsi="Arial"/>
        <w:i/>
        <w:color w:val="0070bb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B" w:themeColor="accent3" w:themeTint="FE" w:sz="4" w:space="0"/>
        </w:tcBorders>
      </w:tcPr>
    </w:tblStylePr>
    <w:tblStylePr w:type="fir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70BB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70bb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70BB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7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7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rFonts w:ascii="Arial" w:hAnsi="Arial"/>
        <w:i/>
        <w:color w:val="656e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1EE66" w:themeColor="accent5" w:themeTint="90" w:sz="4" w:space="0"/>
        </w:tcBorders>
      </w:tcPr>
    </w:tblStylePr>
    <w:tblStylePr w:type="fir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56e0c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E1EE66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single" w:color="E1EE66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7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906000" w:themeColor="accent6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906000" w:themeColor="accent6" w:themeShade="95"/>
        <w:sz w:val="22"/>
      </w:rPr>
    </w:tblStylePr>
    <w:tblStylePr w:type="firstCol">
      <w:rPr>
        <w:rFonts w:ascii="Arial" w:hAnsi="Arial"/>
        <w:i/>
        <w:color w:val="9060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E6A" w:themeColor="accent6" w:themeTint="90" w:sz="4" w:space="0"/>
        </w:tcBorders>
      </w:tcPr>
    </w:tblStylePr>
    <w:tblStylePr w:type="fir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060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CE6A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single" w:color="FFCE6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1 Light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1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2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List Table 1 Light - Accent 3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1 Light - Accent 4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List Table 1 Light - Accent 5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1 Light - Accent 6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List Table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</w:style>
  <w:style w:type="table" w:styleId="870" w:customStyle="1">
    <w:name w:val="List Table 2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</w:style>
  <w:style w:type="table" w:styleId="871" w:customStyle="1">
    <w:name w:val="List Table 2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</w:style>
  <w:style w:type="table" w:styleId="872" w:customStyle="1">
    <w:name w:val="List Table 2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</w:style>
  <w:style w:type="table" w:styleId="873" w:customStyle="1">
    <w:name w:val="List Table 2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</w:style>
  <w:style w:type="table" w:styleId="874">
    <w:name w:val="List Table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D2F2" w:themeColor="accent2" w:themeTint="97" w:sz="4" w:space="0"/>
          <w:bottom w:val="single" w:color="83D2F2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3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DB1FF" w:themeColor="accent3" w:themeTint="98" w:sz="4" w:space="0"/>
          <w:bottom w:val="single" w:color="3DB1FF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DB1FF" w:themeColor="accent3" w:themeTint="98" w:sz="4" w:space="0"/>
          <w:right w:val="single" w:color="3DB1FF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db1ff" w:themeColor="accent3" w:themeTint="98" w:fill="3db1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3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8E8E8" w:themeColor="accent4" w:themeTint="9A" w:sz="4" w:space="0"/>
          <w:bottom w:val="single" w:color="E8E8E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3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FED5B" w:themeColor="accent5" w:themeTint="9A" w:sz="4" w:space="0"/>
          <w:bottom w:val="single" w:color="DFED5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FED5B" w:themeColor="accent5" w:themeTint="9A" w:sz="4" w:space="0"/>
          <w:right w:val="single" w:color="DFED5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fed5b" w:themeColor="accent5" w:themeTint="9A" w:fill="dfed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3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62" w:themeColor="accent6" w:themeTint="98" w:sz="4" w:space="0"/>
          <w:bottom w:val="single" w:color="FFCB6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B62" w:themeColor="accent6" w:themeTint="98" w:sz="4" w:space="0"/>
          <w:right w:val="single" w:color="FFCB62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b62" w:themeColor="accent6" w:themeTint="98" w:fill="ffcb62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4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4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4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4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5 Dark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9" w:customStyle="1">
    <w:name w:val="List Table 5 Dark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  <w:shd w:val="clear" w:color="004077" w:themeColor="accent1" w:fill="004077" w:themeFill="accent1"/>
    </w:tblPr>
    <w:tblStylePr w:type="band1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themeColor="accent1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004077" w:themeColor="accent1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0" w:customStyle="1">
    <w:name w:val="List Table 5 Dark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  <w:shd w:val="clear" w:color="83d2f2" w:themeColor="accent2" w:themeTint="97" w:fill="83d2f2" w:themeFill="accent2" w:themeFillTint="97"/>
    </w:tblPr>
    <w:tblStylePr w:type="band1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themeColor="accent2" w:themeTint="97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3D2F2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1" w:customStyle="1">
    <w:name w:val="List Table 5 Dark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  <w:shd w:val="clear" w:color="3db1ff" w:themeColor="accent3" w:themeTint="98" w:fill="3db1ff" w:themeFill="accent3" w:themeFillTint="98"/>
    </w:tblPr>
    <w:tblStylePr w:type="band1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themeColor="accent3" w:themeTint="98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DB1FF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db1ff" w:themeColor="accent3" w:themeTint="98" w:fill="3db1ff" w:themeFill="accent3" w:themeFillTint="98"/>
        <w:tcBorders>
          <w:top w:val="single" w:color="3DB1FF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2" w:customStyle="1">
    <w:name w:val="List Table 5 Dark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  <w:shd w:val="clear" w:color="e8e8e8" w:themeColor="accent4" w:themeTint="9A" w:fill="e8e8e8" w:themeFill="accent4" w:themeFillTint="9A"/>
    </w:tblPr>
    <w:tblStylePr w:type="band1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themeColor="accent4" w:themeTint="9A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8E8E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3" w:customStyle="1">
    <w:name w:val="List Table 5 Dark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  <w:shd w:val="clear" w:color="dfed5b" w:themeColor="accent5" w:themeTint="9A" w:fill="dfed5b" w:themeFill="accent5" w:themeFillTint="9A"/>
    </w:tblPr>
    <w:tblStylePr w:type="band1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themeColor="accent5" w:themeTint="9A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FED5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fed5b" w:themeColor="accent5" w:themeTint="9A" w:fill="dfed5b" w:themeFill="accent5" w:themeFillTint="9A"/>
        <w:tcBorders>
          <w:top w:val="single" w:color="DFED5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4" w:customStyle="1">
    <w:name w:val="List Table 5 Dark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  <w:shd w:val="clear" w:color="ffcb62" w:themeColor="accent6" w:themeTint="98" w:fill="ffcb62" w:themeFill="accent6" w:themeFillTint="98"/>
    </w:tblPr>
    <w:tblStylePr w:type="band1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themeColor="accent6" w:themeTint="98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B6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b62" w:themeColor="accent6" w:themeTint="98" w:fill="ffcb62" w:themeFill="accent6" w:themeFillTint="98"/>
        <w:tcBorders>
          <w:top w:val="single" w:color="FFCB62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5">
    <w:name w:val="List Table 6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896" w:customStyle="1">
    <w:name w:val="List Table 6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b/>
        <w:color w:val="002545" w:themeColor="accent1" w:themeShade="95"/>
      </w:rPr>
    </w:tblStylePr>
    <w:tblStylePr w:type="firstRow">
      <w:rPr>
        <w:b/>
        <w:color w:val="002545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545" w:themeColor="accent1" w:themeShade="95"/>
      </w:rPr>
    </w:tblStylePr>
    <w:tblStylePr w:type="lastRow">
      <w:rPr>
        <w:b/>
        <w:color w:val="002545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97" w:customStyle="1">
    <w:name w:val="List Table 6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4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  <w:tcPr>
        <w:tcBorders>
          <w:top w:val="single" w:color="83D2F2" w:themeColor="accent2" w:themeTint="97" w:sz="4" w:space="0"/>
        </w:tcBorders>
      </w:tcPr>
    </w:tblStylePr>
  </w:style>
  <w:style w:type="table" w:styleId="898" w:customStyle="1">
    <w:name w:val="List Table 6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b/>
        <w:color w:val="3db1ff" w:themeColor="accent3" w:themeTint="98" w:themeShade="95"/>
      </w:rPr>
    </w:tblStylePr>
    <w:tblStylePr w:type="firstRow">
      <w:rPr>
        <w:b/>
        <w:color w:val="3db1ff" w:themeColor="accent3" w:themeTint="98" w:themeShade="95"/>
      </w:rPr>
      <w:tcPr>
        <w:tcBorders>
          <w:bottom w:val="single" w:color="3DB1FF" w:themeColor="accent3" w:themeTint="98" w:sz="4" w:space="0"/>
        </w:tcBorders>
      </w:tcPr>
    </w:tblStylePr>
    <w:tblStylePr w:type="lastCol">
      <w:rPr>
        <w:b/>
        <w:color w:val="3db1ff" w:themeColor="accent3" w:themeTint="98" w:themeShade="95"/>
      </w:rPr>
    </w:tblStylePr>
    <w:tblStylePr w:type="lastRow">
      <w:rPr>
        <w:b/>
        <w:color w:val="3db1ff" w:themeColor="accent3" w:themeTint="98" w:themeShade="95"/>
      </w:rPr>
      <w:tcPr>
        <w:tcBorders>
          <w:top w:val="single" w:color="3DB1FF" w:themeColor="accent3" w:themeTint="98" w:sz="4" w:space="0"/>
        </w:tcBorders>
      </w:tcPr>
    </w:tblStylePr>
  </w:style>
  <w:style w:type="table" w:styleId="899" w:customStyle="1">
    <w:name w:val="List Table 6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4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  <w:tcPr>
        <w:tcBorders>
          <w:top w:val="single" w:color="E8E8E8" w:themeColor="accent4" w:themeTint="9A" w:sz="4" w:space="0"/>
        </w:tcBorders>
      </w:tcPr>
    </w:tblStylePr>
  </w:style>
  <w:style w:type="table" w:styleId="900" w:customStyle="1">
    <w:name w:val="List Table 6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b/>
        <w:color w:val="dfed5b" w:themeColor="accent5" w:themeTint="9A" w:themeShade="95"/>
      </w:rPr>
    </w:tblStylePr>
    <w:tblStylePr w:type="firstRow">
      <w:rPr>
        <w:b/>
        <w:color w:val="dfed5b" w:themeColor="accent5" w:themeTint="9A" w:themeShade="95"/>
      </w:rPr>
      <w:tcPr>
        <w:tcBorders>
          <w:bottom w:val="single" w:color="DFED5B" w:themeColor="accent5" w:themeTint="9A" w:sz="4" w:space="0"/>
        </w:tcBorders>
      </w:tcPr>
    </w:tblStylePr>
    <w:tblStylePr w:type="lastCol">
      <w:rPr>
        <w:b/>
        <w:color w:val="dfed5b" w:themeColor="accent5" w:themeTint="9A" w:themeShade="95"/>
      </w:rPr>
    </w:tblStylePr>
    <w:tblStylePr w:type="lastRow">
      <w:rPr>
        <w:b/>
        <w:color w:val="dfed5b" w:themeColor="accent5" w:themeTint="9A" w:themeShade="95"/>
      </w:rPr>
      <w:tcPr>
        <w:tcBorders>
          <w:top w:val="single" w:color="DFED5B" w:themeColor="accent5" w:themeTint="9A" w:sz="4" w:space="0"/>
        </w:tcBorders>
      </w:tcPr>
    </w:tblStylePr>
  </w:style>
  <w:style w:type="table" w:styleId="901" w:customStyle="1">
    <w:name w:val="List Table 6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b/>
        <w:color w:val="ffcb62" w:themeColor="accent6" w:themeTint="98" w:themeShade="95"/>
      </w:rPr>
    </w:tblStylePr>
    <w:tblStylePr w:type="firstRow">
      <w:rPr>
        <w:b/>
        <w:color w:val="ffcb62" w:themeColor="accent6" w:themeTint="98" w:themeShade="95"/>
      </w:rPr>
      <w:tcPr>
        <w:tcBorders>
          <w:bottom w:val="single" w:color="FFCB62" w:themeColor="accent6" w:themeTint="98" w:sz="4" w:space="0"/>
        </w:tcBorders>
      </w:tcPr>
    </w:tblStylePr>
    <w:tblStylePr w:type="lastCol">
      <w:rPr>
        <w:b/>
        <w:color w:val="ffcb62" w:themeColor="accent6" w:themeTint="98" w:themeShade="95"/>
      </w:rPr>
    </w:tblStylePr>
    <w:tblStylePr w:type="lastRow">
      <w:rPr>
        <w:b/>
        <w:color w:val="ffcb62" w:themeColor="accent6" w:themeTint="98" w:themeShade="95"/>
      </w:rPr>
      <w:tcPr>
        <w:tcBorders>
          <w:top w:val="single" w:color="FFCB62" w:themeColor="accent6" w:themeTint="98" w:sz="4" w:space="0"/>
        </w:tcBorders>
      </w:tcPr>
    </w:tblStylePr>
  </w:style>
  <w:style w:type="table" w:styleId="902">
    <w:name w:val="List Table 7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7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rFonts w:ascii="Arial" w:hAnsi="Arial"/>
        <w:i/>
        <w:color w:val="00254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4077" w:themeColor="accent1" w:sz="4" w:space="0"/>
        </w:tcBorders>
      </w:tcPr>
    </w:tblStylePr>
    <w:tblStylePr w:type="fir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254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407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7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List Table 7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rFonts w:ascii="Arial" w:hAnsi="Arial"/>
        <w:i/>
        <w:color w:val="3db1f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DB1FF" w:themeColor="accent3" w:themeTint="98" w:sz="4" w:space="0"/>
        </w:tcBorders>
      </w:tcPr>
    </w:tblStylePr>
    <w:tblStylePr w:type="fir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DB1FF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3DB1FF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3DB1FF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List Table 7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List Table 7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rFonts w:ascii="Arial" w:hAnsi="Arial"/>
        <w:i/>
        <w:color w:val="dfed5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FED5B" w:themeColor="accent5" w:themeTint="9A" w:sz="4" w:space="0"/>
        </w:tcBorders>
      </w:tcPr>
    </w:tblStylePr>
    <w:tblStylePr w:type="fir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FED5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FED5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FED5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List Table 7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rFonts w:ascii="Arial" w:hAnsi="Arial"/>
        <w:i/>
        <w:color w:val="ffcb62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B62" w:themeColor="accent6" w:themeTint="98" w:sz="4" w:space="0"/>
        </w:tcBorders>
      </w:tcPr>
    </w:tblStylePr>
    <w:tblStylePr w:type="fir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B62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CB62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CB62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Lined - Accent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910" w:customStyle="1">
    <w:name w:val="Lined - Accent 1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911" w:customStyle="1">
    <w:name w:val="Lined - Accent 2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912" w:customStyle="1">
    <w:name w:val="Lined - Accent 3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913" w:customStyle="1">
    <w:name w:val="Lined - Accent 4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914" w:customStyle="1">
    <w:name w:val="Lined - Accent 5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915" w:customStyle="1">
    <w:name w:val="Lined - Accent 6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916" w:customStyle="1">
    <w:name w:val="Bordered &amp; Lined - Accent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917" w:customStyle="1">
    <w:name w:val="Bordered &amp; Lined - Accent 1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themeShade="95" w:sz="4" w:space="0"/>
        <w:left w:val="single" w:color="002545" w:themeColor="accent1" w:themeShade="95" w:sz="4" w:space="0"/>
        <w:bottom w:val="single" w:color="002545" w:themeColor="accent1" w:themeShade="95" w:sz="4" w:space="0"/>
        <w:right w:val="single" w:color="002545" w:themeColor="accent1" w:themeShade="95" w:sz="4" w:space="0"/>
        <w:insideH w:val="single" w:color="002545" w:themeColor="accent1" w:themeShade="95" w:sz="4" w:space="0"/>
        <w:insideV w:val="single" w:color="00254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918" w:customStyle="1">
    <w:name w:val="Bordered &amp; Lined - Accent 2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themeShade="95" w:sz="4" w:space="0"/>
        <w:left w:val="single" w:color="0F6D93" w:themeColor="accent2" w:themeShade="95" w:sz="4" w:space="0"/>
        <w:bottom w:val="single" w:color="0F6D93" w:themeColor="accent2" w:themeShade="95" w:sz="4" w:space="0"/>
        <w:right w:val="single" w:color="0F6D93" w:themeColor="accent2" w:themeShade="95" w:sz="4" w:space="0"/>
        <w:insideH w:val="single" w:color="0F6D93" w:themeColor="accent2" w:themeShade="95" w:sz="4" w:space="0"/>
        <w:insideV w:val="single" w:color="0F6D93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919" w:customStyle="1">
    <w:name w:val="Bordered &amp; Lined - Accent 3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themeShade="95" w:sz="4" w:space="0"/>
        <w:left w:val="single" w:color="00416C" w:themeColor="accent3" w:themeShade="95" w:sz="4" w:space="0"/>
        <w:bottom w:val="single" w:color="00416C" w:themeColor="accent3" w:themeShade="95" w:sz="4" w:space="0"/>
        <w:right w:val="single" w:color="00416C" w:themeColor="accent3" w:themeShade="95" w:sz="4" w:space="0"/>
        <w:insideH w:val="single" w:color="00416C" w:themeColor="accent3" w:themeShade="95" w:sz="4" w:space="0"/>
        <w:insideV w:val="single" w:color="00416C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920" w:customStyle="1">
    <w:name w:val="Bordered &amp; Lined - Accent 4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themeShade="95" w:sz="4" w:space="0"/>
        <w:left w:val="single" w:color="7F7F7F" w:themeColor="accent4" w:themeShade="95" w:sz="4" w:space="0"/>
        <w:bottom w:val="single" w:color="7F7F7F" w:themeColor="accent4" w:themeShade="95" w:sz="4" w:space="0"/>
        <w:right w:val="single" w:color="7F7F7F" w:themeColor="accent4" w:themeShade="95" w:sz="4" w:space="0"/>
        <w:insideH w:val="single" w:color="7F7F7F" w:themeColor="accent4" w:themeShade="95" w:sz="4" w:space="0"/>
        <w:insideV w:val="single" w:color="7F7F7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921" w:customStyle="1">
    <w:name w:val="Bordered &amp; Lined - Accent 5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themeShade="95" w:sz="4" w:space="0"/>
        <w:left w:val="single" w:color="656E0C" w:themeColor="accent5" w:themeShade="95" w:sz="4" w:space="0"/>
        <w:bottom w:val="single" w:color="656E0C" w:themeColor="accent5" w:themeShade="95" w:sz="4" w:space="0"/>
        <w:right w:val="single" w:color="656E0C" w:themeColor="accent5" w:themeShade="95" w:sz="4" w:space="0"/>
        <w:insideH w:val="single" w:color="656E0C" w:themeColor="accent5" w:themeShade="95" w:sz="4" w:space="0"/>
        <w:insideV w:val="single" w:color="656E0C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922" w:customStyle="1">
    <w:name w:val="Bordered &amp; Lined - Accent 6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themeShade="95" w:sz="4" w:space="0"/>
        <w:left w:val="single" w:color="906000" w:themeColor="accent6" w:themeShade="95" w:sz="4" w:space="0"/>
        <w:bottom w:val="single" w:color="906000" w:themeColor="accent6" w:themeShade="95" w:sz="4" w:space="0"/>
        <w:right w:val="single" w:color="906000" w:themeColor="accent6" w:themeShade="95" w:sz="4" w:space="0"/>
        <w:insideH w:val="single" w:color="906000" w:themeColor="accent6" w:themeShade="95" w:sz="4" w:space="0"/>
        <w:insideV w:val="single" w:color="906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923" w:customStyle="1">
    <w:name w:val="Bordered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1E1E1" w:themeColor="text1" w:themeTint="26" w:sz="4" w:space="0"/>
          <w:left w:val="single" w:color="E1E1E1" w:themeColor="text1" w:themeTint="26" w:sz="4" w:space="0"/>
          <w:bottom w:val="single" w:color="E1E1E1" w:themeColor="text1" w:themeTint="26" w:sz="4" w:space="0"/>
          <w:right w:val="single" w:color="E1E1E1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D9D9D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D9D9D" w:themeColor="text1" w:themeTint="80" w:sz="12" w:space="0"/>
        </w:tcBorders>
      </w:tcPr>
    </w:tblStylePr>
  </w:style>
  <w:style w:type="table" w:styleId="924" w:customStyle="1">
    <w:name w:val="Bordered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925" w:customStyle="1">
    <w:name w:val="Bordered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3D2F2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3D2F2" w:themeColor="accent2" w:themeTint="97" w:sz="12" w:space="0"/>
        </w:tcBorders>
      </w:tcPr>
    </w:tblStylePr>
  </w:style>
  <w:style w:type="table" w:styleId="926" w:customStyle="1">
    <w:name w:val="Bordered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DB1FF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DB1FF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DB1FF" w:themeColor="accent3" w:themeTint="98" w:sz="12" w:space="0"/>
        </w:tcBorders>
      </w:tcPr>
    </w:tblStylePr>
  </w:style>
  <w:style w:type="table" w:styleId="927" w:customStyle="1">
    <w:name w:val="Bordered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8E8E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8E8E8" w:themeColor="accent4" w:themeTint="9A" w:sz="12" w:space="0"/>
        </w:tcBorders>
      </w:tcPr>
    </w:tblStylePr>
  </w:style>
  <w:style w:type="table" w:styleId="928" w:customStyle="1">
    <w:name w:val="Bordered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FED5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FED5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FED5B" w:themeColor="accent5" w:themeTint="9A" w:sz="12" w:space="0"/>
        </w:tcBorders>
      </w:tcPr>
    </w:tblStylePr>
  </w:style>
  <w:style w:type="table" w:styleId="929" w:customStyle="1">
    <w:name w:val="Bordered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B6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B6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B62" w:themeColor="accent6" w:themeTint="98" w:sz="12" w:space="0"/>
        </w:tcBorders>
      </w:tcPr>
    </w:tblStylePr>
  </w:style>
  <w:style w:type="character" w:styleId="930" w:customStyle="1">
    <w:name w:val="Footnote Text Char"/>
    <w:uiPriority w:val="99"/>
    <w:rPr>
      <w:sz w:val="18"/>
    </w:rPr>
  </w:style>
  <w:style w:type="paragraph" w:styleId="931">
    <w:name w:val="endnote text"/>
    <w:basedOn w:val="770"/>
    <w:link w:val="932"/>
    <w:uiPriority w:val="99"/>
    <w:semiHidden/>
    <w:unhideWhenUsed/>
    <w:pPr>
      <w:spacing w:after="0" w:line="240" w:lineRule="auto"/>
    </w:pPr>
    <w:rPr>
      <w:sz w:val="20"/>
    </w:rPr>
  </w:style>
  <w:style w:type="character" w:styleId="932" w:customStyle="1">
    <w:name w:val="Текст концевой сноски Знак"/>
    <w:link w:val="931"/>
    <w:uiPriority w:val="99"/>
    <w:rPr>
      <w:sz w:val="20"/>
    </w:rPr>
  </w:style>
  <w:style w:type="character" w:styleId="933">
    <w:name w:val="endnote reference"/>
    <w:basedOn w:val="780"/>
    <w:uiPriority w:val="99"/>
    <w:semiHidden/>
    <w:unhideWhenUsed/>
    <w:rPr>
      <w:vertAlign w:val="superscript"/>
    </w:rPr>
  </w:style>
  <w:style w:type="paragraph" w:styleId="934">
    <w:name w:val="toc 1"/>
    <w:basedOn w:val="770"/>
    <w:next w:val="770"/>
    <w:uiPriority w:val="39"/>
    <w:unhideWhenUsed/>
    <w:pPr>
      <w:spacing w:after="57"/>
    </w:pPr>
  </w:style>
  <w:style w:type="paragraph" w:styleId="935">
    <w:name w:val="toc 2"/>
    <w:basedOn w:val="770"/>
    <w:next w:val="770"/>
    <w:uiPriority w:val="39"/>
    <w:unhideWhenUsed/>
    <w:pPr>
      <w:ind w:left="283"/>
      <w:spacing w:after="57"/>
    </w:pPr>
  </w:style>
  <w:style w:type="paragraph" w:styleId="936">
    <w:name w:val="toc 3"/>
    <w:basedOn w:val="770"/>
    <w:next w:val="770"/>
    <w:uiPriority w:val="39"/>
    <w:unhideWhenUsed/>
    <w:pPr>
      <w:ind w:left="567"/>
      <w:spacing w:after="57"/>
    </w:pPr>
  </w:style>
  <w:style w:type="paragraph" w:styleId="937">
    <w:name w:val="toc 4"/>
    <w:basedOn w:val="770"/>
    <w:next w:val="770"/>
    <w:uiPriority w:val="39"/>
    <w:unhideWhenUsed/>
    <w:pPr>
      <w:ind w:left="850"/>
      <w:spacing w:after="57"/>
    </w:pPr>
  </w:style>
  <w:style w:type="paragraph" w:styleId="938">
    <w:name w:val="toc 5"/>
    <w:basedOn w:val="770"/>
    <w:next w:val="770"/>
    <w:uiPriority w:val="39"/>
    <w:unhideWhenUsed/>
    <w:pPr>
      <w:ind w:left="1134"/>
      <w:spacing w:after="57"/>
    </w:pPr>
  </w:style>
  <w:style w:type="paragraph" w:styleId="939">
    <w:name w:val="toc 6"/>
    <w:basedOn w:val="770"/>
    <w:next w:val="770"/>
    <w:uiPriority w:val="39"/>
    <w:unhideWhenUsed/>
    <w:pPr>
      <w:ind w:left="1417"/>
      <w:spacing w:after="57"/>
    </w:pPr>
  </w:style>
  <w:style w:type="paragraph" w:styleId="940">
    <w:name w:val="toc 7"/>
    <w:basedOn w:val="770"/>
    <w:next w:val="770"/>
    <w:uiPriority w:val="39"/>
    <w:unhideWhenUsed/>
    <w:pPr>
      <w:ind w:left="1701"/>
      <w:spacing w:after="57"/>
    </w:pPr>
  </w:style>
  <w:style w:type="paragraph" w:styleId="941">
    <w:name w:val="toc 8"/>
    <w:basedOn w:val="770"/>
    <w:next w:val="770"/>
    <w:uiPriority w:val="39"/>
    <w:unhideWhenUsed/>
    <w:pPr>
      <w:ind w:left="1984"/>
      <w:spacing w:after="57"/>
    </w:pPr>
  </w:style>
  <w:style w:type="paragraph" w:styleId="942">
    <w:name w:val="toc 9"/>
    <w:basedOn w:val="770"/>
    <w:next w:val="770"/>
    <w:uiPriority w:val="39"/>
    <w:unhideWhenUsed/>
    <w:pPr>
      <w:ind w:left="2268"/>
      <w:spacing w:after="57"/>
    </w:pPr>
  </w:style>
  <w:style w:type="paragraph" w:styleId="943">
    <w:name w:val="TOC Heading"/>
    <w:uiPriority w:val="39"/>
    <w:unhideWhenUsed/>
  </w:style>
  <w:style w:type="paragraph" w:styleId="944">
    <w:name w:val="table of figures"/>
    <w:basedOn w:val="770"/>
    <w:next w:val="770"/>
    <w:uiPriority w:val="99"/>
    <w:unhideWhenUsed/>
    <w:pPr>
      <w:spacing w:after="0"/>
    </w:pPr>
  </w:style>
  <w:style w:type="table" w:styleId="945">
    <w:name w:val="Table Grid"/>
    <w:basedOn w:val="781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46">
    <w:name w:val="Balloon Text"/>
    <w:basedOn w:val="770"/>
    <w:link w:val="94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47" w:customStyle="1">
    <w:name w:val="Текст выноски Знак"/>
    <w:basedOn w:val="780"/>
    <w:link w:val="946"/>
    <w:uiPriority w:val="99"/>
    <w:semiHidden/>
    <w:rPr>
      <w:rFonts w:ascii="Tahoma" w:hAnsi="Tahoma" w:cs="Tahoma"/>
      <w:sz w:val="16"/>
      <w:szCs w:val="16"/>
    </w:rPr>
  </w:style>
  <w:style w:type="character" w:styleId="948">
    <w:name w:val="annotation reference"/>
    <w:basedOn w:val="780"/>
    <w:uiPriority w:val="99"/>
    <w:semiHidden/>
    <w:unhideWhenUsed/>
    <w:rPr>
      <w:sz w:val="16"/>
      <w:szCs w:val="16"/>
    </w:rPr>
  </w:style>
  <w:style w:type="paragraph" w:styleId="949">
    <w:name w:val="annotation text"/>
    <w:basedOn w:val="770"/>
    <w:link w:val="950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50" w:customStyle="1">
    <w:name w:val="Текст примечания Знак"/>
    <w:basedOn w:val="780"/>
    <w:link w:val="949"/>
    <w:uiPriority w:val="99"/>
    <w:semiHidden/>
    <w:rPr>
      <w:sz w:val="20"/>
      <w:szCs w:val="20"/>
    </w:rPr>
  </w:style>
  <w:style w:type="paragraph" w:styleId="951">
    <w:name w:val="annotation subject"/>
    <w:basedOn w:val="949"/>
    <w:next w:val="949"/>
    <w:link w:val="952"/>
    <w:uiPriority w:val="99"/>
    <w:semiHidden/>
    <w:unhideWhenUsed/>
    <w:rPr>
      <w:b/>
      <w:bCs/>
    </w:rPr>
  </w:style>
  <w:style w:type="character" w:styleId="952" w:customStyle="1">
    <w:name w:val="Тема примечания Знак"/>
    <w:basedOn w:val="950"/>
    <w:link w:val="951"/>
    <w:uiPriority w:val="99"/>
    <w:semiHidden/>
    <w:rPr>
      <w:b/>
      <w:bCs/>
      <w:sz w:val="20"/>
      <w:szCs w:val="20"/>
    </w:rPr>
  </w:style>
  <w:style w:type="paragraph" w:styleId="953">
    <w:name w:val="List Paragraph"/>
    <w:basedOn w:val="770"/>
    <w:link w:val="973"/>
    <w:uiPriority w:val="34"/>
    <w:qFormat/>
    <w:pPr>
      <w:contextualSpacing/>
      <w:ind w:left="720"/>
    </w:pPr>
  </w:style>
  <w:style w:type="character" w:styleId="954" w:customStyle="1">
    <w:name w:val="Заголовок 3 Знак"/>
    <w:basedOn w:val="780"/>
    <w:link w:val="773"/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955" w:customStyle="1">
    <w:name w:val="s02 подРАЗДЕЛ"/>
    <w:basedOn w:val="770"/>
    <w:uiPriority w:val="9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56" w:customStyle="1">
    <w:name w:val="s01 РАЗДЕЛ"/>
    <w:basedOn w:val="770"/>
    <w:link w:val="965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57" w:customStyle="1">
    <w:name w:val="s03 Пункт"/>
    <w:basedOn w:val="955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2"/>
    </w:pPr>
    <w:rPr>
      <w:rFonts w:ascii="Arial" w:hAnsi="Arial" w:cs="Times New Roman"/>
      <w:bCs/>
      <w:color w:val="000000"/>
      <w:sz w:val="22"/>
      <w:szCs w:val="28"/>
      <w:lang w:val="ru-RU" w:eastAsia="ru-RU"/>
    </w:rPr>
  </w:style>
  <w:style w:type="paragraph" w:styleId="958" w:customStyle="1">
    <w:name w:val="s08 Список а)"/>
    <w:basedOn w:val="957"/>
    <w:uiPriority w:val="99"/>
    <w:pPr>
      <w:outlineLvl w:val="4"/>
    </w:pPr>
  </w:style>
  <w:style w:type="paragraph" w:styleId="959" w:customStyle="1">
    <w:name w:val="s04 подПункт"/>
    <w:basedOn w:val="957"/>
    <w:uiPriority w:val="99"/>
    <w:pPr>
      <w:tabs>
        <w:tab w:val="left" w:pos="1276" w:leader="none"/>
      </w:tabs>
      <w:outlineLvl w:val="3"/>
    </w:pPr>
  </w:style>
  <w:style w:type="paragraph" w:styleId="960" w:customStyle="1">
    <w:name w:val="s12 Т  Кол1 Ном01 Жирн"/>
    <w:basedOn w:val="770"/>
    <w:next w:val="770"/>
    <w:pPr>
      <w:ind w:left="340" w:hanging="340"/>
      <w:keepLines/>
      <w:keepNext/>
      <w:spacing w:before="20" w:after="0" w:line="240" w:lineRule="auto"/>
      <w:tabs>
        <w:tab w:val="num" w:pos="340" w:leader="none"/>
      </w:tabs>
      <w:outlineLvl w:val="6"/>
    </w:pPr>
    <w:rPr>
      <w:rFonts w:ascii="Arial" w:hAnsi="Arial" w:eastAsia="Times New Roman" w:cs="Times New Roman"/>
      <w:b/>
      <w:sz w:val="20"/>
      <w:szCs w:val="24"/>
      <w:lang w:eastAsia="ru-RU"/>
    </w:rPr>
  </w:style>
  <w:style w:type="paragraph" w:styleId="961" w:customStyle="1">
    <w:name w:val="s17 Т Ном01.01"/>
    <w:basedOn w:val="962"/>
    <w:uiPriority w:val="99"/>
    <w:pPr>
      <w:ind w:firstLine="0"/>
    </w:pPr>
  </w:style>
  <w:style w:type="paragraph" w:styleId="962" w:customStyle="1">
    <w:name w:val="s16 Т Ном01. Отст"/>
    <w:basedOn w:val="958"/>
    <w:uiPriority w:val="99"/>
    <w:pPr>
      <w:ind w:left="567" w:hanging="340"/>
      <w:spacing w:before="20"/>
      <w:widowControl/>
      <w:outlineLvl w:val="8"/>
    </w:pPr>
    <w:rPr>
      <w:sz w:val="20"/>
    </w:rPr>
  </w:style>
  <w:style w:type="paragraph" w:styleId="963" w:customStyle="1">
    <w:name w:val="s09 Список а1)"/>
    <w:basedOn w:val="770"/>
    <w:pPr>
      <w:jc w:val="both"/>
      <w:keepNext/>
      <w:spacing w:after="0" w:line="240" w:lineRule="auto"/>
      <w:widowControl w:val="off"/>
      <w:tabs>
        <w:tab w:val="num" w:pos="360" w:leader="none"/>
      </w:tabs>
    </w:pPr>
    <w:rPr>
      <w:rFonts w:ascii="Arial" w:hAnsi="Arial" w:eastAsia="Times New Roman" w:cs="Times New Roman"/>
      <w:szCs w:val="24"/>
      <w:lang w:eastAsia="ru-RU"/>
    </w:rPr>
  </w:style>
  <w:style w:type="paragraph" w:styleId="964" w:customStyle="1">
    <w:name w:val="s07 Список - -"/>
    <w:basedOn w:val="770"/>
    <w:uiPriority w:val="99"/>
    <w:pPr>
      <w:numPr>
        <w:ilvl w:val="0"/>
        <w:numId w:val="1"/>
      </w:numPr>
      <w:jc w:val="both"/>
      <w:keepNext/>
      <w:spacing w:before="80" w:after="0" w:line="240" w:lineRule="auto"/>
      <w:widowControl w:val="off"/>
      <w:tabs>
        <w:tab w:val="left" w:pos="1134" w:leader="none"/>
      </w:tabs>
      <w:outlineLvl w:val="2"/>
    </w:pPr>
    <w:rPr>
      <w:rFonts w:ascii="Arial" w:hAnsi="Arial" w:eastAsia="Times New Roman" w:cs="Times New Roman"/>
      <w:bCs/>
      <w:color w:val="000000"/>
      <w:szCs w:val="28"/>
      <w:lang w:eastAsia="ru-RU"/>
    </w:rPr>
  </w:style>
  <w:style w:type="character" w:styleId="965" w:customStyle="1">
    <w:name w:val="s01 РАЗДЕЛ Знак"/>
    <w:basedOn w:val="780"/>
    <w:link w:val="956"/>
    <w:rPr>
      <w:rFonts w:ascii="Times New Roman" w:hAnsi="Times New Roman" w:eastAsia="Times New Roman" w:cs="Tahoma"/>
      <w:sz w:val="20"/>
      <w:szCs w:val="20"/>
      <w:lang w:val="en-US"/>
    </w:rPr>
  </w:style>
  <w:style w:type="paragraph" w:styleId="966">
    <w:name w:val="Plain Text"/>
    <w:basedOn w:val="770"/>
    <w:link w:val="967"/>
    <w:uiPriority w:val="99"/>
    <w:pPr>
      <w:ind w:firstLine="567"/>
      <w:jc w:val="both"/>
      <w:spacing w:after="0" w:line="260" w:lineRule="exact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967" w:customStyle="1">
    <w:name w:val="Текст Знак"/>
    <w:basedOn w:val="780"/>
    <w:link w:val="966"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styleId="968">
    <w:name w:val="line number"/>
    <w:basedOn w:val="780"/>
    <w:uiPriority w:val="99"/>
    <w:semiHidden/>
    <w:unhideWhenUsed/>
  </w:style>
  <w:style w:type="paragraph" w:styleId="969">
    <w:name w:val="Header"/>
    <w:basedOn w:val="770"/>
    <w:link w:val="97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70" w:customStyle="1">
    <w:name w:val="Верхний колонтитул Знак"/>
    <w:basedOn w:val="780"/>
    <w:link w:val="969"/>
    <w:uiPriority w:val="99"/>
  </w:style>
  <w:style w:type="paragraph" w:styleId="971">
    <w:name w:val="Footer"/>
    <w:basedOn w:val="770"/>
    <w:link w:val="97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72" w:customStyle="1">
    <w:name w:val="Нижний колонтитул Знак"/>
    <w:basedOn w:val="780"/>
    <w:link w:val="971"/>
    <w:uiPriority w:val="99"/>
  </w:style>
  <w:style w:type="character" w:styleId="973" w:customStyle="1">
    <w:name w:val="Абзац списка Знак"/>
    <w:link w:val="953"/>
    <w:uiPriority w:val="34"/>
  </w:style>
  <w:style w:type="table" w:styleId="974">
    <w:name w:val="Light Shading Accent 1"/>
    <w:basedOn w:val="781"/>
    <w:uiPriority w:val="60"/>
    <w:pPr>
      <w:spacing w:after="0" w:line="240" w:lineRule="auto"/>
    </w:pPr>
    <w:rPr>
      <w:color w:val="002f59" w:themeColor="accent1" w:themeShade="BF"/>
    </w:rPr>
    <w:tblPr>
      <w:tblStyleRowBandSize w:val="1"/>
      <w:tblStyleColBandSize w:val="1"/>
      <w:tblBorders>
        <w:top w:val="single" w:color="004077" w:themeColor="accent1" w:sz="8" w:space="0"/>
        <w:bottom w:val="single" w:color="004077" w:themeColor="accent1" w:sz="8" w:space="0"/>
      </w:tblBorders>
    </w:tblPr>
    <w:tblStylePr w:type="band1Horz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</w:style>
  <w:style w:type="table" w:styleId="975">
    <w:name w:val="Light Shading Accent 4"/>
    <w:basedOn w:val="781"/>
    <w:uiPriority w:val="60"/>
    <w:pPr>
      <w:spacing w:after="0" w:line="240" w:lineRule="auto"/>
    </w:pPr>
    <w:rPr>
      <w:color w:val="a3a3a3" w:themeColor="accent4" w:themeShade="BF"/>
    </w:rPr>
    <w:tblPr>
      <w:tblStyleRowBandSize w:val="1"/>
      <w:tblStyleColBandSize w:val="1"/>
      <w:tblBorders>
        <w:top w:val="single" w:color="DADADA" w:themeColor="accent4" w:sz="8" w:space="0"/>
        <w:bottom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</w:style>
  <w:style w:type="table" w:styleId="976">
    <w:name w:val="Medium List 2"/>
    <w:basedOn w:val="78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ecece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C3C3C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C3C3C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3C3C3C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3C3C3C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77">
    <w:name w:val="Medium Grid 1 Accent 4"/>
    <w:basedOn w:val="781"/>
    <w:uiPriority w:val="67"/>
    <w:pPr>
      <w:spacing w:after="0" w:line="240" w:lineRule="auto"/>
    </w:pPr>
    <w:tblPr>
      <w:tblStyleRowBandSize w:val="1"/>
      <w:tblStyleColBandSize w:val="1"/>
      <w:tblBorders>
        <w:top w:val="single" w:color="E3E3E3" w:themeColor="accent4" w:themeTint="BF" w:sz="8" w:space="0"/>
        <w:left w:val="single" w:color="E3E3E3" w:themeColor="accent4" w:themeTint="BF" w:sz="8" w:space="0"/>
        <w:bottom w:val="single" w:color="E3E3E3" w:themeColor="accent4" w:themeTint="BF" w:sz="8" w:space="0"/>
        <w:right w:val="single" w:color="E3E3E3" w:themeColor="accent4" w:themeTint="BF" w:sz="8" w:space="0"/>
        <w:insideH w:val="single" w:color="E3E3E3" w:themeColor="accent4" w:themeTint="BF" w:sz="8" w:space="0"/>
        <w:insideV w:val="single" w:color="E3E3E3" w:themeColor="accent4" w:themeTint="BF" w:sz="8" w:space="0"/>
      </w:tblBorders>
    </w:tblPr>
    <w:tcPr>
      <w:shd w:val="clear" w:color="auto" w:fill="f5f5f5" w:themeFill="accent4" w:themeFillTint="3F"/>
    </w:tcPr>
    <w:tblStylePr w:type="band1Horz">
      <w:tcPr>
        <w:shd w:val="clear" w:color="auto" w:fill="ececec" w:themeFill="accent4" w:themeFillTint="7F"/>
      </w:tcPr>
    </w:tblStylePr>
    <w:tblStylePr w:type="band1Vert">
      <w:tcPr>
        <w:shd w:val="clear" w:color="auto" w:fill="ececec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E3E3E3" w:themeColor="accent4" w:themeTint="BF" w:sz="18" w:space="0"/>
        </w:tcBorders>
      </w:tcPr>
    </w:tblStylePr>
  </w:style>
  <w:style w:type="table" w:styleId="978">
    <w:name w:val="Medium List 2 Accent 4"/>
    <w:basedOn w:val="78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DADADA" w:themeColor="accent4" w:sz="8" w:space="0"/>
        <w:left w:val="single" w:color="DADADA" w:themeColor="accent4" w:sz="8" w:space="0"/>
        <w:bottom w:val="single" w:color="DADADA" w:themeColor="accent4" w:sz="8" w:space="0"/>
        <w:right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DADA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DADADA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DADADA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DADADA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79">
    <w:name w:val="Medium List 2 Accent 2"/>
    <w:basedOn w:val="78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2FB4E9" w:themeColor="accent2" w:sz="8" w:space="0"/>
        <w:left w:val="single" w:color="2FB4E9" w:themeColor="accent2" w:sz="8" w:space="0"/>
        <w:bottom w:val="single" w:color="2FB4E9" w:themeColor="accent2" w:sz="8" w:space="0"/>
        <w:right w:val="single" w:color="2FB4E9" w:themeColor="accent2" w:sz="8" w:space="0"/>
      </w:tblBorders>
    </w:tblPr>
    <w:tblStylePr w:type="band1Horz">
      <w:tcPr>
        <w:shd w:val="clear" w:color="auto" w:fill="cbecf9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becf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4E9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2FB4E9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2FB4E9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2FB4E9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80">
    <w:name w:val="Medium List 2 Accent 3"/>
    <w:basedOn w:val="78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0070BA" w:themeColor="accent3" w:sz="8" w:space="0"/>
        <w:left w:val="single" w:color="0070BA" w:themeColor="accent3" w:sz="8" w:space="0"/>
        <w:bottom w:val="single" w:color="0070BA" w:themeColor="accent3" w:sz="8" w:space="0"/>
        <w:right w:val="single" w:color="0070BA" w:themeColor="accent3" w:sz="8" w:space="0"/>
      </w:tblBorders>
    </w:tblPr>
    <w:tblStylePr w:type="band1Horz">
      <w:tcPr>
        <w:shd w:val="clear" w:color="auto" w:fill="aedeff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aedeff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A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70BA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70BA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70BA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81">
    <w:name w:val="Light Grid"/>
    <w:basedOn w:val="781"/>
    <w:uiPriority w:val="62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  <w:insideH w:val="single" w:color="3C3C3C" w:themeColor="text1" w:sz="8" w:space="0"/>
        <w:insideV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1Vert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2Horz"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18" w:space="0"/>
          <w:right w:val="single" w:color="3C3C3C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6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</w:style>
  <w:style w:type="paragraph" w:styleId="982">
    <w:name w:val="Normal (Web)"/>
    <w:basedOn w:val="770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3">
    <w:name w:val="footnote text"/>
    <w:basedOn w:val="770"/>
    <w:link w:val="98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984" w:customStyle="1">
    <w:name w:val="Текст сноски Знак"/>
    <w:basedOn w:val="780"/>
    <w:link w:val="983"/>
    <w:uiPriority w:val="99"/>
    <w:semiHidden/>
    <w:rPr>
      <w:sz w:val="20"/>
      <w:szCs w:val="20"/>
    </w:rPr>
  </w:style>
  <w:style w:type="character" w:styleId="985">
    <w:name w:val="footnote reference"/>
    <w:basedOn w:val="780"/>
    <w:uiPriority w:val="99"/>
    <w:semiHidden/>
    <w:unhideWhenUsed/>
    <w:rPr>
      <w:vertAlign w:val="superscript"/>
    </w:rPr>
  </w:style>
  <w:style w:type="character" w:styleId="986" w:customStyle="1">
    <w:name w:val="Заголовок 2 Знак"/>
    <w:basedOn w:val="780"/>
    <w:link w:val="772"/>
    <w:uiPriority w:val="9"/>
    <w:semiHidden/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987">
    <w:name w:val="Body Text"/>
    <w:basedOn w:val="770"/>
    <w:link w:val="988"/>
    <w:qFormat/>
    <w:pPr>
      <w:contextualSpacing/>
      <w:ind w:firstLine="567"/>
      <w:jc w:val="both"/>
      <w:spacing w:before="120" w:after="120" w:line="240" w:lineRule="auto"/>
      <w:widowControl w:val="off"/>
    </w:pPr>
    <w:rPr>
      <w:rFonts w:ascii="Arial" w:hAnsi="Arial" w:cs="Times New Roman"/>
      <w:color w:val="004077" w:themeColor="accent1"/>
    </w:rPr>
  </w:style>
  <w:style w:type="character" w:styleId="988" w:customStyle="1">
    <w:name w:val="Основной текст Знак"/>
    <w:basedOn w:val="780"/>
    <w:link w:val="987"/>
    <w:rPr>
      <w:rFonts w:ascii="Arial" w:hAnsi="Arial" w:cs="Times New Roman"/>
      <w:color w:val="004077" w:themeColor="accent1"/>
    </w:rPr>
  </w:style>
  <w:style w:type="paragraph" w:styleId="989">
    <w:name w:val="Body Text Indent"/>
    <w:basedOn w:val="770"/>
    <w:link w:val="990"/>
    <w:uiPriority w:val="99"/>
    <w:semiHidden/>
    <w:unhideWhenUsed/>
    <w:pPr>
      <w:ind w:left="283"/>
      <w:spacing w:after="120"/>
    </w:pPr>
  </w:style>
  <w:style w:type="character" w:styleId="990" w:customStyle="1">
    <w:name w:val="Основной текст с отступом Знак"/>
    <w:basedOn w:val="780"/>
    <w:link w:val="989"/>
    <w:uiPriority w:val="99"/>
    <w:semiHidden/>
  </w:style>
  <w:style w:type="character" w:styleId="991">
    <w:name w:val="Hyperlink"/>
    <w:basedOn w:val="780"/>
    <w:uiPriority w:val="99"/>
    <w:unhideWhenUsed/>
    <w:rPr>
      <w:color w:val="0070ba" w:themeColor="hyperlink"/>
      <w:u w:val="single"/>
    </w:rPr>
  </w:style>
  <w:style w:type="character" w:styleId="992" w:customStyle="1">
    <w:name w:val="Неразрешенное упоминание1"/>
    <w:basedOn w:val="78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4B1A7-A3F4-477C-A546-92D4DD313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HP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Minyaeva.IP</dc:creator>
  <cp:lastModifiedBy>rim</cp:lastModifiedBy>
  <cp:revision>3</cp:revision>
  <dcterms:created xsi:type="dcterms:W3CDTF">2026-07-30T10:05:00Z</dcterms:created>
  <dcterms:modified xsi:type="dcterms:W3CDTF">2026-07-30T12:24:54Z</dcterms:modified>
</cp:coreProperties>
</file>