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1550" w:hRule="atLeast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tabs>
                <w:tab w:val="left" w:leader="none" w:pos="1800"/>
              </w:tabs>
              <w:spacing w:after="120" w:before="24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48"/>
                <w:szCs w:val="4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48"/>
                <w:szCs w:val="48"/>
                <w:u w:val="none"/>
                <w:shd w:fill="auto" w:val="clear"/>
                <w:vertAlign w:val="baseline"/>
                <w:rtl w:val="0"/>
              </w:rPr>
              <w:t xml:space="preserve">Единый документ требований на ИТ-решение</w:t>
            </w:r>
          </w:p>
        </w:tc>
      </w:tr>
    </w:tbl>
    <w:p w:rsidR="00000000" w:rsidDel="00000000" w:rsidP="00000000" w:rsidRDefault="00000000" w:rsidRPr="00000000" w14:paraId="00000003">
      <w:pPr>
        <w:jc w:val="both"/>
        <w:rPr>
          <w:i w:val="1"/>
          <w:iCs w:val="1"/>
          <w:color w:val="7f7f7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21"/>
        <w:gridCol w:w="7424"/>
        <w:tblGridChange w:id="0">
          <w:tblGrid>
            <w:gridCol w:w="1921"/>
            <w:gridCol w:w="7424"/>
          </w:tblGrid>
        </w:tblGridChange>
      </w:tblGrid>
      <w:tr>
        <w:trPr>
          <w:cantSplit w:val="0"/>
          <w:tblHeader w:val="0"/>
        </w:trPr>
        <w:tc>
          <w:tcPr>
            <w:shd w:fill="0070c0" w:val="clear"/>
            <w:vAlign w:val="center"/>
          </w:tcPr>
          <w:p w:rsidR="00000000" w:rsidDel="00000000" w:rsidP="00000000" w:rsidRDefault="00000000" w:rsidRPr="00000000" w14:paraId="00000004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Код проекта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U200001851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Наименование проекта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СМАРТ-ПЛАТФОРМА ПРОСТОР 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Тип проекта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ИТ-проект</w:t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4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13"/>
        <w:gridCol w:w="5112"/>
        <w:tblGridChange w:id="0">
          <w:tblGrid>
            <w:gridCol w:w="4313"/>
            <w:gridCol w:w="5112"/>
          </w:tblGrid>
        </w:tblGridChange>
      </w:tblGrid>
      <w:tr>
        <w:trPr>
          <w:cantSplit w:val="0"/>
          <w:trHeight w:val="524" w:hRule="atLeast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Наименование ИТ-решения</w:t>
            </w:r>
          </w:p>
        </w:tc>
        <w:tc>
          <w:tcPr>
            <w:shd w:fill="0070c0" w:val="clea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Наименование ИТ-системы</w:t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>
                <w:i w:val="1"/>
                <w:iCs w:val="1"/>
                <w:color w:val="7f7f7f"/>
              </w:rPr>
            </w:pPr>
            <w:r w:rsidDel="00000000" w:rsidR="00000000" w:rsidRPr="00000000">
              <w:rPr>
                <w:rtl w:val="0"/>
              </w:rPr>
              <w:t xml:space="preserve">СМАРТ-ПЛАТФОРМА ПРОСТОР 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>
                <w:i w:val="1"/>
                <w:iCs w:val="1"/>
                <w:color w:val="7f7f7f"/>
              </w:rPr>
            </w:pPr>
            <w:r w:rsidDel="00000000" w:rsidR="00000000" w:rsidRPr="00000000">
              <w:rPr>
                <w:rtl w:val="0"/>
              </w:rPr>
              <w:t xml:space="preserve">СМАРТ-ПЛАТФОРМА ПРОСТОР 2.0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83"/>
        <w:gridCol w:w="6362"/>
        <w:tblGridChange w:id="0">
          <w:tblGrid>
            <w:gridCol w:w="2983"/>
            <w:gridCol w:w="6362"/>
          </w:tblGrid>
        </w:tblGridChange>
      </w:tblGrid>
      <w:tr>
        <w:trPr>
          <w:cantSplit w:val="0"/>
          <w:trHeight w:val="602" w:hRule="atLeast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10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Название документа: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Единый документ требований на ИТ-решение</w:t>
            </w:r>
          </w:p>
          <w:p w:rsidR="00000000" w:rsidDel="00000000" w:rsidP="00000000" w:rsidRDefault="00000000" w:rsidRPr="00000000" w14:paraId="00000012">
            <w:pPr>
              <w:spacing w:after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СМАРТ-ПЛАТФОРМА ПРОСТОР 2.0</w:t>
            </w:r>
          </w:p>
        </w:tc>
      </w:tr>
      <w:tr>
        <w:trPr>
          <w:cantSplit w:val="0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13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Версия документа: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11.1</w:t>
            </w:r>
          </w:p>
        </w:tc>
      </w:tr>
      <w:tr>
        <w:trPr>
          <w:cantSplit w:val="0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15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Дата документа: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18.08.2026</w:t>
            </w:r>
          </w:p>
        </w:tc>
      </w:tr>
      <w:tr>
        <w:trPr>
          <w:cantSplit w:val="0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17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Назначение документа: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Определяет основные технические решения, которые должны быть реализованы для выполнения требований, сформированных в Техническом задании на ИТ-решение</w:t>
            </w:r>
          </w:p>
        </w:tc>
      </w:tr>
      <w:tr>
        <w:trPr>
          <w:cantSplit w:val="0"/>
          <w:tblHeader w:val="0"/>
        </w:trPr>
        <w:tc>
          <w:tcPr>
            <w:shd w:fill="0070c0" w:val="clear"/>
          </w:tcPr>
          <w:p w:rsidR="00000000" w:rsidDel="00000000" w:rsidP="00000000" w:rsidRDefault="00000000" w:rsidRPr="00000000" w14:paraId="00000019">
            <w:pPr>
              <w:spacing w:after="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Аудитория: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0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  <w:t xml:space="preserve">Руководитель проекта, Архитектор ИТ-решения, ответственный от бизнеса, члены УКП, сервис-менеджер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19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19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19" w:line="240" w:lineRule="auto"/>
        <w:rPr>
          <w:rFonts w:ascii="Arial" w:cs="Arial" w:eastAsia="Arial" w:hAnsi="Arial"/>
        </w:rPr>
        <w:sectPr>
          <w:headerReference r:id="rId7" w:type="default"/>
          <w:headerReference r:id="rId8" w:type="first"/>
          <w:footerReference r:id="rId9" w:type="first"/>
          <w:pgSz w:h="16838" w:w="11906" w:orient="portrait"/>
          <w:pgMar w:bottom="1134" w:top="1134" w:left="1701" w:right="850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19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119" w:before="12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Содержание</w:t>
      </w:r>
    </w:p>
    <w:sdt>
      <w:sdtPr>
        <w:id w:val="-2620278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lri27ewcng8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Термины и определения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r3rrvbg8u3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   Ключевая информация по ИТ-решению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6bj3wjqnqr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  Предпосылки и цели создания / изменения ИТ-решения [Оценка]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810qdjaod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Процессный объем ИТ-решения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90wgv803yc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1.2.1   Перечень изменяемых бизнес-процессов [Оценка]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dmbtar1klx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1.2.2           Перечень смежных бизнес-процессов [Оценка]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9pdbbd1act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  Результаты изменения ИТ-решения в части функционального объема и нефункциональных характеристик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a1yznol24n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1.3.1   Функциональный объем изменения ИТ-решения [Оценка] [Выбор]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pjaec9n04f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1.3.2   Объем изменения нефункциональных характеристик [Оценка] [Выбор]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09iam8xu4v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  Организационный объем ИТ-решения [Оценка]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0hta438d8t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  Бизнес-эффекты [Оценка] [Выбор]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sxmjl3shz1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   Заинтересованные стороны ИТ-решения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qv1i0qut1h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  Список заинтересованных сторон [Оценка] [Выбор]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sgyrlv0hgd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  Требования заинтересованных сторон [Оценка] [Выбор]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itgp5mdbkt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   Пользователи ИТ-Решения и бизнес-роли [Выбор]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ge263s86d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  Предполагаемая нагрузка на ИТ-решение [Выбор]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qcoe5dd10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  Сведения о третьих лицах и трансграничной передаче персональных данных [Выбор] [Определение]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j85vj77jhc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   Модели процессов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vz2wmx3xi9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  Сквозной процесс [Оценка]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wefw7ix8ev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  Модели бизнес-процессов [Оценка] [Выбор]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352i45t0ir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  Процесс взаимодействия бизнеса с ИТ-решением [Выбор] [Определение]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0x07qufqef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   Сущности ИТ-решения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401czbao97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  Глоссарий сущностей [Оценка] [Выбор]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9iwbnaa4kz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Диаграмма «Сущность – связь» [Выбор]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udbs1j37i6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  Диаграммы состояний для бизнес-сущностей [Выбор]</w:t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vbqzccbi5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   Функциональные требования [Выбор] [Определение]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5m6j7svs7n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   Требования к информационному обмену [Выбор] [Определение]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de29vz1tqc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Нефункциональные требования [Выбор] [Определение]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3v0f8qrarb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  Интерфейс ИТ-решения [Выбор] [Определение]</w:t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dyymc5r1cj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  Безопасность и защита данных [Выбор] [Определение]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ld4xxctl2f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8.2.1   Требования к обеспечению информационной безопасности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swbr10udv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8.2.2   Требования к мерам по защите ПДн</w:t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580pd22uwg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  Атрибуты качества [Выбор] [Определение]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aqucg47sqm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  Требования к сервису [Выбор] [Определение]</w:t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d79nbla6uy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8.4.1    Подготовка, условия и ресурсное обеспечение эксплуатации [Выбор] [Определение]</w:t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h4bvao8eyu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8.4.2   Техническая поддержка и сопровождение пользователей [Выбор] [Определение]</w:t>
              <w:tab/>
              <w:t xml:space="preserve">67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goplsdpbjv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  Требования к видам обеспечения [Выбор] [Определение]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3wkes6jv4q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8.5.1   Требования к программному обеспечению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jth5lujdcf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8.5.2  Требования к информационному обеспечению</w:t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b6yxljdnwr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8.5.3   Требования к данным и метрикам моделей ИИ [Оценка][Выбор][Определение]</w:t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nobufrwkca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8.5.4  Требования к техническому обеспечению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567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gcf2kn5tr9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8.5.5   Требования к инфраструктуре и каналам связи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vmaj4ltdxu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  Требования к документационному обеспечению [Выбор] [Определение]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r0fu3ph0r5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  Дополнительные нефункциональные требования [Выбор] [Определение]</w:t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apdh6mhmi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   Приложения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ogzyud0qqn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ПРИЛОЖЕНИЕ 1. Исходные данные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4fr0m3scr3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ПРИЛОЖЕНИЕ 2. Формат выходных отчетов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31b4g2ylae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ПРИЛОЖЕНИЕ 3. Описание процесса обработки персональных данных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ei674mjn3d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Приложение 3А</w:t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6h4nb4gn4p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ПРИЛОЖЕНИЕ 4. Формат USE CASE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av80fk7ua4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История изменения шаблона ЕДТ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knzrgv7teq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Реестр изменений по шаблону ЕДТ (NEW):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57" w:before="0" w:line="276" w:lineRule="auto"/>
            <w:ind w:left="283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pgmgbk9b3g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История изменения шаблона ЕДТ (начиная с 16.01.2025)</w:t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spacing w:after="119" w:line="240" w:lineRule="auto"/>
            <w:ind w:left="-283" w:right="-141" w:firstLine="0"/>
            <w:rPr>
              <w:rFonts w:ascii="Arial" w:cs="Arial" w:eastAsia="Arial" w:hAnsi="Arial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6">
      <w:pPr>
        <w:spacing w:after="119" w:line="240" w:lineRule="auto"/>
        <w:rPr>
          <w:rFonts w:ascii="Arial" w:cs="Arial" w:eastAsia="Arial" w:hAnsi="Arial"/>
        </w:rPr>
        <w:sectPr>
          <w:headerReference r:id="rId10" w:type="default"/>
          <w:headerReference r:id="rId11" w:type="first"/>
          <w:footerReference r:id="rId12" w:type="default"/>
          <w:footerReference r:id="rId13" w:type="first"/>
          <w:type w:val="nextPage"/>
          <w:pgSz w:h="16838" w:w="11906" w:orient="portrait"/>
          <w:pgMar w:bottom="1134" w:top="1134" w:left="1701" w:right="850" w:header="709" w:footer="709"/>
        </w:sectPr>
      </w:pPr>
      <w:r w:rsidDel="00000000" w:rsidR="00000000" w:rsidRPr="00000000">
        <w:rPr>
          <w:rtl w:val="0"/>
        </w:rPr>
      </w:r>
    </w:p>
    <w:bookmarkStart w:colFirst="0" w:colLast="0" w:name="bookmark=id.inqn1urdlcng" w:id="0"/>
    <w:bookmarkEnd w:id="0"/>
    <w:bookmarkStart w:colFirst="0" w:colLast="0" w:name="bookmark=id.32y8gwatz2uc" w:id="1"/>
    <w:bookmarkEnd w:id="1"/>
    <w:p w:rsidR="00000000" w:rsidDel="00000000" w:rsidP="00000000" w:rsidRDefault="00000000" w:rsidRPr="00000000" w14:paraId="0000005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lri27ewcng8h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Термины и определения</w:t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В настоящем документе используются термины и сокращения, определенные в каталогах КТ-004, КТ-262, а также следующие термины и сокращения:</w:t>
      </w:r>
    </w:p>
    <w:p w:rsidR="00000000" w:rsidDel="00000000" w:rsidP="00000000" w:rsidRDefault="00000000" w:rsidRPr="00000000" w14:paraId="0000005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  <w:rtl w:val="0"/>
        </w:rPr>
        <w:t xml:space="preserve">Таблица 1 Термины и определение</w:t>
      </w:r>
    </w:p>
    <w:tbl>
      <w:tblPr>
        <w:tblStyle w:val="Table5"/>
        <w:tblW w:w="14276.999999999998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1532"/>
        <w:gridCol w:w="4894"/>
        <w:gridCol w:w="7851"/>
        <w:tblGridChange w:id="0">
          <w:tblGrid>
            <w:gridCol w:w="1532"/>
            <w:gridCol w:w="4894"/>
            <w:gridCol w:w="7851"/>
          </w:tblGrid>
        </w:tblGridChange>
      </w:tblGrid>
      <w:tr>
        <w:trPr>
          <w:cantSplit w:val="0"/>
          <w:tblHeader w:val="0"/>
        </w:trPr>
        <w:tc>
          <w:tcPr/>
          <w:bookmarkStart w:colFirst="0" w:colLast="0" w:name="bookmark=id.jan3uv4gni6u" w:id="3"/>
          <w:bookmarkEnd w:id="3"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Термин/сокращение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Определение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&lt;Порядковый №&gt;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&lt;Наименование термина, сокращения или обозначения, использованного в артефактах проекта. Формулировка должна быть точной и не допускать разночтений&gt;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&lt;Разъяснение смысла термина, отражающее его значение в контексте проекта. Расшифровка сокращения&gt;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1.    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Бизнес-процесс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Регулярно повторяющаяся последовательность взаимосвязанных операций, преобразующая входы в выходы и нацеленная на получение результата.</w:t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Изменение бизнес-процесса – актуализация / изменение последовательности и/или содержания операций, а также состава входов / выходов.</w:t>
            </w:r>
          </w:p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Автоматизация бизнес-процесса – применение ИТ-решений / систем при реализации операций бизнес-процесса.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2.    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Бизнес-роль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Условное функциональное наименование субъекта, исполняющего операции процесса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3.    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Бизнес-функциональность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Объект корпоративной Бизнес-архитектуры, на концептуальном уровне описывающий </w:t>
            </w:r>
            <w:r w:rsidDel="00000000" w:rsidR="00000000" w:rsidRPr="00000000">
              <w:rPr>
                <w:u w:val="single"/>
                <w:rtl w:val="0"/>
              </w:rPr>
              <w:t xml:space="preserve">поведение (действия)</w:t>
            </w:r>
            <w:r w:rsidDel="00000000" w:rsidR="00000000" w:rsidRPr="00000000">
              <w:rPr>
                <w:rtl w:val="0"/>
              </w:rPr>
              <w:t xml:space="preserve"> ИТ-решения во взаимосвязи с автоматизируемыми бизнес-процессами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4.    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Бизнес-эффект (БЭ)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Материальный или нематериальный результат от изменения бизнес-процесса при внедрении функционала ИТ-решения, отображает количественное и/или качественное выражение ценности реализуемого изменения.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5.      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Владелец информационной системы персональных данных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Структурное подразделение ПАО «Газпром Нефть», его дочернего общества, выступающее постановщиком (функциональным заказчиком) реализуемых с использованием информационной системы персональных данных задач и (или) являющееся основным пользователем информационной системы персональных данных.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6.      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Заинтересованная сторона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Физическое и/или юридическое лицо, которое может влиять на деятельность Компании или способны испытывать на себе влияние ее деятельности, производимой ею продукции или оказываемых ею услуг и связанных с этим действий.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7.      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Информационная система персональных данных (ИСПДн)          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Совокупность содержащихся в базах данных персональных данных и обеспечивающих их обработку информационных технологий и технических средств.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8.      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Исходные данные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НМД, определяющие порядок осуществления деятельности и/или реализации изменяемых (автоматизируемых) бизнес-процессов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9.      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Совокупность ИТ-систем по определенному бизнес-процессу с измеримыми метриками, направленная на автоматизацию хранения, поиск, обработку и передачу информации для решения определенных бизнес-задач.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10.   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Итерация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Ограниченный по времени период работы в рамках этапа проекта с зафиксированным набором требований и получением части результата проекта, которая добавляет полезный и работающий функционал к ранее созданной версии.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11.   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 требование (НФТ)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Описание условий, которые не влияют напрямую на поведение и функциональность системы, но в рамках, которых система должна оставаться эффективной, или качественных характеристик, которыми система должна обладать. Примеры НФТ: средняя и пиковая производительность, удобство сопровождения, расширяемость, надежность, доступность.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12.   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НМД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Нормативно-методический документ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13.   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НПА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Нормативно-правовой акт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14.   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Обработка персональных данных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15.   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Оператор персональных данных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Юридическое лицо (ПАО «Газпром Нефть», или ДО),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16.   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Персональные данные (ПДн) 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Любая информация, относящаяся к прямо или косвенно определенному или определяемому физическому лицу (субъекту персональных данных).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17.   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Предпосылка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Описание проблемы или возможности, которая в текущих условиях влияет на достижение стратегических целей и формирует необходимость инициировать проект.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18.   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Процесс взаимодействия бизнеса с ИТ-решением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Детализированный сценарий работы пользователей с ИТ-решением, описывающий контекст работы ИТ-решения и включающий различные типы операций (пользовательская, ручная, системная); может использоваться для описания кросс-функционального процесса на уровне операций, детализации операций бизнес-процесса, описания взаимодействия пользователей при обмене данными между ИТ-системами.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19.   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защиты персональных данных (СЗПДн)          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Организационные и (или) технические меры, определенные с учетом актуальных угроз безопасности персональных данных и информационных технологий, используемых в информационных системах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20.   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Сквозной процесс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Совокупность взаимосвязанных бизнес-процессов, подлежащих изменениям в рамках проекта ИТ и ЦТ, а также смежных, по отношению к изменяемым, бизнес-процессам.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21.   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Трансграничная передача персональных данных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Передача персональных данных на территорию иностранного государства органу власти иностранного государства, иностранному физическому лицу или иностранному юридическому лицу.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22.   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Транзакция 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Группа последовательных операций с базой данных, которая представляет собой логическую единицу работы с данными.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23.   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Требование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Документально зафиксированное описание потребности в рамках определенного контекста, определяющее, какие условия и критерии должны быть выполнены для достижения поставленных целей и получения определенных результатов.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Вышестоящее требование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Требование, которое является источником рассматриваемого требования.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Связанные требования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Два или более требования, между которыми существует взаимная зависимость или влияние. Реализация или изменение одного из таких требований напрямую затрагивает, ограничивает или обуславливает реализацию другого.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24.   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Требование к информационному обмену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Требование к передаче данных от источника к потребителю или удаленному вызову функций одной ИТ-системы из другой.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25.   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Требование заинтересованной стороны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Документально зафиксированное описание потребности или ожидания заинтересованных сторон, определяющее, что каждая заинтересованная сторона хочет получить от ИТ-решения.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26.   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 требование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Требование к поведению ИТ-решения, которое детализирует реализацию Бизнес-функциональности.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27.   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Цель проекта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Конечное состояние или улучшение, которого компания хочет достичь в рамках проекта, обеспечивающее решение проблемы или использование возможности, определенной в предпосылках.</w:t>
            </w:r>
          </w:p>
        </w:tc>
      </w:tr>
    </w:tbl>
    <w:bookmarkStart w:colFirst="0" w:colLast="0" w:name="bookmark=id.ytapvkq0w3a" w:id="4"/>
    <w:bookmarkEnd w:id="4"/>
    <w:p w:rsidR="00000000" w:rsidDel="00000000" w:rsidP="00000000" w:rsidRDefault="00000000" w:rsidRPr="00000000" w14:paraId="000000B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dr3rrvbg8u35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1.   Ключевая информация по ИТ-решению</w:t>
      </w:r>
    </w:p>
    <w:bookmarkStart w:colFirst="0" w:colLast="0" w:name="bookmark=id.70syv07xsqri" w:id="6"/>
    <w:bookmarkEnd w:id="6"/>
    <w:p w:rsidR="00000000" w:rsidDel="00000000" w:rsidP="00000000" w:rsidRDefault="00000000" w:rsidRPr="00000000" w14:paraId="000000C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36bj3wjqnqrg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1.1 Предпосылки и цели создания / изменения ИТ-решения [Оценка]</w:t>
      </w:r>
    </w:p>
    <w:p w:rsidR="00000000" w:rsidDel="00000000" w:rsidP="00000000" w:rsidRDefault="00000000" w:rsidRPr="00000000" w14:paraId="000000C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2 Предпосылки</w:t>
      </w:r>
    </w:p>
    <w:tbl>
      <w:tblPr>
        <w:tblStyle w:val="Table6"/>
        <w:tblW w:w="14277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845"/>
        <w:gridCol w:w="4780"/>
        <w:gridCol w:w="4152"/>
        <w:gridCol w:w="4500"/>
        <w:tblGridChange w:id="0">
          <w:tblGrid>
            <w:gridCol w:w="845"/>
            <w:gridCol w:w="4780"/>
            <w:gridCol w:w="4152"/>
            <w:gridCol w:w="4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Предпосылка создания / изменения ИТ-решения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Код цели создания / изменения ИТ-решения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Цель создания / изменения ИТ-решения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&lt;ПР-1&gt;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В процессе формирования технических заданий на нефтесервисные работы наблюдаются дополнительные трудозатраты на ручную подготовку документов в формате Word и их последующее обновление при внесении изменений. Со стороны пользователей есть запрос на автоматизацию процесса сборки ТЗ и проверки его качества. Отсутствие автоматической проверки полноты заявки, выявления рисков и анализа повторяемости услуг приводит к дополнительным трудозатратам на согласование и доработку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&lt;Ц-1&gt;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Унификация подходов к формированию технических заданий на нефтесервисные работы и обеспечение единого стандарта взаимодействия между ВЗЛ на базе платформы ПРОСТОР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&lt;ПР-1&gt;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В процессе формирования технических заданий на нефтесервисные работы наблюдаются дополнительные трудозатраты на ручную подготовку документов в формате Word и их последующее обновление при внесении изменений. Со стороны пользователей есть запрос на автоматизацию процесса сборки ТЗ и проверки его качества. Отсутствие автоматической проверки полноты заявки, выявления рисков и анализа повторяемости услуг приводит к дополнительным трудозатратам на согласование и доработку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&lt;Ц-2&gt;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Разработка функциональности «Умного конструктора ТЗ» для повышения эффективности работы пользователей, ускорения согласования и исключения ошибок при «ручной» перекладке данных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&lt;ПР-2&gt;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В процессе работы с платформой ПРОСТОР наблюдаются дополнительные трудозатраты на поиск необходимых услуг и исполнителей, анализ аналогичных выполненных работ и ручной ввод данных. Накопленные данные о заявках, услугах и исполнителях используются исключительно для хранения, их аналитический потенциал не реализован. Отсутствие интеграций с внутренними целевыми инструментами ИТ-Ландшафта в рамках сквозного процесса создает операционные барьеры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&lt;Ц-1&gt;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Унификация подходов к формированию технических заданий на нефтесервисные работы и обеспечение единого стандарта взаимодействия между ВЗЛ на базе платформы ПРОСТОР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&lt;ПР-2&gt;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В процессе работы с платформой ПРОСТОР наблюдаются дополнительные трудозатраты на поиск необходимых услуг и исполнителей, анализ аналогичных выполненных работ и ручной ввод данных. Накопленные данные о заявках, услугах и исполнителях используются исключительно для хранения, их аналитический потенциал не реализован. Отсутствие интеграций с внутренними целевыми инструментами ИТ-Ландшафта в рамках сквозного процесса создает операционные барьеры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&lt;Ц-3&gt;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Разработка функциональности «ИИ-агента умного поиска» для интеллектуальной поддержки заказчика при выборе услуг и исполнителей на основании накопленных данных платформы</w:t>
            </w:r>
          </w:p>
        </w:tc>
      </w:tr>
    </w:tbl>
    <w:p w:rsidR="00000000" w:rsidDel="00000000" w:rsidP="00000000" w:rsidRDefault="00000000" w:rsidRPr="00000000" w14:paraId="000000D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3 Цели и бизнес-эффекты</w:t>
      </w:r>
    </w:p>
    <w:tbl>
      <w:tblPr>
        <w:tblStyle w:val="Table7"/>
        <w:tblW w:w="14277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6182"/>
        <w:gridCol w:w="3550"/>
        <w:gridCol w:w="4545"/>
        <w:tblGridChange w:id="0">
          <w:tblGrid>
            <w:gridCol w:w="6182"/>
            <w:gridCol w:w="3550"/>
            <w:gridCol w:w="4545"/>
          </w:tblGrid>
        </w:tblGridChange>
      </w:tblGrid>
      <w:tr>
        <w:trPr>
          <w:cantSplit w:val="0"/>
          <w:trHeight w:val="275" w:hRule="atLeast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Цель создания / изменения ИТ-решения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Соответствие стратегическим целям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Бизнес-эффект изменения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2" w:hRule="atLeast"/>
          <w:tblHeader w:val="0"/>
        </w:trPr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Снижение ТРЗ при формировании заявок на нефтесервисные работы за счет внедрения умного конструктора технического задания и ИИ-агента умного поиска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Повышение уровня цифровизации бизнес-процессов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Сокращение времени от заявки до наряд-заказа на 50%; Снижение ТРЗ на формирование ТЗ на 30%</w:t>
            </w:r>
          </w:p>
        </w:tc>
      </w:tr>
      <w:tr>
        <w:trPr>
          <w:cantSplit w:val="0"/>
          <w:trHeight w:val="562" w:hRule="atLeast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Обеспечение интеллектуальной поддержки заказчика при выборе услуг и исполнителей за счет использования накопленных данных платформы ПРОСТОР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Повышение эффективности закупочных процессов и качества принимаемых решений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Снижение количества переделок и доработок на 25%; Рост доли типовых ТЗ, сформированных через конструктор, до 70%</w:t>
            </w:r>
          </w:p>
        </w:tc>
      </w:tr>
      <w:tr>
        <w:trPr>
          <w:cantSplit w:val="0"/>
          <w:trHeight w:val="562" w:hRule="atLeast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Унификация подходов к формированию технических заданий на нефтесервисные работы и обеспечение единого стандарта взаимодействия между ВЗЛ на базе платформы ПРОСТОР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Унификация и стандартизация бизнес-процессов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Снижение ручных операций при формировании заявок на 40%; Повышение скорости согласования ТЗ в 2 раза</w:t>
            </w:r>
          </w:p>
        </w:tc>
      </w:tr>
    </w:tbl>
    <w:bookmarkStart w:colFirst="0" w:colLast="0" w:name="bookmark=id.bg3o6qi75419" w:id="8"/>
    <w:bookmarkEnd w:id="8"/>
    <w:p w:rsidR="00000000" w:rsidDel="00000000" w:rsidP="00000000" w:rsidRDefault="00000000" w:rsidRPr="00000000" w14:paraId="000000E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9sxmjl3shz1v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2.   Заинтересованные стороны ИТ-решения</w:t>
      </w:r>
    </w:p>
    <w:bookmarkStart w:colFirst="0" w:colLast="0" w:name="bookmark=id.nt3rn15bylht" w:id="10"/>
    <w:bookmarkEnd w:id="10"/>
    <w:p w:rsidR="00000000" w:rsidDel="00000000" w:rsidP="00000000" w:rsidRDefault="00000000" w:rsidRPr="00000000" w14:paraId="000000E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aqv1i0qut1h5" w:id="11"/>
      <w:bookmarkEnd w:id="1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2.1  Список заинтересованных сторон [Оценка] [Выбор]</w:t>
      </w:r>
    </w:p>
    <w:p w:rsidR="00000000" w:rsidDel="00000000" w:rsidP="00000000" w:rsidRDefault="00000000" w:rsidRPr="00000000" w14:paraId="000000E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10 Список заинтересованных сторон</w:t>
      </w:r>
    </w:p>
    <w:tbl>
      <w:tblPr>
        <w:tblStyle w:val="Table8"/>
        <w:tblW w:w="14140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491"/>
        <w:gridCol w:w="3981"/>
        <w:gridCol w:w="4768"/>
        <w:gridCol w:w="1624"/>
        <w:gridCol w:w="3276"/>
        <w:tblGridChange w:id="0">
          <w:tblGrid>
            <w:gridCol w:w="491"/>
            <w:gridCol w:w="3981"/>
            <w:gridCol w:w="4768"/>
            <w:gridCol w:w="1624"/>
            <w:gridCol w:w="3276"/>
          </w:tblGrid>
        </w:tblGridChange>
      </w:tblGrid>
      <w:tr>
        <w:trPr>
          <w:cantSplit w:val="0"/>
          <w:trHeight w:val="1307" w:hRule="atLeast"/>
          <w:tblHeader w:val="0"/>
        </w:trPr>
        <w:tc>
          <w:tcPr/>
          <w:bookmarkStart w:colFirst="0" w:colLast="0" w:name="bookmark=id.hc1gi0hk7sw2" w:id="12"/>
          <w:bookmarkEnd w:id="12"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Тип заинтересованной стороны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Заинтересованная сторона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Код этапа ЖЦ ИТ-решения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/>
          <w:p w:rsidR="00000000" w:rsidDel="00000000" w:rsidP="00000000" w:rsidRDefault="00000000" w:rsidRPr="00000000" w14:paraId="000000E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&lt;1&gt;</w:t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ООО Газпромнефть-Цифровые решения</w:t>
            </w:r>
          </w:p>
        </w:tc>
        <w:tc>
          <w:tcPr/>
          <w:p w:rsidR="00000000" w:rsidDel="00000000" w:rsidP="00000000" w:rsidRDefault="00000000" w:rsidRPr="00000000" w14:paraId="000000F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&lt;Проект 1&gt;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&lt;КЦП-1&gt;</w:t>
            </w: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sjqsblqgbw" w:id="13"/>
    <w:bookmarkEnd w:id="13"/>
    <w:p w:rsidR="00000000" w:rsidDel="00000000" w:rsidP="00000000" w:rsidRDefault="00000000" w:rsidRPr="00000000" w14:paraId="000000F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rsgyrlv0hgd2" w:id="14"/>
      <w:bookmarkEnd w:id="1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2.2  Требования заинтересованных сторон [Оценка] [Выбор]</w:t>
      </w:r>
    </w:p>
    <w:p w:rsidR="00000000" w:rsidDel="00000000" w:rsidP="00000000" w:rsidRDefault="00000000" w:rsidRPr="00000000" w14:paraId="000000F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11 Требования заинтересованных сторон</w:t>
      </w:r>
    </w:p>
    <w:tbl>
      <w:tblPr>
        <w:tblStyle w:val="Table9"/>
        <w:tblW w:w="14277.0" w:type="dxa"/>
        <w:jc w:val="left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  <w:tblLayout w:type="fixed"/>
        <w:tblLook w:val="04A0"/>
      </w:tblPr>
      <w:tblGrid>
        <w:gridCol w:w="640"/>
        <w:gridCol w:w="1946"/>
        <w:gridCol w:w="999"/>
        <w:gridCol w:w="1087"/>
        <w:gridCol w:w="1786"/>
        <w:gridCol w:w="2011"/>
        <w:gridCol w:w="2022"/>
        <w:gridCol w:w="1412"/>
        <w:gridCol w:w="1030"/>
        <w:gridCol w:w="1344"/>
        <w:tblGridChange w:id="0">
          <w:tblGrid>
            <w:gridCol w:w="640"/>
            <w:gridCol w:w="1946"/>
            <w:gridCol w:w="999"/>
            <w:gridCol w:w="1087"/>
            <w:gridCol w:w="1786"/>
            <w:gridCol w:w="2011"/>
            <w:gridCol w:w="2022"/>
            <w:gridCol w:w="1412"/>
            <w:gridCol w:w="1030"/>
            <w:gridCol w:w="1344"/>
          </w:tblGrid>
        </w:tblGridChange>
      </w:tblGrid>
      <w:tr>
        <w:trPr>
          <w:cantSplit w:val="0"/>
          <w:trHeight w:val="783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F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Код ТЗС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Тип требования заинтересованной стороны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ФИО ЗС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Бизнес-роль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Описание требования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Обоснование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Бизнес-функциональность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Критичность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Код этапа ЖЦ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Статус этапа ЖЦ ИТ-решения</w:t>
            </w:r>
          </w:p>
        </w:tc>
      </w:tr>
      <w:tr>
        <w:trPr>
          <w:cantSplit w:val="0"/>
          <w:trHeight w:val="182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01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Бизнес-требование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Предоставить пользователю возможность выбора типа ТЗ («Подсчет запасов», «Оперативное изменение состояния запасов» и др.)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Обеспечение релевантной структуры ТЗ в зависимости от типа работ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БТ-1 (Умный конструктор ТЗ)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182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0B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C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Бизнес-требование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D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E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Обеспечить автоматическую сборку структуры ТЗ на основании выбранного типа и возможность заполнения ключевых полей пользователем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Ускорение процесса формирования ТЗ, исключение ручных ошибок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БТ-1 (Умный конструктор ТЗ)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2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089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5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Бизнес-требование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Обеспечить автоматическую проверку готовности ТЗ с отображением процента готовности, выявленных рисков и рекомендаций по улучшению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Повышение качества заявок до этапа согласования, снижение количества переделок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БТ-1 (Умный конструктор ТЗ)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089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ТЗС-4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Бизнес-требование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2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Предоставить пользователю возможность ввода запроса на естественном языке для поиска услуг и исполнителей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Ускорение поиска необходимых услуг, снижение ошибок при формировании заказа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БТ-2 (ИИ-агент умного поиска)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6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1306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9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Бизнес-требование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Обеспечить получение списка релевантных услуг и потенциальных исполнителей с обоснованием подбора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Интеллектуальная поддержка заказчика при принятии решений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БТ-2 (ИИ-агент умного поиска)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613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3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Бизнес-требование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5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Обеспечить по результатам диалога с ИИ-агентом переход к формированию ТЗ в конструкторе с автоматическим предзаполнением полей выбранными услугами, этапами и параметрами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Бесшовный пользовательский опыт, сокращение времени от заявки до наряд-заказа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БТ-3 (Интеграция модулей)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A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C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613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D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Пользовательское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Обеспечить формирование итогового документа для выгрузки в формате .docx с возможностью сохранения черновика при изменении формы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Возможность использования ТЗ в существующих процессах согласования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БТ-1 (Умный конструктор ТЗ)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352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47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Пользовательское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Обеспечить отображение аналогичных ранее выполненных заявок и формирование черновика заявки на основании диалога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C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Использование накопленного опыта для повышения качества заявок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D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БТ-2 (ИИ-агент умного поиска)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Рабочее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1306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51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ТЗС-9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Пользовательское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Обеспечить формирование аналитических отчетов по созданным ТЗ и поисковым запросам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Выявление точек роста, упаковка типовых работ в продукты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БТ-4 (Аналитические возможности)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Рабочее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352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5B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ТЗС-10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Ограничение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Интеграция со смежными системами должна осуществляться в рамках существующего ИТ-ландшафта (АСУЗ, ЦД, 1С НСИ, СЭД Tessa, КОА-СПТ, КОА-СТТ) через REST API и SignalR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Обеспечение целостности данных, исключение дублирования информации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1">
            <w:pPr>
              <w:ind w:firstLine="22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—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Отсекающий критерий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613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5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ТЗС-11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Ограничение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Разработка должна выполняться на технологическом стеке: .Net (не ниже 6), ReactJS (не ниже 18.3.1), Postgres Pro (не ниже 14), Astra Linux (не ниже 1.7), RabbitMQ (не ниже 4.0.5), Nginx (не ниже 122)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Соответствие корпоративным стандартам, импортозамещение, митигация санкционных рисков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B">
            <w:pPr>
              <w:ind w:firstLine="22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—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Отсекающий критерий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352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F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ТЗС-12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Ограничение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1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3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Время отклика интерфейса при навигации и работе с конструктором ТЗ должно составлять не более 2 секунд; время ответа ИИ-агента — не более 3 секунд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Обеспечение комфортной работы пользователей, высокая производительность системы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5">
            <w:pPr>
              <w:ind w:firstLine="22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—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69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79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ТЗС-13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Требование смежного процесса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Обеспечить авторизацию пользователей через корпоративную систему LDAP и КСПД с разграничением прав доступа в соответствии с ролевой моделью платформы ПРОСТОР (заказчик, подрядчик, администратор)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Безопасность данных, контроль доступа к функциональности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F">
            <w:pPr>
              <w:ind w:firstLine="22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—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Отсекающий критерий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182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ТЗС-14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Требование смежного процесса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5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Обеспечить хранение архивных данных по созданным ТЗ и заявкам не менее 5 лет с возможностью поиска и просмотра без потери детализации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Соответствие корпоративным требованиям к хранению данных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9">
            <w:pPr>
              <w:ind w:firstLine="22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—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A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Рабочее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C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182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8D">
            <w:pPr>
              <w:rPr>
                <w:b w:val="0"/>
                <w:bCs w:val="0"/>
                <w:color w:val="000000"/>
              </w:rPr>
            </w:pPr>
            <w:r w:rsidDel="00000000" w:rsidR="00000000" w:rsidRPr="00000000">
              <w:rPr>
                <w:b w:val="0"/>
                <w:bCs w:val="0"/>
                <w:color w:val="000000"/>
                <w:rtl w:val="0"/>
              </w:rPr>
              <w:t xml:space="preserve">ТЗС-15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Требование смежного процесса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Обеспечить автоматическое сохранение черновика при изменении формы и сохранение истории диалога с ИИ-агентом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Исключение потери данных, возможность продолжения работы с сохраненного состояния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БТ-1 (Умный конструктор ТЗ), БТ-2 (ИИ-агент умного поиска)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Рабочее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Согласовано</w:t>
            </w:r>
          </w:p>
        </w:tc>
      </w:tr>
      <w:tr>
        <w:trPr>
          <w:cantSplit w:val="0"/>
          <w:trHeight w:val="2089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97">
            <w:pPr>
              <w:rPr>
                <w:rFonts w:ascii="Arial" w:cs="Arial" w:eastAsia="Arial" w:hAnsi="Arial"/>
                <w:b w:val="0"/>
                <w:bCs w:val="0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rtl w:val="0"/>
              </w:rPr>
              <w:t xml:space="preserve">ТЗС-16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Требование смежного процесса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Никишин А.А.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A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Владелец ИТ-решения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B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Обеспечить соответствие внутренним стандартам платформы ПРОСТОР и текущему справочнику услуг при формировании ТЗ и подборе услуг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C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Единообразие данных, корректная интеграция с существующими процессами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D">
            <w:pPr>
              <w:ind w:firstLine="22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—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Критичное требование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&lt;2&gt;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0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Согласовано</w:t>
            </w:r>
          </w:p>
        </w:tc>
      </w:tr>
    </w:tbl>
    <w:bookmarkStart w:colFirst="0" w:colLast="0" w:name="bookmark=id.dqfhpxkfz4u" w:id="15"/>
    <w:bookmarkEnd w:id="15"/>
    <w:p w:rsidR="00000000" w:rsidDel="00000000" w:rsidP="00000000" w:rsidRDefault="00000000" w:rsidRPr="00000000" w14:paraId="000001A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titgp5mdbkt1" w:id="16"/>
      <w:bookmarkEnd w:id="16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3.   Пользователи ИТ-Решения и бизнес-роли [Выбор]</w:t>
      </w:r>
    </w:p>
    <w:p w:rsidR="00000000" w:rsidDel="00000000" w:rsidP="00000000" w:rsidRDefault="00000000" w:rsidRPr="00000000" w14:paraId="000001A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12 Пользователи ИТ-решения  </w:t>
      </w:r>
    </w:p>
    <w:tbl>
      <w:tblPr>
        <w:tblStyle w:val="Table10"/>
        <w:tblW w:w="14277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306"/>
        <w:gridCol w:w="2244"/>
        <w:gridCol w:w="3151"/>
        <w:gridCol w:w="5984"/>
        <w:gridCol w:w="2592"/>
        <w:tblGridChange w:id="0">
          <w:tblGrid>
            <w:gridCol w:w="306"/>
            <w:gridCol w:w="2244"/>
            <w:gridCol w:w="3151"/>
            <w:gridCol w:w="5984"/>
            <w:gridCol w:w="2592"/>
          </w:tblGrid>
        </w:tblGridChange>
      </w:tblGrid>
      <w:tr>
        <w:trPr>
          <w:cantSplit w:val="0"/>
          <w:trHeight w:val="418" w:hRule="atLeast"/>
          <w:tblHeader w:val="0"/>
        </w:trPr>
        <w:tc>
          <w:tcPr>
            <w:tcBorders>
              <w:bottom w:color="808080" w:space="0" w:sz="4" w:val="single"/>
            </w:tcBorders>
          </w:tcPr>
          <w:bookmarkStart w:colFirst="0" w:colLast="0" w:name="bookmark=id.aadmdk8usjjc" w:id="17"/>
          <w:bookmarkEnd w:id="17"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808080" w:space="0" w:sz="4" w:val="single"/>
            </w:tcBorders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 бизнес-роли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808080" w:space="0" w:sz="4" w:val="single"/>
            </w:tcBorders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Исполнители бизнес-роли (Организация ГК ГПН)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Бизнес-функциональность, доступная для роли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Доступ к сведениям по КТ-040* и/или ПДн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5" w:hRule="atLeast"/>
          <w:tblHeader w:val="0"/>
        </w:trPr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Дочерние общества (ДО)</w:t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БТ-1 (Умный конструктор ТЗ): выполнение (создание, редактирование, выгрузка ТЗ)</w:t>
              <w:br w:type="textWrapping"/>
              <w:t xml:space="preserve">БТ-2 (ИИ-агент умного поиска): выполнение (поиск услуг и исполнителей, формирование черновика заявки)</w:t>
              <w:br w:type="textWrapping"/>
              <w:t xml:space="preserve">БТ-3 (Интеграция модулей): выполнение (переход из чата в конструктор)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  <w:tr>
        <w:trPr>
          <w:cantSplit w:val="0"/>
          <w:trHeight w:val="936" w:hRule="atLeast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Подрядчик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Сервисные дочерние общества (ВЗЛ)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БТ-1 (Умный конструктор ТЗ): просмотр (просмотр сформированных ТЗ, подготовка коммерческих предложений)</w:t>
              <w:br w:type="textWrapping"/>
              <w:t xml:space="preserve">БТ-4 (Аналитические возможности): просмотр</w:t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  <w:tr>
        <w:trPr>
          <w:cantSplit w:val="0"/>
          <w:trHeight w:val="1721" w:hRule="atLeast"/>
          <w:tblHeader w:val="0"/>
        </w:trPr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Администратор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ООО «Газпромнефть – Цифровые решения»</w:t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БТ-1 (Умный конструктор ТЗ): выполнение (управление шаблонами ТЗ, настройка справочников)</w:t>
              <w:br w:type="textWrapping"/>
              <w:t xml:space="preserve">БТ-4 (Аналитические возможности): выполнение (просмотр всех данных, управление настройками)</w:t>
              <w:br w:type="textWrapping"/>
              <w:t xml:space="preserve">Управление пользователями и ролями</w:t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Да (ПДн)</w:t>
            </w:r>
          </w:p>
        </w:tc>
      </w:tr>
    </w:tbl>
    <w:bookmarkStart w:colFirst="0" w:colLast="0" w:name="bookmark=id.mj73euevt5d3" w:id="18"/>
    <w:bookmarkEnd w:id="18"/>
    <w:p w:rsidR="00000000" w:rsidDel="00000000" w:rsidP="00000000" w:rsidRDefault="00000000" w:rsidRPr="00000000" w14:paraId="000001B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cj85vj77jhce" w:id="19"/>
      <w:bookmarkEnd w:id="19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4.   Модели процессов</w:t>
      </w:r>
    </w:p>
    <w:p w:rsidR="00000000" w:rsidDel="00000000" w:rsidP="00000000" w:rsidRDefault="00000000" w:rsidRPr="00000000" w14:paraId="000001B8">
      <w:pPr>
        <w:keepNext w:val="1"/>
        <w:rPr/>
      </w:pPr>
      <w:r w:rsidDel="00000000" w:rsidR="00000000" w:rsidRPr="00000000">
        <w:rPr/>
        <w:drawing>
          <wp:inline distB="0" distT="0" distL="0" distR="0">
            <wp:extent cx="9072245" cy="3695065"/>
            <wp:effectExtent b="0" l="0" r="0" t="0"/>
            <wp:docPr id="673324706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36950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Рисунок 2 Упрощенная модель бизнес-процесса «Номер и наименование»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bookmarkStart w:colFirst="0" w:colLast="0" w:name="bookmark=id.ran702v3e51b" w:id="20"/>
    <w:bookmarkEnd w:id="20"/>
    <w:p w:rsidR="00000000" w:rsidDel="00000000" w:rsidP="00000000" w:rsidRDefault="00000000" w:rsidRPr="00000000" w14:paraId="000001B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highlight w:val="yellow"/>
          <w:u w:val="none"/>
          <w:vertAlign w:val="baseline"/>
        </w:rPr>
      </w:pPr>
      <w:bookmarkStart w:colFirst="0" w:colLast="0" w:name="_heading=h.60x07qufqefu" w:id="21"/>
      <w:bookmarkEnd w:id="2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5.  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highlight w:val="yellow"/>
          <w:u w:val="none"/>
          <w:vertAlign w:val="baseline"/>
          <w:rtl w:val="0"/>
        </w:rPr>
        <w:t xml:space="preserve">Сущности ИТ-решения</w:t>
      </w:r>
    </w:p>
    <w:p w:rsidR="00000000" w:rsidDel="00000000" w:rsidP="00000000" w:rsidRDefault="00000000" w:rsidRPr="00000000" w14:paraId="000001B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highlight w:val="yellow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highlight w:val="yellow"/>
          <w:u w:val="none"/>
          <w:vertAlign w:val="baseline"/>
          <w:rtl w:val="0"/>
        </w:rPr>
        <w:t xml:space="preserve">Таблица 17 Реестр диаграмм для раздела 5 «Сущности ИТ-решения»</w:t>
      </w:r>
    </w:p>
    <w:tbl>
      <w:tblPr>
        <w:tblStyle w:val="Table11"/>
        <w:tblW w:w="14277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1535"/>
        <w:gridCol w:w="1812"/>
        <w:gridCol w:w="2936"/>
        <w:gridCol w:w="1793"/>
        <w:gridCol w:w="2964"/>
        <w:gridCol w:w="3237"/>
        <w:tblGridChange w:id="0">
          <w:tblGrid>
            <w:gridCol w:w="1535"/>
            <w:gridCol w:w="1812"/>
            <w:gridCol w:w="2936"/>
            <w:gridCol w:w="1793"/>
            <w:gridCol w:w="2964"/>
            <w:gridCol w:w="3237"/>
          </w:tblGrid>
        </w:tblGridChange>
      </w:tblGrid>
      <w:tr>
        <w:trPr>
          <w:cantSplit w:val="0"/>
          <w:tblHeader w:val="0"/>
        </w:trPr>
        <w:tc>
          <w:tcPr/>
          <w:bookmarkStart w:colFirst="0" w:colLast="0" w:name="bookmark=id.5gq308x3q8cl" w:id="22"/>
          <w:bookmarkEnd w:id="22"/>
          <w:p w:rsidR="00000000" w:rsidDel="00000000" w:rsidP="00000000" w:rsidRDefault="00000000" w:rsidRPr="00000000" w14:paraId="000001BD">
            <w:pPr>
              <w:rPr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rPr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Вид диаграммы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rPr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Описание диаграммы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rPr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№ рисунка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Статус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Код ЖЦ ИТ-решения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&lt;Порядковый №&gt;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&lt;Выбор из: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·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Диаграмма «Сущность-связь»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tl w:val="0"/>
              </w:rPr>
              <w:t xml:space="preserve">·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Диаграмма состояний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·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КМД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· 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ЛМД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&lt;Краткая аннотация диаграммы&gt;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&lt;Указываются изменения в диаграмме по отношению к предыдущей&gt;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&lt;Код соответствующего этапа ЖЦ см. «Жизненный цикл ИТ-решения»: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&lt;1&gt;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&lt;Диаграмма «Сущность-связь»&gt;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&lt;Приведена диаграмма сущностей для процесса оформления онлайн заказа&gt;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&lt;Рисунок 6 – изменен, перенесен в Приложение 5&gt;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&lt;Создана + версия ЕДТ 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&lt;Проект-1&gt;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&lt;2&gt;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&lt;Диаграмма «Сущность-связь»&gt;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&lt;Приведена диаграмма сущностей для процесса оформления онлайн заказа&gt;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&lt;Рисунок 96 – актуальная версия&gt;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&lt;Изменена + версия ЕДТ 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&lt;Проект-2&gt;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&lt;3&gt;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&lt;Диаграмма состояний&gt;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&lt;Приведена диаграмма состояний для бизнес-сущности Заказ&gt;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&lt;Рисунок 7 – актуальная версия&gt;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&lt;Изменена + версия ЕДТ 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&lt;Проект-2&gt;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&lt;4&gt;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&lt;Диаграмма состояний&gt;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&lt;Статусная модель для бизнес-сущности, которая была перенесена в другое ИТ-решение&gt;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&lt;Рисунок 8&gt;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&lt;Архивная + версия ЕДТ 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i w:val="1"/>
                <w:iCs w:val="1"/>
                <w:color w:val="0000ff"/>
                <w:rtl w:val="0"/>
              </w:rPr>
              <w:t xml:space="preserve">&lt;Проект-2&gt;</w:t>
            </w: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ctf01ij8ycqn" w:id="23"/>
    <w:bookmarkEnd w:id="23"/>
    <w:p w:rsidR="00000000" w:rsidDel="00000000" w:rsidP="00000000" w:rsidRDefault="00000000" w:rsidRPr="00000000" w14:paraId="000001E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19iwbnaa4kza" w:id="24"/>
      <w:bookmarkEnd w:id="2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5.2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highlight w:val="yellow"/>
          <w:u w:val="none"/>
          <w:vertAlign w:val="baseline"/>
          <w:rtl w:val="0"/>
        </w:rPr>
        <w:t xml:space="preserve">Диаграмма «Сущность – связь» [Выбор]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bookmarkStart w:colFirst="0" w:colLast="0" w:name="bookmark=id.8ma4exl7vhjt" w:id="25"/>
    <w:bookmarkEnd w:id="25"/>
    <w:p w:rsidR="00000000" w:rsidDel="00000000" w:rsidP="00000000" w:rsidRDefault="00000000" w:rsidRPr="00000000" w14:paraId="000001EB">
      <w:pPr>
        <w:keepNext w:val="1"/>
        <w:rPr/>
      </w:pPr>
      <w:r w:rsidDel="00000000" w:rsidR="00000000" w:rsidRPr="00000000">
        <w:rPr/>
        <w:drawing>
          <wp:inline distB="0" distT="0" distL="0" distR="0">
            <wp:extent cx="4938188" cy="2920237"/>
            <wp:effectExtent b="0" l="0" r="0" t="0"/>
            <wp:docPr descr="Возможный вариант визуализации диаграммы «Сущность - связь»" id="673324707" name="image3.png"/>
            <a:graphic>
              <a:graphicData uri="http://schemas.openxmlformats.org/drawingml/2006/picture">
                <pic:pic>
                  <pic:nvPicPr>
                    <pic:cNvPr descr="Возможный вариант визуализации диаграммы «Сущность - связь»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29202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Рисунок 6 Возможный вариант визуализации диаграммы «Сущность - связь»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bookmarkStart w:colFirst="0" w:colLast="0" w:name="bookmark=id.2pr7l3sqojga" w:id="26"/>
    <w:bookmarkEnd w:id="26"/>
    <w:p w:rsidR="00000000" w:rsidDel="00000000" w:rsidP="00000000" w:rsidRDefault="00000000" w:rsidRPr="00000000" w14:paraId="000001F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avbqzccbi5i" w:id="27"/>
      <w:bookmarkEnd w:id="2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6.   Функциональные требования [Выбор] [Определение] </w:t>
      </w:r>
    </w:p>
    <w:p w:rsidR="00000000" w:rsidDel="00000000" w:rsidP="00000000" w:rsidRDefault="00000000" w:rsidRPr="00000000" w14:paraId="000001F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20 Функциональные требования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4277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505"/>
        <w:gridCol w:w="2503"/>
        <w:gridCol w:w="4147"/>
        <w:gridCol w:w="2303"/>
        <w:gridCol w:w="1726"/>
        <w:gridCol w:w="1364"/>
        <w:gridCol w:w="1662"/>
        <w:gridCol w:w="67"/>
        <w:tblGridChange w:id="0">
          <w:tblGrid>
            <w:gridCol w:w="505"/>
            <w:gridCol w:w="2503"/>
            <w:gridCol w:w="4147"/>
            <w:gridCol w:w="2303"/>
            <w:gridCol w:w="1726"/>
            <w:gridCol w:w="1364"/>
            <w:gridCol w:w="1662"/>
            <w:gridCol w:w="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Критичность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Приоритет реализации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Код ЖЦ ИТ-решения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Статус для этапов ЖЦ ИТ-решения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БТ-1 Умный конструктор технического задания</w:t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ФТ-1.1</w:t>
            </w:r>
          </w:p>
        </w:tc>
        <w:tc>
          <w:tcPr/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Выбор типа ТЗ</w:t>
            </w:r>
          </w:p>
        </w:tc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предоставлять пользователю возможность выбрать тип технического задания из справочника типов ТЗ при создании заявки.</w:t>
            </w:r>
          </w:p>
        </w:tc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ФТ-1.2</w:t>
            </w:r>
          </w:p>
        </w:tc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Автоматическая сборка структуры</w:t>
            </w:r>
          </w:p>
        </w:tc>
        <w:tc>
          <w:tcPr/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автоматически формировать структуру (перечень разделов) ТЗ на основании выбранного пользователем типа ТЗ.</w:t>
            </w:r>
          </w:p>
        </w:tc>
        <w:tc>
          <w:tcPr/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ФТ-1.3</w:t>
            </w:r>
          </w:p>
        </w:tc>
        <w:tc>
          <w:tcPr/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Заполнение ключевых полей пользователем</w:t>
            </w:r>
          </w:p>
        </w:tc>
        <w:tc>
          <w:tcPr/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предоставлять пользователю формы для заполнения ключевых полей ТЗ (объект, сроки, объемы работ, требования к исполнителю).</w:t>
            </w:r>
          </w:p>
        </w:tc>
        <w:tc>
          <w:tcPr/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ФТ-1.4</w:t>
            </w:r>
          </w:p>
        </w:tc>
        <w:tc>
          <w:tcPr/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Выбор этапов и условий выполнения работ</w:t>
            </w:r>
          </w:p>
        </w:tc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предоставлять пользователю возможность выбирать этапы и условия выполнения работ из справочника услуг платформы.</w:t>
            </w:r>
          </w:p>
        </w:tc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ФТ-1.5</w:t>
            </w:r>
          </w:p>
        </w:tc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Автоматическое добавление необходимых требований и разделов</w:t>
            </w:r>
          </w:p>
        </w:tc>
        <w:tc>
          <w:tcPr/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автоматически добавлять в ТЗ обязательные требования и разделы, соответствующие выбранному типу ТЗ, этапам и условиям выполнения работ.</w:t>
            </w:r>
          </w:p>
        </w:tc>
        <w:tc>
          <w:tcPr/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ФТ-1.6</w:t>
            </w:r>
          </w:p>
        </w:tc>
        <w:tc>
          <w:tcPr/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Проверка и отображение % готовности</w:t>
            </w:r>
          </w:p>
        </w:tc>
        <w:tc>
          <w:tcPr/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проверять полноту заполнения ТЗ и отображать пользователю процент готовности документа.</w:t>
            </w:r>
          </w:p>
        </w:tc>
        <w:tc>
          <w:tcPr/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ФТ-1.7</w:t>
            </w:r>
          </w:p>
        </w:tc>
        <w:tc>
          <w:tcPr/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Отображение выявленных рисков и рекомендаций</w:t>
            </w:r>
          </w:p>
        </w:tc>
        <w:tc>
          <w:tcPr/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пользователю выявленные риски по формируемому ТЗ и рекомендации по их устранению.</w:t>
            </w:r>
          </w:p>
        </w:tc>
        <w:tc>
          <w:tcPr/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ФТ-1.8</w:t>
            </w:r>
          </w:p>
        </w:tc>
        <w:tc>
          <w:tcPr/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Выгрузка готового документа в формате .docx</w:t>
            </w:r>
          </w:p>
        </w:tc>
        <w:tc>
          <w:tcPr/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формировать и выгружать готовое ТЗ в формате .docx по запросу пользователя.</w:t>
            </w:r>
          </w:p>
        </w:tc>
        <w:tc>
          <w:tcPr/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БТ-2 ИИ-агент умного поиска</w:t>
            </w:r>
          </w:p>
        </w:tc>
        <w:tc>
          <w:tcPr/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ФТ-2.1</w:t>
            </w:r>
          </w:p>
        </w:tc>
        <w:tc>
          <w:tcPr/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Ввод запроса на естественном языке</w:t>
            </w:r>
          </w:p>
        </w:tc>
        <w:tc>
          <w:tcPr/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предоставлять пользователю возможность ввода поискового запроса на естественном языке в чат-интерфейсе ИИ-агента.</w:t>
            </w:r>
          </w:p>
        </w:tc>
        <w:tc>
          <w:tcPr/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ФТ-2.2</w:t>
            </w:r>
          </w:p>
        </w:tc>
        <w:tc>
          <w:tcPr/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Получение списка релевантных услуг с пояснением</w:t>
            </w:r>
          </w:p>
        </w:tc>
        <w:tc>
          <w:tcPr/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пользователю список релевантных услуг с пояснением причины их подбора в ответ на запрос пользователя.</w:t>
            </w:r>
          </w:p>
        </w:tc>
        <w:tc>
          <w:tcPr/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ФТ-2.3</w:t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Получение списка потенциальных исполнителей с пояснением</w:t>
            </w:r>
          </w:p>
        </w:tc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пользователю список потенциальных исполнителей с пояснением причины их подбора в ответ на запрос пользователя.</w:t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ФТ-2.5</w:t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Отображение аналогичных ранее выполненных заявок</w:t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пользователю ранее выполненные заявки, аналогичные его запросу (нумерация требований приведена по дереву требований, ФТ-2.4 отсутствует).</w:t>
            </w:r>
          </w:p>
        </w:tc>
        <w:tc>
          <w:tcPr/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ФТ-2.6</w:t>
            </w:r>
          </w:p>
        </w:tc>
        <w:tc>
          <w:tcPr/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Формирование черновика заявки на основании диалога</w:t>
            </w:r>
          </w:p>
        </w:tc>
        <w:tc>
          <w:tcPr/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формировать черновик заявки на основании диалога пользователя с ИИ-агентом.</w:t>
            </w:r>
          </w:p>
        </w:tc>
        <w:tc>
          <w:tcPr/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БТ-3 Интеграция модулей</w:t>
            </w:r>
          </w:p>
        </w:tc>
        <w:tc>
          <w:tcPr/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ФТ-3.1</w:t>
            </w:r>
          </w:p>
        </w:tc>
        <w:tc>
          <w:tcPr/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Переход из чат-интерфейса к формированию ТЗ в конструкторе</w:t>
            </w:r>
          </w:p>
        </w:tc>
        <w:tc>
          <w:tcPr/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предоставлять пользователю возможность перехода из чат-интерфейса ИИ-агента к формированию ТЗ в конструкторе.</w:t>
            </w:r>
          </w:p>
        </w:tc>
        <w:tc>
          <w:tcPr/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ФТ-3.2</w:t>
            </w:r>
          </w:p>
        </w:tc>
        <w:tc>
          <w:tcPr/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Автоматическое предзаполнение полей конструктора</w:t>
            </w:r>
          </w:p>
        </w:tc>
        <w:tc>
          <w:tcPr/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автоматически предзаполнять поля конструктора ТЗ данными из диалога пользователя с ИИ-агентом.</w:t>
            </w:r>
          </w:p>
        </w:tc>
        <w:tc>
          <w:tcPr/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ФТ-3.3</w:t>
            </w:r>
          </w:p>
        </w:tc>
        <w:tc>
          <w:tcPr/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Отображение чата и окна конструктора на одной странице</w:t>
            </w:r>
          </w:p>
        </w:tc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чат ИИ-агента и окно конструктора ТЗ на одной странице.</w:t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БТ-4 Аналитические возможности</w:t>
            </w:r>
          </w:p>
        </w:tc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ФТ-4.1</w:t>
            </w:r>
          </w:p>
        </w:tc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Количество созданных ТЗ</w:t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в модуле аналитики количество созданных ТЗ за выбранный пользователем период.</w:t>
            </w:r>
          </w:p>
        </w:tc>
        <w:tc>
          <w:tcPr/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  <w:t xml:space="preserve">ФТ-4.2</w:t>
            </w:r>
          </w:p>
        </w:tc>
        <w:tc>
          <w:tcPr/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  <w:t xml:space="preserve">Наиболее востребованные типы работ и услуги</w:t>
            </w:r>
          </w:p>
        </w:tc>
        <w:tc>
          <w:tcPr/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в модуле аналитики наиболее востребованные типы работ и услуги по количеству поисковых запросов.</w:t>
            </w:r>
          </w:p>
        </w:tc>
        <w:tc>
          <w:tcPr/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tl w:val="0"/>
              </w:rPr>
              <w:t xml:space="preserve">ФТ-4.3</w:t>
            </w:r>
          </w:p>
        </w:tc>
        <w:tc>
          <w:tcPr/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Наиболее часто добавляемые этапы и сочетаемые услуги</w:t>
            </w:r>
          </w:p>
        </w:tc>
        <w:tc>
          <w:tcPr/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в модуле аналитики наиболее часто добавляемые этапы работ и сочетаемые между собой услуги.</w:t>
            </w:r>
          </w:p>
        </w:tc>
        <w:tc>
          <w:tcPr/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ФТ-4.4</w:t>
            </w:r>
          </w:p>
        </w:tc>
        <w:tc>
          <w:tcPr/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  <w:t xml:space="preserve">Типичные ошибки и нарушения при формировании ТЗ</w:t>
            </w:r>
          </w:p>
        </w:tc>
        <w:tc>
          <w:tcPr/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в модуле аналитики типичные ошибки и нарушения, допускаемые пользователями при формировании ТЗ.</w:t>
            </w:r>
          </w:p>
        </w:tc>
        <w:tc>
          <w:tcPr/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tl w:val="0"/>
              </w:rPr>
              <w:t xml:space="preserve">ФТ-4.5</w:t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  <w:t xml:space="preserve">Исполнители с наибольшим числом выполненных аналогичных работ</w:t>
            </w:r>
          </w:p>
        </w:tc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  <w:t xml:space="preserve">ИТ-решение должно отображать в модуле аналитики исполнителей с наибольшим числом выполненных аналогичных работ.</w:t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  <w:t xml:space="preserve">&lt;Отсекающий критерий / Критичное требование / Рабочее требование&gt;</w:t>
            </w:r>
          </w:p>
        </w:tc>
        <w:tc>
          <w:tcPr/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tl w:val="0"/>
              </w:rPr>
              <w:t xml:space="preserve">&lt;Приоритет реализации или итерация&gt;</w:t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&lt;Код этапа ЖЦ ИТ-решения&gt;</w:t>
            </w:r>
          </w:p>
        </w:tc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  <w:t xml:space="preserve">&lt;Новое / Изменено / Исключено&gt;</w:t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kbwmd2kvwhhq" w:id="28"/>
    <w:bookmarkEnd w:id="28"/>
    <w:p w:rsidR="00000000" w:rsidDel="00000000" w:rsidP="00000000" w:rsidRDefault="00000000" w:rsidRPr="00000000" w14:paraId="000002C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fde29vz1tqc9" w:id="29"/>
      <w:bookmarkEnd w:id="29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8. Нефункциональные требования [Выбор] [Определение]</w:t>
      </w:r>
    </w:p>
    <w:p w:rsidR="00000000" w:rsidDel="00000000" w:rsidP="00000000" w:rsidRDefault="00000000" w:rsidRPr="00000000" w14:paraId="000002C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b9bd5"/>
          <w:sz w:val="18"/>
          <w:szCs w:val="18"/>
          <w:u w:val="none"/>
          <w:shd w:fill="auto" w:val="clear"/>
          <w:vertAlign w:val="baseline"/>
          <w:rtl w:val="0"/>
        </w:rPr>
        <w:t xml:space="preserve">Таблица 22 Описание итераций</w:t>
      </w:r>
    </w:p>
    <w:tbl>
      <w:tblPr>
        <w:tblStyle w:val="Table13"/>
        <w:tblW w:w="14276.999999999998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769"/>
        <w:gridCol w:w="4104"/>
        <w:gridCol w:w="9404"/>
        <w:tblGridChange w:id="0">
          <w:tblGrid>
            <w:gridCol w:w="769"/>
            <w:gridCol w:w="4104"/>
            <w:gridCol w:w="94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Адаптивная верстка для мобильных устройств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Интерфейс ИТ-решения должен корректно отображаться на мобильных устройствах (адаптивная верстка).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НФТ-0.2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Масштабируемость на 140 ДО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быть масштабируемым и обеспечивать возможность тиражирования на 140 ДО.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отклика интерфейса конструктора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отклика интерфейса конструктора ТЗ должно составлять не более 2 секунд.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Подсказки и маркировка полей форм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Формы заполнения ключевых полей (ФТ-1.3) должны содержать подсказки и маркировку обязательных полей.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Обновление % готовности в реальном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Процент готовности ТЗ (ФТ-1.6) должен обновляться в реальном времени.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Цветовая индикация рисков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Выявленные риски (ФТ-1.7) должны отображаться с цветовой индикацией: красный — критично, желтый — желательно, зеленый — выполнено.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генерации итогового документа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Генерация итогового документа (ФТ-1.8) должна выполняться не более чем за 7 секунд для ТЗ объемом до 50 разделов.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Соответствие стандартам платформы ПРОСТОР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Формируемое ТЗ должно соответствовать внутренним стандартам платформы ПРОСТОР и текущему справочнику услуг.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Автоматическое сохранение черновика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автоматически сохранять черновик ТЗ при каждом изменении формы.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НФТ-1.8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Ролевая модель с разграничением прав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поддерживать ролевую модель с разграничением прав доступа: заказчик, подрядчик, администратор.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НФТ-2.1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ответа ИИ-агента на запрос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ответа ИИ-агента на запрос пользователя (ФТ-2.1) должно составлять не более 45 секунд.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НФТ-2.2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подбора аналогичных заявок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Отображение аналогов (ФТ-2.5) среди массива выполненных заявок должно выполняться с временем ответа менее 4 секунд.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НФТ-2.3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Сохранение истории диалога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сохранять историю диалога пользователя с ИИ-агентом.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НФТ-3.1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Интуитивный переход между модулями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обеспечивать интуитивный переход между модулями через шапку страницы.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НФТ-4.1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Выгрузка дашбордов в формат pdf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обеспечивать выгрузку аналитических дашбордов в формат pdf.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НФТ-4.2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Время загрузки страницы аналитики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Загрузка страницы аналитики должна выполняться не дольше 15 секунд.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НФТ-4.3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Обновление дашбордов по запросу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ИТ-решение должно обновлять данные дашбордов по запросу пользователя.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bookmarkStart w:colFirst="0" w:colLast="0" w:name="bookmark=id.i1budtr5jcw7" w:id="30"/>
    <w:bookmarkEnd w:id="30"/>
    <w:p w:rsidR="00000000" w:rsidDel="00000000" w:rsidP="00000000" w:rsidRDefault="00000000" w:rsidRPr="00000000" w14:paraId="000002F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48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capdh6mhmij" w:id="31"/>
      <w:bookmarkEnd w:id="3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9.   Приложения</w:t>
      </w:r>
    </w:p>
    <w:p w:rsidR="00000000" w:rsidDel="00000000" w:rsidP="00000000" w:rsidRDefault="00000000" w:rsidRPr="00000000" w14:paraId="000002F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highlight w:val="yellow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highlight w:val="yellow"/>
          <w:u w:val="none"/>
          <w:vertAlign w:val="baseline"/>
          <w:rtl w:val="0"/>
        </w:rPr>
        <w:t xml:space="preserve">ПРИЛОЖЕНИЕ 1. КМД/ЛМД/ФМД</w:t>
      </w:r>
    </w:p>
    <w:p w:rsidR="00000000" w:rsidDel="00000000" w:rsidP="00000000" w:rsidRDefault="00000000" w:rsidRPr="00000000" w14:paraId="000002F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sz w:val="34"/>
          <w:szCs w:val="34"/>
          <w:highlight w:val="yellow"/>
        </w:rPr>
      </w:pPr>
      <w:r w:rsidDel="00000000" w:rsidR="00000000" w:rsidRPr="00000000">
        <w:rPr>
          <w:sz w:val="34"/>
          <w:szCs w:val="34"/>
          <w:highlight w:val="yellow"/>
        </w:rPr>
        <w:drawing>
          <wp:inline distB="19050" distT="19050" distL="19050" distR="19050">
            <wp:extent cx="6516053" cy="3634479"/>
            <wp:effectExtent b="0" l="0" r="0" t="0"/>
            <wp:docPr id="67332470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6053" cy="36344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highlight w:val="yellow"/>
        </w:rPr>
      </w:pPr>
      <w:r w:rsidDel="00000000" w:rsidR="00000000" w:rsidRPr="00000000">
        <w:rPr>
          <w:rtl w:val="0"/>
        </w:rPr>
      </w:r>
    </w:p>
    <w:bookmarkStart w:colFirst="0" w:colLast="0" w:name="bookmark=id.ax2xw6l6pqwa" w:id="32"/>
    <w:bookmarkEnd w:id="32"/>
    <w:p w:rsidR="00000000" w:rsidDel="00000000" w:rsidP="00000000" w:rsidRDefault="00000000" w:rsidRPr="00000000" w14:paraId="0000030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6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v6h4nb4gn4pu" w:id="33"/>
      <w:bookmarkEnd w:id="3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highlight w:val="yellow"/>
          <w:u w:val="none"/>
          <w:vertAlign w:val="baseline"/>
          <w:rtl w:val="0"/>
        </w:rPr>
        <w:t xml:space="preserve">ПРИЛОЖЕНИЕ 2. Формат USE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Пользовательские сценарии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i w:val="1"/>
          <w:iCs w:val="1"/>
          <w:rtl w:val="0"/>
        </w:rPr>
        <w:t xml:space="preserve">&lt;Приложение не используется для заполнения, возможно к удалению. В нижеприведенном формате может быть описан процесс взаимодействия пользователей с ИТ-решением в разделе 4.3.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i w:val="1"/>
          <w:iCs w:val="1"/>
          <w:rtl w:val="0"/>
        </w:rPr>
        <w:t xml:space="preserve">Пользовательские сценарии описывают взаимодействие пользователей (акторов) с ИТ-решением для достижения конкретных целей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Если актором является сервис, то описывается взаимодействие сервисов&gt;</w:t>
      </w:r>
      <w:r w:rsidDel="00000000" w:rsidR="00000000" w:rsidRPr="00000000">
        <w:rPr>
          <w:rtl w:val="0"/>
        </w:rPr>
      </w:r>
    </w:p>
    <w:tbl>
      <w:tblPr>
        <w:tblStyle w:val="Table14"/>
        <w:tblW w:w="14277.0" w:type="dxa"/>
        <w:jc w:val="left"/>
        <w:tbl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  <w:insideH w:color="dddddd" w:space="0" w:sz="4" w:val="single"/>
          <w:insideV w:color="dddddd" w:space="0" w:sz="4" w:val="single"/>
        </w:tblBorders>
        <w:tblLayout w:type="fixed"/>
        <w:tblLook w:val="0000"/>
      </w:tblPr>
      <w:tblGrid>
        <w:gridCol w:w="3818"/>
        <w:gridCol w:w="10459"/>
        <w:tblGridChange w:id="0">
          <w:tblGrid>
            <w:gridCol w:w="3818"/>
            <w:gridCol w:w="10459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 пользовательского сценария (use-case)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Может быть описано несколько use-case, при соблюдении следующих условий: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Каждый use-case описан в отдельной таблице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Use-case относятся к одному и тому же требованию (ссылка на которое закреплена в п.1)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8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Изменения должны быть выпущены в рамках одного релиза (если затронуты несколько релизов, необходимо разделить описание на несколько связанных use-case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Участники (функциональные роли)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Здесь указываются пользователи, описанного ниже сценария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Пользователь системы = П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Сервис = 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Предусловия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Здесь описываются условия, которые должны быть истинными, до начала выполнения сценария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Пользователь должен быть авторизован.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Пользователь применил фильтры и группировку в списке SKU на вкладке "Цены" в блоке "Отчёты".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Базовый 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Здесь описывается основная последовательность шагов, которая приводит у успешному выполнению сценария, включая действия пользователя и реакцию Ит-решения на них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4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открывает вкладку "Цены".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5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переходит в блок "Отчёты".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6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видит список ранее сохранённых конфигураций списка SKU (если были сохранены у пользователя).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7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видит настройку отображения для списка SKU.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8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выбирает атрибуты ассортимента для отображения.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9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выбирает атрибуты, по которым будет произведена группировка списка.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A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вводит наименование конфигурации для сохранения.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B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нажимает "Сохранить".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 проверяет введенные данные и в случае их корректности сохраняет конфигурацию в справочнике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D">
            <w:pPr>
              <w:numPr>
                <w:ilvl w:val="0"/>
                <w:numId w:val="2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видит только что сохранённую конфигурацию в списке с введённым им наименованием.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Исключительный сценарий 1 – &lt;краткое описание исключения&gt;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Здесь описываются все отклонения от базового сценария (может быть несколько  сценариев)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0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открывает вкладку "Цены".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переходит в блок "Отчёты".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2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видит список ранее сохранённых конфигураций списка SKU (если были сохранены у пользователя).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3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видит настройку отображения для списка SKU.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4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выбирает атрибуты ассортимента для отображения.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выбирает атрибуты, по которым будет произведена группировка списка.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нажимает "Сохранить".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numPr>
                <w:ilvl w:val="0"/>
                <w:numId w:val="3"/>
              </w:numPr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 видит уведомление: "Введите наименование конфигурации."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Постусловие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Здесь описываются условия, которые должны быть истинными, после завершения сценария.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Если при выполнении исключительного сценария постусловия отличаются от базового сценария - необходимо указать все варианты постусловий, с привязкой к вариантам прохождения сценария, который приводит к этим постусловиям.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 П переходит в блок "Отчёты"  и видит  список сохраненных конфигураций (если для него предоставлены права на просмотр списка конфигураций)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sectPr>
      <w:headerReference r:id="rId17" w:type="default"/>
      <w:headerReference r:id="rId18" w:type="first"/>
      <w:footerReference r:id="rId19" w:type="default"/>
      <w:footerReference r:id="rId20" w:type="first"/>
      <w:type w:val="nextPage"/>
      <w:pgSz w:h="11906" w:w="16838" w:orient="landscape"/>
      <w:pgMar w:bottom="1134" w:top="1134" w:left="1701" w:right="85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  <w:tab w:val="left" w:leader="none" w:pos="72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5">
    <w:pPr>
      <w:spacing w:after="0" w:lineRule="auto"/>
      <w:jc w:val="center"/>
      <w:rPr/>
    </w:pPr>
    <w:r w:rsidDel="00000000" w:rsidR="00000000" w:rsidRPr="00000000">
      <w:rPr>
        <w:rtl w:val="0"/>
      </w:rPr>
      <w:t xml:space="preserve">Единый документ требований на ИТ-решение СМАРТ-ПЛАТФОРМА ПРОСТОР 2.0</w:t>
    </w: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  <w:tab w:val="left" w:leader="none" w:pos="72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  <w:tab w:val="left" w:leader="none" w:pos="7226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  <w:tab w:val="left" w:leader="none" w:pos="72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E">
    <w:pPr>
      <w:spacing w:after="0" w:lineRule="auto"/>
      <w:jc w:val="center"/>
      <w:rPr/>
    </w:pPr>
    <w:r w:rsidDel="00000000" w:rsidR="00000000" w:rsidRPr="00000000">
      <w:rPr>
        <w:sz w:val="20"/>
        <w:szCs w:val="20"/>
        <w:rtl w:val="0"/>
      </w:rPr>
      <w:t xml:space="preserve"> </w:t>
    </w:r>
    <w:r w:rsidDel="00000000" w:rsidR="00000000" w:rsidRPr="00000000">
      <w:rPr>
        <w:rtl w:val="0"/>
      </w:rPr>
      <w:t xml:space="preserve">Единый документ требований на ИТ-решение СМАРТ-ПЛАТФОРМА ПРОСТОР 2.0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</w:tabs>
      <w:spacing w:after="119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-  - ЕДТ - версия </w: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0">
    <w:pPr>
      <w:spacing w:after="0" w:lineRule="auto"/>
      <w:jc w:val="center"/>
      <w:rPr/>
    </w:pPr>
    <w:r w:rsidDel="00000000" w:rsidR="00000000" w:rsidRPr="00000000">
      <w:rPr>
        <w:sz w:val="20"/>
        <w:szCs w:val="20"/>
        <w:rtl w:val="0"/>
      </w:rPr>
      <w:t xml:space="preserve"> </w:t>
    </w:r>
    <w:r w:rsidDel="00000000" w:rsidR="00000000" w:rsidRPr="00000000">
      <w:rPr>
        <w:rtl w:val="0"/>
      </w:rPr>
      <w:t xml:space="preserve">Единый документ требований на ИТ-решение СМАРТ-ПЛАТФОРМА ПРОСТОР 2.0</w:t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</w:tabs>
      <w:spacing w:after="119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-  - ЕДТ - версия </w:t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-  - ЕДТ - версия </w:t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7143"/>
        <w:tab w:val="right" w:leader="none" w:pos="14287"/>
      </w:tabs>
      <w:spacing w:after="119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-  - ЕДТ - версия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300" w:lineRule="auto"/>
    </w:pPr>
    <w:rPr>
      <w:sz w:val="48"/>
      <w:szCs w:val="4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1" w:customStyle="1">
    <w:name w:val="Заголовок 11"/>
    <w:basedOn w:val="a"/>
    <w:next w:val="a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Arial" w:cs="Arial" w:eastAsia="Arial" w:hAnsi="Arial"/>
      <w:sz w:val="40"/>
      <w:szCs w:val="40"/>
    </w:rPr>
  </w:style>
  <w:style w:type="character" w:styleId="Heading1Char" w:customStyle="1">
    <w:name w:val="Heading 1 Char"/>
    <w:link w:val="11"/>
    <w:uiPriority w:val="9"/>
    <w:rPr>
      <w:rFonts w:ascii="Arial" w:cs="Arial" w:eastAsia="Arial" w:hAnsi="Arial"/>
      <w:sz w:val="40"/>
      <w:szCs w:val="40"/>
    </w:rPr>
  </w:style>
  <w:style w:type="paragraph" w:styleId="21" w:customStyle="1">
    <w:name w:val="Заголовок 21"/>
    <w:basedOn w:val="a"/>
    <w:next w:val="a"/>
    <w:link w:val="Heading2Char"/>
    <w:uiPriority w:val="9"/>
    <w:unhideWhenUsed w:val="1"/>
    <w:qFormat w:val="1"/>
    <w:pPr>
      <w:keepNext w:val="1"/>
      <w:keepLines w:val="1"/>
      <w:spacing w:before="360"/>
      <w:outlineLvl w:val="1"/>
    </w:pPr>
    <w:rPr>
      <w:rFonts w:ascii="Arial" w:cs="Arial" w:eastAsia="Arial" w:hAnsi="Arial"/>
      <w:sz w:val="34"/>
    </w:rPr>
  </w:style>
  <w:style w:type="character" w:styleId="Heading2Char" w:customStyle="1">
    <w:name w:val="Heading 2 Char"/>
    <w:link w:val="21"/>
    <w:uiPriority w:val="9"/>
    <w:rPr>
      <w:rFonts w:ascii="Arial" w:cs="Arial" w:eastAsia="Arial" w:hAnsi="Arial"/>
      <w:sz w:val="34"/>
    </w:rPr>
  </w:style>
  <w:style w:type="paragraph" w:styleId="31" w:customStyle="1">
    <w:name w:val="Заголовок 31"/>
    <w:basedOn w:val="a"/>
    <w:next w:val="a"/>
    <w:link w:val="Heading3Char"/>
    <w:uiPriority w:val="9"/>
    <w:unhideWhenUsed w:val="1"/>
    <w:qFormat w:val="1"/>
    <w:pPr>
      <w:keepNext w:val="1"/>
      <w:keepLines w:val="1"/>
      <w:spacing w:before="320"/>
      <w:outlineLvl w:val="2"/>
    </w:pPr>
    <w:rPr>
      <w:rFonts w:ascii="Arial" w:cs="Arial" w:eastAsia="Arial" w:hAnsi="Arial"/>
      <w:sz w:val="30"/>
      <w:szCs w:val="30"/>
    </w:rPr>
  </w:style>
  <w:style w:type="character" w:styleId="Heading3Char" w:customStyle="1">
    <w:name w:val="Heading 3 Char"/>
    <w:link w:val="31"/>
    <w:uiPriority w:val="9"/>
    <w:rPr>
      <w:rFonts w:ascii="Arial" w:cs="Arial" w:eastAsia="Arial" w:hAnsi="Arial"/>
      <w:sz w:val="30"/>
      <w:szCs w:val="30"/>
    </w:rPr>
  </w:style>
  <w:style w:type="paragraph" w:styleId="41" w:customStyle="1">
    <w:name w:val="Заголовок 41"/>
    <w:basedOn w:val="a"/>
    <w:next w:val="a"/>
    <w:link w:val="Heading4Char"/>
    <w:uiPriority w:val="9"/>
    <w:unhideWhenUsed w:val="1"/>
    <w:qFormat w:val="1"/>
    <w:pPr>
      <w:keepNext w:val="1"/>
      <w:keepLines w:val="1"/>
      <w:spacing w:before="320"/>
      <w:outlineLvl w:val="3"/>
    </w:pPr>
    <w:rPr>
      <w:rFonts w:ascii="Arial" w:cs="Arial" w:eastAsia="Arial" w:hAnsi="Arial"/>
      <w:b w:val="1"/>
      <w:bCs w:val="1"/>
      <w:sz w:val="26"/>
      <w:szCs w:val="26"/>
    </w:rPr>
  </w:style>
  <w:style w:type="character" w:styleId="Heading4Char" w:customStyle="1">
    <w:name w:val="Heading 4 Char"/>
    <w:link w:val="41"/>
    <w:uiPriority w:val="9"/>
    <w:rPr>
      <w:rFonts w:ascii="Arial" w:cs="Arial" w:eastAsia="Arial" w:hAnsi="Arial"/>
      <w:b w:val="1"/>
      <w:bCs w:val="1"/>
      <w:sz w:val="26"/>
      <w:szCs w:val="26"/>
    </w:rPr>
  </w:style>
  <w:style w:type="paragraph" w:styleId="51" w:customStyle="1">
    <w:name w:val="Заголовок 51"/>
    <w:basedOn w:val="a"/>
    <w:next w:val="a"/>
    <w:link w:val="Heading5Char"/>
    <w:uiPriority w:val="9"/>
    <w:unhideWhenUsed w:val="1"/>
    <w:qFormat w:val="1"/>
    <w:pPr>
      <w:keepNext w:val="1"/>
      <w:keepLines w:val="1"/>
      <w:spacing w:before="320"/>
      <w:outlineLvl w:val="4"/>
    </w:pPr>
    <w:rPr>
      <w:rFonts w:ascii="Arial" w:cs="Arial" w:eastAsia="Arial" w:hAnsi="Arial"/>
      <w:b w:val="1"/>
      <w:bCs w:val="1"/>
      <w:sz w:val="24"/>
      <w:szCs w:val="24"/>
    </w:rPr>
  </w:style>
  <w:style w:type="character" w:styleId="Heading5Char" w:customStyle="1">
    <w:name w:val="Heading 5 Char"/>
    <w:link w:val="51"/>
    <w:uiPriority w:val="9"/>
    <w:rPr>
      <w:rFonts w:ascii="Arial" w:cs="Arial" w:eastAsia="Arial" w:hAnsi="Arial"/>
      <w:b w:val="1"/>
      <w:bCs w:val="1"/>
      <w:sz w:val="24"/>
      <w:szCs w:val="24"/>
    </w:rPr>
  </w:style>
  <w:style w:type="paragraph" w:styleId="61" w:customStyle="1">
    <w:name w:val="Заголовок 61"/>
    <w:basedOn w:val="a"/>
    <w:next w:val="a"/>
    <w:link w:val="Heading6Char"/>
    <w:uiPriority w:val="9"/>
    <w:unhideWhenUsed w:val="1"/>
    <w:qFormat w:val="1"/>
    <w:pPr>
      <w:keepNext w:val="1"/>
      <w:keepLines w:val="1"/>
      <w:spacing w:before="320"/>
      <w:outlineLvl w:val="5"/>
    </w:pPr>
    <w:rPr>
      <w:rFonts w:ascii="Arial" w:cs="Arial" w:eastAsia="Arial" w:hAnsi="Arial"/>
      <w:b w:val="1"/>
      <w:bCs w:val="1"/>
    </w:rPr>
  </w:style>
  <w:style w:type="character" w:styleId="Heading6Char" w:customStyle="1">
    <w:name w:val="Heading 6 Char"/>
    <w:link w:val="61"/>
    <w:uiPriority w:val="9"/>
    <w:rPr>
      <w:rFonts w:ascii="Arial" w:cs="Arial" w:eastAsia="Arial" w:hAnsi="Arial"/>
      <w:b w:val="1"/>
      <w:bCs w:val="1"/>
      <w:sz w:val="22"/>
      <w:szCs w:val="22"/>
    </w:rPr>
  </w:style>
  <w:style w:type="paragraph" w:styleId="71" w:customStyle="1">
    <w:name w:val="Заголовок 71"/>
    <w:basedOn w:val="a"/>
    <w:next w:val="a"/>
    <w:link w:val="Heading7Char"/>
    <w:uiPriority w:val="9"/>
    <w:unhideWhenUsed w:val="1"/>
    <w:qFormat w:val="1"/>
    <w:pPr>
      <w:keepNext w:val="1"/>
      <w:keepLines w:val="1"/>
      <w:spacing w:before="320"/>
      <w:outlineLvl w:val="6"/>
    </w:pPr>
    <w:rPr>
      <w:rFonts w:ascii="Arial" w:cs="Arial" w:eastAsia="Arial" w:hAnsi="Arial"/>
      <w:b w:val="1"/>
      <w:bCs w:val="1"/>
      <w:i w:val="1"/>
      <w:iCs w:val="1"/>
    </w:rPr>
  </w:style>
  <w:style w:type="character" w:styleId="Heading7Char" w:customStyle="1">
    <w:name w:val="Heading 7 Char"/>
    <w:link w:val="71"/>
    <w:uiPriority w:val="9"/>
    <w:rPr>
      <w:rFonts w:ascii="Arial" w:cs="Arial" w:eastAsia="Arial" w:hAnsi="Arial"/>
      <w:b w:val="1"/>
      <w:bCs w:val="1"/>
      <w:i w:val="1"/>
      <w:iCs w:val="1"/>
      <w:sz w:val="22"/>
      <w:szCs w:val="22"/>
    </w:rPr>
  </w:style>
  <w:style w:type="paragraph" w:styleId="81" w:customStyle="1">
    <w:name w:val="Заголовок 81"/>
    <w:basedOn w:val="a"/>
    <w:next w:val="a"/>
    <w:link w:val="Heading8Char"/>
    <w:uiPriority w:val="9"/>
    <w:unhideWhenUsed w:val="1"/>
    <w:qFormat w:val="1"/>
    <w:pPr>
      <w:keepNext w:val="1"/>
      <w:keepLines w:val="1"/>
      <w:spacing w:before="320"/>
      <w:outlineLvl w:val="7"/>
    </w:pPr>
    <w:rPr>
      <w:rFonts w:ascii="Arial" w:cs="Arial" w:eastAsia="Arial" w:hAnsi="Arial"/>
      <w:i w:val="1"/>
      <w:iCs w:val="1"/>
    </w:rPr>
  </w:style>
  <w:style w:type="character" w:styleId="Heading8Char" w:customStyle="1">
    <w:name w:val="Heading 8 Char"/>
    <w:link w:val="81"/>
    <w:uiPriority w:val="9"/>
    <w:rPr>
      <w:rFonts w:ascii="Arial" w:cs="Arial" w:eastAsia="Arial" w:hAnsi="Arial"/>
      <w:i w:val="1"/>
      <w:iCs w:val="1"/>
      <w:sz w:val="22"/>
      <w:szCs w:val="22"/>
    </w:rPr>
  </w:style>
  <w:style w:type="paragraph" w:styleId="91" w:customStyle="1">
    <w:name w:val="Заголовок 91"/>
    <w:basedOn w:val="a"/>
    <w:next w:val="a"/>
    <w:link w:val="Heading9Char"/>
    <w:uiPriority w:val="9"/>
    <w:unhideWhenUsed w:val="1"/>
    <w:qFormat w:val="1"/>
    <w:pPr>
      <w:keepNext w:val="1"/>
      <w:keepLines w:val="1"/>
      <w:spacing w:before="320"/>
      <w:outlineLvl w:val="8"/>
    </w:pPr>
    <w:rPr>
      <w:rFonts w:ascii="Arial" w:cs="Arial" w:eastAsia="Arial" w:hAnsi="Arial"/>
      <w:i w:val="1"/>
      <w:iCs w:val="1"/>
      <w:sz w:val="21"/>
      <w:szCs w:val="21"/>
    </w:rPr>
  </w:style>
  <w:style w:type="character" w:styleId="Heading9Char" w:customStyle="1">
    <w:name w:val="Heading 9 Char"/>
    <w:link w:val="91"/>
    <w:uiPriority w:val="9"/>
    <w:rPr>
      <w:rFonts w:ascii="Arial" w:cs="Arial" w:eastAsia="Arial" w:hAnsi="Arial"/>
      <w:i w:val="1"/>
      <w:iCs w:val="1"/>
      <w:sz w:val="21"/>
      <w:szCs w:val="21"/>
    </w:rPr>
  </w:style>
  <w:style w:type="character" w:styleId="a4" w:customStyle="1">
    <w:name w:val="Заголовок Знак"/>
    <w:link w:val="a3"/>
    <w:uiPriority w:val="10"/>
    <w:rPr>
      <w:sz w:val="48"/>
      <w:szCs w:val="48"/>
    </w:rPr>
  </w:style>
  <w:style w:type="character" w:styleId="a6" w:customStyle="1">
    <w:name w:val="Подзаголовок Знак"/>
    <w:link w:val="a5"/>
    <w:uiPriority w:val="11"/>
    <w:rPr>
      <w:sz w:val="24"/>
      <w:szCs w:val="24"/>
    </w:rPr>
  </w:style>
  <w:style w:type="paragraph" w:styleId="2">
    <w:name w:val="Quote"/>
    <w:basedOn w:val="a"/>
    <w:next w:val="a"/>
    <w:link w:val="20"/>
    <w:uiPriority w:val="29"/>
    <w:qFormat w:val="1"/>
    <w:pPr>
      <w:ind w:left="720" w:right="720"/>
    </w:pPr>
    <w:rPr>
      <w:i w:val="1"/>
    </w:rPr>
  </w:style>
  <w:style w:type="character" w:styleId="20" w:customStyle="1">
    <w:name w:val="Цитата 2 Знак"/>
    <w:link w:val="2"/>
    <w:uiPriority w:val="29"/>
    <w:rPr>
      <w:i w:val="1"/>
    </w:rPr>
  </w:style>
  <w:style w:type="paragraph" w:styleId="a7">
    <w:name w:val="Intense Quote"/>
    <w:basedOn w:val="a"/>
    <w:next w:val="a"/>
    <w:link w:val="a8"/>
    <w:uiPriority w:val="30"/>
    <w:qFormat w:val="1"/>
    <w:pPr>
      <w:pBdr>
        <w:top w:color="ffffff" w:space="5" w:sz="4" w:val="single"/>
        <w:left w:color="ffffff" w:space="10" w:sz="4" w:val="single"/>
        <w:bottom w:color="ffffff" w:space="5" w:sz="4" w:val="single"/>
        <w:right w:color="ffffff" w:space="10" w:sz="4" w:val="single"/>
      </w:pBdr>
      <w:shd w:color="auto" w:fill="f2f2f2" w:val="clear"/>
      <w:ind w:left="720" w:right="720"/>
    </w:pPr>
    <w:rPr>
      <w:i w:val="1"/>
    </w:rPr>
  </w:style>
  <w:style w:type="character" w:styleId="a8" w:customStyle="1">
    <w:name w:val="Выделенная цитата Знак"/>
    <w:link w:val="a7"/>
    <w:uiPriority w:val="30"/>
    <w:rPr>
      <w:i w:val="1"/>
    </w:rPr>
  </w:style>
  <w:style w:type="paragraph" w:styleId="1" w:customStyle="1">
    <w:name w:val="Верхний колонтитул1"/>
    <w:basedOn w:val="a"/>
    <w:link w:val="HeaderChar"/>
    <w:uiPriority w:val="99"/>
    <w:unhideWhenUsed w:val="1"/>
    <w:pPr>
      <w:tabs>
        <w:tab w:val="center" w:pos="7143"/>
        <w:tab w:val="right" w:pos="14287"/>
      </w:tabs>
      <w:spacing w:after="0" w:line="240" w:lineRule="auto"/>
    </w:pPr>
  </w:style>
  <w:style w:type="character" w:styleId="HeaderChar" w:customStyle="1">
    <w:name w:val="Header Char"/>
    <w:link w:val="1"/>
    <w:uiPriority w:val="99"/>
  </w:style>
  <w:style w:type="paragraph" w:styleId="10" w:customStyle="1">
    <w:name w:val="Нижний колонтитул1"/>
    <w:basedOn w:val="a"/>
    <w:link w:val="FooterChar"/>
    <w:uiPriority w:val="99"/>
    <w:unhideWhenUsed w:val="1"/>
    <w:pPr>
      <w:tabs>
        <w:tab w:val="center" w:pos="7143"/>
        <w:tab w:val="right" w:pos="14287"/>
      </w:tabs>
      <w:spacing w:after="0" w:line="240" w:lineRule="auto"/>
    </w:pPr>
  </w:style>
  <w:style w:type="character" w:styleId="FooterChar" w:customStyle="1">
    <w:name w:val="Footer Char"/>
    <w:link w:val="10"/>
    <w:uiPriority w:val="99"/>
  </w:style>
  <w:style w:type="paragraph" w:styleId="12" w:customStyle="1">
    <w:name w:val="Название объекта1"/>
    <w:basedOn w:val="a"/>
    <w:next w:val="a"/>
    <w:link w:val="CaptionChar"/>
    <w:uiPriority w:val="35"/>
    <w:unhideWhenUsed w:val="1"/>
    <w:qFormat w:val="1"/>
    <w:rPr>
      <w:b w:val="1"/>
      <w:bCs w:val="1"/>
      <w:color w:val="5b9bd5" w:themeColor="accent1"/>
      <w:sz w:val="18"/>
      <w:szCs w:val="18"/>
    </w:rPr>
  </w:style>
  <w:style w:type="character" w:styleId="CaptionChar" w:customStyle="1">
    <w:name w:val="Caption Char"/>
    <w:link w:val="12"/>
    <w:uiPriority w:val="35"/>
    <w:rPr>
      <w:b w:val="1"/>
      <w:bCs w:val="1"/>
      <w:color w:val="5b9bd5" w:themeColor="accent1"/>
      <w:sz w:val="18"/>
      <w:szCs w:val="18"/>
    </w:rPr>
  </w:style>
  <w:style w:type="table" w:styleId="TableGridLight" w:customStyle="1">
    <w:name w:val="Table Grid Light"/>
    <w:basedOn w:val="a1"/>
    <w:uiPriority w:val="59"/>
    <w:pPr>
      <w:spacing w:after="0" w:line="240" w:lineRule="auto"/>
    </w:pPr>
    <w:tblPr>
      <w:tblBorders>
        <w:top w:color="afafaf" w:space="0" w:sz="4" w:themeColor="text1" w:themeTint="000050" w:val="single"/>
        <w:left w:color="afafaf" w:space="0" w:sz="4" w:themeColor="text1" w:themeTint="000050" w:val="single"/>
        <w:bottom w:color="afafaf" w:space="0" w:sz="4" w:themeColor="text1" w:themeTint="000050" w:val="single"/>
        <w:right w:color="afafaf" w:space="0" w:sz="4" w:themeColor="text1" w:themeTint="000050" w:val="single"/>
        <w:insideH w:color="afafaf" w:space="0" w:sz="4" w:themeColor="text1" w:themeTint="000050" w:val="single"/>
        <w:insideV w:color="afafaf" w:space="0" w:sz="4" w:themeColor="text1" w:themeTint="000050" w:val="single"/>
      </w:tblBorders>
    </w:tblPr>
  </w:style>
  <w:style w:type="table" w:styleId="13">
    <w:name w:val="Plain Table 1"/>
    <w:basedOn w:val="a1"/>
    <w:uiPriority w:val="59"/>
    <w:pPr>
      <w:spacing w:after="0" w:line="240" w:lineRule="auto"/>
    </w:pPr>
    <w:tblPr>
      <w:tblBorders>
        <w:top w:color="afafaf" w:space="0" w:sz="4" w:themeColor="text1" w:themeTint="000050" w:val="single"/>
        <w:left w:color="afafaf" w:space="0" w:sz="4" w:themeColor="text1" w:themeTint="000050" w:val="single"/>
        <w:bottom w:color="afafaf" w:space="0" w:sz="4" w:themeColor="text1" w:themeTint="000050" w:val="single"/>
        <w:right w:color="afafaf" w:space="0" w:sz="4" w:themeColor="text1" w:themeTint="000050" w:val="single"/>
        <w:insideH w:color="afafaf" w:space="0" w:sz="4" w:themeColor="text1" w:themeTint="000050" w:val="single"/>
        <w:insideV w:color="afafaf" w:space="0" w:sz="4" w:themeColor="text1" w:themeTint="000050" w:val="single"/>
      </w:tblBorders>
    </w:tblPr>
    <w:tblStylePr w:type="firstRow">
      <w:rPr>
        <w:rFonts w:ascii="Arial" w:hAnsi="Arial"/>
        <w:b w:val="1"/>
        <w:color w:val="404040"/>
        <w:sz w:val="22"/>
      </w:rPr>
    </w:tblStylePr>
    <w:tblStylePr w:type="lastRow">
      <w:rPr>
        <w:rFonts w:ascii="Arial" w:hAnsi="Arial"/>
        <w:b w:val="1"/>
        <w:color w:val="404040"/>
        <w:sz w:val="22"/>
      </w:r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tblPr/>
      <w:tcPr>
        <w:shd w:color="f2f2f2" w:fill="f2f2f2" w:themeColor="text1" w:themeFill="text1" w:themeFillTint="00000D" w:themeTint="00000D" w:val="clear"/>
      </w:tcPr>
    </w:tblStylePr>
    <w:tblStylePr w:type="band1Horz">
      <w:tblPr/>
      <w:tcPr>
        <w:shd w:color="f2f2f2" w:fill="f2f2f2" w:themeColor="text1" w:themeFill="text1" w:themeFillTint="00000D" w:themeTint="00000D" w:val="clear"/>
      </w:tcPr>
    </w:tblStylePr>
  </w:style>
  <w:style w:type="table" w:styleId="22">
    <w:name w:val="Plain Table 2"/>
    <w:basedOn w:val="a1"/>
    <w:uiPriority w:val="59"/>
    <w:pPr>
      <w:spacing w:after="0" w:line="240" w:lineRule="auto"/>
    </w:pPr>
    <w:tblPr>
      <w:tblBorders>
        <w:top w:color="000000" w:space="0" w:sz="4" w:themeColor="text1" w:val="single"/>
        <w:left w:color="000000" w:space="0" w:sz="4" w:val="none"/>
        <w:bottom w:color="000000" w:space="0" w:sz="4" w:themeColor="text1" w:val="single"/>
        <w:right w:color="000000" w:space="0" w:sz="4" w:val="non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Row">
      <w:rPr>
        <w:rFonts w:ascii="Arial" w:hAnsi="Arial"/>
        <w:b w:val="1"/>
        <w:color w:val="404040"/>
        <w:sz w:val="22"/>
      </w:r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</w:style>
  <w:style w:type="table" w:styleId="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aps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Row">
      <w:rPr>
        <w:b w:val="1"/>
        <w:caps w:val="1"/>
        <w:color w:val="404040"/>
      </w:rPr>
    </w:tblStylePr>
    <w:tblStylePr w:type="firstCol">
      <w:rPr>
        <w:b w:val="1"/>
        <w:caps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lastCol">
      <w:rPr>
        <w:b w:val="1"/>
        <w:caps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 w:val="1"/>
        <w:color w:val="404040"/>
      </w:rPr>
      <w:tblPr/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fill="auto" w:val="clear"/>
      </w:tcPr>
    </w:tblStylePr>
    <w:tblStylePr w:type="lastRow">
      <w:rPr>
        <w:i w:val="1"/>
        <w:color w:val="404040"/>
      </w:rPr>
      <w:tblPr/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right w:color="404040" w:space="0" w:sz="4" w:val="singl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left w:color="404040" w:space="0" w:sz="4" w:val="singl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989898" w:space="0" w:sz="4" w:themeColor="text1" w:themeTint="000067" w:val="single"/>
        <w:left w:color="989898" w:space="0" w:sz="4" w:themeColor="text1" w:themeTint="000067" w:val="single"/>
        <w:bottom w:color="989898" w:space="0" w:sz="4" w:themeColor="text1" w:themeTint="000067" w:val="single"/>
        <w:right w:color="989898" w:space="0" w:sz="4" w:themeColor="text1" w:themeTint="000067" w:val="single"/>
        <w:insideH w:color="989898" w:space="0" w:sz="4" w:themeColor="text1" w:themeTint="000067" w:val="single"/>
        <w:insideV w:color="989898" w:space="0" w:sz="4" w:themeColor="text1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6a6a6a" w:space="0" w:sz="12" w:themeColor="text1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989898" w:space="0" w:sz="4" w:themeColor="text1" w:themeTint="000067" w:val="single"/>
          <w:left w:color="989898" w:space="0" w:sz="4" w:themeColor="text1" w:themeTint="000067" w:val="single"/>
          <w:bottom w:color="989898" w:space="0" w:sz="4" w:themeColor="text1" w:themeTint="000067" w:val="single"/>
          <w:right w:color="989898" w:space="0" w:sz="4" w:themeColor="text1" w:themeTint="000067" w:val="single"/>
        </w:tcBorders>
      </w:tcPr>
    </w:tblStylePr>
  </w:style>
  <w:style w:type="table" w:styleId="GridTable1Light-Accent1" w:customStyle="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bcd6ee" w:space="0" w:sz="4" w:themeColor="accent1" w:themeTint="000067" w:val="single"/>
        <w:left w:color="bcd6ee" w:space="0" w:sz="4" w:themeColor="accent1" w:themeTint="000067" w:val="single"/>
        <w:bottom w:color="bcd6ee" w:space="0" w:sz="4" w:themeColor="accent1" w:themeTint="000067" w:val="single"/>
        <w:right w:color="bcd6ee" w:space="0" w:sz="4" w:themeColor="accent1" w:themeTint="000067" w:val="single"/>
        <w:insideH w:color="bcd6ee" w:space="0" w:sz="4" w:themeColor="accent1" w:themeTint="000067" w:val="single"/>
        <w:insideV w:color="bcd6ee" w:space="0" w:sz="4" w:themeColor="accent1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9ec4e6" w:space="0" w:sz="12" w:themeColor="accent1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cd6ee" w:space="0" w:sz="4" w:themeColor="accent1" w:themeTint="000067" w:val="single"/>
          <w:left w:color="bcd6ee" w:space="0" w:sz="4" w:themeColor="accent1" w:themeTint="000067" w:val="single"/>
          <w:bottom w:color="bcd6ee" w:space="0" w:sz="4" w:themeColor="accent1" w:themeTint="000067" w:val="single"/>
          <w:right w:color="bcd6ee" w:space="0" w:sz="4" w:themeColor="accent1" w:themeTint="000067" w:val="single"/>
        </w:tcBorders>
      </w:tcPr>
    </w:tblStylePr>
  </w:style>
  <w:style w:type="table" w:styleId="GridTable1Light-Accent2" w:customStyle="1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7caab" w:space="0" w:sz="4" w:themeColor="accent2" w:themeTint="000067" w:val="single"/>
        <w:left w:color="f7caab" w:space="0" w:sz="4" w:themeColor="accent2" w:themeTint="000067" w:val="single"/>
        <w:bottom w:color="f7caab" w:space="0" w:sz="4" w:themeColor="accent2" w:themeTint="000067" w:val="single"/>
        <w:right w:color="f7caab" w:space="0" w:sz="4" w:themeColor="accent2" w:themeTint="000067" w:val="single"/>
        <w:insideH w:color="f7caab" w:space="0" w:sz="4" w:themeColor="accent2" w:themeTint="000067" w:val="single"/>
        <w:insideV w:color="f7caab" w:space="0" w:sz="4" w:themeColor="accent2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f4b286" w:space="0" w:sz="12" w:themeColor="accent2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7caab" w:space="0" w:sz="4" w:themeColor="accent2" w:themeTint="000067" w:val="single"/>
          <w:left w:color="f7caab" w:space="0" w:sz="4" w:themeColor="accent2" w:themeTint="000067" w:val="single"/>
          <w:bottom w:color="f7caab" w:space="0" w:sz="4" w:themeColor="accent2" w:themeTint="000067" w:val="single"/>
          <w:right w:color="f7caab" w:space="0" w:sz="4" w:themeColor="accent2" w:themeTint="000067" w:val="single"/>
        </w:tcBorders>
      </w:tcPr>
    </w:tblStylePr>
  </w:style>
  <w:style w:type="table" w:styleId="GridTable1Light-Accent3" w:customStyle="1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dadada" w:space="0" w:sz="4" w:themeColor="accent3" w:themeTint="000067" w:val="single"/>
        <w:left w:color="dadada" w:space="0" w:sz="4" w:themeColor="accent3" w:themeTint="000067" w:val="single"/>
        <w:bottom w:color="dadada" w:space="0" w:sz="4" w:themeColor="accent3" w:themeTint="000067" w:val="single"/>
        <w:right w:color="dadada" w:space="0" w:sz="4" w:themeColor="accent3" w:themeTint="000067" w:val="single"/>
        <w:insideH w:color="dadada" w:space="0" w:sz="4" w:themeColor="accent3" w:themeTint="000067" w:val="single"/>
        <w:insideV w:color="dadada" w:space="0" w:sz="4" w:themeColor="accent3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cacaca" w:space="0" w:sz="12" w:themeColor="accent3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dadada" w:space="0" w:sz="4" w:themeColor="accent3" w:themeTint="000067" w:val="single"/>
          <w:left w:color="dadada" w:space="0" w:sz="4" w:themeColor="accent3" w:themeTint="000067" w:val="single"/>
          <w:bottom w:color="dadada" w:space="0" w:sz="4" w:themeColor="accent3" w:themeTint="000067" w:val="single"/>
          <w:right w:color="dadada" w:space="0" w:sz="4" w:themeColor="accent3" w:themeTint="000067" w:val="single"/>
        </w:tcBorders>
      </w:tcPr>
    </w:tblStylePr>
  </w:style>
  <w:style w:type="table" w:styleId="GridTable1Light-Accent4" w:customStyle="1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e598" w:space="0" w:sz="4" w:themeColor="accent4" w:themeTint="000067" w:val="single"/>
        <w:left w:color="ffe598" w:space="0" w:sz="4" w:themeColor="accent4" w:themeTint="000067" w:val="single"/>
        <w:bottom w:color="ffe598" w:space="0" w:sz="4" w:themeColor="accent4" w:themeTint="000067" w:val="single"/>
        <w:right w:color="ffe598" w:space="0" w:sz="4" w:themeColor="accent4" w:themeTint="000067" w:val="single"/>
        <w:insideH w:color="ffe598" w:space="0" w:sz="4" w:themeColor="accent4" w:themeTint="000067" w:val="single"/>
        <w:insideV w:color="ffe598" w:space="0" w:sz="4" w:themeColor="accent4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ffda6a" w:space="0" w:sz="12" w:themeColor="accent4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fe598" w:space="0" w:sz="4" w:themeColor="accent4" w:themeTint="000067" w:val="single"/>
          <w:left w:color="ffe598" w:space="0" w:sz="4" w:themeColor="accent4" w:themeTint="000067" w:val="single"/>
          <w:bottom w:color="ffe598" w:space="0" w:sz="4" w:themeColor="accent4" w:themeTint="000067" w:val="single"/>
          <w:right w:color="ffe598" w:space="0" w:sz="4" w:themeColor="accent4" w:themeTint="000067" w:val="single"/>
        </w:tcBorders>
      </w:tcPr>
    </w:tblStylePr>
  </w:style>
  <w:style w:type="table" w:styleId="GridTable1Light-Accent5" w:customStyle="1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b3c5e7" w:space="0" w:sz="4" w:themeColor="accent5" w:themeTint="000067" w:val="single"/>
        <w:left w:color="b3c5e7" w:space="0" w:sz="4" w:themeColor="accent5" w:themeTint="000067" w:val="single"/>
        <w:bottom w:color="b3c5e7" w:space="0" w:sz="4" w:themeColor="accent5" w:themeTint="000067" w:val="single"/>
        <w:right w:color="b3c5e7" w:space="0" w:sz="4" w:themeColor="accent5" w:themeTint="000067" w:val="single"/>
        <w:insideH w:color="b3c5e7" w:space="0" w:sz="4" w:themeColor="accent5" w:themeTint="000067" w:val="single"/>
        <w:insideV w:color="b3c5e7" w:space="0" w:sz="4" w:themeColor="accent5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91acdc" w:space="0" w:sz="12" w:themeColor="accent5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3c5e7" w:space="0" w:sz="4" w:themeColor="accent5" w:themeTint="000067" w:val="single"/>
          <w:left w:color="b3c5e7" w:space="0" w:sz="4" w:themeColor="accent5" w:themeTint="000067" w:val="single"/>
          <w:bottom w:color="b3c5e7" w:space="0" w:sz="4" w:themeColor="accent5" w:themeTint="000067" w:val="single"/>
          <w:right w:color="b3c5e7" w:space="0" w:sz="4" w:themeColor="accent5" w:themeTint="000067" w:val="single"/>
        </w:tcBorders>
      </w:tcPr>
    </w:tblStylePr>
  </w:style>
  <w:style w:type="table" w:styleId="GridTable1Light-Accent6" w:customStyle="1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4dfb2" w:space="0" w:sz="4" w:themeColor="accent6" w:themeTint="000067" w:val="single"/>
        <w:left w:color="c4dfb2" w:space="0" w:sz="4" w:themeColor="accent6" w:themeTint="000067" w:val="single"/>
        <w:bottom w:color="c4dfb2" w:space="0" w:sz="4" w:themeColor="accent6" w:themeTint="000067" w:val="single"/>
        <w:right w:color="c4dfb2" w:space="0" w:sz="4" w:themeColor="accent6" w:themeTint="000067" w:val="single"/>
        <w:insideH w:color="c4dfb2" w:space="0" w:sz="4" w:themeColor="accent6" w:themeTint="000067" w:val="single"/>
        <w:insideV w:color="c4dfb2" w:space="0" w:sz="4" w:themeColor="accent6" w:themeTint="000067" w:val="single"/>
      </w:tblBorders>
    </w:tblPr>
    <w:tblStylePr w:type="firstRow">
      <w:rPr>
        <w:b w:val="1"/>
        <w:color w:val="404040"/>
      </w:rPr>
      <w:tblPr/>
      <w:tcPr>
        <w:tcBorders>
          <w:bottom w:color="aad190" w:space="0" w:sz="12" w:themeColor="accent6" w:themeTint="000095" w:val="single"/>
        </w:tcBorders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c4dfb2" w:space="0" w:sz="4" w:themeColor="accent6" w:themeTint="000067" w:val="single"/>
          <w:left w:color="c4dfb2" w:space="0" w:sz="4" w:themeColor="accent6" w:themeTint="000067" w:val="single"/>
          <w:bottom w:color="c4dfb2" w:space="0" w:sz="4" w:themeColor="accent6" w:themeTint="000067" w:val="single"/>
          <w:right w:color="c4dfb2" w:space="0" w:sz="4" w:themeColor="accent6" w:themeTint="000067" w:val="single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6a6a6a" w:space="0" w:sz="4" w:themeColor="text1" w:themeTint="000095" w:val="single"/>
        <w:insideH w:color="6a6a6a" w:space="0" w:sz="4" w:themeColor="text1" w:themeTint="000095" w:val="single"/>
        <w:insideV w:color="6a6a6a" w:space="0" w:sz="4" w:themeColor="text1" w:themeTint="00009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6a6a6a" w:space="0" w:sz="12" w:themeColor="text1" w:themeTint="000095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6a6a6a" w:space="0" w:sz="4" w:themeColor="text1" w:themeTint="00009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</w:style>
  <w:style w:type="table" w:styleId="GridTable2-Accent1" w:customStyle="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68a2d8" w:space="0" w:sz="4" w:themeColor="accent1" w:themeTint="0000EA" w:val="single"/>
        <w:insideH w:color="68a2d8" w:space="0" w:sz="4" w:themeColor="accent1" w:themeTint="0000EA" w:val="single"/>
        <w:insideV w:color="68a2d8" w:space="0" w:sz="4" w:themeColor="accent1" w:themeTint="0000E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68a2d8" w:space="0" w:sz="12" w:themeColor="accent1" w:themeTint="0000EA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68a2d8" w:space="0" w:sz="4" w:themeColor="accent1" w:themeTint="0000E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deaf6" w:fill="ddeaf6" w:themeColor="accent1" w:themeFill="accen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deaf6" w:fill="ddeaf6" w:themeColor="accent1" w:themeFill="accent1" w:themeFillTint="000034" w:themeTint="000034" w:val="clear"/>
      </w:tcPr>
    </w:tblStylePr>
  </w:style>
  <w:style w:type="table" w:styleId="GridTable2-Accent2" w:customStyle="1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f4b184" w:space="0" w:sz="12" w:themeColor="accent2" w:themeTint="000097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f4b184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GridTable2-Accent3" w:customStyle="1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a5a5a5" w:space="0" w:sz="12" w:themeColor="accent3" w:themeTint="0000FE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a5a5a5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GridTable2-Accent4" w:customStyle="1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ffd865" w:space="0" w:sz="12" w:themeColor="accent4" w:themeTint="00009A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ffd865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GridTable2-Accent5" w:customStyle="1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4472c4" w:space="0" w:sz="4" w:themeColor="accent5" w:val="single"/>
        <w:insideH w:color="4472c4" w:space="0" w:sz="4" w:themeColor="accent5" w:val="single"/>
        <w:insideV w:color="4472c4" w:space="0" w:sz="4" w:themeColor="accent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4472c4" w:space="0" w:sz="12" w:themeColor="accent5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4472c4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</w:style>
  <w:style w:type="table" w:styleId="GridTable2-Accent6" w:customStyle="1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70ad47" w:space="0" w:sz="4" w:themeColor="accent6" w:val="single"/>
        <w:insideH w:color="70ad47" w:space="0" w:sz="4" w:themeColor="accent6" w:val="single"/>
        <w:insideV w:color="70ad47" w:space="0" w:sz="4" w:themeColor="accent6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70ad47" w:space="0" w:sz="12" w:themeColor="accent6" w:val="singl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70ad47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6a6a6a" w:space="0" w:sz="4" w:themeColor="text1" w:themeTint="000095" w:val="single"/>
        <w:insideH w:color="6a6a6a" w:space="0" w:sz="4" w:themeColor="text1" w:themeTint="000095" w:val="single"/>
        <w:insideV w:color="6a6a6a" w:space="0" w:sz="4" w:themeColor="text1" w:themeTint="00009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</w:style>
  <w:style w:type="table" w:styleId="GridTable3-Accent1" w:customStyle="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68a2d8" w:space="0" w:sz="4" w:themeColor="accent1" w:themeTint="0000EA" w:val="single"/>
        <w:insideH w:color="68a2d8" w:space="0" w:sz="4" w:themeColor="accent1" w:themeTint="0000EA" w:val="single"/>
        <w:insideV w:color="68a2d8" w:space="0" w:sz="4" w:themeColor="accent1" w:themeTint="0000E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ddeaf6" w:fill="ddeaf6" w:themeColor="accent1" w:themeFill="accen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deaf6" w:fill="ddeaf6" w:themeColor="accent1" w:themeFill="accent1" w:themeFillTint="000034" w:themeTint="000034" w:val="clear"/>
      </w:tcPr>
    </w:tblStylePr>
  </w:style>
  <w:style w:type="table" w:styleId="GridTable3-Accent2" w:customStyle="1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GridTable3-Accent3" w:customStyle="1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GridTable3-Accent4" w:customStyle="1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GridTable3-Accent5" w:customStyle="1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4472c4" w:space="0" w:sz="4" w:themeColor="accent5" w:val="single"/>
        <w:insideH w:color="4472c4" w:space="0" w:sz="4" w:themeColor="accent5" w:val="single"/>
        <w:insideV w:color="4472c4" w:space="0" w:sz="4" w:themeColor="accent5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</w:style>
  <w:style w:type="table" w:styleId="GridTable3-Accent6" w:customStyle="1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70ad47" w:space="0" w:sz="4" w:themeColor="accent6" w:val="single"/>
        <w:insideH w:color="70ad47" w:space="0" w:sz="4" w:themeColor="accent6" w:val="single"/>
        <w:insideV w:color="70ad47" w:space="0" w:sz="4" w:themeColor="accent6" w:val="single"/>
      </w:tblBorders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firstCol">
      <w:pPr>
        <w:jc w:val="right"/>
      </w:pPr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lastCol">
      <w:rPr>
        <w:i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6f6f6f" w:space="0" w:sz="4" w:themeColor="text1" w:themeTint="000090" w:val="single"/>
        <w:left w:color="6f6f6f" w:space="0" w:sz="4" w:themeColor="text1" w:themeTint="000090" w:val="single"/>
        <w:bottom w:color="6f6f6f" w:space="0" w:sz="4" w:themeColor="text1" w:themeTint="000090" w:val="single"/>
        <w:right w:color="6f6f6f" w:space="0" w:sz="4" w:themeColor="text1" w:themeTint="000090" w:val="single"/>
        <w:insideH w:color="6f6f6f" w:space="0" w:sz="4" w:themeColor="text1" w:themeTint="000090" w:val="single"/>
        <w:insideV w:color="6f6f6f" w:space="0" w:sz="4" w:themeColor="text1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000000" w:fill="000000" w:themeColor="text1" w:themeFill="text1" w:val="clear"/>
      </w:tcPr>
    </w:tblStylePr>
    <w:tblStylePr w:type="lastRow">
      <w:rPr>
        <w:b w:val="1"/>
        <w:color w:val="404040"/>
      </w:rPr>
      <w:tblPr/>
      <w:tcPr>
        <w:tcBorders>
          <w:top w:color="000000" w:space="0" w:sz="4" w:themeColor="text1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bcbcb" w:fill="cbcbcb" w:themeColor="text1" w:themeFill="text1" w:themeFillTint="000034" w:themeTint="000034" w:val="clear"/>
      </w:tcPr>
    </w:tblStylePr>
  </w:style>
  <w:style w:type="table" w:styleId="GridTable4-Accent1" w:customStyle="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a2c6e7" w:space="0" w:sz="4" w:themeColor="accent1" w:themeTint="000090" w:val="single"/>
        <w:left w:color="a2c6e7" w:space="0" w:sz="4" w:themeColor="accent1" w:themeTint="000090" w:val="single"/>
        <w:bottom w:color="a2c6e7" w:space="0" w:sz="4" w:themeColor="accent1" w:themeTint="000090" w:val="single"/>
        <w:right w:color="a2c6e7" w:space="0" w:sz="4" w:themeColor="accent1" w:themeTint="000090" w:val="single"/>
        <w:insideH w:color="a2c6e7" w:space="0" w:sz="4" w:themeColor="accent1" w:themeTint="000090" w:val="single"/>
        <w:insideV w:color="a2c6e7" w:space="0" w:sz="4" w:themeColor="accent1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68a2d8" w:space="0" w:sz="4" w:themeColor="accent1" w:themeTint="0000EA" w:val="single"/>
          <w:left w:color="68a2d8" w:space="0" w:sz="4" w:themeColor="accent1" w:themeTint="0000EA" w:val="single"/>
          <w:bottom w:color="68a2d8" w:space="0" w:sz="4" w:themeColor="accent1" w:themeTint="0000EA" w:val="single"/>
          <w:right w:color="68a2d8" w:space="0" w:sz="4" w:themeColor="accent1" w:themeTint="0000EA" w:val="single"/>
        </w:tcBorders>
        <w:shd w:color="68a2d8" w:fill="68a2d8" w:themeColor="accent1" w:themeFill="accent1" w:themeFillTint="0000EA" w:themeTint="0000EA" w:val="clear"/>
      </w:tcPr>
    </w:tblStylePr>
    <w:tblStylePr w:type="lastRow">
      <w:rPr>
        <w:b w:val="1"/>
        <w:color w:val="404040"/>
      </w:rPr>
      <w:tblPr/>
      <w:tcPr>
        <w:tcBorders>
          <w:top w:color="68a2d8" w:space="0" w:sz="4" w:themeColor="accent1" w:themeTint="0000EA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eebf6" w:fill="deebf6" w:themeColor="accent1" w:themeFill="accent1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eebf6" w:fill="deebf6" w:themeColor="accent1" w:themeFill="accent1" w:themeFillTint="000032" w:themeTint="000032" w:val="clear"/>
      </w:tcPr>
    </w:tblStylePr>
  </w:style>
  <w:style w:type="table" w:styleId="GridTable4-Accent2" w:customStyle="1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f4b58a" w:space="0" w:sz="4" w:themeColor="accent2" w:themeTint="000090" w:val="single"/>
        <w:left w:color="f4b58a" w:space="0" w:sz="4" w:themeColor="accent2" w:themeTint="000090" w:val="single"/>
        <w:bottom w:color="f4b58a" w:space="0" w:sz="4" w:themeColor="accent2" w:themeTint="000090" w:val="single"/>
        <w:right w:color="f4b58a" w:space="0" w:sz="4" w:themeColor="accent2" w:themeTint="000090" w:val="single"/>
        <w:insideH w:color="f4b58a" w:space="0" w:sz="4" w:themeColor="accent2" w:themeTint="000090" w:val="single"/>
        <w:insideV w:color="f4b58a" w:space="0" w:sz="4" w:themeColor="accent2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f4b184" w:space="0" w:sz="4" w:themeColor="accent2" w:themeTint="000097" w:val="single"/>
          <w:left w:color="f4b184" w:space="0" w:sz="4" w:themeColor="accent2" w:themeTint="000097" w:val="single"/>
          <w:bottom w:color="f4b184" w:space="0" w:sz="4" w:themeColor="accent2" w:themeTint="000097" w:val="single"/>
          <w:right w:color="f4b184" w:space="0" w:sz="4" w:themeColor="accent2" w:themeTint="000097" w:val="single"/>
        </w:tcBorders>
        <w:shd w:color="f4b184" w:fill="f4b184" w:themeColor="accent2" w:themeFill="accent2" w:themeFillTint="000097" w:themeTint="000097" w:val="clear"/>
      </w:tcPr>
    </w:tblStylePr>
    <w:tblStylePr w:type="lastRow">
      <w:rPr>
        <w:b w:val="1"/>
        <w:color w:val="404040"/>
      </w:rPr>
      <w:tblPr/>
      <w:tcPr>
        <w:tcBorders>
          <w:top w:color="f4b184" w:space="0" w:sz="4" w:themeColor="accent2" w:themeTint="000097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GridTable4-Accent3" w:customStyle="1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cccccc" w:space="0" w:sz="4" w:themeColor="accent3" w:themeTint="000090" w:val="single"/>
        <w:left w:color="cccccc" w:space="0" w:sz="4" w:themeColor="accent3" w:themeTint="000090" w:val="single"/>
        <w:bottom w:color="cccccc" w:space="0" w:sz="4" w:themeColor="accent3" w:themeTint="000090" w:val="single"/>
        <w:right w:color="cccccc" w:space="0" w:sz="4" w:themeColor="accent3" w:themeTint="000090" w:val="single"/>
        <w:insideH w:color="cccccc" w:space="0" w:sz="4" w:themeColor="accent3" w:themeTint="000090" w:val="single"/>
        <w:insideV w:color="cccccc" w:space="0" w:sz="4" w:themeColor="accent3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a5a5a5" w:space="0" w:sz="4" w:themeColor="accent3" w:themeTint="0000FE" w:val="single"/>
          <w:left w:color="a5a5a5" w:space="0" w:sz="4" w:themeColor="accent3" w:themeTint="0000FE" w:val="single"/>
          <w:bottom w:color="a5a5a5" w:space="0" w:sz="4" w:themeColor="accent3" w:themeTint="0000FE" w:val="single"/>
          <w:right w:color="a5a5a5" w:space="0" w:sz="4" w:themeColor="accent3" w:themeTint="0000FE" w:val="single"/>
        </w:tcBorders>
        <w:shd w:color="a5a5a5" w:fill="a5a5a5" w:themeColor="accent3" w:themeFill="accent3" w:themeFillTint="0000FE" w:themeTint="0000FE" w:val="clear"/>
      </w:tcPr>
    </w:tblStylePr>
    <w:tblStylePr w:type="lastRow">
      <w:rPr>
        <w:b w:val="1"/>
        <w:color w:val="404040"/>
      </w:rPr>
      <w:tblPr/>
      <w:tcPr>
        <w:tcBorders>
          <w:top w:color="a5a5a5" w:space="0" w:sz="4" w:themeColor="accent3" w:themeTint="0000FE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GridTable4-Accent4" w:customStyle="1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ffdb6f" w:space="0" w:sz="4" w:themeColor="accent4" w:themeTint="000090" w:val="single"/>
        <w:left w:color="ffdb6f" w:space="0" w:sz="4" w:themeColor="accent4" w:themeTint="000090" w:val="single"/>
        <w:bottom w:color="ffdb6f" w:space="0" w:sz="4" w:themeColor="accent4" w:themeTint="000090" w:val="single"/>
        <w:right w:color="ffdb6f" w:space="0" w:sz="4" w:themeColor="accent4" w:themeTint="000090" w:val="single"/>
        <w:insideH w:color="ffdb6f" w:space="0" w:sz="4" w:themeColor="accent4" w:themeTint="000090" w:val="single"/>
        <w:insideV w:color="ffdb6f" w:space="0" w:sz="4" w:themeColor="accent4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ffd865" w:space="0" w:sz="4" w:themeColor="accent4" w:themeTint="00009A" w:val="single"/>
          <w:left w:color="ffd865" w:space="0" w:sz="4" w:themeColor="accent4" w:themeTint="00009A" w:val="single"/>
          <w:bottom w:color="ffd865" w:space="0" w:sz="4" w:themeColor="accent4" w:themeTint="00009A" w:val="single"/>
          <w:right w:color="ffd865" w:space="0" w:sz="4" w:themeColor="accent4" w:themeTint="00009A" w:val="single"/>
        </w:tcBorders>
        <w:shd w:color="ffd865" w:fill="ffd865" w:themeColor="accent4" w:themeFill="accent4" w:themeFillTint="00009A" w:themeTint="00009A" w:val="clear"/>
      </w:tcPr>
    </w:tblStylePr>
    <w:tblStylePr w:type="lastRow">
      <w:rPr>
        <w:b w:val="1"/>
        <w:color w:val="404040"/>
      </w:rPr>
      <w:tblPr/>
      <w:tcPr>
        <w:tcBorders>
          <w:top w:color="ffd865" w:space="0" w:sz="4" w:themeColor="accent4" w:themeTint="00009A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GridTable4-Accent5" w:customStyle="1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95afdd" w:space="0" w:sz="4" w:themeColor="accent5" w:themeTint="000090" w:val="single"/>
        <w:left w:color="95afdd" w:space="0" w:sz="4" w:themeColor="accent5" w:themeTint="000090" w:val="single"/>
        <w:bottom w:color="95afdd" w:space="0" w:sz="4" w:themeColor="accent5" w:themeTint="000090" w:val="single"/>
        <w:right w:color="95afdd" w:space="0" w:sz="4" w:themeColor="accent5" w:themeTint="000090" w:val="single"/>
        <w:insideH w:color="95afdd" w:space="0" w:sz="4" w:themeColor="accent5" w:themeTint="000090" w:val="single"/>
        <w:insideV w:color="95afdd" w:space="0" w:sz="4" w:themeColor="accent5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4472c4" w:space="0" w:sz="4" w:themeColor="accent5" w:val="single"/>
          <w:left w:color="4472c4" w:space="0" w:sz="4" w:themeColor="accent5" w:val="single"/>
          <w:bottom w:color="4472c4" w:space="0" w:sz="4" w:themeColor="accent5" w:val="single"/>
          <w:right w:color="4472c4" w:space="0" w:sz="4" w:themeColor="accent5" w:val="single"/>
        </w:tcBorders>
        <w:shd w:color="4472c4" w:fill="4472c4" w:themeColor="accent5" w:themeFill="accent5" w:val="clear"/>
      </w:tcPr>
    </w:tblStylePr>
    <w:tblStylePr w:type="lastRow">
      <w:rPr>
        <w:b w:val="1"/>
        <w:color w:val="404040"/>
      </w:rPr>
      <w:tblPr/>
      <w:tcPr>
        <w:tcBorders>
          <w:top w:color="4472c4" w:space="0" w:sz="4" w:themeColor="accent5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</w:style>
  <w:style w:type="table" w:styleId="GridTable4-Accent6" w:customStyle="1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color="add394" w:space="0" w:sz="4" w:themeColor="accent6" w:themeTint="000090" w:val="single"/>
        <w:left w:color="add394" w:space="0" w:sz="4" w:themeColor="accent6" w:themeTint="000090" w:val="single"/>
        <w:bottom w:color="add394" w:space="0" w:sz="4" w:themeColor="accent6" w:themeTint="000090" w:val="single"/>
        <w:right w:color="add394" w:space="0" w:sz="4" w:themeColor="accent6" w:themeTint="000090" w:val="single"/>
        <w:insideH w:color="add394" w:space="0" w:sz="4" w:themeColor="accent6" w:themeTint="000090" w:val="single"/>
        <w:insideV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tcBorders>
          <w:top w:color="70ad47" w:space="0" w:sz="4" w:themeColor="accent6" w:val="single"/>
          <w:left w:color="70ad47" w:space="0" w:sz="4" w:themeColor="accent6" w:val="single"/>
          <w:bottom w:color="70ad47" w:space="0" w:sz="4" w:themeColor="accent6" w:val="single"/>
          <w:right w:color="70ad47" w:space="0" w:sz="4" w:themeColor="accent6" w:val="single"/>
        </w:tcBorders>
        <w:shd w:color="70ad47" w:fill="70ad47" w:themeColor="accent6" w:themeFill="accent6" w:val="clear"/>
      </w:tcPr>
    </w:tblStylePr>
    <w:tblStylePr w:type="lastRow">
      <w:rPr>
        <w:b w:val="1"/>
        <w:color w:val="404040"/>
      </w:rPr>
      <w:tblPr/>
      <w:tcPr>
        <w:tcBorders>
          <w:top w:color="70ad47" w:space="0" w:sz="4" w:themeColor="accent6" w:val="singl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bfbfbf" w:fill="bfbfbf" w:themeColor="text1" w:themeFill="text1" w:themeFillTint="000040" w:themeTint="000040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000000" w:fill="000000" w:themeColor="text1" w:themeFill="text1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band1Vert">
      <w:tblPr/>
      <w:tcPr>
        <w:shd w:color="8a8a8a" w:fill="8a8a8a" w:themeColor="text1" w:themeFill="text1" w:themeFillTint="000075" w:themeTint="000075" w:val="clear"/>
      </w:tcPr>
    </w:tblStylePr>
    <w:tblStylePr w:type="band1Horz">
      <w:tblPr/>
      <w:tcPr>
        <w:shd w:color="8a8a8a" w:fill="8a8a8a" w:themeColor="text1" w:themeFill="text1" w:themeFillTint="000075" w:themeTint="000075" w:val="clear"/>
      </w:tcPr>
    </w:tblStylePr>
  </w:style>
  <w:style w:type="table" w:styleId="GridTable5Dark-Accent1" w:customStyle="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ddeaf6" w:fill="ddeaf6" w:themeColor="accent1" w:themeFill="accent1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5b9bd5" w:fill="5b9bd5" w:themeColor="accent1" w:themeFill="accent1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5b9bd5" w:fill="5b9bd5" w:themeColor="accent1" w:themeFill="accent1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5b9bd5" w:fill="5b9bd5" w:themeColor="accent1" w:themeFill="accent1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5b9bd5" w:fill="5b9bd5" w:themeColor="accent1" w:themeFill="accent1" w:val="clear"/>
      </w:tcPr>
    </w:tblStylePr>
    <w:tblStylePr w:type="band1Vert">
      <w:tblPr/>
      <w:tcPr>
        <w:shd w:color="b3d0eb" w:fill="b3d0eb" w:themeColor="accent1" w:themeFill="accent1" w:themeFillTint="000075" w:themeTint="000075" w:val="clear"/>
      </w:tcPr>
    </w:tblStylePr>
    <w:tblStylePr w:type="band1Horz">
      <w:tblPr/>
      <w:tcPr>
        <w:shd w:color="b3d0eb" w:fill="b3d0eb" w:themeColor="accent1" w:themeFill="accent1" w:themeFillTint="000075" w:themeTint="000075" w:val="clear"/>
      </w:tcPr>
    </w:tblStylePr>
  </w:style>
  <w:style w:type="table" w:styleId="GridTable5Dark-Accent2" w:customStyle="1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fbe5d6" w:fill="fbe5d6" w:themeColor="accent2" w:themeFill="accent2" w:themeFillTint="000032" w:themeTint="000032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ed7d31" w:fill="ed7d31" w:themeColor="accent2" w:themeFill="accent2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band1Vert">
      <w:tblPr/>
      <w:tcPr>
        <w:shd w:color="f6c3a0" w:fill="f6c3a0" w:themeColor="accent2" w:themeFill="accent2" w:themeFillTint="000075" w:themeTint="000075" w:val="clear"/>
      </w:tcPr>
    </w:tblStylePr>
    <w:tblStylePr w:type="band1Horz">
      <w:tblPr/>
      <w:tcPr>
        <w:shd w:color="f6c3a0" w:fill="f6c3a0" w:themeColor="accent2" w:themeFill="accent2" w:themeFillTint="000075" w:themeTint="000075" w:val="clear"/>
      </w:tcPr>
    </w:tblStylePr>
  </w:style>
  <w:style w:type="table" w:styleId="GridTable5Dark-Accent3" w:customStyle="1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ececec" w:fill="ececec" w:themeColor="accent3" w:themeFill="accent3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a5a5a5" w:fill="a5a5a5" w:themeColor="accent3" w:themeFill="accent3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band1Vert">
      <w:tblPr/>
      <w:tcPr>
        <w:shd w:color="d5d5d5" w:fill="d5d5d5" w:themeColor="accent3" w:themeFill="accent3" w:themeFillTint="000075" w:themeTint="000075" w:val="clear"/>
      </w:tcPr>
    </w:tblStylePr>
    <w:tblStylePr w:type="band1Horz">
      <w:tblPr/>
      <w:tcPr>
        <w:shd w:color="d5d5d5" w:fill="d5d5d5" w:themeColor="accent3" w:themeFill="accent3" w:themeFillTint="000075" w:themeTint="000075" w:val="clear"/>
      </w:tcPr>
    </w:tblStylePr>
  </w:style>
  <w:style w:type="table" w:styleId="GridTable5Dark-Accent4" w:customStyle="1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fff2cb" w:fill="fff2cb" w:themeColor="accent4" w:themeFill="accent4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ffc000" w:fill="ffc000" w:themeColor="accent4" w:themeFill="accent4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band1Vert">
      <w:tblPr/>
      <w:tcPr>
        <w:shd w:color="ffe28a" w:fill="ffe28a" w:themeColor="accent4" w:themeFill="accent4" w:themeFillTint="000075" w:themeTint="000075" w:val="clear"/>
      </w:tcPr>
    </w:tblStylePr>
    <w:tblStylePr w:type="band1Horz">
      <w:tblPr/>
      <w:tcPr>
        <w:shd w:color="ffe28a" w:fill="ffe28a" w:themeColor="accent4" w:themeFill="accent4" w:themeFillTint="000075" w:themeTint="000075" w:val="clear"/>
      </w:tcPr>
    </w:tblStylePr>
  </w:style>
  <w:style w:type="table" w:styleId="GridTable5Dark-Accent5" w:customStyle="1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d8e2f3" w:fill="d8e2f3" w:themeColor="accent5" w:themeFill="accent5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4472c4" w:fill="4472c4" w:themeColor="accent5" w:themeFill="accent5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4472c4" w:fill="4472c4" w:themeColor="accent5" w:themeFill="accent5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4472c4" w:fill="4472c4" w:themeColor="accent5" w:themeFill="accent5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4472c4" w:fill="4472c4" w:themeColor="accent5" w:themeFill="accent5" w:val="clear"/>
      </w:tcPr>
    </w:tblStylePr>
    <w:tblStylePr w:type="band1Vert">
      <w:tblPr/>
      <w:tcPr>
        <w:shd w:color="a9bee4" w:fill="a9bee4" w:themeColor="accent5" w:themeFill="accent5" w:themeFillTint="000075" w:themeTint="000075" w:val="clear"/>
      </w:tcPr>
    </w:tblStylePr>
    <w:tblStylePr w:type="band1Horz">
      <w:tblPr/>
      <w:tcPr>
        <w:shd w:color="a9bee4" w:fill="a9bee4" w:themeColor="accent5" w:themeFill="accent5" w:themeFillTint="000075" w:themeTint="000075" w:val="clear"/>
      </w:tcPr>
    </w:tblStylePr>
  </w:style>
  <w:style w:type="table" w:styleId="GridTable5Dark-Accent6" w:customStyle="1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ffff" w:space="0" w:sz="4" w:themeColor="light1" w:val="single"/>
        <w:left w:color="ffffff" w:space="0" w:sz="4" w:themeColor="light1" w:val="single"/>
        <w:bottom w:color="ffffff" w:space="0" w:sz="4" w:themeColor="light1" w:val="single"/>
        <w:right w:color="ffffff" w:space="0" w:sz="4" w:themeColor="light1" w:val="single"/>
        <w:insideH w:color="ffffff" w:space="0" w:sz="4" w:themeColor="light1" w:val="single"/>
        <w:insideV w:color="ffffff" w:space="0" w:sz="4" w:themeColor="light1" w:val="single"/>
      </w:tblBorders>
      <w:shd w:color="e1efd8" w:fill="e1efd8" w:themeColor="accent6" w:themeFill="accent6" w:themeFillTint="000034" w:themeTint="000034" w:val="clear"/>
    </w:tblPr>
    <w:tblStylePr w:type="firstRow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rFonts w:ascii="Arial" w:hAnsi="Arial"/>
        <w:b w:val="1"/>
        <w:color w:val="ffffff"/>
        <w:sz w:val="22"/>
      </w:rPr>
      <w:tblPr/>
      <w:tcPr>
        <w:tcBorders>
          <w:top w:color="ffffff" w:space="0" w:sz="4" w:themeColor="light1" w:val="single"/>
        </w:tcBorders>
        <w:shd w:color="70ad47" w:fill="70ad47" w:themeColor="accent6" w:themeFill="accent6" w:val="clear"/>
      </w:tcPr>
    </w:tblStylePr>
    <w:tblStylePr w:type="firstCol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lastCol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band1Vert">
      <w:tblPr/>
      <w:tcPr>
        <w:shd w:color="bcdba8" w:fill="bcdba8" w:themeColor="accent6" w:themeFill="accent6" w:themeFillTint="000075" w:themeTint="000075" w:val="clear"/>
      </w:tcPr>
    </w:tblStylePr>
    <w:tblStylePr w:type="band1Horz">
      <w:tblPr/>
      <w:tcPr>
        <w:shd w:color="bcdba8" w:fill="bcdba8" w:themeColor="accent6" w:themeFill="accent6" w:themeFillTint="000075" w:themeTint="000075" w:val="clear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left w:color="7f7f7f" w:space="0" w:sz="4" w:themeColor="text1" w:themeTint="000080" w:val="single"/>
        <w:bottom w:color="7f7f7f" w:space="0" w:sz="4" w:themeColor="text1" w:themeTint="000080" w:val="single"/>
        <w:right w:color="7f7f7f" w:space="0" w:sz="4" w:themeColor="text1" w:themeTint="000080" w:val="single"/>
        <w:insideH w:color="7f7f7f" w:space="0" w:sz="4" w:themeColor="text1" w:themeTint="000080" w:val="single"/>
        <w:insideV w:color="7f7f7f" w:space="0" w:sz="4" w:themeColor="text1" w:themeTint="000080" w:val="single"/>
      </w:tblBorders>
    </w:tblPr>
    <w:tblStylePr w:type="firstRow">
      <w:rPr>
        <w:b w:val="1"/>
        <w:color w:val="7f7f7f" w:themeColor="text1" w:themeShade="000095" w:themeTint="000080"/>
      </w:rPr>
      <w:tblPr/>
      <w:tcPr>
        <w:tcBorders>
          <w:bottom w:color="7f7f7f" w:space="0" w:sz="12" w:themeColor="text1" w:themeTint="000080" w:val="single"/>
        </w:tcBorders>
      </w:tcPr>
    </w:tblStylePr>
    <w:tblStylePr w:type="lastRow">
      <w:rPr>
        <w:b w:val="1"/>
        <w:color w:val="7f7f7f" w:themeColor="text1" w:themeShade="000095" w:themeTint="000080"/>
      </w:rPr>
    </w:tblStylePr>
    <w:tblStylePr w:type="firstCol">
      <w:rPr>
        <w:b w:val="1"/>
        <w:color w:val="7f7f7f" w:themeColor="text1" w:themeShade="000095" w:themeTint="000080"/>
      </w:rPr>
    </w:tblStylePr>
    <w:tblStylePr w:type="lastCol">
      <w:rPr>
        <w:b w:val="1"/>
        <w:color w:val="7f7f7f" w:themeColor="text1" w:themeShade="000095" w:themeTint="000080"/>
      </w:rPr>
    </w:tblStylePr>
    <w:tblStylePr w:type="band1Vert">
      <w:tblPr/>
      <w:tcPr>
        <w:shd w:color="cbcbcb" w:fill="cbcbcb" w:themeColor="text1" w:themeFill="text1" w:themeFillTint="000034" w:themeTint="000034" w:val="clear"/>
      </w:tcPr>
    </w:tblStylePr>
    <w:tblStylePr w:type="band1Horz">
      <w:rPr>
        <w:rFonts w:ascii="Arial" w:hAnsi="Arial"/>
        <w:color w:val="7f7f7f" w:themeColor="text1" w:themeShade="000095" w:themeTint="000080"/>
        <w:sz w:val="22"/>
      </w:rPr>
      <w:tblPr/>
      <w:tcPr>
        <w:shd w:color="cbcbcb" w:fill="cbcbcb" w:themeColor="text1" w:themeFill="text1" w:themeFillTint="000034" w:themeTint="000034" w:val="clear"/>
      </w:tcPr>
    </w:tblStylePr>
    <w:tblStylePr w:type="band2Horz">
      <w:rPr>
        <w:rFonts w:ascii="Arial" w:hAnsi="Arial"/>
        <w:color w:val="7f7f7f" w:themeColor="text1" w:themeShade="000095" w:themeTint="000080"/>
        <w:sz w:val="22"/>
      </w:rPr>
    </w:tblStylePr>
  </w:style>
  <w:style w:type="table" w:styleId="GridTable6Colorful-Accent1" w:customStyle="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cccea" w:space="0" w:sz="4" w:themeColor="accent1" w:themeTint="000080" w:val="single"/>
        <w:left w:color="acccea" w:space="0" w:sz="4" w:themeColor="accent1" w:themeTint="000080" w:val="single"/>
        <w:bottom w:color="acccea" w:space="0" w:sz="4" w:themeColor="accent1" w:themeTint="000080" w:val="single"/>
        <w:right w:color="acccea" w:space="0" w:sz="4" w:themeColor="accent1" w:themeTint="000080" w:val="single"/>
        <w:insideH w:color="acccea" w:space="0" w:sz="4" w:themeColor="accent1" w:themeTint="000080" w:val="single"/>
        <w:insideV w:color="acccea" w:space="0" w:sz="4" w:themeColor="accent1" w:themeTint="000080" w:val="single"/>
      </w:tblBorders>
    </w:tblPr>
    <w:tblStylePr w:type="firstRow">
      <w:rPr>
        <w:b w:val="1"/>
        <w:color w:val="acccea" w:themeColor="accent1" w:themeShade="000095" w:themeTint="000080"/>
      </w:rPr>
      <w:tblPr/>
      <w:tcPr>
        <w:tcBorders>
          <w:bottom w:color="acccea" w:space="0" w:sz="12" w:themeColor="accent1" w:themeTint="000080" w:val="single"/>
        </w:tcBorders>
      </w:tcPr>
    </w:tblStylePr>
    <w:tblStylePr w:type="lastRow">
      <w:rPr>
        <w:b w:val="1"/>
        <w:color w:val="acccea" w:themeColor="accent1" w:themeShade="000095" w:themeTint="000080"/>
      </w:rPr>
    </w:tblStylePr>
    <w:tblStylePr w:type="firstCol">
      <w:rPr>
        <w:b w:val="1"/>
        <w:color w:val="acccea" w:themeColor="accent1" w:themeShade="000095" w:themeTint="000080"/>
      </w:rPr>
    </w:tblStylePr>
    <w:tblStylePr w:type="lastCol">
      <w:rPr>
        <w:b w:val="1"/>
        <w:color w:val="acccea" w:themeColor="accent1" w:themeShade="000095" w:themeTint="000080"/>
      </w:rPr>
    </w:tblStylePr>
    <w:tblStylePr w:type="band1Vert">
      <w:tblPr/>
      <w:tcPr>
        <w:shd w:color="ddeaf6" w:fill="ddeaf6" w:themeColor="accent1" w:themeFill="accent1" w:themeFillTint="000034" w:themeTint="000034" w:val="clear"/>
      </w:tcPr>
    </w:tblStylePr>
    <w:tblStylePr w:type="band1Horz">
      <w:rPr>
        <w:rFonts w:ascii="Arial" w:hAnsi="Arial"/>
        <w:color w:val="acccea" w:themeColor="accent1" w:themeShade="000095" w:themeTint="000080"/>
        <w:sz w:val="22"/>
      </w:rPr>
      <w:tblPr/>
      <w:tcPr>
        <w:shd w:color="ddeaf6" w:fill="ddeaf6" w:themeColor="accent1" w:themeFill="accent1" w:themeFillTint="000034" w:themeTint="000034" w:val="clear"/>
      </w:tcPr>
    </w:tblStylePr>
    <w:tblStylePr w:type="band2Horz">
      <w:rPr>
        <w:rFonts w:ascii="Arial" w:hAnsi="Arial"/>
        <w:color w:val="acccea" w:themeColor="accent1" w:themeShade="000095" w:themeTint="000080"/>
        <w:sz w:val="22"/>
      </w:rPr>
    </w:tblStylePr>
  </w:style>
  <w:style w:type="table" w:styleId="GridTable6Colorful-Accent2" w:customStyle="1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4" w:themeColor="accent2" w:themeTint="000097" w:val="single"/>
        <w:left w:color="f4b184" w:space="0" w:sz="4" w:themeColor="accent2" w:themeTint="000097" w:val="single"/>
        <w:bottom w:color="f4b184" w:space="0" w:sz="4" w:themeColor="accent2" w:themeTint="000097" w:val="single"/>
        <w:right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b w:val="1"/>
        <w:color w:val="f4b184" w:themeColor="accent2" w:themeShade="000095" w:themeTint="000097"/>
      </w:rPr>
      <w:tblPr/>
      <w:tcPr>
        <w:tcBorders>
          <w:bottom w:color="f4b184" w:space="0" w:sz="12" w:themeColor="accent2" w:themeTint="000097" w:val="single"/>
        </w:tcBorders>
      </w:tcPr>
    </w:tblStylePr>
    <w:tblStylePr w:type="lastRow">
      <w:rPr>
        <w:b w:val="1"/>
        <w:color w:val="f4b184" w:themeColor="accent2" w:themeShade="000095" w:themeTint="000097"/>
      </w:rPr>
    </w:tblStylePr>
    <w:tblStylePr w:type="firstCol">
      <w:rPr>
        <w:b w:val="1"/>
        <w:color w:val="f4b184" w:themeColor="accent2" w:themeShade="000095" w:themeTint="000097"/>
      </w:rPr>
    </w:tblStylePr>
    <w:tblStylePr w:type="lastCol">
      <w:rPr>
        <w:b w:val="1"/>
        <w:color w:val="f4b184" w:themeColor="accent2" w:themeShade="000095" w:themeTint="000097"/>
      </w:rPr>
    </w:tblStylePr>
    <w:tblStylePr w:type="band1Vert"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GridTable6Colorful-Accent3" w:customStyle="1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themeTint="0000FE" w:val="single"/>
        <w:left w:color="a5a5a5" w:space="0" w:sz="4" w:themeColor="accent3" w:themeTint="0000FE" w:val="single"/>
        <w:bottom w:color="a5a5a5" w:space="0" w:sz="4" w:themeColor="accent3" w:themeTint="0000FE" w:val="single"/>
        <w:right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b w:val="1"/>
        <w:color w:val="a5a5a5" w:themeColor="accent3" w:themeShade="000095" w:themeTint="0000FE"/>
      </w:rPr>
      <w:tblPr/>
      <w:tcPr>
        <w:tcBorders>
          <w:bottom w:color="a5a5a5" w:space="0" w:sz="12" w:themeColor="accent3" w:themeTint="0000FE" w:val="single"/>
        </w:tcBorders>
      </w:tcPr>
    </w:tblStylePr>
    <w:tblStylePr w:type="lastRow">
      <w:rPr>
        <w:b w:val="1"/>
        <w:color w:val="a5a5a5" w:themeColor="accent3" w:themeShade="000095" w:themeTint="0000FE"/>
      </w:rPr>
    </w:tblStylePr>
    <w:tblStylePr w:type="firstCol">
      <w:rPr>
        <w:b w:val="1"/>
        <w:color w:val="a5a5a5" w:themeColor="accent3" w:themeShade="000095" w:themeTint="0000FE"/>
      </w:rPr>
    </w:tblStylePr>
    <w:tblStylePr w:type="lastCol">
      <w:rPr>
        <w:b w:val="1"/>
        <w:color w:val="a5a5a5" w:themeColor="accent3" w:themeShade="000095" w:themeTint="0000FE"/>
      </w:rPr>
    </w:tblStylePr>
    <w:tblStylePr w:type="band1Vert"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a5a5a5" w:themeColor="accent3" w:themeShade="000095" w:themeTint="0000FE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2Horz">
      <w:rPr>
        <w:rFonts w:ascii="Arial" w:hAnsi="Arial"/>
        <w:color w:val="a5a5a5" w:themeColor="accent3" w:themeShade="000095" w:themeTint="0000FE"/>
        <w:sz w:val="22"/>
      </w:rPr>
    </w:tblStylePr>
  </w:style>
  <w:style w:type="table" w:styleId="GridTable6Colorful-Accent4" w:customStyle="1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4" w:themeColor="accent4" w:themeTint="00009A" w:val="single"/>
        <w:left w:color="ffd865" w:space="0" w:sz="4" w:themeColor="accent4" w:themeTint="00009A" w:val="single"/>
        <w:bottom w:color="ffd865" w:space="0" w:sz="4" w:themeColor="accent4" w:themeTint="00009A" w:val="single"/>
        <w:right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b w:val="1"/>
        <w:color w:val="ffd865" w:themeColor="accent4" w:themeShade="000095" w:themeTint="00009A"/>
      </w:rPr>
      <w:tblPr/>
      <w:tcPr>
        <w:tcBorders>
          <w:bottom w:color="ffd865" w:space="0" w:sz="12" w:themeColor="accent4" w:themeTint="00009A" w:val="single"/>
        </w:tcBorders>
      </w:tcPr>
    </w:tblStylePr>
    <w:tblStylePr w:type="lastRow">
      <w:rPr>
        <w:b w:val="1"/>
        <w:color w:val="ffd865" w:themeColor="accent4" w:themeShade="000095" w:themeTint="00009A"/>
      </w:rPr>
    </w:tblStylePr>
    <w:tblStylePr w:type="firstCol">
      <w:rPr>
        <w:b w:val="1"/>
        <w:color w:val="ffd865" w:themeColor="accent4" w:themeShade="000095" w:themeTint="00009A"/>
      </w:rPr>
    </w:tblStylePr>
    <w:tblStylePr w:type="lastCol">
      <w:rPr>
        <w:b w:val="1"/>
        <w:color w:val="ffd865" w:themeColor="accent4" w:themeShade="000095" w:themeTint="00009A"/>
      </w:rPr>
    </w:tblStylePr>
    <w:tblStylePr w:type="band1Vert"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GridTable6Colorful-Accent5" w:customStyle="1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4472c4" w:space="0" w:sz="4" w:themeColor="accent5" w:val="single"/>
        <w:left w:color="4472c4" w:space="0" w:sz="4" w:themeColor="accent5" w:val="single"/>
        <w:bottom w:color="4472c4" w:space="0" w:sz="4" w:themeColor="accent5" w:val="single"/>
        <w:right w:color="4472c4" w:space="0" w:sz="4" w:themeColor="accent5" w:val="single"/>
        <w:insideH w:color="4472c4" w:space="0" w:sz="4" w:themeColor="accent5" w:val="single"/>
        <w:insideV w:color="4472c4" w:space="0" w:sz="4" w:themeColor="accent5" w:val="single"/>
      </w:tblBorders>
    </w:tblPr>
    <w:tblStylePr w:type="firstRow">
      <w:rPr>
        <w:b w:val="1"/>
        <w:color w:val="254175" w:themeColor="accent5" w:themeShade="000095"/>
      </w:rPr>
      <w:tblPr/>
      <w:tcPr>
        <w:tcBorders>
          <w:bottom w:color="4472c4" w:space="0" w:sz="12" w:themeColor="accent5" w:val="single"/>
        </w:tcBorders>
      </w:tcPr>
    </w:tblStylePr>
    <w:tblStylePr w:type="lastRow">
      <w:rPr>
        <w:b w:val="1"/>
        <w:color w:val="254175" w:themeColor="accent5" w:themeShade="000095"/>
      </w:rPr>
    </w:tblStylePr>
    <w:tblStylePr w:type="firstCol">
      <w:rPr>
        <w:b w:val="1"/>
        <w:color w:val="254175" w:themeColor="accent5" w:themeShade="000095"/>
      </w:rPr>
    </w:tblStylePr>
    <w:tblStylePr w:type="lastCol">
      <w:rPr>
        <w:b w:val="1"/>
        <w:color w:val="254175" w:themeColor="accent5" w:themeShade="000095"/>
      </w:rPr>
    </w:tblStylePr>
    <w:tblStylePr w:type="band1Vert"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254175" w:themeColor="accent5" w:themeShade="000095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2Horz">
      <w:rPr>
        <w:rFonts w:ascii="Arial" w:hAnsi="Arial"/>
        <w:color w:val="254175" w:themeColor="accent5" w:themeShade="000095"/>
        <w:sz w:val="22"/>
      </w:rPr>
    </w:tblStylePr>
  </w:style>
  <w:style w:type="table" w:styleId="GridTable6Colorful-Accent6" w:customStyle="1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70ad47" w:space="0" w:sz="4" w:themeColor="accent6" w:val="single"/>
        <w:left w:color="70ad47" w:space="0" w:sz="4" w:themeColor="accent6" w:val="single"/>
        <w:bottom w:color="70ad47" w:space="0" w:sz="4" w:themeColor="accent6" w:val="single"/>
        <w:right w:color="70ad47" w:space="0" w:sz="4" w:themeColor="accent6" w:val="single"/>
        <w:insideH w:color="70ad47" w:space="0" w:sz="4" w:themeColor="accent6" w:val="single"/>
        <w:insideV w:color="70ad47" w:space="0" w:sz="4" w:themeColor="accent6" w:val="single"/>
      </w:tblBorders>
    </w:tblPr>
    <w:tblStylePr w:type="firstRow">
      <w:rPr>
        <w:b w:val="1"/>
        <w:color w:val="254175" w:themeColor="accent5" w:themeShade="000095"/>
      </w:rPr>
      <w:tblPr/>
      <w:tcPr>
        <w:tcBorders>
          <w:bottom w:color="70ad47" w:space="0" w:sz="12" w:themeColor="accent6" w:val="single"/>
        </w:tcBorders>
      </w:tcPr>
    </w:tblStylePr>
    <w:tblStylePr w:type="lastRow">
      <w:rPr>
        <w:b w:val="1"/>
        <w:color w:val="254175" w:themeColor="accent5" w:themeShade="000095"/>
      </w:rPr>
    </w:tblStylePr>
    <w:tblStylePr w:type="firstCol">
      <w:rPr>
        <w:b w:val="1"/>
        <w:color w:val="254175" w:themeColor="accent5" w:themeShade="000095"/>
      </w:rPr>
    </w:tblStylePr>
    <w:tblStylePr w:type="lastCol">
      <w:rPr>
        <w:b w:val="1"/>
        <w:color w:val="254175" w:themeColor="accent5" w:themeShade="000095"/>
      </w:rPr>
    </w:tblStylePr>
    <w:tblStylePr w:type="band1Vert"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254175" w:themeColor="accent5" w:themeShade="000095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2Horz">
      <w:rPr>
        <w:rFonts w:ascii="Arial" w:hAnsi="Arial"/>
        <w:color w:val="254175" w:themeColor="accent5" w:themeShade="0000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7f7f7f" w:space="0" w:sz="4" w:themeColor="text1" w:themeTint="000080" w:val="single"/>
        <w:right w:color="7f7f7f" w:space="0" w:sz="4" w:themeColor="text1" w:themeTint="000080" w:val="single"/>
        <w:insideH w:color="7f7f7f" w:space="0" w:sz="4" w:themeColor="text1" w:themeTint="000080" w:val="single"/>
        <w:insideV w:color="7f7f7f" w:space="0" w:sz="4" w:themeColor="text1" w:themeTint="000080" w:val="single"/>
      </w:tblBorders>
    </w:tblPr>
    <w:tblStylePr w:type="firstRow">
      <w:rPr>
        <w:rFonts w:ascii="Arial" w:hAnsi="Arial"/>
        <w:b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7f7f7f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7f7f7f" w:themeColor="text1" w:themeShade="000095" w:themeTint="000080"/>
        <w:sz w:val="22"/>
      </w:rPr>
      <w:tblPr/>
      <w:tcPr>
        <w:tcBorders>
          <w:top w:color="7f7f7f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7f7f7f" w:space="0" w:sz="4" w:themeColor="text1" w:themeTint="00008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7f7f7f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7f7f7f" w:themeColor="text1" w:themeShade="000095" w:themeTint="00008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2Horz">
      <w:rPr>
        <w:rFonts w:ascii="Arial" w:hAnsi="Arial"/>
        <w:color w:val="7f7f7f" w:themeColor="text1" w:themeShade="000095" w:themeTint="000080"/>
        <w:sz w:val="22"/>
      </w:rPr>
    </w:tblStylePr>
  </w:style>
  <w:style w:type="table" w:styleId="GridTable7Colorful-Accent1" w:customStyle="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acccea" w:space="0" w:sz="4" w:themeColor="accent1" w:themeTint="000080" w:val="single"/>
        <w:right w:color="acccea" w:space="0" w:sz="4" w:themeColor="accent1" w:themeTint="000080" w:val="single"/>
        <w:insideH w:color="acccea" w:space="0" w:sz="4" w:themeColor="accent1" w:themeTint="000080" w:val="single"/>
        <w:insideV w:color="acccea" w:space="0" w:sz="4" w:themeColor="accent1" w:themeTint="000080" w:val="single"/>
      </w:tblBorders>
    </w:tblPr>
    <w:tblStylePr w:type="firstRow">
      <w:rPr>
        <w:rFonts w:ascii="Arial" w:hAnsi="Arial"/>
        <w:b w:val="1"/>
        <w:color w:val="acccea" w:themeColor="accen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acccea" w:space="0" w:sz="4" w:themeColor="accen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acccea" w:themeColor="accent1" w:themeShade="000095" w:themeTint="000080"/>
        <w:sz w:val="22"/>
      </w:rPr>
      <w:tblPr/>
      <w:tcPr>
        <w:tcBorders>
          <w:top w:color="acccea" w:space="0" w:sz="4" w:themeColor="accen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acccea" w:themeColor="accen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cccea" w:space="0" w:sz="4" w:themeColor="accent1" w:themeTint="00008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acccea" w:themeColor="accent1" w:themeShade="000095" w:themeTint="000080"/>
        <w:sz w:val="22"/>
      </w:rPr>
      <w:tblPr/>
      <w:tcPr>
        <w:tcBorders>
          <w:top w:color="000000" w:space="0" w:sz="4" w:val="none"/>
          <w:left w:color="acccea" w:space="0" w:sz="4" w:themeColor="accent1" w:themeTint="00008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deaf6" w:fill="ddeaf6" w:themeColor="accent1" w:themeFill="accent1" w:themeFillTint="000034" w:themeTint="000034" w:val="clear"/>
      </w:tcPr>
    </w:tblStylePr>
    <w:tblStylePr w:type="band1Horz">
      <w:rPr>
        <w:rFonts w:ascii="Arial" w:hAnsi="Arial"/>
        <w:color w:val="acccea" w:themeColor="accent1" w:themeShade="000095" w:themeTint="000080"/>
        <w:sz w:val="22"/>
      </w:rPr>
      <w:tblPr/>
      <w:tcPr>
        <w:shd w:color="ddeaf6" w:fill="ddeaf6" w:themeColor="accent1" w:themeFill="accent1" w:themeFillTint="000034" w:themeTint="000034" w:val="clear"/>
      </w:tcPr>
    </w:tblStylePr>
    <w:tblStylePr w:type="band2Horz">
      <w:rPr>
        <w:rFonts w:ascii="Arial" w:hAnsi="Arial"/>
        <w:color w:val="acccea" w:themeColor="accent1" w:themeShade="000095" w:themeTint="000080"/>
        <w:sz w:val="22"/>
      </w:rPr>
    </w:tblStylePr>
  </w:style>
  <w:style w:type="table" w:styleId="GridTable7Colorful-Accent2" w:customStyle="1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f4b184" w:space="0" w:sz="4" w:themeColor="accent2" w:themeTint="000097" w:val="single"/>
        <w:right w:color="f4b184" w:space="0" w:sz="4" w:themeColor="accent2" w:themeTint="000097" w:val="single"/>
        <w:insideH w:color="f4b184" w:space="0" w:sz="4" w:themeColor="accent2" w:themeTint="000097" w:val="single"/>
        <w:insideV w:color="f4b184" w:space="0" w:sz="4" w:themeColor="accent2" w:themeTint="000097" w:val="single"/>
      </w:tblBorders>
    </w:tblPr>
    <w:tblStylePr w:type="firstRow">
      <w:rPr>
        <w:rFonts w:ascii="Arial" w:hAnsi="Arial"/>
        <w:b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f4b184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f4b184" w:themeColor="accent2" w:themeShade="000095" w:themeTint="000097"/>
        <w:sz w:val="22"/>
      </w:rPr>
      <w:tblPr/>
      <w:tcPr>
        <w:tcBorders>
          <w:top w:color="f4b184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4b184" w:space="0" w:sz="4" w:themeColor="accent2" w:themeTint="000097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f4b184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GridTable7Colorful-Accent3" w:customStyle="1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a5a5a5" w:space="0" w:sz="4" w:themeColor="accent3" w:themeTint="0000FE" w:val="single"/>
        <w:right w:color="a5a5a5" w:space="0" w:sz="4" w:themeColor="accent3" w:themeTint="0000FE" w:val="single"/>
        <w:insideH w:color="a5a5a5" w:space="0" w:sz="4" w:themeColor="accent3" w:themeTint="0000FE" w:val="single"/>
        <w:insideV w:color="a5a5a5" w:space="0" w:sz="4" w:themeColor="accent3" w:themeTint="0000FE" w:val="single"/>
      </w:tblBorders>
    </w:tblPr>
    <w:tblStylePr w:type="firstRow">
      <w:rPr>
        <w:rFonts w:ascii="Arial" w:hAnsi="Arial"/>
        <w:b w:val="1"/>
        <w:color w:val="a5a5a5" w:themeColor="accent3" w:themeShade="000095" w:themeTint="0000FE"/>
        <w:sz w:val="22"/>
      </w:rPr>
      <w:tblPr/>
      <w:tcPr>
        <w:tcBorders>
          <w:top w:color="000000" w:space="0" w:sz="4" w:val="none"/>
          <w:left w:color="000000" w:space="0" w:sz="4" w:val="none"/>
          <w:bottom w:color="a5a5a5" w:space="0" w:sz="4" w:themeColor="accent3" w:themeTint="0000FE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a5a5a5" w:themeColor="accent3" w:themeShade="000095" w:themeTint="0000FE"/>
        <w:sz w:val="22"/>
      </w:rPr>
      <w:tblPr/>
      <w:tcPr>
        <w:tcBorders>
          <w:top w:color="a5a5a5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a5a5a5" w:themeColor="accent3" w:themeShade="000095" w:themeTint="0000FE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5a5a5" w:space="0" w:sz="4" w:themeColor="accent3" w:themeTint="0000FE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a5a5a5" w:themeColor="accent3" w:themeShade="000095" w:themeTint="0000FE"/>
        <w:sz w:val="22"/>
      </w:rPr>
      <w:tblPr/>
      <w:tcPr>
        <w:tcBorders>
          <w:top w:color="000000" w:space="0" w:sz="4" w:val="none"/>
          <w:left w:color="a5a5a5" w:space="0" w:sz="4" w:themeColor="accent3" w:themeTint="0000FE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a5a5a5" w:themeColor="accent3" w:themeShade="000095" w:themeTint="0000FE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2Horz">
      <w:rPr>
        <w:rFonts w:ascii="Arial" w:hAnsi="Arial"/>
        <w:color w:val="a5a5a5" w:themeColor="accent3" w:themeShade="000095" w:themeTint="0000FE"/>
        <w:sz w:val="22"/>
      </w:rPr>
    </w:tblStylePr>
  </w:style>
  <w:style w:type="table" w:styleId="GridTable7Colorful-Accent4" w:customStyle="1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ffd865" w:space="0" w:sz="4" w:themeColor="accent4" w:themeTint="00009A" w:val="single"/>
        <w:right w:color="ffd865" w:space="0" w:sz="4" w:themeColor="accent4" w:themeTint="00009A" w:val="single"/>
        <w:insideH w:color="ffd865" w:space="0" w:sz="4" w:themeColor="accent4" w:themeTint="00009A" w:val="single"/>
        <w:insideV w:color="ffd865" w:space="0" w:sz="4" w:themeColor="accent4" w:themeTint="00009A" w:val="single"/>
      </w:tblBorders>
    </w:tblPr>
    <w:tblStylePr w:type="firstRow">
      <w:rPr>
        <w:rFonts w:ascii="Arial" w:hAnsi="Arial"/>
        <w:b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ffd865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ffd865" w:themeColor="accent4" w:themeShade="000095" w:themeTint="00009A"/>
        <w:sz w:val="22"/>
      </w:rPr>
      <w:tblPr/>
      <w:tcPr>
        <w:tcBorders>
          <w:top w:color="ffd865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fd865" w:space="0" w:sz="4" w:themeColor="accent4" w:themeTint="00009A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ffd865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GridTable7Colorful-Accent5" w:customStyle="1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95afdd" w:space="0" w:sz="4" w:themeColor="accent5" w:themeTint="000090" w:val="single"/>
        <w:right w:color="95afdd" w:space="0" w:sz="4" w:themeColor="accent5" w:themeTint="000090" w:val="single"/>
        <w:insideH w:color="95afdd" w:space="0" w:sz="4" w:themeColor="accent5" w:themeTint="000090" w:val="single"/>
        <w:insideV w:color="95afdd" w:space="0" w:sz="4" w:themeColor="accent5" w:themeTint="000090" w:val="single"/>
      </w:tblBorders>
    </w:tblPr>
    <w:tblStylePr w:type="firstRow">
      <w:rPr>
        <w:rFonts w:ascii="Arial" w:hAnsi="Arial"/>
        <w:b w:val="1"/>
        <w:color w:val="254175" w:themeColor="accent5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95afdd" w:space="0" w:sz="4" w:themeColor="accent5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254175" w:themeColor="accent5" w:themeShade="000095"/>
        <w:sz w:val="22"/>
      </w:rPr>
      <w:tblPr/>
      <w:tcPr>
        <w:tcBorders>
          <w:top w:color="95afdd" w:space="0" w:sz="4" w:themeColor="accent5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254175" w:themeColor="accent5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95afdd" w:space="0" w:sz="4" w:themeColor="accent5" w:themeTint="00009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254175" w:themeColor="accent5" w:themeShade="000095"/>
        <w:sz w:val="22"/>
      </w:rPr>
      <w:tblPr/>
      <w:tcPr>
        <w:tcBorders>
          <w:top w:color="000000" w:space="0" w:sz="4" w:val="none"/>
          <w:left w:color="95afdd" w:space="0" w:sz="4" w:themeColor="accent5" w:themeTint="00009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254175" w:themeColor="accent5" w:themeShade="000095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2Horz">
      <w:rPr>
        <w:rFonts w:ascii="Arial" w:hAnsi="Arial"/>
        <w:color w:val="254175" w:themeColor="accent5" w:themeShade="000095"/>
        <w:sz w:val="22"/>
      </w:rPr>
    </w:tblStylePr>
  </w:style>
  <w:style w:type="table" w:styleId="GridTable7Colorful-Accent6" w:customStyle="1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color="add394" w:space="0" w:sz="4" w:themeColor="accent6" w:themeTint="000090" w:val="single"/>
        <w:right w:color="add394" w:space="0" w:sz="4" w:themeColor="accent6" w:themeTint="000090" w:val="single"/>
        <w:insideH w:color="add394" w:space="0" w:sz="4" w:themeColor="accent6" w:themeTint="000090" w:val="single"/>
        <w:insideV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416429" w:themeColor="accent6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add394" w:space="0" w:sz="4" w:themeColor="accent6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b w:val="1"/>
        <w:color w:val="416429" w:themeColor="accent6" w:themeShade="000095"/>
        <w:sz w:val="22"/>
      </w:rPr>
      <w:tblPr/>
      <w:tcPr>
        <w:tcBorders>
          <w:top w:color="add394" w:space="0" w:sz="4" w:themeColor="accent6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416429" w:themeColor="accent6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dd394" w:space="0" w:sz="4" w:themeColor="accent6" w:themeTint="00009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416429" w:themeColor="accent6" w:themeShade="000095"/>
        <w:sz w:val="22"/>
      </w:rPr>
      <w:tblPr/>
      <w:tcPr>
        <w:tcBorders>
          <w:top w:color="000000" w:space="0" w:sz="4" w:val="none"/>
          <w:left w:color="add394" w:space="0" w:sz="4" w:themeColor="accent6" w:themeTint="00009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16429" w:themeColor="accent6" w:themeShade="000095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2Horz">
      <w:rPr>
        <w:rFonts w:ascii="Arial" w:hAnsi="Arial"/>
        <w:color w:val="416429" w:themeColor="accent6" w:themeShade="0000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bfbfbf" w:fill="bfbfbf" w:themeColor="text1" w:themeFill="text1" w:themeFillTint="000040" w:themeTint="000040" w:val="clear"/>
      </w:tcPr>
    </w:tblStylePr>
    <w:tblStylePr w:type="band1Horz">
      <w:tblPr/>
      <w:tcPr>
        <w:shd w:color="bfbfbf" w:fill="bfbfbf" w:themeColor="text1" w:themeFill="text1" w:themeFillTint="000040" w:themeTint="000040" w:val="clear"/>
      </w:tcPr>
    </w:tblStylePr>
  </w:style>
  <w:style w:type="table" w:styleId="ListTable1Light-Accent1" w:customStyle="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5b9bd5" w:space="0" w:sz="4" w:themeColor="accent1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5b9bd5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d5e5f4" w:fill="d5e5f4" w:themeColor="accent1" w:themeFill="accent1" w:themeFillTint="000040" w:themeTint="000040" w:val="clear"/>
      </w:tcPr>
    </w:tblStylePr>
    <w:tblStylePr w:type="band1Horz">
      <w:tblPr/>
      <w:tcPr>
        <w:shd w:color="d5e5f4" w:fill="d5e5f4" w:themeColor="accent1" w:themeFill="accent1" w:themeFillTint="000040" w:themeTint="000040" w:val="clear"/>
      </w:tcPr>
    </w:tblStylePr>
  </w:style>
  <w:style w:type="table" w:styleId="ListTable1Light-Accent2" w:customStyle="1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ed7d31" w:space="0" w:sz="4" w:themeColor="accent2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ed7d31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fadecb" w:fill="fadecb" w:themeColor="accent2" w:themeFill="accent2" w:themeFillTint="000040" w:themeTint="000040" w:val="clear"/>
      </w:tcPr>
    </w:tblStylePr>
    <w:tblStylePr w:type="band1Horz">
      <w:tblPr/>
      <w:tcPr>
        <w:shd w:color="fadecb" w:fill="fadecb" w:themeColor="accent2" w:themeFill="accent2" w:themeFillTint="000040" w:themeTint="000040" w:val="clear"/>
      </w:tcPr>
    </w:tblStylePr>
  </w:style>
  <w:style w:type="table" w:styleId="ListTable1Light-Accent3" w:customStyle="1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a5a5a5" w:space="0" w:sz="4" w:themeColor="accent3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a5a5a5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e8e8e8" w:fill="e8e8e8" w:themeColor="accent3" w:themeFill="accent3" w:themeFillTint="000040" w:themeTint="000040" w:val="clear"/>
      </w:tcPr>
    </w:tblStylePr>
    <w:tblStylePr w:type="band1Horz">
      <w:tblPr/>
      <w:tcPr>
        <w:shd w:color="e8e8e8" w:fill="e8e8e8" w:themeColor="accent3" w:themeFill="accent3" w:themeFillTint="000040" w:themeTint="000040" w:val="clear"/>
      </w:tcPr>
    </w:tblStylePr>
  </w:style>
  <w:style w:type="table" w:styleId="ListTable1Light-Accent4" w:customStyle="1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ffc000" w:space="0" w:sz="4" w:themeColor="accent4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ffc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ffefbf" w:fill="ffefbf" w:themeColor="accent4" w:themeFill="accent4" w:themeFillTint="000040" w:themeTint="000040" w:val="clear"/>
      </w:tcPr>
    </w:tblStylePr>
    <w:tblStylePr w:type="band1Horz">
      <w:tblPr/>
      <w:tcPr>
        <w:shd w:color="ffefbf" w:fill="ffefbf" w:themeColor="accent4" w:themeFill="accent4" w:themeFillTint="000040" w:themeTint="000040" w:val="clear"/>
      </w:tcPr>
    </w:tblStylePr>
  </w:style>
  <w:style w:type="table" w:styleId="ListTable1Light-Accent5" w:customStyle="1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4472c4" w:space="0" w:sz="4" w:themeColor="accent5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4472c4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cfdbf0" w:fill="cfdbf0" w:themeColor="accent5" w:themeFill="accent5" w:themeFillTint="000040" w:themeTint="000040" w:val="clear"/>
      </w:tcPr>
    </w:tblStylePr>
    <w:tblStylePr w:type="band1Horz">
      <w:tblPr/>
      <w:tcPr>
        <w:shd w:color="cfdbf0" w:fill="cfdbf0" w:themeColor="accent5" w:themeFill="accent5" w:themeFillTint="000040" w:themeTint="000040" w:val="clear"/>
      </w:tcPr>
    </w:tblStylePr>
  </w:style>
  <w:style w:type="table" w:styleId="ListTable1Light-Accent6" w:customStyle="1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color w:val="404040"/>
      </w:rPr>
      <w:tblPr/>
      <w:tcPr>
        <w:tcBorders>
          <w:top w:color="000000" w:space="0" w:sz="4" w:val="none"/>
          <w:left w:color="000000" w:space="0" w:sz="4" w:val="none"/>
          <w:bottom w:color="70ad47" w:space="0" w:sz="4" w:themeColor="accent6" w:val="single"/>
          <w:right w:color="000000" w:space="0" w:sz="4" w:val="none"/>
        </w:tcBorders>
      </w:tcPr>
    </w:tblStylePr>
    <w:tblStylePr w:type="lastRow">
      <w:rPr>
        <w:b w:val="1"/>
        <w:color w:val="404040"/>
      </w:rPr>
      <w:tblPr/>
      <w:tcPr>
        <w:tcBorders>
          <w:top w:color="70ad47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tblPr/>
      <w:tcPr>
        <w:shd w:color="daebcf" w:fill="daebcf" w:themeColor="accent6" w:themeFill="accent6" w:themeFillTint="000040" w:themeTint="000040" w:val="clear"/>
      </w:tcPr>
    </w:tblStylePr>
    <w:tblStylePr w:type="band1Horz">
      <w:tblPr/>
      <w:tcPr>
        <w:shd w:color="daebcf" w:fill="daebcf" w:themeColor="accent6" w:themeFill="accent6" w:themeFillTint="000040" w:themeTint="000040" w:val="clear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6f6f6f" w:space="0" w:sz="4" w:themeColor="text1" w:themeTint="000090" w:val="single"/>
        <w:bottom w:color="6f6f6f" w:space="0" w:sz="4" w:themeColor="text1" w:themeTint="000090" w:val="single"/>
        <w:insideH w:color="6f6f6f" w:space="0" w:sz="4" w:themeColor="text1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6f6f6f" w:space="0" w:sz="4" w:themeColor="text1" w:themeTint="000090" w:val="single"/>
          <w:left w:color="000000" w:space="0" w:sz="4" w:val="none"/>
          <w:bottom w:color="6f6f6f" w:space="0" w:sz="4" w:themeColor="text1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6f6f6f" w:space="0" w:sz="4" w:themeColor="text1" w:themeTint="000090" w:val="single"/>
          <w:left w:color="000000" w:space="0" w:sz="4" w:val="none"/>
          <w:bottom w:color="6f6f6f" w:space="0" w:sz="4" w:themeColor="text1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</w:style>
  <w:style w:type="table" w:styleId="ListTable2-Accent1" w:customStyle="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2c6e7" w:space="0" w:sz="4" w:themeColor="accent1" w:themeTint="000090" w:val="single"/>
        <w:bottom w:color="a2c6e7" w:space="0" w:sz="4" w:themeColor="accent1" w:themeTint="000090" w:val="single"/>
        <w:insideH w:color="a2c6e7" w:space="0" w:sz="4" w:themeColor="accent1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a2c6e7" w:space="0" w:sz="4" w:themeColor="accent1" w:themeTint="000090" w:val="single"/>
          <w:left w:color="000000" w:space="0" w:sz="4" w:val="none"/>
          <w:bottom w:color="a2c6e7" w:space="0" w:sz="4" w:themeColor="accent1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a2c6e7" w:space="0" w:sz="4" w:themeColor="accent1" w:themeTint="000090" w:val="single"/>
          <w:left w:color="000000" w:space="0" w:sz="4" w:val="none"/>
          <w:bottom w:color="a2c6e7" w:space="0" w:sz="4" w:themeColor="accent1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d5e5f4" w:fill="d5e5f4" w:themeColor="accent1" w:themeFill="accen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5e5f4" w:fill="d5e5f4" w:themeColor="accent1" w:themeFill="accent1" w:themeFillTint="000040" w:themeTint="000040" w:val="clear"/>
      </w:tcPr>
    </w:tblStylePr>
  </w:style>
  <w:style w:type="table" w:styleId="ListTable2-Accent2" w:customStyle="1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4b58a" w:space="0" w:sz="4" w:themeColor="accent2" w:themeTint="000090" w:val="single"/>
        <w:bottom w:color="f4b58a" w:space="0" w:sz="4" w:themeColor="accent2" w:themeTint="000090" w:val="single"/>
        <w:insideH w:color="f4b58a" w:space="0" w:sz="4" w:themeColor="accent2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f4b58a" w:space="0" w:sz="4" w:themeColor="accent2" w:themeTint="000090" w:val="single"/>
          <w:left w:color="000000" w:space="0" w:sz="4" w:val="none"/>
          <w:bottom w:color="f4b58a" w:space="0" w:sz="4" w:themeColor="accent2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f4b58a" w:space="0" w:sz="4" w:themeColor="accent2" w:themeTint="000090" w:val="single"/>
          <w:left w:color="000000" w:space="0" w:sz="4" w:val="none"/>
          <w:bottom w:color="f4b58a" w:space="0" w:sz="4" w:themeColor="accent2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</w:style>
  <w:style w:type="table" w:styleId="ListTable2-Accent3" w:customStyle="1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ccccc" w:space="0" w:sz="4" w:themeColor="accent3" w:themeTint="000090" w:val="single"/>
        <w:bottom w:color="cccccc" w:space="0" w:sz="4" w:themeColor="accent3" w:themeTint="000090" w:val="single"/>
        <w:insideH w:color="cccccc" w:space="0" w:sz="4" w:themeColor="accent3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cccccc" w:space="0" w:sz="4" w:themeColor="accent3" w:themeTint="000090" w:val="single"/>
          <w:left w:color="000000" w:space="0" w:sz="4" w:val="none"/>
          <w:bottom w:color="cccccc" w:space="0" w:sz="4" w:themeColor="accent3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cccccc" w:space="0" w:sz="4" w:themeColor="accent3" w:themeTint="000090" w:val="single"/>
          <w:left w:color="000000" w:space="0" w:sz="4" w:val="none"/>
          <w:bottom w:color="cccccc" w:space="0" w:sz="4" w:themeColor="accent3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</w:style>
  <w:style w:type="table" w:styleId="ListTable2-Accent4" w:customStyle="1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db6f" w:space="0" w:sz="4" w:themeColor="accent4" w:themeTint="000090" w:val="single"/>
        <w:bottom w:color="ffdb6f" w:space="0" w:sz="4" w:themeColor="accent4" w:themeTint="000090" w:val="single"/>
        <w:insideH w:color="ffdb6f" w:space="0" w:sz="4" w:themeColor="accent4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ffdb6f" w:space="0" w:sz="4" w:themeColor="accent4" w:themeTint="000090" w:val="single"/>
          <w:left w:color="000000" w:space="0" w:sz="4" w:val="none"/>
          <w:bottom w:color="ffdb6f" w:space="0" w:sz="4" w:themeColor="accent4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ffdb6f" w:space="0" w:sz="4" w:themeColor="accent4" w:themeTint="000090" w:val="single"/>
          <w:left w:color="000000" w:space="0" w:sz="4" w:val="none"/>
          <w:bottom w:color="ffdb6f" w:space="0" w:sz="4" w:themeColor="accent4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</w:style>
  <w:style w:type="table" w:styleId="ListTable2-Accent5" w:customStyle="1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95afdd" w:space="0" w:sz="4" w:themeColor="accent5" w:themeTint="000090" w:val="single"/>
        <w:bottom w:color="95afdd" w:space="0" w:sz="4" w:themeColor="accent5" w:themeTint="000090" w:val="single"/>
        <w:insideH w:color="95afdd" w:space="0" w:sz="4" w:themeColor="accent5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95afdd" w:space="0" w:sz="4" w:themeColor="accent5" w:themeTint="000090" w:val="single"/>
          <w:left w:color="000000" w:space="0" w:sz="4" w:val="none"/>
          <w:bottom w:color="95afdd" w:space="0" w:sz="4" w:themeColor="accent5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95afdd" w:space="0" w:sz="4" w:themeColor="accent5" w:themeTint="000090" w:val="single"/>
          <w:left w:color="000000" w:space="0" w:sz="4" w:val="none"/>
          <w:bottom w:color="95afdd" w:space="0" w:sz="4" w:themeColor="accent5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cfdbf0" w:fill="cfdbf0" w:themeColor="accent5" w:themeFill="accent5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fdbf0" w:fill="cfdbf0" w:themeColor="accent5" w:themeFill="accent5" w:themeFillTint="000040" w:themeTint="000040" w:val="clear"/>
      </w:tcPr>
    </w:tblStylePr>
  </w:style>
  <w:style w:type="table" w:styleId="ListTable2-Accent6" w:customStyle="1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dd394" w:space="0" w:sz="4" w:themeColor="accent6" w:themeTint="000090" w:val="single"/>
        <w:bottom w:color="add394" w:space="0" w:sz="4" w:themeColor="accent6" w:themeTint="000090" w:val="single"/>
        <w:insideH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404040"/>
        <w:sz w:val="22"/>
      </w:rPr>
      <w:tblPr/>
      <w:tcPr>
        <w:tcBorders>
          <w:top w:color="add394" w:space="0" w:sz="4" w:themeColor="accent6" w:themeTint="000090" w:val="single"/>
          <w:left w:color="000000" w:space="0" w:sz="4" w:val="none"/>
          <w:bottom w:color="add394" w:space="0" w:sz="4" w:themeColor="accent6" w:themeTint="000090" w:val="single"/>
          <w:right w:color="000000" w:space="0" w:sz="4" w:val="none"/>
        </w:tcBorders>
      </w:tcPr>
    </w:tblStylePr>
    <w:tblStylePr w:type="lastRow">
      <w:rPr>
        <w:rFonts w:ascii="Arial" w:hAnsi="Arial"/>
        <w:b w:val="1"/>
        <w:color w:val="404040"/>
        <w:sz w:val="22"/>
      </w:rPr>
      <w:tblPr/>
      <w:tcPr>
        <w:tcBorders>
          <w:top w:color="add394" w:space="0" w:sz="4" w:themeColor="accent6" w:themeTint="000090" w:val="single"/>
          <w:left w:color="000000" w:space="0" w:sz="4" w:val="none"/>
          <w:bottom w:color="add394" w:space="0" w:sz="4" w:themeColor="accent6" w:themeTint="000090" w:val="single"/>
          <w:right w:color="000000" w:space="0" w:sz="4" w:val="none"/>
        </w:tcBorders>
      </w:tcPr>
    </w:tblStylePr>
    <w:tblStylePr w:type="firstCol">
      <w:rPr>
        <w:rFonts w:ascii="Arial" w:hAnsi="Arial"/>
        <w:b w:val="1"/>
        <w:color w:val="404040"/>
        <w:sz w:val="22"/>
      </w:rPr>
    </w:tblStylePr>
    <w:tblStylePr w:type="lastCol">
      <w:rPr>
        <w:rFonts w:ascii="Arial" w:hAnsi="Arial"/>
        <w:b w:val="1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</w:style>
  <w:style w:type="table" w:styleId="ListTable3-Accent1" w:customStyle="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5b9bd5" w:space="0" w:sz="4" w:themeColor="accent1" w:val="single"/>
        <w:left w:color="5b9bd5" w:space="0" w:sz="4" w:themeColor="accent1" w:val="single"/>
        <w:bottom w:color="5b9bd5" w:space="0" w:sz="4" w:themeColor="accent1" w:val="single"/>
        <w:right w:color="5b9bd5" w:space="0" w:sz="4" w:themeColor="accent1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5b9bd5" w:fill="5b9bd5" w:themeColor="accent1" w:themeFill="accen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5b9bd5" w:space="0" w:sz="4" w:themeColor="accent1" w:val="single"/>
          <w:right w:color="5b9bd5" w:space="0" w:sz="4" w:themeColor="accent1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5b9bd5" w:space="0" w:sz="4" w:themeColor="accent1" w:val="single"/>
          <w:bottom w:color="5b9bd5" w:space="0" w:sz="4" w:themeColor="accent1" w:val="single"/>
        </w:tcBorders>
      </w:tcPr>
    </w:tblStylePr>
  </w:style>
  <w:style w:type="table" w:styleId="ListTable3-Accent2" w:customStyle="1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4" w:themeColor="accent2" w:themeTint="000097" w:val="single"/>
        <w:left w:color="f4b184" w:space="0" w:sz="4" w:themeColor="accent2" w:themeTint="000097" w:val="single"/>
        <w:bottom w:color="f4b184" w:space="0" w:sz="4" w:themeColor="accent2" w:themeTint="000097" w:val="single"/>
        <w:right w:color="f4b184" w:space="0" w:sz="4" w:themeColor="accent2" w:themeTint="000097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f4b184" w:space="0" w:sz="4" w:themeColor="accent2" w:themeTint="000097" w:val="single"/>
          <w:right w:color="f4b184" w:space="0" w:sz="4" w:themeColor="accent2" w:themeTint="000097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4b184" w:space="0" w:sz="4" w:themeColor="accent2" w:themeTint="000097" w:val="single"/>
          <w:bottom w:color="f4b184" w:space="0" w:sz="4" w:themeColor="accent2" w:themeTint="000097" w:val="single"/>
        </w:tcBorders>
      </w:tcPr>
    </w:tblStylePr>
  </w:style>
  <w:style w:type="table" w:styleId="ListTable3-Accent3" w:customStyle="1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9c9c9" w:space="0" w:sz="4" w:themeColor="accent3" w:themeTint="000098" w:val="single"/>
        <w:left w:color="c9c9c9" w:space="0" w:sz="4" w:themeColor="accent3" w:themeTint="000098" w:val="single"/>
        <w:bottom w:color="c9c9c9" w:space="0" w:sz="4" w:themeColor="accent3" w:themeTint="000098" w:val="single"/>
        <w:right w:color="c9c9c9" w:space="0" w:sz="4" w:themeColor="accent3" w:themeTint="000098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c9c9c9" w:fill="c9c9c9" w:themeColor="accent3" w:themeFill="accent3" w:themeFillTint="000098" w:themeTint="000098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c9c9c9" w:space="0" w:sz="4" w:themeColor="accent3" w:themeTint="000098" w:val="single"/>
          <w:right w:color="c9c9c9" w:space="0" w:sz="4" w:themeColor="accent3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c9c9c9" w:space="0" w:sz="4" w:themeColor="accent3" w:themeTint="000098" w:val="single"/>
          <w:bottom w:color="c9c9c9" w:space="0" w:sz="4" w:themeColor="accent3" w:themeTint="000098" w:val="single"/>
        </w:tcBorders>
      </w:tcPr>
    </w:tblStylePr>
  </w:style>
  <w:style w:type="table" w:styleId="ListTable3-Accent4" w:customStyle="1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4" w:themeColor="accent4" w:themeTint="00009A" w:val="single"/>
        <w:left w:color="ffd865" w:space="0" w:sz="4" w:themeColor="accent4" w:themeTint="00009A" w:val="single"/>
        <w:bottom w:color="ffd865" w:space="0" w:sz="4" w:themeColor="accent4" w:themeTint="00009A" w:val="single"/>
        <w:right w:color="ffd865" w:space="0" w:sz="4" w:themeColor="accent4" w:themeTint="00009A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ffd865" w:space="0" w:sz="4" w:themeColor="accent4" w:themeTint="00009A" w:val="single"/>
          <w:right w:color="ffd865" w:space="0" w:sz="4" w:themeColor="accent4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fd865" w:space="0" w:sz="4" w:themeColor="accent4" w:themeTint="00009A" w:val="single"/>
          <w:bottom w:color="ffd865" w:space="0" w:sz="4" w:themeColor="accent4" w:themeTint="00009A" w:val="single"/>
        </w:tcBorders>
      </w:tcPr>
    </w:tblStylePr>
  </w:style>
  <w:style w:type="table" w:styleId="ListTable3-Accent5" w:customStyle="1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8da9db" w:space="0" w:sz="4" w:themeColor="accent5" w:themeTint="00009A" w:val="single"/>
        <w:left w:color="8da9db" w:space="0" w:sz="4" w:themeColor="accent5" w:themeTint="00009A" w:val="single"/>
        <w:bottom w:color="8da9db" w:space="0" w:sz="4" w:themeColor="accent5" w:themeTint="00009A" w:val="single"/>
        <w:right w:color="8da9db" w:space="0" w:sz="4" w:themeColor="accent5" w:themeTint="00009A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8da9db" w:fill="8da9db" w:themeColor="accent5" w:themeFill="accent5" w:themeFillTint="00009A" w:themeTint="00009A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8da9db" w:space="0" w:sz="4" w:themeColor="accent5" w:themeTint="00009A" w:val="single"/>
          <w:right w:color="8da9db" w:space="0" w:sz="4" w:themeColor="accent5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8da9db" w:space="0" w:sz="4" w:themeColor="accent5" w:themeTint="00009A" w:val="single"/>
          <w:bottom w:color="8da9db" w:space="0" w:sz="4" w:themeColor="accent5" w:themeTint="00009A" w:val="single"/>
        </w:tcBorders>
      </w:tcPr>
    </w:tblStylePr>
  </w:style>
  <w:style w:type="table" w:styleId="ListTable3-Accent6" w:customStyle="1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9d08e" w:space="0" w:sz="4" w:themeColor="accent6" w:themeTint="000098" w:val="single"/>
        <w:left w:color="a9d08e" w:space="0" w:sz="4" w:themeColor="accent6" w:themeTint="000098" w:val="single"/>
        <w:bottom w:color="a9d08e" w:space="0" w:sz="4" w:themeColor="accent6" w:themeTint="000098" w:val="single"/>
        <w:right w:color="a9d08e" w:space="0" w:sz="4" w:themeColor="accent6" w:themeTint="000098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a9d08e" w:fill="a9d08e" w:themeColor="accent6" w:themeFill="accent6" w:themeFillTint="000098" w:themeTint="000098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color="a9d08e" w:space="0" w:sz="4" w:themeColor="accent6" w:themeTint="000098" w:val="single"/>
          <w:right w:color="a9d08e" w:space="0" w:sz="4" w:themeColor="accent6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a9d08e" w:space="0" w:sz="4" w:themeColor="accent6" w:themeTint="000098" w:val="single"/>
          <w:bottom w:color="a9d08e" w:space="0" w:sz="4" w:themeColor="accent6" w:themeTint="000098" w:val="single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000000" w:fill="000000" w:themeColor="text1" w:themeFill="tex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bfbfbf" w:fill="bfbfbf" w:themeColor="text1" w:themeFill="text1" w:themeFillTint="000040" w:themeTint="000040" w:val="clear"/>
      </w:tcPr>
    </w:tblStylePr>
  </w:style>
  <w:style w:type="table" w:styleId="ListTable4-Accent1" w:customStyle="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2c6e7" w:space="0" w:sz="4" w:themeColor="accent1" w:themeTint="000090" w:val="single"/>
        <w:left w:color="a2c6e7" w:space="0" w:sz="4" w:themeColor="accent1" w:themeTint="000090" w:val="single"/>
        <w:bottom w:color="a2c6e7" w:space="0" w:sz="4" w:themeColor="accent1" w:themeTint="000090" w:val="single"/>
        <w:right w:color="a2c6e7" w:space="0" w:sz="4" w:themeColor="accent1" w:themeTint="000090" w:val="single"/>
        <w:insideH w:color="a2c6e7" w:space="0" w:sz="4" w:themeColor="accent1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5b9bd5" w:fill="5b9bd5" w:themeColor="accent1" w:themeFill="accent1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5e5f4" w:fill="d5e5f4" w:themeColor="accent1" w:themeFill="accent1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5e5f4" w:fill="d5e5f4" w:themeColor="accent1" w:themeFill="accent1" w:themeFillTint="000040" w:themeTint="000040" w:val="clear"/>
      </w:tcPr>
    </w:tblStylePr>
  </w:style>
  <w:style w:type="table" w:styleId="ListTable4-Accent2" w:customStyle="1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4b58a" w:space="0" w:sz="4" w:themeColor="accent2" w:themeTint="000090" w:val="single"/>
        <w:left w:color="f4b58a" w:space="0" w:sz="4" w:themeColor="accent2" w:themeTint="000090" w:val="single"/>
        <w:bottom w:color="f4b58a" w:space="0" w:sz="4" w:themeColor="accent2" w:themeTint="000090" w:val="single"/>
        <w:right w:color="f4b58a" w:space="0" w:sz="4" w:themeColor="accent2" w:themeTint="000090" w:val="single"/>
        <w:insideH w:color="f4b58a" w:space="0" w:sz="4" w:themeColor="accent2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ed7d31" w:fill="ed7d31" w:themeColor="accent2" w:themeFill="accent2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adecb" w:fill="fadecb" w:themeColor="accent2" w:themeFill="accent2" w:themeFillTint="000040" w:themeTint="000040" w:val="clear"/>
      </w:tcPr>
    </w:tblStylePr>
  </w:style>
  <w:style w:type="table" w:styleId="ListTable4-Accent3" w:customStyle="1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ccccc" w:space="0" w:sz="4" w:themeColor="accent3" w:themeTint="000090" w:val="single"/>
        <w:left w:color="cccccc" w:space="0" w:sz="4" w:themeColor="accent3" w:themeTint="000090" w:val="single"/>
        <w:bottom w:color="cccccc" w:space="0" w:sz="4" w:themeColor="accent3" w:themeTint="000090" w:val="single"/>
        <w:right w:color="cccccc" w:space="0" w:sz="4" w:themeColor="accent3" w:themeTint="000090" w:val="single"/>
        <w:insideH w:color="cccccc" w:space="0" w:sz="4" w:themeColor="accent3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a5a5a5" w:fill="a5a5a5" w:themeColor="accent3" w:themeFill="accent3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e8e8e8" w:fill="e8e8e8" w:themeColor="accent3" w:themeFill="accent3" w:themeFillTint="000040" w:themeTint="000040" w:val="clear"/>
      </w:tcPr>
    </w:tblStylePr>
  </w:style>
  <w:style w:type="table" w:styleId="ListTable4-Accent4" w:customStyle="1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db6f" w:space="0" w:sz="4" w:themeColor="accent4" w:themeTint="000090" w:val="single"/>
        <w:left w:color="ffdb6f" w:space="0" w:sz="4" w:themeColor="accent4" w:themeTint="000090" w:val="single"/>
        <w:bottom w:color="ffdb6f" w:space="0" w:sz="4" w:themeColor="accent4" w:themeTint="000090" w:val="single"/>
        <w:right w:color="ffdb6f" w:space="0" w:sz="4" w:themeColor="accent4" w:themeTint="000090" w:val="single"/>
        <w:insideH w:color="ffdb6f" w:space="0" w:sz="4" w:themeColor="accent4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ffc000" w:fill="ffc000" w:themeColor="accent4" w:themeFill="accent4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ffefbf" w:fill="ffefbf" w:themeColor="accent4" w:themeFill="accent4" w:themeFillTint="000040" w:themeTint="000040" w:val="clear"/>
      </w:tcPr>
    </w:tblStylePr>
  </w:style>
  <w:style w:type="table" w:styleId="ListTable4-Accent5" w:customStyle="1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95afdd" w:space="0" w:sz="4" w:themeColor="accent5" w:themeTint="000090" w:val="single"/>
        <w:left w:color="95afdd" w:space="0" w:sz="4" w:themeColor="accent5" w:themeTint="000090" w:val="single"/>
        <w:bottom w:color="95afdd" w:space="0" w:sz="4" w:themeColor="accent5" w:themeTint="000090" w:val="single"/>
        <w:right w:color="95afdd" w:space="0" w:sz="4" w:themeColor="accent5" w:themeTint="000090" w:val="single"/>
        <w:insideH w:color="95afdd" w:space="0" w:sz="4" w:themeColor="accent5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4472c4" w:fill="4472c4" w:themeColor="accent5" w:themeFill="accent5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cfdbf0" w:fill="cfdbf0" w:themeColor="accent5" w:themeFill="accent5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cfdbf0" w:fill="cfdbf0" w:themeColor="accent5" w:themeFill="accent5" w:themeFillTint="000040" w:themeTint="000040" w:val="clear"/>
      </w:tcPr>
    </w:tblStylePr>
  </w:style>
  <w:style w:type="table" w:styleId="ListTable4-Accent6" w:customStyle="1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dd394" w:space="0" w:sz="4" w:themeColor="accent6" w:themeTint="000090" w:val="single"/>
        <w:left w:color="add394" w:space="0" w:sz="4" w:themeColor="accent6" w:themeTint="000090" w:val="single"/>
        <w:bottom w:color="add394" w:space="0" w:sz="4" w:themeColor="accent6" w:themeTint="000090" w:val="single"/>
        <w:right w:color="add394" w:space="0" w:sz="4" w:themeColor="accent6" w:themeTint="000090" w:val="single"/>
        <w:insideH w:color="add394" w:space="0" w:sz="4" w:themeColor="accent6" w:themeTint="000090" w:val="single"/>
      </w:tblBorders>
    </w:tblPr>
    <w:tblStylePr w:type="firstRow">
      <w:rPr>
        <w:rFonts w:ascii="Arial" w:hAnsi="Arial"/>
        <w:b w:val="1"/>
        <w:color w:val="ffffff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b w:val="1"/>
        <w:color w:val="404040"/>
      </w:rPr>
    </w:tblStylePr>
    <w:tblStylePr w:type="firstCol">
      <w:rPr>
        <w:b w:val="1"/>
        <w:color w:val="404040"/>
      </w:rPr>
    </w:tblStylePr>
    <w:tblStylePr w:type="lastCol">
      <w:rPr>
        <w:b w:val="1"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404040"/>
        <w:sz w:val="22"/>
      </w:rPr>
      <w:tblPr/>
      <w:tcPr>
        <w:shd w:color="daebcf" w:fill="daebcf" w:themeColor="accent6" w:themeFill="accent6" w:themeFillTint="000040" w:themeTint="000040" w:val="clear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7f7f7f" w:space="0" w:sz="32" w:themeColor="text1" w:themeTint="000080" w:val="single"/>
        <w:left w:color="7f7f7f" w:space="0" w:sz="32" w:themeColor="text1" w:themeTint="000080" w:val="single"/>
        <w:bottom w:color="7f7f7f" w:space="0" w:sz="32" w:themeColor="text1" w:themeTint="000080" w:val="single"/>
        <w:right w:color="7f7f7f" w:space="0" w:sz="32" w:themeColor="text1" w:themeTint="000080" w:val="single"/>
      </w:tblBorders>
      <w:shd w:color="7f7f7f" w:fill="7f7f7f" w:themeColor="text1" w:themeFill="text1" w:themeFillTint="000080" w:themeTint="000080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7f7f7f" w:space="0" w:sz="32" w:themeColor="text1" w:themeTint="000080" w:val="single"/>
          <w:bottom w:color="ffffff" w:space="0" w:sz="12" w:themeColor="light1" w:val="single"/>
        </w:tcBorders>
        <w:shd w:color="7f7f7f" w:fill="7f7f7f" w:themeColor="text1" w:themeFill="text1" w:themeFillTint="000080" w:themeTint="000080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7f7f7f" w:space="0" w:sz="32" w:themeColor="text1" w:themeTint="000080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7f7f7f" w:space="0" w:sz="32" w:themeColor="text1" w:themeTint="000080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7f7f7f" w:fill="7f7f7f" w:themeColor="text1" w:themeFill="text1" w:themeFillTint="000080" w:themeTint="000080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7f7f7f" w:fill="7f7f7f" w:themeColor="text1" w:themeFill="text1" w:themeFillTint="000080" w:themeTint="000080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7f7f7f" w:fill="7f7f7f" w:themeColor="text1" w:themeFill="text1" w:themeFillTint="000080" w:themeTint="000080" w:val="clear"/>
      </w:tcPr>
    </w:tblStylePr>
  </w:style>
  <w:style w:type="table" w:styleId="ListTable5Dark-Accent1" w:customStyle="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5b9bd5" w:space="0" w:sz="32" w:themeColor="accent1" w:val="single"/>
        <w:left w:color="5b9bd5" w:space="0" w:sz="32" w:themeColor="accent1" w:val="single"/>
        <w:bottom w:color="5b9bd5" w:space="0" w:sz="32" w:themeColor="accent1" w:val="single"/>
        <w:right w:color="5b9bd5" w:space="0" w:sz="32" w:themeColor="accent1" w:val="single"/>
      </w:tblBorders>
      <w:shd w:color="5b9bd5" w:fill="5b9bd5" w:themeColor="accent1" w:themeFill="accent1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5b9bd5" w:space="0" w:sz="32" w:themeColor="accent1" w:val="single"/>
          <w:bottom w:color="ffffff" w:space="0" w:sz="12" w:themeColor="light1" w:val="single"/>
        </w:tcBorders>
        <w:shd w:color="5b9bd5" w:fill="5b9bd5" w:themeColor="accent1" w:themeFill="accent1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5b9bd5" w:space="0" w:sz="32" w:themeColor="accent1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5b9bd5" w:space="0" w:sz="32" w:themeColor="accent1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5b9bd5" w:fill="5b9bd5" w:themeColor="accent1" w:themeFill="accent1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5b9bd5" w:fill="5b9bd5" w:themeColor="accent1" w:themeFill="accent1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5b9bd5" w:fill="5b9bd5" w:themeColor="accent1" w:themeFill="accent1" w:val="clear"/>
      </w:tcPr>
    </w:tblStylePr>
  </w:style>
  <w:style w:type="table" w:styleId="ListTable5Dark-Accent2" w:customStyle="1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32" w:themeColor="accent2" w:themeTint="000097" w:val="single"/>
        <w:left w:color="f4b184" w:space="0" w:sz="32" w:themeColor="accent2" w:themeTint="000097" w:val="single"/>
        <w:bottom w:color="f4b184" w:space="0" w:sz="32" w:themeColor="accent2" w:themeTint="000097" w:val="single"/>
        <w:right w:color="f4b184" w:space="0" w:sz="32" w:themeColor="accent2" w:themeTint="000097" w:val="single"/>
      </w:tblBorders>
      <w:shd w:color="f4b184" w:fill="f4b184" w:themeColor="accent2" w:themeFill="accent2" w:themeFillTint="000097" w:themeTint="000097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f4b184" w:space="0" w:sz="32" w:themeColor="accent2" w:themeTint="000097" w:val="single"/>
          <w:bottom w:color="ffffff" w:space="0" w:sz="12" w:themeColor="light1" w:val="single"/>
        </w:tcBorders>
        <w:shd w:color="f4b184" w:fill="f4b184" w:themeColor="accent2" w:themeFill="accent2" w:themeFillTint="000097" w:themeTint="000097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f4b184" w:space="0" w:sz="32" w:themeColor="accent2" w:themeTint="000097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f4b184" w:space="0" w:sz="32" w:themeColor="accent2" w:themeTint="000097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f4b184" w:fill="f4b184" w:themeColor="accent2" w:themeFill="accent2" w:themeFillTint="000097" w:themeTint="000097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4b184" w:fill="f4b184" w:themeColor="accent2" w:themeFill="accent2" w:themeFillTint="000097" w:themeTint="000097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4b184" w:fill="f4b184" w:themeColor="accent2" w:themeFill="accent2" w:themeFillTint="000097" w:themeTint="000097" w:val="clear"/>
      </w:tcPr>
    </w:tblStylePr>
  </w:style>
  <w:style w:type="table" w:styleId="ListTable5Dark-Accent3" w:customStyle="1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9c9c9" w:space="0" w:sz="32" w:themeColor="accent3" w:themeTint="000098" w:val="single"/>
        <w:left w:color="c9c9c9" w:space="0" w:sz="32" w:themeColor="accent3" w:themeTint="000098" w:val="single"/>
        <w:bottom w:color="c9c9c9" w:space="0" w:sz="32" w:themeColor="accent3" w:themeTint="000098" w:val="single"/>
        <w:right w:color="c9c9c9" w:space="0" w:sz="32" w:themeColor="accent3" w:themeTint="000098" w:val="single"/>
      </w:tblBorders>
      <w:shd w:color="c9c9c9" w:fill="c9c9c9" w:themeColor="accent3" w:themeFill="accent3" w:themeFillTint="000098" w:themeTint="000098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c9c9c9" w:space="0" w:sz="32" w:themeColor="accent3" w:themeTint="000098" w:val="single"/>
          <w:bottom w:color="ffffff" w:space="0" w:sz="12" w:themeColor="light1" w:val="single"/>
        </w:tcBorders>
        <w:shd w:color="c9c9c9" w:fill="c9c9c9" w:themeColor="accent3" w:themeFill="accent3" w:themeFillTint="000098" w:themeTint="000098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c9c9c9" w:space="0" w:sz="32" w:themeColor="accent3" w:themeTint="000098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c9c9c9" w:space="0" w:sz="32" w:themeColor="accent3" w:themeTint="000098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c9c9c9" w:fill="c9c9c9" w:themeColor="accent3" w:themeFill="accent3" w:themeFillTint="000098" w:themeTint="000098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c9c9c9" w:fill="c9c9c9" w:themeColor="accent3" w:themeFill="accent3" w:themeFillTint="000098" w:themeTint="000098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c9c9c9" w:fill="c9c9c9" w:themeColor="accent3" w:themeFill="accent3" w:themeFillTint="000098" w:themeTint="000098" w:val="clear"/>
      </w:tcPr>
    </w:tblStylePr>
  </w:style>
  <w:style w:type="table" w:styleId="ListTable5Dark-Accent4" w:customStyle="1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32" w:themeColor="accent4" w:themeTint="00009A" w:val="single"/>
        <w:left w:color="ffd865" w:space="0" w:sz="32" w:themeColor="accent4" w:themeTint="00009A" w:val="single"/>
        <w:bottom w:color="ffd865" w:space="0" w:sz="32" w:themeColor="accent4" w:themeTint="00009A" w:val="single"/>
        <w:right w:color="ffd865" w:space="0" w:sz="32" w:themeColor="accent4" w:themeTint="00009A" w:val="single"/>
      </w:tblBorders>
      <w:shd w:color="ffd865" w:fill="ffd865" w:themeColor="accent4" w:themeFill="accent4" w:themeFillTint="00009A" w:themeTint="00009A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ffd865" w:space="0" w:sz="32" w:themeColor="accent4" w:themeTint="00009A" w:val="single"/>
          <w:bottom w:color="ffffff" w:space="0" w:sz="12" w:themeColor="light1" w:val="single"/>
        </w:tcBorders>
        <w:shd w:color="ffd865" w:fill="ffd865" w:themeColor="accent4" w:themeFill="accent4" w:themeFillTint="00009A" w:themeTint="00009A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ffd865" w:space="0" w:sz="32" w:themeColor="accent4" w:themeTint="00009A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ffd865" w:space="0" w:sz="32" w:themeColor="accent4" w:themeTint="00009A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ffd865" w:fill="ffd865" w:themeColor="accent4" w:themeFill="accent4" w:themeFillTint="00009A" w:themeTint="00009A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fd865" w:fill="ffd865" w:themeColor="accent4" w:themeFill="accent4" w:themeFillTint="00009A" w:themeTint="00009A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ffd865" w:fill="ffd865" w:themeColor="accent4" w:themeFill="accent4" w:themeFillTint="00009A" w:themeTint="00009A" w:val="clear"/>
      </w:tcPr>
    </w:tblStylePr>
  </w:style>
  <w:style w:type="table" w:styleId="ListTable5Dark-Accent5" w:customStyle="1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8da9db" w:space="0" w:sz="32" w:themeColor="accent5" w:themeTint="00009A" w:val="single"/>
        <w:left w:color="8da9db" w:space="0" w:sz="32" w:themeColor="accent5" w:themeTint="00009A" w:val="single"/>
        <w:bottom w:color="8da9db" w:space="0" w:sz="32" w:themeColor="accent5" w:themeTint="00009A" w:val="single"/>
        <w:right w:color="8da9db" w:space="0" w:sz="32" w:themeColor="accent5" w:themeTint="00009A" w:val="single"/>
      </w:tblBorders>
      <w:shd w:color="8da9db" w:fill="8da9db" w:themeColor="accent5" w:themeFill="accent5" w:themeFillTint="00009A" w:themeTint="00009A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8da9db" w:space="0" w:sz="32" w:themeColor="accent5" w:themeTint="00009A" w:val="single"/>
          <w:bottom w:color="ffffff" w:space="0" w:sz="12" w:themeColor="light1" w:val="single"/>
        </w:tcBorders>
        <w:shd w:color="8da9db" w:fill="8da9db" w:themeColor="accent5" w:themeFill="accent5" w:themeFillTint="00009A" w:themeTint="00009A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8da9db" w:space="0" w:sz="32" w:themeColor="accent5" w:themeTint="00009A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8da9db" w:space="0" w:sz="32" w:themeColor="accent5" w:themeTint="00009A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8da9db" w:fill="8da9db" w:themeColor="accent5" w:themeFill="accent5" w:themeFillTint="00009A" w:themeTint="00009A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8da9db" w:fill="8da9db" w:themeColor="accent5" w:themeFill="accent5" w:themeFillTint="00009A" w:themeTint="00009A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8da9db" w:fill="8da9db" w:themeColor="accent5" w:themeFill="accent5" w:themeFillTint="00009A" w:themeTint="00009A" w:val="clear"/>
      </w:tcPr>
    </w:tblStylePr>
  </w:style>
  <w:style w:type="table" w:styleId="ListTable5Dark-Accent6" w:customStyle="1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9d08e" w:space="0" w:sz="32" w:themeColor="accent6" w:themeTint="000098" w:val="single"/>
        <w:left w:color="a9d08e" w:space="0" w:sz="32" w:themeColor="accent6" w:themeTint="000098" w:val="single"/>
        <w:bottom w:color="a9d08e" w:space="0" w:sz="32" w:themeColor="accent6" w:themeTint="000098" w:val="single"/>
        <w:right w:color="a9d08e" w:space="0" w:sz="32" w:themeColor="accent6" w:themeTint="000098" w:val="single"/>
      </w:tblBorders>
      <w:shd w:color="a9d08e" w:fill="a9d08e" w:themeColor="accent6" w:themeFill="accent6" w:themeFillTint="000098" w:themeTint="000098" w:val="clear"/>
    </w:tblPr>
    <w:tblStylePr w:type="firstRow">
      <w:rPr>
        <w:rFonts w:ascii="Arial" w:hAnsi="Arial"/>
        <w:b w:val="1"/>
        <w:color w:val="ffffff" w:themeColor="light1"/>
        <w:sz w:val="22"/>
      </w:rPr>
      <w:tblPr/>
      <w:tcPr>
        <w:tcBorders>
          <w:top w:color="a9d08e" w:space="0" w:sz="32" w:themeColor="accent6" w:themeTint="000098" w:val="single"/>
          <w:bottom w:color="ffffff" w:space="0" w:sz="12" w:themeColor="light1" w:val="single"/>
        </w:tcBorders>
        <w:shd w:color="a9d08e" w:fill="a9d08e" w:themeColor="accent6" w:themeFill="accent6" w:themeFillTint="000098" w:themeTint="000098" w:val="clear"/>
      </w:tcPr>
    </w:tblStylePr>
    <w:tblStylePr w:type="lastRow">
      <w:rPr>
        <w:rFonts w:ascii="Arial" w:hAnsi="Arial"/>
        <w:b w:val="1"/>
        <w:color w:val="ffffff" w:themeColor="light1"/>
        <w:sz w:val="22"/>
      </w:rPr>
    </w:tblStylePr>
    <w:tblStylePr w:type="firstCol">
      <w:rPr>
        <w:rFonts w:ascii="Arial" w:hAnsi="Arial"/>
        <w:b w:val="1"/>
        <w:color w:val="ffffff" w:themeColor="light1"/>
        <w:sz w:val="22"/>
      </w:rPr>
      <w:tblPr/>
      <w:tcPr>
        <w:tcBorders>
          <w:left w:color="a9d08e" w:space="0" w:sz="32" w:themeColor="accent6" w:themeTint="000098" w:val="single"/>
          <w:right w:color="ffffff" w:space="0" w:sz="4" w:themeColor="light1" w:val="single"/>
        </w:tcBorders>
      </w:tcPr>
    </w:tblStylePr>
    <w:tblStylePr w:type="lastCol">
      <w:tblPr/>
      <w:tcPr>
        <w:tcBorders>
          <w:left w:color="ffffff" w:space="0" w:sz="4" w:themeColor="light1" w:val="single"/>
          <w:right w:color="a9d08e" w:space="0" w:sz="32" w:themeColor="accent6" w:themeTint="000098" w:val="single"/>
        </w:tcBorders>
      </w:tcPr>
    </w:tblStylePr>
    <w:tblStylePr w:type="band1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  <w:shd w:color="a9d08e" w:fill="a9d08e" w:themeColor="accent6" w:themeFill="accent6" w:themeFillTint="000098" w:themeTint="000098" w:val="clear"/>
      </w:tcPr>
    </w:tblStylePr>
    <w:tblStylePr w:type="band2Vert">
      <w:tblPr/>
      <w:tcPr>
        <w:tcBorders>
          <w:left w:color="ffffff" w:space="0" w:sz="4" w:themeColor="light1" w:val="single"/>
          <w:right w:color="ffffff" w:space="0" w:sz="4" w:themeColor="light1" w:val="single"/>
        </w:tcBorders>
      </w:tcPr>
    </w:tblStylePr>
    <w:tblStylePr w:type="band1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a9d08e" w:fill="a9d08e" w:themeColor="accent6" w:themeFill="accent6" w:themeFillTint="000098" w:themeTint="000098" w:val="clear"/>
      </w:tcPr>
    </w:tblStylePr>
    <w:tblStylePr w:type="band2Horz">
      <w:tblPr/>
      <w:tcPr>
        <w:tcBorders>
          <w:top w:color="ffffff" w:space="0" w:sz="4" w:themeColor="light1" w:val="single"/>
          <w:bottom w:color="ffffff" w:space="0" w:sz="4" w:themeColor="light1" w:val="single"/>
        </w:tcBorders>
        <w:shd w:color="a9d08e" w:fill="a9d08e" w:themeColor="accent6" w:themeFill="accent6" w:themeFillTint="000098" w:themeTint="000098" w:val="clear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color w:val="000000" w:themeColor="text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color w:val="000000" w:themeColor="text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color w:val="000000" w:themeColor="text1"/>
      </w:rPr>
    </w:tblStylePr>
    <w:tblStylePr w:type="lastCol">
      <w:rPr>
        <w:b w:val="1"/>
        <w:color w:val="000000" w:themeColor="text1"/>
      </w:rPr>
    </w:tblStylePr>
    <w:tblStylePr w:type="band1Vert"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5b9bd5" w:space="0" w:sz="4" w:themeColor="accent1" w:val="single"/>
        <w:bottom w:color="5b9bd5" w:space="0" w:sz="4" w:themeColor="accent1" w:val="single"/>
      </w:tblBorders>
    </w:tblPr>
    <w:tblStylePr w:type="firstRow">
      <w:rPr>
        <w:b w:val="1"/>
        <w:color w:val="245a8d" w:themeColor="accent1" w:themeShade="000095"/>
      </w:rPr>
      <w:tblPr/>
      <w:tcPr>
        <w:tcBorders>
          <w:bottom w:color="5b9bd5" w:space="0" w:sz="4" w:themeColor="accent1" w:val="single"/>
        </w:tcBorders>
      </w:tcPr>
    </w:tblStylePr>
    <w:tblStylePr w:type="lastRow">
      <w:rPr>
        <w:b w:val="1"/>
        <w:color w:val="245a8d" w:themeColor="accent1" w:themeShade="000095"/>
      </w:rPr>
      <w:tblPr/>
      <w:tcPr>
        <w:tcBorders>
          <w:top w:color="5b9bd5" w:space="0" w:sz="4" w:themeColor="accent1" w:val="single"/>
        </w:tcBorders>
      </w:tcPr>
    </w:tblStylePr>
    <w:tblStylePr w:type="firstCol">
      <w:rPr>
        <w:b w:val="1"/>
        <w:color w:val="245a8d" w:themeColor="accent1" w:themeShade="000095"/>
      </w:rPr>
    </w:tblStylePr>
    <w:tblStylePr w:type="lastCol">
      <w:rPr>
        <w:b w:val="1"/>
        <w:color w:val="245a8d" w:themeColor="accent1" w:themeShade="000095"/>
      </w:rPr>
    </w:tblStylePr>
    <w:tblStylePr w:type="band1Vert">
      <w:tblPr/>
      <w:tcPr>
        <w:shd w:color="d5e5f4" w:fill="d5e5f4" w:themeColor="accent1" w:themeFill="accent1" w:themeFillTint="000040" w:themeTint="000040" w:val="clear"/>
      </w:tcPr>
    </w:tblStylePr>
    <w:tblStylePr w:type="band1Horz">
      <w:rPr>
        <w:rFonts w:ascii="Arial" w:hAnsi="Arial"/>
        <w:color w:val="245a8d" w:themeColor="accent1" w:themeShade="000095"/>
        <w:sz w:val="22"/>
      </w:rPr>
      <w:tblPr/>
      <w:tcPr>
        <w:shd w:color="d5e5f4" w:fill="d5e5f4" w:themeColor="accent1" w:themeFill="accent1" w:themeFillTint="000040" w:themeTint="000040" w:val="clear"/>
      </w:tcPr>
    </w:tblStylePr>
    <w:tblStylePr w:type="band2Horz">
      <w:rPr>
        <w:rFonts w:ascii="Arial" w:hAnsi="Arial"/>
        <w:color w:val="245a8d" w:themeColor="accent1" w:themeShade="000095"/>
        <w:sz w:val="22"/>
      </w:rPr>
    </w:tblStylePr>
  </w:style>
  <w:style w:type="table" w:styleId="ListTable6Colorful-Accent2" w:customStyle="1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4b184" w:space="0" w:sz="4" w:themeColor="accent2" w:themeTint="000097" w:val="single"/>
        <w:bottom w:color="f4b184" w:space="0" w:sz="4" w:themeColor="accent2" w:themeTint="000097" w:val="single"/>
      </w:tblBorders>
    </w:tblPr>
    <w:tblStylePr w:type="firstRow">
      <w:rPr>
        <w:b w:val="1"/>
        <w:color w:val="f4b184" w:themeColor="accent2" w:themeShade="000095" w:themeTint="000097"/>
      </w:rPr>
      <w:tblPr/>
      <w:tcPr>
        <w:tcBorders>
          <w:bottom w:color="f4b184" w:space="0" w:sz="4" w:themeColor="accent2" w:themeTint="000097" w:val="single"/>
        </w:tcBorders>
      </w:tcPr>
    </w:tblStylePr>
    <w:tblStylePr w:type="lastRow">
      <w:rPr>
        <w:b w:val="1"/>
        <w:color w:val="f4b184" w:themeColor="accent2" w:themeShade="000095" w:themeTint="000097"/>
      </w:rPr>
      <w:tblPr/>
      <w:tcPr>
        <w:tcBorders>
          <w:top w:color="f4b184" w:space="0" w:sz="4" w:themeColor="accent2" w:themeTint="000097" w:val="single"/>
        </w:tcBorders>
      </w:tcPr>
    </w:tblStylePr>
    <w:tblStylePr w:type="firstCol">
      <w:rPr>
        <w:b w:val="1"/>
        <w:color w:val="f4b184" w:themeColor="accent2" w:themeShade="000095" w:themeTint="000097"/>
      </w:rPr>
    </w:tblStylePr>
    <w:tblStylePr w:type="lastCol">
      <w:rPr>
        <w:b w:val="1"/>
        <w:color w:val="f4b184" w:themeColor="accent2" w:themeShade="000095" w:themeTint="000097"/>
      </w:rPr>
    </w:tblStylePr>
    <w:tblStylePr w:type="band1Vert"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ListTable6Colorful-Accent3" w:customStyle="1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9c9c9" w:space="0" w:sz="4" w:themeColor="accent3" w:themeTint="000098" w:val="single"/>
        <w:bottom w:color="c9c9c9" w:space="0" w:sz="4" w:themeColor="accent3" w:themeTint="000098" w:val="single"/>
      </w:tblBorders>
    </w:tblPr>
    <w:tblStylePr w:type="firstRow">
      <w:rPr>
        <w:b w:val="1"/>
        <w:color w:val="c9c9c9" w:themeColor="accent3" w:themeShade="000095" w:themeTint="000098"/>
      </w:rPr>
      <w:tblPr/>
      <w:tcPr>
        <w:tcBorders>
          <w:bottom w:color="c9c9c9" w:space="0" w:sz="4" w:themeColor="accent3" w:themeTint="000098" w:val="single"/>
        </w:tcBorders>
      </w:tcPr>
    </w:tblStylePr>
    <w:tblStylePr w:type="lastRow">
      <w:rPr>
        <w:b w:val="1"/>
        <w:color w:val="c9c9c9" w:themeColor="accent3" w:themeShade="000095" w:themeTint="000098"/>
      </w:rPr>
      <w:tblPr/>
      <w:tcPr>
        <w:tcBorders>
          <w:top w:color="c9c9c9" w:space="0" w:sz="4" w:themeColor="accent3" w:themeTint="000098" w:val="single"/>
        </w:tcBorders>
      </w:tcPr>
    </w:tblStylePr>
    <w:tblStylePr w:type="firstCol">
      <w:rPr>
        <w:b w:val="1"/>
        <w:color w:val="c9c9c9" w:themeColor="accent3" w:themeShade="000095" w:themeTint="000098"/>
      </w:rPr>
    </w:tblStylePr>
    <w:tblStylePr w:type="lastCol">
      <w:rPr>
        <w:b w:val="1"/>
        <w:color w:val="c9c9c9" w:themeColor="accent3" w:themeShade="000095" w:themeTint="000098"/>
      </w:rPr>
    </w:tblStylePr>
    <w:tblStylePr w:type="band1Vert"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c9c9c9" w:themeColor="accent3" w:themeShade="000095" w:themeTint="000098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2Horz">
      <w:rPr>
        <w:rFonts w:ascii="Arial" w:hAnsi="Arial"/>
        <w:color w:val="c9c9c9" w:themeColor="accent3" w:themeShade="000095" w:themeTint="000098"/>
        <w:sz w:val="22"/>
      </w:rPr>
    </w:tblStylePr>
  </w:style>
  <w:style w:type="table" w:styleId="ListTable6Colorful-Accent4" w:customStyle="1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d865" w:space="0" w:sz="4" w:themeColor="accent4" w:themeTint="00009A" w:val="single"/>
        <w:bottom w:color="ffd865" w:space="0" w:sz="4" w:themeColor="accent4" w:themeTint="00009A" w:val="single"/>
      </w:tblBorders>
    </w:tblPr>
    <w:tblStylePr w:type="firstRow">
      <w:rPr>
        <w:b w:val="1"/>
        <w:color w:val="ffd865" w:themeColor="accent4" w:themeShade="000095" w:themeTint="00009A"/>
      </w:rPr>
      <w:tblPr/>
      <w:tcPr>
        <w:tcBorders>
          <w:bottom w:color="ffd865" w:space="0" w:sz="4" w:themeColor="accent4" w:themeTint="00009A" w:val="single"/>
        </w:tcBorders>
      </w:tcPr>
    </w:tblStylePr>
    <w:tblStylePr w:type="lastRow">
      <w:rPr>
        <w:b w:val="1"/>
        <w:color w:val="ffd865" w:themeColor="accent4" w:themeShade="000095" w:themeTint="00009A"/>
      </w:rPr>
      <w:tblPr/>
      <w:tcPr>
        <w:tcBorders>
          <w:top w:color="ffd865" w:space="0" w:sz="4" w:themeColor="accent4" w:themeTint="00009A" w:val="single"/>
        </w:tcBorders>
      </w:tcPr>
    </w:tblStylePr>
    <w:tblStylePr w:type="firstCol">
      <w:rPr>
        <w:b w:val="1"/>
        <w:color w:val="ffd865" w:themeColor="accent4" w:themeShade="000095" w:themeTint="00009A"/>
      </w:rPr>
    </w:tblStylePr>
    <w:tblStylePr w:type="lastCol">
      <w:rPr>
        <w:b w:val="1"/>
        <w:color w:val="ffd865" w:themeColor="accent4" w:themeShade="000095" w:themeTint="00009A"/>
      </w:rPr>
    </w:tblStylePr>
    <w:tblStylePr w:type="band1Vert"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ListTable6Colorful-Accent5" w:customStyle="1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8da9db" w:space="0" w:sz="4" w:themeColor="accent5" w:themeTint="00009A" w:val="single"/>
        <w:bottom w:color="8da9db" w:space="0" w:sz="4" w:themeColor="accent5" w:themeTint="00009A" w:val="single"/>
      </w:tblBorders>
    </w:tblPr>
    <w:tblStylePr w:type="firstRow">
      <w:rPr>
        <w:b w:val="1"/>
        <w:color w:val="8da9db" w:themeColor="accent5" w:themeShade="000095" w:themeTint="00009A"/>
      </w:rPr>
      <w:tblPr/>
      <w:tcPr>
        <w:tcBorders>
          <w:bottom w:color="8da9db" w:space="0" w:sz="4" w:themeColor="accent5" w:themeTint="00009A" w:val="single"/>
        </w:tcBorders>
      </w:tcPr>
    </w:tblStylePr>
    <w:tblStylePr w:type="lastRow">
      <w:rPr>
        <w:b w:val="1"/>
        <w:color w:val="8da9db" w:themeColor="accent5" w:themeShade="000095" w:themeTint="00009A"/>
      </w:rPr>
      <w:tblPr/>
      <w:tcPr>
        <w:tcBorders>
          <w:top w:color="8da9db" w:space="0" w:sz="4" w:themeColor="accent5" w:themeTint="00009A" w:val="single"/>
        </w:tcBorders>
      </w:tcPr>
    </w:tblStylePr>
    <w:tblStylePr w:type="firstCol">
      <w:rPr>
        <w:b w:val="1"/>
        <w:color w:val="8da9db" w:themeColor="accent5" w:themeShade="000095" w:themeTint="00009A"/>
      </w:rPr>
    </w:tblStylePr>
    <w:tblStylePr w:type="lastCol">
      <w:rPr>
        <w:b w:val="1"/>
        <w:color w:val="8da9db" w:themeColor="accent5" w:themeShade="000095" w:themeTint="00009A"/>
      </w:rPr>
    </w:tblStylePr>
    <w:tblStylePr w:type="band1Vert">
      <w:tblPr/>
      <w:tcPr>
        <w:shd w:color="cfdbf0" w:fill="cfdbf0" w:themeColor="accent5" w:themeFill="accent5" w:themeFillTint="000040" w:themeTint="000040" w:val="clear"/>
      </w:tcPr>
    </w:tblStylePr>
    <w:tblStylePr w:type="band1Horz">
      <w:rPr>
        <w:rFonts w:ascii="Arial" w:hAnsi="Arial"/>
        <w:color w:val="8da9db" w:themeColor="accent5" w:themeShade="000095" w:themeTint="00009A"/>
        <w:sz w:val="22"/>
      </w:rPr>
      <w:tblPr/>
      <w:tcPr>
        <w:shd w:color="cfdbf0" w:fill="cfdbf0" w:themeColor="accent5" w:themeFill="accent5" w:themeFillTint="000040" w:themeTint="000040" w:val="clear"/>
      </w:tcPr>
    </w:tblStylePr>
    <w:tblStylePr w:type="band2Horz">
      <w:rPr>
        <w:rFonts w:ascii="Arial" w:hAnsi="Arial"/>
        <w:color w:val="8da9db" w:themeColor="accent5" w:themeShade="000095" w:themeTint="00009A"/>
        <w:sz w:val="22"/>
      </w:rPr>
    </w:tblStylePr>
  </w:style>
  <w:style w:type="table" w:styleId="ListTable6Colorful-Accent6" w:customStyle="1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a9d08e" w:space="0" w:sz="4" w:themeColor="accent6" w:themeTint="000098" w:val="single"/>
        <w:bottom w:color="a9d08e" w:space="0" w:sz="4" w:themeColor="accent6" w:themeTint="000098" w:val="single"/>
      </w:tblBorders>
    </w:tblPr>
    <w:tblStylePr w:type="firstRow">
      <w:rPr>
        <w:b w:val="1"/>
        <w:color w:val="a9d08e" w:themeColor="accent6" w:themeShade="000095" w:themeTint="000098"/>
      </w:rPr>
      <w:tblPr/>
      <w:tcPr>
        <w:tcBorders>
          <w:bottom w:color="a9d08e" w:space="0" w:sz="4" w:themeColor="accent6" w:themeTint="000098" w:val="single"/>
        </w:tcBorders>
      </w:tcPr>
    </w:tblStylePr>
    <w:tblStylePr w:type="lastRow">
      <w:rPr>
        <w:b w:val="1"/>
        <w:color w:val="a9d08e" w:themeColor="accent6" w:themeShade="000095" w:themeTint="000098"/>
      </w:rPr>
      <w:tblPr/>
      <w:tcPr>
        <w:tcBorders>
          <w:top w:color="a9d08e" w:space="0" w:sz="4" w:themeColor="accent6" w:themeTint="000098" w:val="single"/>
        </w:tcBorders>
      </w:tcPr>
    </w:tblStylePr>
    <w:tblStylePr w:type="firstCol">
      <w:rPr>
        <w:b w:val="1"/>
        <w:color w:val="a9d08e" w:themeColor="accent6" w:themeShade="000095" w:themeTint="000098"/>
      </w:rPr>
    </w:tblStylePr>
    <w:tblStylePr w:type="lastCol">
      <w:rPr>
        <w:b w:val="1"/>
        <w:color w:val="a9d08e" w:themeColor="accent6" w:themeShade="000095" w:themeTint="000098"/>
      </w:rPr>
    </w:tblStylePr>
    <w:tblStylePr w:type="band1Vert"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a9d08e" w:themeColor="accent6" w:themeShade="000095" w:themeTint="000098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2Horz">
      <w:rPr>
        <w:rFonts w:ascii="Arial" w:hAnsi="Arial"/>
        <w:color w:val="a9d08e" w:themeColor="accent6" w:themeShade="000095" w:themeTint="000098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7f7f7f" w:space="0" w:sz="4" w:themeColor="text1" w:themeTint="000080" w:val="single"/>
      </w:tblBorders>
    </w:tblPr>
    <w:tblStylePr w:type="firstRow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7f7f7f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7f7f7f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7f7f7f" w:space="0" w:sz="4" w:themeColor="text1" w:themeTint="000080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7f7f7f" w:themeColor="text1" w:themeShade="000095" w:themeTint="000080"/>
        <w:sz w:val="22"/>
      </w:rPr>
      <w:tblPr/>
      <w:tcPr>
        <w:tcBorders>
          <w:top w:color="000000" w:space="0" w:sz="4" w:val="none"/>
          <w:left w:color="7f7f7f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bfbfbf" w:fill="bfbfbf" w:themeColor="text1" w:themeFill="text1" w:themeFillTint="000040" w:themeTint="000040" w:val="clear"/>
      </w:tcPr>
    </w:tblStylePr>
    <w:tblStylePr w:type="band1Horz">
      <w:rPr>
        <w:rFonts w:ascii="Arial" w:hAnsi="Arial"/>
        <w:color w:val="7f7f7f" w:themeColor="text1" w:themeShade="000095" w:themeTint="000080"/>
        <w:sz w:val="22"/>
      </w:rPr>
      <w:tblPr/>
      <w:tcPr>
        <w:shd w:color="bfbfbf" w:fill="bfbfbf" w:themeColor="text1" w:themeFill="text1" w:themeFillTint="000040" w:themeTint="000040" w:val="clear"/>
      </w:tcPr>
    </w:tblStylePr>
    <w:tblStylePr w:type="band2Horz">
      <w:rPr>
        <w:rFonts w:ascii="Arial" w:hAnsi="Arial"/>
        <w:color w:val="7f7f7f" w:themeColor="text1" w:themeShade="000095" w:themeTint="000080"/>
        <w:sz w:val="22"/>
      </w:rPr>
    </w:tblStylePr>
  </w:style>
  <w:style w:type="table" w:styleId="ListTable7Colorful-Accent1" w:customStyle="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5b9bd5" w:space="0" w:sz="4" w:themeColor="accent1" w:val="single"/>
      </w:tblBorders>
    </w:tblPr>
    <w:tblStylePr w:type="firstRow">
      <w:rPr>
        <w:rFonts w:ascii="Arial" w:hAnsi="Arial"/>
        <w:i w:val="1"/>
        <w:color w:val="245a8d" w:themeColor="accent1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5b9bd5" w:space="0" w:sz="4" w:themeColor="accent1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245a8d" w:themeColor="accent1" w:themeShade="000095"/>
        <w:sz w:val="22"/>
      </w:rPr>
      <w:tblPr/>
      <w:tcPr>
        <w:tcBorders>
          <w:top w:color="5b9bd5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245a8d" w:themeColor="accent1" w:themeShade="000095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5b9bd5" w:space="0" w:sz="4" w:themeColor="accent1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245a8d" w:themeColor="accent1" w:themeShade="000095"/>
        <w:sz w:val="22"/>
      </w:rPr>
      <w:tblPr/>
      <w:tcPr>
        <w:tcBorders>
          <w:top w:color="000000" w:space="0" w:sz="4" w:val="none"/>
          <w:left w:color="5b9bd5" w:space="0" w:sz="4" w:themeColor="accent1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5e5f4" w:fill="d5e5f4" w:themeColor="accent1" w:themeFill="accent1" w:themeFillTint="000040" w:themeTint="000040" w:val="clear"/>
      </w:tcPr>
    </w:tblStylePr>
    <w:tblStylePr w:type="band1Horz">
      <w:rPr>
        <w:rFonts w:ascii="Arial" w:hAnsi="Arial"/>
        <w:color w:val="245a8d" w:themeColor="accent1" w:themeShade="000095"/>
        <w:sz w:val="22"/>
      </w:rPr>
      <w:tblPr/>
      <w:tcPr>
        <w:shd w:color="d5e5f4" w:fill="d5e5f4" w:themeColor="accent1" w:themeFill="accent1" w:themeFillTint="000040" w:themeTint="000040" w:val="clear"/>
      </w:tcPr>
    </w:tblStylePr>
    <w:tblStylePr w:type="band2Horz">
      <w:rPr>
        <w:rFonts w:ascii="Arial" w:hAnsi="Arial"/>
        <w:color w:val="245a8d" w:themeColor="accent1" w:themeShade="000095"/>
        <w:sz w:val="22"/>
      </w:rPr>
    </w:tblStylePr>
  </w:style>
  <w:style w:type="table" w:styleId="ListTable7Colorful-Accent2" w:customStyle="1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f4b184" w:space="0" w:sz="4" w:themeColor="accent2" w:themeTint="000097" w:val="single"/>
      </w:tblBorders>
    </w:tblPr>
    <w:tblStylePr w:type="firstRow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f4b184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f4b184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4b184" w:space="0" w:sz="4" w:themeColor="accent2" w:themeTint="000097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4b184" w:themeColor="accent2" w:themeShade="000095" w:themeTint="000097"/>
        <w:sz w:val="22"/>
      </w:rPr>
      <w:tblPr/>
      <w:tcPr>
        <w:tcBorders>
          <w:top w:color="000000" w:space="0" w:sz="4" w:val="none"/>
          <w:left w:color="f4b184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adecb" w:fill="fadecb" w:themeColor="accent2" w:themeFill="accent2" w:themeFillTint="000040" w:themeTint="000040" w:val="clear"/>
      </w:tcPr>
    </w:tblStylePr>
    <w:tblStylePr w:type="band1Horz">
      <w:rPr>
        <w:rFonts w:ascii="Arial" w:hAnsi="Arial"/>
        <w:color w:val="f4b184" w:themeColor="accent2" w:themeShade="000095" w:themeTint="000097"/>
        <w:sz w:val="22"/>
      </w:rPr>
      <w:tblPr/>
      <w:tcPr>
        <w:shd w:color="fadecb" w:fill="fadecb" w:themeColor="accent2" w:themeFill="accent2" w:themeFillTint="000040" w:themeTint="000040" w:val="clear"/>
      </w:tcPr>
    </w:tblStylePr>
    <w:tblStylePr w:type="band2Horz">
      <w:rPr>
        <w:rFonts w:ascii="Arial" w:hAnsi="Arial"/>
        <w:color w:val="f4b184" w:themeColor="accent2" w:themeShade="000095" w:themeTint="000097"/>
        <w:sz w:val="22"/>
      </w:rPr>
    </w:tblStylePr>
  </w:style>
  <w:style w:type="table" w:styleId="ListTable7Colorful-Accent3" w:customStyle="1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c9c9c9" w:space="0" w:sz="4" w:themeColor="accent3" w:themeTint="000098" w:val="single"/>
      </w:tblBorders>
    </w:tblPr>
    <w:tblStylePr w:type="firstRow"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c9c9c9" w:space="0" w:sz="4" w:themeColor="accent3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c9c9c9" w:space="0" w:sz="4" w:themeColor="accent3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c9c9c9" w:space="0" w:sz="4" w:themeColor="accent3" w:themeTint="000098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c9c9c9" w:themeColor="accent3" w:themeShade="000095" w:themeTint="000098"/>
        <w:sz w:val="22"/>
      </w:rPr>
      <w:tblPr/>
      <w:tcPr>
        <w:tcBorders>
          <w:top w:color="000000" w:space="0" w:sz="4" w:val="none"/>
          <w:left w:color="c9c9c9" w:space="0" w:sz="4" w:themeColor="accent3" w:themeTint="000098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e8e8e8" w:fill="e8e8e8" w:themeColor="accent3" w:themeFill="accent3" w:themeFillTint="000040" w:themeTint="000040" w:val="clear"/>
      </w:tcPr>
    </w:tblStylePr>
    <w:tblStylePr w:type="band1Horz">
      <w:rPr>
        <w:rFonts w:ascii="Arial" w:hAnsi="Arial"/>
        <w:color w:val="c9c9c9" w:themeColor="accent3" w:themeShade="000095" w:themeTint="000098"/>
        <w:sz w:val="22"/>
      </w:rPr>
      <w:tblPr/>
      <w:tcPr>
        <w:shd w:color="e8e8e8" w:fill="e8e8e8" w:themeColor="accent3" w:themeFill="accent3" w:themeFillTint="000040" w:themeTint="000040" w:val="clear"/>
      </w:tcPr>
    </w:tblStylePr>
    <w:tblStylePr w:type="band2Horz">
      <w:rPr>
        <w:rFonts w:ascii="Arial" w:hAnsi="Arial"/>
        <w:color w:val="c9c9c9" w:themeColor="accent3" w:themeShade="000095" w:themeTint="000098"/>
        <w:sz w:val="22"/>
      </w:rPr>
    </w:tblStylePr>
  </w:style>
  <w:style w:type="table" w:styleId="ListTable7Colorful-Accent4" w:customStyle="1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ffd865" w:space="0" w:sz="4" w:themeColor="accent4" w:themeTint="00009A" w:val="single"/>
      </w:tblBorders>
    </w:tblPr>
    <w:tblStylePr w:type="firstRow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ffd865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ffd865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ffd865" w:space="0" w:sz="4" w:themeColor="accent4" w:themeTint="00009A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ffd865" w:themeColor="accent4" w:themeShade="000095" w:themeTint="00009A"/>
        <w:sz w:val="22"/>
      </w:rPr>
      <w:tblPr/>
      <w:tcPr>
        <w:tcBorders>
          <w:top w:color="000000" w:space="0" w:sz="4" w:val="none"/>
          <w:left w:color="ffd865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ffefbf" w:fill="ffefbf" w:themeColor="accent4" w:themeFill="accent4" w:themeFillTint="000040" w:themeTint="000040" w:val="clear"/>
      </w:tcPr>
    </w:tblStylePr>
    <w:tblStylePr w:type="band1Horz">
      <w:rPr>
        <w:rFonts w:ascii="Arial" w:hAnsi="Arial"/>
        <w:color w:val="ffd865" w:themeColor="accent4" w:themeShade="000095" w:themeTint="00009A"/>
        <w:sz w:val="22"/>
      </w:rPr>
      <w:tblPr/>
      <w:tcPr>
        <w:shd w:color="ffefbf" w:fill="ffefbf" w:themeColor="accent4" w:themeFill="accent4" w:themeFillTint="000040" w:themeTint="000040" w:val="clear"/>
      </w:tcPr>
    </w:tblStylePr>
    <w:tblStylePr w:type="band2Horz">
      <w:rPr>
        <w:rFonts w:ascii="Arial" w:hAnsi="Arial"/>
        <w:color w:val="ffd865" w:themeColor="accent4" w:themeShade="000095" w:themeTint="00009A"/>
        <w:sz w:val="22"/>
      </w:rPr>
    </w:tblStylePr>
  </w:style>
  <w:style w:type="table" w:styleId="ListTable7Colorful-Accent5" w:customStyle="1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8da9db" w:space="0" w:sz="4" w:themeColor="accent5" w:themeTint="00009A" w:val="single"/>
      </w:tblBorders>
    </w:tblPr>
    <w:tblStylePr w:type="firstRow">
      <w:rPr>
        <w:rFonts w:ascii="Arial" w:hAnsi="Arial"/>
        <w:i w:val="1"/>
        <w:color w:val="8da9db" w:themeColor="accent5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8da9db" w:space="0" w:sz="4" w:themeColor="accent5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8da9db" w:themeColor="accent5" w:themeShade="000095" w:themeTint="00009A"/>
        <w:sz w:val="22"/>
      </w:rPr>
      <w:tblPr/>
      <w:tcPr>
        <w:tcBorders>
          <w:top w:color="8da9db" w:space="0" w:sz="4" w:themeColor="accent5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8da9db" w:themeColor="accent5" w:themeShade="000095" w:themeTint="00009A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8da9db" w:space="0" w:sz="4" w:themeColor="accent5" w:themeTint="00009A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8da9db" w:themeColor="accent5" w:themeShade="000095" w:themeTint="00009A"/>
        <w:sz w:val="22"/>
      </w:rPr>
      <w:tblPr/>
      <w:tcPr>
        <w:tcBorders>
          <w:top w:color="000000" w:space="0" w:sz="4" w:val="none"/>
          <w:left w:color="8da9db" w:space="0" w:sz="4" w:themeColor="accent5" w:themeTint="00009A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cfdbf0" w:fill="cfdbf0" w:themeColor="accent5" w:themeFill="accent5" w:themeFillTint="000040" w:themeTint="000040" w:val="clear"/>
      </w:tcPr>
    </w:tblStylePr>
    <w:tblStylePr w:type="band1Horz">
      <w:rPr>
        <w:rFonts w:ascii="Arial" w:hAnsi="Arial"/>
        <w:color w:val="8da9db" w:themeColor="accent5" w:themeShade="000095" w:themeTint="00009A"/>
        <w:sz w:val="22"/>
      </w:rPr>
      <w:tblPr/>
      <w:tcPr>
        <w:shd w:color="cfdbf0" w:fill="cfdbf0" w:themeColor="accent5" w:themeFill="accent5" w:themeFillTint="000040" w:themeTint="000040" w:val="clear"/>
      </w:tcPr>
    </w:tblStylePr>
    <w:tblStylePr w:type="band2Horz">
      <w:rPr>
        <w:rFonts w:ascii="Arial" w:hAnsi="Arial"/>
        <w:color w:val="8da9db" w:themeColor="accent5" w:themeShade="000095" w:themeTint="00009A"/>
        <w:sz w:val="22"/>
      </w:rPr>
    </w:tblStylePr>
  </w:style>
  <w:style w:type="table" w:styleId="ListTable7Colorful-Accent6" w:customStyle="1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color="a9d08e" w:space="0" w:sz="4" w:themeColor="accent6" w:themeTint="000098" w:val="single"/>
      </w:tblBorders>
    </w:tblPr>
    <w:tblStylePr w:type="firstRow"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a9d08e" w:space="0" w:sz="4" w:themeColor="accent6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Row"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a9d08e" w:space="0" w:sz="4" w:themeColor="accent6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firstCol">
      <w:pPr>
        <w:jc w:val="right"/>
      </w:pPr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a9d08e" w:space="0" w:sz="4" w:themeColor="accent6" w:themeTint="000098" w:val="single"/>
        </w:tcBorders>
        <w:shd w:color="ffffff" w:fill="auto" w:val="clear"/>
      </w:tcPr>
    </w:tblStylePr>
    <w:tblStylePr w:type="lastCol">
      <w:rPr>
        <w:rFonts w:ascii="Arial" w:hAnsi="Arial"/>
        <w:i w:val="1"/>
        <w:color w:val="a9d08e" w:themeColor="accent6" w:themeShade="000095" w:themeTint="000098"/>
        <w:sz w:val="22"/>
      </w:rPr>
      <w:tblPr/>
      <w:tcPr>
        <w:tcBorders>
          <w:top w:color="000000" w:space="0" w:sz="4" w:val="none"/>
          <w:left w:color="a9d08e" w:space="0" w:sz="4" w:themeColor="accent6" w:themeTint="000098" w:val="single"/>
          <w:bottom w:color="000000" w:space="0" w:sz="4" w:val="none"/>
          <w:right w:color="000000" w:space="0" w:sz="4" w:val="none"/>
        </w:tcBorders>
        <w:shd w:color="ffffff" w:fill="auto" w:val="clear"/>
      </w:tcPr>
    </w:tblStylePr>
    <w:tblStylePr w:type="band1Vert">
      <w:tblPr/>
      <w:tcPr>
        <w:shd w:color="daebcf" w:fill="daebcf" w:themeColor="accent6" w:themeFill="accent6" w:themeFillTint="000040" w:themeTint="000040" w:val="clear"/>
      </w:tcPr>
    </w:tblStylePr>
    <w:tblStylePr w:type="band1Horz">
      <w:rPr>
        <w:rFonts w:ascii="Arial" w:hAnsi="Arial"/>
        <w:color w:val="a9d08e" w:themeColor="accent6" w:themeShade="000095" w:themeTint="000098"/>
        <w:sz w:val="22"/>
      </w:rPr>
      <w:tblPr/>
      <w:tcPr>
        <w:shd w:color="daebcf" w:fill="daebcf" w:themeColor="accent6" w:themeFill="accent6" w:themeFillTint="000040" w:themeTint="000040" w:val="clear"/>
      </w:tcPr>
    </w:tblStylePr>
    <w:tblStylePr w:type="band2Horz">
      <w:rPr>
        <w:rFonts w:ascii="Arial" w:hAnsi="Arial"/>
        <w:color w:val="a9d08e" w:themeColor="accent6" w:themeShade="000095" w:themeTint="000098"/>
        <w:sz w:val="22"/>
      </w:rPr>
    </w:tblStylePr>
  </w:style>
  <w:style w:type="table" w:styleId="Lined-Accent" w:customStyle="1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Lined-Accent1" w:customStyle="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cbdff1" w:fill="cbdff1" w:themeColor="accent1" w:themeFill="accent1" w:themeFillTint="000050" w:themeTint="000050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cbdff1" w:fill="cbdff1" w:themeColor="accent1" w:themeFill="accent1" w:themeFillTint="000050" w:themeTint="000050" w:val="clear"/>
      </w:tcPr>
    </w:tblStylePr>
  </w:style>
  <w:style w:type="table" w:styleId="Lined-Accent2" w:customStyle="1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Lined-Accent3" w:customStyle="1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Lined-Accent4" w:customStyle="1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Lined-Accent5" w:customStyle="1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</w:style>
  <w:style w:type="table" w:styleId="Lined-Accent6" w:customStyle="1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BorderedLined-Accent" w:customStyle="1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595959" w:space="0" w:sz="4" w:themeColor="text1" w:themeTint="0000A6" w:val="single"/>
        <w:left w:color="595959" w:space="0" w:sz="4" w:themeColor="text1" w:themeTint="0000A6" w:val="single"/>
        <w:bottom w:color="595959" w:space="0" w:sz="4" w:themeColor="text1" w:themeTint="0000A6" w:val="single"/>
        <w:right w:color="595959" w:space="0" w:sz="4" w:themeColor="text1" w:themeTint="0000A6" w:val="single"/>
        <w:insideH w:color="595959" w:space="0" w:sz="4" w:themeColor="text1" w:themeTint="0000A6" w:val="single"/>
        <w:insideV w:color="595959" w:space="0" w:sz="4" w:themeColor="text1" w:themeTint="0000A6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f7f7f" w:fill="7f7f7f" w:themeColor="text1" w:themeFill="text1" w:themeFillTint="000080" w:themeTint="000080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2f2f2" w:fill="f2f2f2" w:themeColor="text1" w:themeFill="text1" w:themeFillTint="00000D" w:themeTint="00000D" w:val="clear"/>
      </w:tcPr>
    </w:tblStylePr>
  </w:style>
  <w:style w:type="table" w:styleId="BorderedLined-Accent1" w:customStyle="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245a8d" w:space="0" w:sz="4" w:themeColor="accent1" w:themeShade="000095" w:val="single"/>
        <w:left w:color="245a8d" w:space="0" w:sz="4" w:themeColor="accent1" w:themeShade="000095" w:val="single"/>
        <w:bottom w:color="245a8d" w:space="0" w:sz="4" w:themeColor="accent1" w:themeShade="000095" w:val="single"/>
        <w:right w:color="245a8d" w:space="0" w:sz="4" w:themeColor="accent1" w:themeShade="000095" w:val="single"/>
        <w:insideH w:color="245a8d" w:space="0" w:sz="4" w:themeColor="accent1" w:themeShade="000095" w:val="single"/>
        <w:insideV w:color="245a8d" w:space="0" w:sz="4" w:themeColor="accent1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68a2d8" w:fill="68a2d8" w:themeColor="accent1" w:themeFill="accent1" w:themeFillTint="0000EA" w:themeTint="0000E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cbdff1" w:fill="cbdff1" w:themeColor="accent1" w:themeFill="accent1" w:themeFillTint="000050" w:themeTint="000050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cbdff1" w:fill="cbdff1" w:themeColor="accent1" w:themeFill="accent1" w:themeFillTint="000050" w:themeTint="000050" w:val="clear"/>
      </w:tcPr>
    </w:tblStylePr>
  </w:style>
  <w:style w:type="table" w:styleId="BorderedLined-Accent2" w:customStyle="1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99460d" w:space="0" w:sz="4" w:themeColor="accent2" w:themeShade="000095" w:val="single"/>
        <w:left w:color="99460d" w:space="0" w:sz="4" w:themeColor="accent2" w:themeShade="000095" w:val="single"/>
        <w:bottom w:color="99460d" w:space="0" w:sz="4" w:themeColor="accent2" w:themeShade="000095" w:val="single"/>
        <w:right w:color="99460d" w:space="0" w:sz="4" w:themeColor="accent2" w:themeShade="000095" w:val="single"/>
        <w:insideH w:color="99460d" w:space="0" w:sz="4" w:themeColor="accent2" w:themeShade="000095" w:val="single"/>
        <w:insideV w:color="99460d" w:space="0" w:sz="4" w:themeColor="accent2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4b184" w:fill="f4b184" w:themeColor="accent2" w:themeFill="accent2" w:themeFillTint="000097" w:themeTint="000097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be5d6" w:fill="fbe5d6" w:themeColor="accent2" w:themeFill="accent2" w:themeFillTint="000032" w:themeTint="000032" w:val="clear"/>
      </w:tcPr>
    </w:tblStylePr>
  </w:style>
  <w:style w:type="table" w:styleId="BorderedLined-Accent3" w:customStyle="1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606060" w:space="0" w:sz="4" w:themeColor="accent3" w:themeShade="000095" w:val="single"/>
        <w:left w:color="606060" w:space="0" w:sz="4" w:themeColor="accent3" w:themeShade="000095" w:val="single"/>
        <w:bottom w:color="606060" w:space="0" w:sz="4" w:themeColor="accent3" w:themeShade="000095" w:val="single"/>
        <w:right w:color="606060" w:space="0" w:sz="4" w:themeColor="accent3" w:themeShade="000095" w:val="single"/>
        <w:insideH w:color="606060" w:space="0" w:sz="4" w:themeColor="accent3" w:themeShade="000095" w:val="single"/>
        <w:insideV w:color="606060" w:space="0" w:sz="4" w:themeColor="accent3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a5a5a5" w:fill="a5a5a5" w:themeColor="accent3" w:themeFill="accent3" w:themeFillTint="0000FE" w:themeTint="0000FE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cecec" w:fill="ececec" w:themeColor="accent3" w:themeFill="accent3" w:themeFillTint="000034" w:themeTint="000034" w:val="clear"/>
      </w:tcPr>
    </w:tblStylePr>
  </w:style>
  <w:style w:type="table" w:styleId="BorderedLined-Accent4" w:customStyle="1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957000" w:space="0" w:sz="4" w:themeColor="accent4" w:themeShade="000095" w:val="single"/>
        <w:left w:color="957000" w:space="0" w:sz="4" w:themeColor="accent4" w:themeShade="000095" w:val="single"/>
        <w:bottom w:color="957000" w:space="0" w:sz="4" w:themeColor="accent4" w:themeShade="000095" w:val="single"/>
        <w:right w:color="957000" w:space="0" w:sz="4" w:themeColor="accent4" w:themeShade="000095" w:val="single"/>
        <w:insideH w:color="957000" w:space="0" w:sz="4" w:themeColor="accent4" w:themeShade="000095" w:val="single"/>
        <w:insideV w:color="957000" w:space="0" w:sz="4" w:themeColor="accent4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ffd865" w:fill="ffd865" w:themeColor="accent4" w:themeFill="accent4" w:themeFillTint="00009A" w:themeTint="00009A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fff2cb" w:fill="fff2cb" w:themeColor="accent4" w:themeFill="accent4" w:themeFillTint="000034" w:themeTint="000034" w:val="clear"/>
      </w:tcPr>
    </w:tblStylePr>
  </w:style>
  <w:style w:type="table" w:styleId="BorderedLined-Accent5" w:customStyle="1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254175" w:space="0" w:sz="4" w:themeColor="accent5" w:themeShade="000095" w:val="single"/>
        <w:left w:color="254175" w:space="0" w:sz="4" w:themeColor="accent5" w:themeShade="000095" w:val="single"/>
        <w:bottom w:color="254175" w:space="0" w:sz="4" w:themeColor="accent5" w:themeShade="000095" w:val="single"/>
        <w:right w:color="254175" w:space="0" w:sz="4" w:themeColor="accent5" w:themeShade="000095" w:val="single"/>
        <w:insideH w:color="254175" w:space="0" w:sz="4" w:themeColor="accent5" w:themeShade="000095" w:val="single"/>
        <w:insideV w:color="254175" w:space="0" w:sz="4" w:themeColor="accent5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4472c4" w:fill="4472c4" w:themeColor="accent5" w:themeFill="accent5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d8e2f3" w:fill="d8e2f3" w:themeColor="accent5" w:themeFill="accent5" w:themeFillTint="000034" w:themeTint="000034" w:val="clear"/>
      </w:tcPr>
    </w:tblStylePr>
  </w:style>
  <w:style w:type="table" w:styleId="BorderedLined-Accent6" w:customStyle="1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color="416429" w:space="0" w:sz="4" w:themeColor="accent6" w:themeShade="000095" w:val="single"/>
        <w:left w:color="416429" w:space="0" w:sz="4" w:themeColor="accent6" w:themeShade="000095" w:val="single"/>
        <w:bottom w:color="416429" w:space="0" w:sz="4" w:themeColor="accent6" w:themeShade="000095" w:val="single"/>
        <w:right w:color="416429" w:space="0" w:sz="4" w:themeColor="accent6" w:themeShade="000095" w:val="single"/>
        <w:insideH w:color="416429" w:space="0" w:sz="4" w:themeColor="accent6" w:themeShade="000095" w:val="single"/>
        <w:insideV w:color="416429" w:space="0" w:sz="4" w:themeColor="accent6" w:themeShade="000095" w:val="single"/>
      </w:tblBorders>
    </w:tblPr>
    <w:tblStylePr w:type="fir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Row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fir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lastCol">
      <w:rPr>
        <w:rFonts w:ascii="Arial" w:hAnsi="Arial"/>
        <w:color w:val="f2f2f2"/>
        <w:sz w:val="22"/>
      </w:rPr>
      <w:tblPr/>
      <w:tcPr>
        <w:shd w:color="70ad47" w:fill="70ad47" w:themeColor="accent6" w:themeFill="accent6" w:val="clear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color="e1efd8" w:fill="e1efd8" w:themeColor="accent6" w:themeFill="accent6" w:themeFillTint="000034" w:themeTint="000034" w:val="clear"/>
      </w:tcPr>
    </w:tblStylePr>
  </w:style>
  <w:style w:type="table" w:styleId="Bordered" w:customStyle="1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d9d9d9" w:space="0" w:sz="4" w:themeColor="text1" w:themeTint="000026" w:val="single"/>
        <w:left w:color="d9d9d9" w:space="0" w:sz="4" w:themeColor="text1" w:themeTint="000026" w:val="single"/>
        <w:bottom w:color="d9d9d9" w:space="0" w:sz="4" w:themeColor="text1" w:themeTint="000026" w:val="single"/>
        <w:right w:color="d9d9d9" w:space="0" w:sz="4" w:themeColor="text1" w:themeTint="000026" w:val="single"/>
        <w:insideH w:color="d9d9d9" w:space="0" w:sz="4" w:themeColor="text1" w:themeTint="000026" w:val="single"/>
        <w:insideV w:color="d9d9d9" w:space="0" w:sz="4" w:themeColor="text1" w:themeTint="000026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7f7f7f" w:space="0" w:sz="12" w:themeColor="text1" w:themeTint="000080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7f7f7f" w:space="0" w:sz="12" w:themeColor="text1" w:themeTint="000080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7f7f7f" w:space="0" w:sz="12" w:themeColor="text1" w:themeTint="000080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d9d9d9" w:space="0" w:sz="4" w:themeColor="text1" w:themeTint="000026" w:val="single"/>
          <w:left w:color="d9d9d9" w:space="0" w:sz="4" w:themeColor="text1" w:themeTint="000026" w:val="single"/>
          <w:bottom w:color="d9d9d9" w:space="0" w:sz="4" w:themeColor="text1" w:themeTint="000026" w:val="single"/>
          <w:right w:color="d9d9d9" w:space="0" w:sz="4" w:themeColor="text1" w:themeTint="000026" w:val="single"/>
        </w:tcBorders>
      </w:tcPr>
    </w:tblStylePr>
  </w:style>
  <w:style w:type="table" w:styleId="Bordered-Accent1" w:customStyle="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bcd6ee" w:space="0" w:sz="4" w:themeColor="accent1" w:themeTint="000067" w:val="single"/>
        <w:left w:color="bcd6ee" w:space="0" w:sz="4" w:themeColor="accent1" w:themeTint="000067" w:val="single"/>
        <w:bottom w:color="bcd6ee" w:space="0" w:sz="4" w:themeColor="accent1" w:themeTint="000067" w:val="single"/>
        <w:right w:color="bcd6ee" w:space="0" w:sz="4" w:themeColor="accent1" w:themeTint="000067" w:val="single"/>
        <w:insideH w:color="bcd6ee" w:space="0" w:sz="4" w:themeColor="accent1" w:themeTint="000067" w:val="single"/>
        <w:insideV w:color="bcd6ee" w:space="0" w:sz="4" w:themeColor="accent1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5b9bd5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5b9bd5" w:space="0" w:sz="12" w:themeColor="accent1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5b9bd5" w:space="0" w:sz="12" w:themeColor="accent1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cd6ee" w:space="0" w:sz="4" w:themeColor="accent1" w:themeTint="000067" w:val="single"/>
          <w:left w:color="bcd6ee" w:space="0" w:sz="4" w:themeColor="accent1" w:themeTint="000067" w:val="single"/>
          <w:bottom w:color="bcd6ee" w:space="0" w:sz="4" w:themeColor="accent1" w:themeTint="000067" w:val="single"/>
          <w:right w:color="bcd6ee" w:space="0" w:sz="4" w:themeColor="accent1" w:themeTint="000067" w:val="single"/>
        </w:tcBorders>
      </w:tcPr>
    </w:tblStylePr>
  </w:style>
  <w:style w:type="table" w:styleId="Bordered-Accent2" w:customStyle="1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7caab" w:space="0" w:sz="4" w:themeColor="accent2" w:themeTint="000067" w:val="single"/>
        <w:left w:color="f7caab" w:space="0" w:sz="4" w:themeColor="accent2" w:themeTint="000067" w:val="single"/>
        <w:bottom w:color="f7caab" w:space="0" w:sz="4" w:themeColor="accent2" w:themeTint="000067" w:val="single"/>
        <w:right w:color="f7caab" w:space="0" w:sz="4" w:themeColor="accent2" w:themeTint="000067" w:val="single"/>
        <w:insideH w:color="f7caab" w:space="0" w:sz="4" w:themeColor="accent2" w:themeTint="000067" w:val="single"/>
        <w:insideV w:color="f7caab" w:space="0" w:sz="4" w:themeColor="accent2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f4b184" w:space="0" w:sz="12" w:themeColor="accent2" w:themeTint="000097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f4b184" w:space="0" w:sz="12" w:themeColor="accent2" w:themeTint="000097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f4b184" w:space="0" w:sz="12" w:themeColor="accent2" w:themeTint="000097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7caab" w:space="0" w:sz="4" w:themeColor="accent2" w:themeTint="000067" w:val="single"/>
          <w:left w:color="f7caab" w:space="0" w:sz="4" w:themeColor="accent2" w:themeTint="000067" w:val="single"/>
          <w:bottom w:color="f7caab" w:space="0" w:sz="4" w:themeColor="accent2" w:themeTint="000067" w:val="single"/>
          <w:right w:color="f7caab" w:space="0" w:sz="4" w:themeColor="accent2" w:themeTint="000067" w:val="single"/>
        </w:tcBorders>
      </w:tcPr>
    </w:tblStylePr>
  </w:style>
  <w:style w:type="table" w:styleId="Bordered-Accent3" w:customStyle="1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dadada" w:space="0" w:sz="4" w:themeColor="accent3" w:themeTint="000067" w:val="single"/>
        <w:left w:color="dadada" w:space="0" w:sz="4" w:themeColor="accent3" w:themeTint="000067" w:val="single"/>
        <w:bottom w:color="dadada" w:space="0" w:sz="4" w:themeColor="accent3" w:themeTint="000067" w:val="single"/>
        <w:right w:color="dadada" w:space="0" w:sz="4" w:themeColor="accent3" w:themeTint="000067" w:val="single"/>
        <w:insideH w:color="dadada" w:space="0" w:sz="4" w:themeColor="accent3" w:themeTint="000067" w:val="single"/>
        <w:insideV w:color="dadada" w:space="0" w:sz="4" w:themeColor="accent3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c9c9c9" w:space="0" w:sz="12" w:themeColor="accent3" w:themeTint="000098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c9c9c9" w:space="0" w:sz="12" w:themeColor="accent3" w:themeTint="000098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c9c9c9" w:space="0" w:sz="12" w:themeColor="accent3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dadada" w:space="0" w:sz="4" w:themeColor="accent3" w:themeTint="000067" w:val="single"/>
          <w:left w:color="dadada" w:space="0" w:sz="4" w:themeColor="accent3" w:themeTint="000067" w:val="single"/>
          <w:bottom w:color="dadada" w:space="0" w:sz="4" w:themeColor="accent3" w:themeTint="000067" w:val="single"/>
          <w:right w:color="dadada" w:space="0" w:sz="4" w:themeColor="accent3" w:themeTint="000067" w:val="single"/>
        </w:tcBorders>
      </w:tcPr>
    </w:tblStylePr>
  </w:style>
  <w:style w:type="table" w:styleId="Bordered-Accent4" w:customStyle="1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ffe598" w:space="0" w:sz="4" w:themeColor="accent4" w:themeTint="000067" w:val="single"/>
        <w:left w:color="ffe598" w:space="0" w:sz="4" w:themeColor="accent4" w:themeTint="000067" w:val="single"/>
        <w:bottom w:color="ffe598" w:space="0" w:sz="4" w:themeColor="accent4" w:themeTint="000067" w:val="single"/>
        <w:right w:color="ffe598" w:space="0" w:sz="4" w:themeColor="accent4" w:themeTint="000067" w:val="single"/>
        <w:insideH w:color="ffe598" w:space="0" w:sz="4" w:themeColor="accent4" w:themeTint="000067" w:val="single"/>
        <w:insideV w:color="ffe598" w:space="0" w:sz="4" w:themeColor="accent4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ffd865" w:space="0" w:sz="12" w:themeColor="accent4" w:themeTint="00009A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ffd865" w:space="0" w:sz="12" w:themeColor="accent4" w:themeTint="00009A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ffd865" w:space="0" w:sz="12" w:themeColor="accent4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ffe598" w:space="0" w:sz="4" w:themeColor="accent4" w:themeTint="000067" w:val="single"/>
          <w:left w:color="ffe598" w:space="0" w:sz="4" w:themeColor="accent4" w:themeTint="000067" w:val="single"/>
          <w:bottom w:color="ffe598" w:space="0" w:sz="4" w:themeColor="accent4" w:themeTint="000067" w:val="single"/>
          <w:right w:color="ffe598" w:space="0" w:sz="4" w:themeColor="accent4" w:themeTint="000067" w:val="single"/>
        </w:tcBorders>
      </w:tcPr>
    </w:tblStylePr>
  </w:style>
  <w:style w:type="table" w:styleId="Bordered-Accent5" w:customStyle="1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b3c5e7" w:space="0" w:sz="4" w:themeColor="accent5" w:themeTint="000067" w:val="single"/>
        <w:left w:color="b3c5e7" w:space="0" w:sz="4" w:themeColor="accent5" w:themeTint="000067" w:val="single"/>
        <w:bottom w:color="b3c5e7" w:space="0" w:sz="4" w:themeColor="accent5" w:themeTint="000067" w:val="single"/>
        <w:right w:color="b3c5e7" w:space="0" w:sz="4" w:themeColor="accent5" w:themeTint="000067" w:val="single"/>
        <w:insideH w:color="b3c5e7" w:space="0" w:sz="4" w:themeColor="accent5" w:themeTint="000067" w:val="single"/>
        <w:insideV w:color="b3c5e7" w:space="0" w:sz="4" w:themeColor="accent5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8da9db" w:space="0" w:sz="12" w:themeColor="accent5" w:themeTint="00009A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8da9db" w:space="0" w:sz="12" w:themeColor="accent5" w:themeTint="00009A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8da9db" w:space="0" w:sz="12" w:themeColor="accent5" w:themeTint="00009A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b3c5e7" w:space="0" w:sz="4" w:themeColor="accent5" w:themeTint="000067" w:val="single"/>
          <w:left w:color="b3c5e7" w:space="0" w:sz="4" w:themeColor="accent5" w:themeTint="000067" w:val="single"/>
          <w:bottom w:color="b3c5e7" w:space="0" w:sz="4" w:themeColor="accent5" w:themeTint="000067" w:val="single"/>
          <w:right w:color="b3c5e7" w:space="0" w:sz="4" w:themeColor="accent5" w:themeTint="000067" w:val="single"/>
        </w:tcBorders>
      </w:tcPr>
    </w:tblStylePr>
  </w:style>
  <w:style w:type="table" w:styleId="Bordered-Accent6" w:customStyle="1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color="c4dfb2" w:space="0" w:sz="4" w:themeColor="accent6" w:themeTint="000067" w:val="single"/>
        <w:left w:color="c4dfb2" w:space="0" w:sz="4" w:themeColor="accent6" w:themeTint="000067" w:val="single"/>
        <w:bottom w:color="c4dfb2" w:space="0" w:sz="4" w:themeColor="accent6" w:themeTint="000067" w:val="single"/>
        <w:right w:color="c4dfb2" w:space="0" w:sz="4" w:themeColor="accent6" w:themeTint="000067" w:val="single"/>
        <w:insideH w:color="c4dfb2" w:space="0" w:sz="4" w:themeColor="accent6" w:themeTint="000067" w:val="single"/>
        <w:insideV w:color="c4dfb2" w:space="0" w:sz="4" w:themeColor="accent6" w:themeTint="000067" w:val="singl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color="a9d08e" w:space="0" w:sz="12" w:themeColor="accent6" w:themeTint="000098" w:val="singl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color="a9d08e" w:space="0" w:sz="12" w:themeColor="accent6" w:themeTint="000098" w:val="singl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color="a9d08e" w:space="0" w:sz="12" w:themeColor="accent6" w:themeTint="000098" w:val="singl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color="c4dfb2" w:space="0" w:sz="4" w:themeColor="accent6" w:themeTint="000067" w:val="single"/>
          <w:left w:color="c4dfb2" w:space="0" w:sz="4" w:themeColor="accent6" w:themeTint="000067" w:val="single"/>
          <w:bottom w:color="c4dfb2" w:space="0" w:sz="4" w:themeColor="accent6" w:themeTint="000067" w:val="single"/>
          <w:right w:color="c4dfb2" w:space="0" w:sz="4" w:themeColor="accent6" w:themeTint="000067" w:val="single"/>
        </w:tcBorders>
      </w:tcPr>
    </w:tblStylePr>
  </w:style>
  <w:style w:type="character" w:styleId="a9">
    <w:name w:val="Hyperlink"/>
    <w:uiPriority w:val="99"/>
    <w:unhideWhenUsed w:val="1"/>
    <w:rPr>
      <w:color w:val="0563c1" w:themeColor="hyperlink"/>
      <w:u w:val="single"/>
    </w:rPr>
  </w:style>
  <w:style w:type="paragraph" w:styleId="aa">
    <w:name w:val="footnote text"/>
    <w:basedOn w:val="a"/>
    <w:link w:val="ab"/>
    <w:uiPriority w:val="99"/>
    <w:semiHidden w:val="1"/>
    <w:unhideWhenUsed w:val="1"/>
    <w:pPr>
      <w:spacing w:after="40" w:line="240" w:lineRule="auto"/>
    </w:pPr>
    <w:rPr>
      <w:sz w:val="18"/>
    </w:rPr>
  </w:style>
  <w:style w:type="character" w:styleId="ab" w:customStyle="1">
    <w:name w:val="Текст сноски Знак"/>
    <w:link w:val="aa"/>
    <w:uiPriority w:val="99"/>
    <w:rPr>
      <w:sz w:val="18"/>
    </w:rPr>
  </w:style>
  <w:style w:type="character" w:styleId="ac">
    <w:name w:val="footnote reference"/>
    <w:uiPriority w:val="99"/>
    <w:unhideWhenUsed w:val="1"/>
    <w:rPr>
      <w:vertAlign w:val="superscript"/>
    </w:rPr>
  </w:style>
  <w:style w:type="paragraph" w:styleId="ad">
    <w:name w:val="endnote text"/>
    <w:basedOn w:val="a"/>
    <w:link w:val="ae"/>
    <w:uiPriority w:val="99"/>
    <w:semiHidden w:val="1"/>
    <w:unhideWhenUsed w:val="1"/>
    <w:pPr>
      <w:spacing w:after="0" w:line="240" w:lineRule="auto"/>
    </w:pPr>
    <w:rPr>
      <w:sz w:val="20"/>
    </w:rPr>
  </w:style>
  <w:style w:type="character" w:styleId="ae" w:customStyle="1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uiPriority w:val="99"/>
    <w:semiHidden w:val="1"/>
    <w:unhideWhenUsed w:val="1"/>
    <w:rPr>
      <w:vertAlign w:val="superscript"/>
    </w:rPr>
  </w:style>
  <w:style w:type="paragraph" w:styleId="14">
    <w:name w:val="toc 1"/>
    <w:basedOn w:val="a"/>
    <w:next w:val="a"/>
    <w:uiPriority w:val="39"/>
    <w:unhideWhenUsed w:val="1"/>
    <w:pPr>
      <w:spacing w:after="57"/>
    </w:pPr>
  </w:style>
  <w:style w:type="paragraph" w:styleId="23">
    <w:name w:val="toc 2"/>
    <w:basedOn w:val="a"/>
    <w:next w:val="a"/>
    <w:uiPriority w:val="39"/>
    <w:unhideWhenUsed w:val="1"/>
    <w:pPr>
      <w:spacing w:after="57"/>
      <w:ind w:left="283"/>
    </w:pPr>
  </w:style>
  <w:style w:type="paragraph" w:styleId="30">
    <w:name w:val="toc 3"/>
    <w:basedOn w:val="a"/>
    <w:next w:val="a"/>
    <w:uiPriority w:val="39"/>
    <w:unhideWhenUsed w:val="1"/>
    <w:pPr>
      <w:spacing w:after="57"/>
      <w:ind w:left="567"/>
    </w:pPr>
  </w:style>
  <w:style w:type="paragraph" w:styleId="40">
    <w:name w:val="toc 4"/>
    <w:basedOn w:val="a"/>
    <w:next w:val="a"/>
    <w:uiPriority w:val="39"/>
    <w:unhideWhenUsed w:val="1"/>
    <w:pPr>
      <w:spacing w:after="57"/>
      <w:ind w:left="850"/>
    </w:pPr>
  </w:style>
  <w:style w:type="paragraph" w:styleId="50">
    <w:name w:val="toc 5"/>
    <w:basedOn w:val="a"/>
    <w:next w:val="a"/>
    <w:uiPriority w:val="39"/>
    <w:unhideWhenUsed w:val="1"/>
    <w:pPr>
      <w:spacing w:after="57"/>
      <w:ind w:left="1134"/>
    </w:pPr>
  </w:style>
  <w:style w:type="paragraph" w:styleId="6">
    <w:name w:val="toc 6"/>
    <w:basedOn w:val="a"/>
    <w:next w:val="a"/>
    <w:uiPriority w:val="39"/>
    <w:unhideWhenUsed w:val="1"/>
    <w:pPr>
      <w:spacing w:after="57"/>
      <w:ind w:left="1417"/>
    </w:pPr>
  </w:style>
  <w:style w:type="paragraph" w:styleId="7">
    <w:name w:val="toc 7"/>
    <w:basedOn w:val="a"/>
    <w:next w:val="a"/>
    <w:uiPriority w:val="39"/>
    <w:unhideWhenUsed w:val="1"/>
    <w:pPr>
      <w:spacing w:after="57"/>
      <w:ind w:left="1701"/>
    </w:pPr>
  </w:style>
  <w:style w:type="paragraph" w:styleId="8">
    <w:name w:val="toc 8"/>
    <w:basedOn w:val="a"/>
    <w:next w:val="a"/>
    <w:uiPriority w:val="39"/>
    <w:unhideWhenUsed w:val="1"/>
    <w:pPr>
      <w:spacing w:after="57"/>
      <w:ind w:left="1984"/>
    </w:pPr>
  </w:style>
  <w:style w:type="paragraph" w:styleId="9">
    <w:name w:val="toc 9"/>
    <w:basedOn w:val="a"/>
    <w:next w:val="a"/>
    <w:uiPriority w:val="39"/>
    <w:unhideWhenUsed w:val="1"/>
    <w:pPr>
      <w:spacing w:after="57"/>
      <w:ind w:left="2268"/>
    </w:pPr>
  </w:style>
  <w:style w:type="paragraph" w:styleId="af0">
    <w:name w:val="TOC Heading"/>
    <w:uiPriority w:val="39"/>
    <w:unhideWhenUsed w:val="1"/>
  </w:style>
  <w:style w:type="paragraph" w:styleId="af1">
    <w:name w:val="table of figures"/>
    <w:basedOn w:val="a"/>
    <w:next w:val="a"/>
    <w:uiPriority w:val="99"/>
    <w:unhideWhenUsed w:val="1"/>
    <w:pPr>
      <w:spacing w:after="0"/>
    </w:pPr>
  </w:style>
  <w:style w:type="paragraph" w:styleId="af2">
    <w:name w:val="No Spacing"/>
    <w:basedOn w:val="a"/>
    <w:uiPriority w:val="1"/>
    <w:qFormat w:val="1"/>
    <w:pPr>
      <w:spacing w:after="0" w:line="240" w:lineRule="auto"/>
    </w:pPr>
  </w:style>
  <w:style w:type="paragraph" w:styleId="af3">
    <w:name w:val="List Paragraph"/>
    <w:basedOn w:val="a"/>
    <w:uiPriority w:val="34"/>
    <w:qFormat w:val="1"/>
    <w:pPr>
      <w:ind w:left="720"/>
      <w:contextualSpacing w:val="1"/>
    </w:pPr>
  </w:style>
  <w:style w:type="paragraph" w:styleId="phtitlepagedocument" w:customStyle="1">
    <w:name w:val="ph_titlepage_document"/>
    <w:pPr>
      <w:pBdr>
        <w:top w:color="000000" w:space="0" w:sz="4" w:val="none"/>
        <w:left w:color="000000" w:space="0" w:sz="4" w:val="none"/>
        <w:bottom w:color="000000" w:space="0" w:sz="4" w:val="none"/>
        <w:right w:color="000000" w:space="0" w:sz="4" w:val="none"/>
        <w:between w:color="000000" w:space="0" w:sz="4" w:val="none"/>
      </w:pBdr>
      <w:tabs>
        <w:tab w:val="left" w:pos="1800"/>
      </w:tabs>
      <w:spacing w:after="120" w:before="240" w:line="360" w:lineRule="auto"/>
      <w:jc w:val="center"/>
    </w:pPr>
    <w:rPr>
      <w:rFonts w:ascii="Arial" w:cs="Arial" w:eastAsia="Times New Roman" w:hAnsi="Arial"/>
      <w:color w:val="ffffff"/>
      <w:sz w:val="48"/>
      <w:szCs w:val="52"/>
    </w:rPr>
  </w:style>
  <w:style w:type="paragraph" w:styleId="15" w:customStyle="1">
    <w:name w:val="ГПН_Заголовок_1_Не_включенный_в_оглавление"/>
    <w:qFormat w:val="1"/>
    <w:pPr>
      <w:keepNext w:val="1"/>
      <w:keepLines w:val="1"/>
      <w:pageBreakBefore w:val="1"/>
      <w:pBdr>
        <w:top w:color="000000" w:space="0" w:sz="4" w:val="none"/>
        <w:left w:color="000000" w:space="0" w:sz="4" w:val="none"/>
        <w:bottom w:color="000000" w:space="0" w:sz="4" w:val="none"/>
        <w:right w:color="000000" w:space="0" w:sz="4" w:val="none"/>
        <w:between w:color="000000" w:space="0" w:sz="4" w:val="none"/>
      </w:pBdr>
      <w:spacing w:after="240" w:line="360" w:lineRule="auto"/>
      <w:jc w:val="both"/>
      <w:outlineLvl w:val="0"/>
    </w:pPr>
    <w:rPr>
      <w:rFonts w:ascii="Arial" w:cs="Times New Roman" w:eastAsia="Times New Roman" w:hAnsi="Arial"/>
      <w:b w:val="1"/>
      <w:sz w:val="36"/>
      <w:szCs w:val="28"/>
    </w:rPr>
  </w:style>
  <w:style w:type="paragraph" w:styleId="af4" w:customStyle="1">
    <w:name w:val="ГПН_Абзац_Обычный"/>
    <w:qFormat w:val="1"/>
    <w:pPr>
      <w:pBdr>
        <w:top w:color="000000" w:space="0" w:sz="4" w:val="none"/>
        <w:left w:color="000000" w:space="0" w:sz="4" w:val="none"/>
        <w:bottom w:color="000000" w:space="0" w:sz="4" w:val="none"/>
        <w:right w:color="000000" w:space="0" w:sz="4" w:val="none"/>
        <w:between w:color="000000" w:space="0" w:sz="4" w:val="none"/>
      </w:pBdr>
      <w:spacing w:after="120" w:before="120" w:line="288" w:lineRule="auto"/>
      <w:jc w:val="both"/>
    </w:pPr>
    <w:rPr>
      <w:rFonts w:ascii="Arial" w:cs="Times New Roman" w:eastAsia="Times New Roman" w:hAnsi="Arial"/>
      <w:sz w:val="24"/>
      <w:szCs w:val="20"/>
      <w:lang w:eastAsia="ru-RU"/>
    </w:rPr>
  </w:style>
  <w:style w:type="paragraph" w:styleId="s00" w:customStyle="1">
    <w:name w:val="s00 Текст"/>
    <w:qFormat w:val="1"/>
    <w:pPr>
      <w:keepNext w:val="1"/>
      <w:widowControl w:val="0"/>
      <w:pBdr>
        <w:top w:color="000000" w:space="0" w:sz="4" w:val="none"/>
        <w:left w:color="000000" w:space="0" w:sz="4" w:val="none"/>
        <w:bottom w:color="000000" w:space="0" w:sz="4" w:val="none"/>
        <w:right w:color="000000" w:space="0" w:sz="4" w:val="none"/>
        <w:between w:color="000000" w:space="0" w:sz="4" w:val="none"/>
      </w:pBdr>
      <w:spacing w:after="120" w:before="60" w:line="240" w:lineRule="auto"/>
      <w:ind w:firstLine="340"/>
      <w:jc w:val="both"/>
    </w:pPr>
    <w:rPr>
      <w:rFonts w:ascii="Arial" w:cs="Times New Roman" w:eastAsia="Times New Roman" w:hAnsi="Arial"/>
      <w:szCs w:val="24"/>
      <w:lang w:eastAsia="ru-RU"/>
    </w:rPr>
  </w:style>
  <w:style w:type="table" w:styleId="af5">
    <w:name w:val="Table Grid"/>
    <w:basedOn w:val="a1"/>
    <w:uiPriority w:val="59"/>
    <w:pPr>
      <w:spacing w:after="0"/>
    </w:pPr>
    <w:tblPr/>
  </w:style>
  <w:style w:type="table" w:styleId="ScrollSectionColumn" w:customStyle="1">
    <w:name w:val="Scroll Section Column"/>
    <w:basedOn w:val="a1"/>
    <w:uiPriority w:val="99"/>
    <w:pPr>
      <w:spacing w:after="0"/>
    </w:pPr>
    <w:tblPr/>
  </w:style>
  <w:style w:type="table" w:styleId="ScrollTip" w:customStyle="1">
    <w:name w:val="Scroll Tip"/>
    <w:basedOn w:val="a1"/>
    <w:uiPriority w:val="99"/>
    <w:qFormat w:val="1"/>
    <w:pPr>
      <w:spacing w:after="0"/>
      <w:ind w:left="173" w:right="259"/>
    </w:pPr>
    <w:tblPr>
      <w:tblBorders>
        <w:top w:color="9cc4a2" w:space="0" w:sz="4" w:val="single"/>
        <w:left w:color="9cc4a2" w:space="0" w:sz="4" w:val="single"/>
        <w:bottom w:color="9cc4a2" w:space="0" w:sz="4" w:val="single"/>
        <w:right w:color="9cc4a2" w:space="0" w:sz="4" w:val="single"/>
      </w:tblBorders>
      <w:tblCellMar>
        <w:top w:w="173.0" w:type="dxa"/>
        <w:left w:w="58.0" w:type="dxa"/>
        <w:bottom w:w="259.0" w:type="dxa"/>
        <w:right w:w="58.0" w:type="dxa"/>
      </w:tblCellMar>
    </w:tblPr>
    <w:tcPr>
      <w:shd w:color="auto" w:fill="defae0" w:val="clear"/>
    </w:tcPr>
  </w:style>
  <w:style w:type="table" w:styleId="ScrollWarning" w:customStyle="1">
    <w:name w:val="Scroll Warning"/>
    <w:basedOn w:val="a1"/>
    <w:uiPriority w:val="99"/>
    <w:qFormat w:val="1"/>
    <w:pPr>
      <w:spacing w:after="0"/>
      <w:ind w:left="173" w:right="259"/>
    </w:pPr>
    <w:tblPr>
      <w:tblBorders>
        <w:top w:color="e29898" w:space="0" w:sz="4" w:val="single"/>
        <w:left w:color="e29898" w:space="0" w:sz="4" w:val="single"/>
        <w:bottom w:color="e29898" w:space="0" w:sz="4" w:val="single"/>
        <w:right w:color="e29898" w:space="0" w:sz="4" w:val="single"/>
      </w:tblBorders>
      <w:tblCellMar>
        <w:top w:w="173.0" w:type="dxa"/>
        <w:left w:w="58.0" w:type="dxa"/>
        <w:bottom w:w="259.0" w:type="dxa"/>
        <w:right w:w="58.0" w:type="dxa"/>
      </w:tblCellMar>
    </w:tblPr>
    <w:tcPr>
      <w:shd w:color="auto" w:fill="ffe7e7" w:val="clear"/>
    </w:tcPr>
  </w:style>
  <w:style w:type="table" w:styleId="ScrollCode" w:customStyle="1">
    <w:name w:val="Scroll Code"/>
    <w:basedOn w:val="a1"/>
    <w:uiPriority w:val="99"/>
    <w:qFormat w:val="1"/>
    <w:pPr>
      <w:spacing w:after="0"/>
      <w:ind w:left="173" w:right="259"/>
    </w:pPr>
    <w:rPr>
      <w:rFonts w:ascii="Courier New" w:hAnsi="Courier New"/>
      <w:sz w:val="18"/>
    </w:rPr>
    <w:tblPr>
      <w:tblCellSpacing w:w="0.0" w:type="dxa"/>
      <w:tblBorders>
        <w:top w:color="6199c9" w:space="0" w:sz="4" w:val="single"/>
        <w:left w:color="6199c9" w:space="0" w:sz="4" w:val="single"/>
        <w:bottom w:color="6199c9" w:space="0" w:sz="4" w:val="single"/>
        <w:right w:color="6199c9" w:space="0" w:sz="4" w:val="single"/>
      </w:tblBorders>
      <w:tblCellMar>
        <w:top w:w="173.0" w:type="dxa"/>
        <w:left w:w="58.0" w:type="dxa"/>
        <w:bottom w:w="259.0" w:type="dxa"/>
        <w:right w:w="58.0" w:type="dxa"/>
      </w:tblCellMar>
    </w:tblPr>
    <w:trPr>
      <w:tblCellSpacing w:w="0.0" w:type="dxa"/>
    </w:trPr>
  </w:style>
  <w:style w:type="table" w:styleId="ScrollInfo" w:customStyle="1">
    <w:name w:val="Scroll Info"/>
    <w:basedOn w:val="a1"/>
    <w:uiPriority w:val="99"/>
    <w:qFormat w:val="1"/>
    <w:pPr>
      <w:spacing w:after="0"/>
      <w:ind w:left="173" w:right="259"/>
    </w:pPr>
    <w:tblPr>
      <w:tblBorders>
        <w:top w:color="9ca6d2" w:space="0" w:sz="4" w:val="single"/>
        <w:left w:color="9ca6d2" w:space="0" w:sz="4" w:val="single"/>
        <w:bottom w:color="9ca6d2" w:space="0" w:sz="4" w:val="single"/>
        <w:right w:color="9ca6d2" w:space="0" w:sz="4" w:val="single"/>
      </w:tblBorders>
      <w:tblCellMar>
        <w:top w:w="173.0" w:type="dxa"/>
        <w:left w:w="58.0" w:type="dxa"/>
        <w:bottom w:w="259.0" w:type="dxa"/>
        <w:right w:w="58.0" w:type="dxa"/>
      </w:tblCellMar>
    </w:tblPr>
    <w:tcPr>
      <w:shd w:color="auto" w:fill="dfeffd" w:val="clear"/>
    </w:tcPr>
  </w:style>
  <w:style w:type="table" w:styleId="ScrollNoteCloud" w:customStyle="1">
    <w:name w:val="Scroll Note Cloud"/>
    <w:basedOn w:val="a1"/>
    <w:uiPriority w:val="99"/>
    <w:pPr>
      <w:spacing w:after="0"/>
      <w:ind w:left="176" w:right="261"/>
    </w:pPr>
    <w:tblPr>
      <w:tblCellMar>
        <w:top w:w="173.0" w:type="dxa"/>
        <w:left w:w="58.0" w:type="dxa"/>
        <w:bottom w:w="259.0" w:type="dxa"/>
        <w:right w:w="58.0" w:type="dxa"/>
      </w:tblCellMar>
    </w:tblPr>
    <w:tcPr>
      <w:shd w:color="auto" w:fill="eae6ff" w:val="clear"/>
    </w:tcPr>
  </w:style>
  <w:style w:type="table" w:styleId="ScrollTableNormal" w:customStyle="1">
    <w:name w:val="Scroll Table Normal"/>
    <w:basedOn w:val="a1"/>
    <w:uiPriority w:val="99"/>
    <w:qFormat w:val="1"/>
    <w:pPr>
      <w:spacing w:after="120"/>
    </w:pPr>
    <w:tblPr>
      <w:tblBorders>
        <w:top w:color="dddddd" w:space="0" w:sz="4" w:val="single"/>
        <w:left w:color="dddddd" w:space="0" w:sz="4" w:val="single"/>
        <w:bottom w:color="dddddd" w:space="0" w:sz="4" w:val="single"/>
        <w:right w:color="dddddd" w:space="0" w:sz="4" w:val="single"/>
        <w:insideH w:color="dddddd" w:space="0" w:sz="4" w:val="single"/>
        <w:insideV w:color="dddddd" w:space="0" w:sz="4" w:val="single"/>
      </w:tblBorders>
      <w:tblCellMar>
        <w:top w:w="30.0" w:type="dxa"/>
        <w:left w:w="30.0" w:type="dxa"/>
        <w:bottom w:w="20.0" w:type="dxa"/>
        <w:right w:w="30.0" w:type="dxa"/>
      </w:tblCellMar>
    </w:tblPr>
    <w:tblStylePr w:type="firstRow">
      <w:rPr>
        <w:b w:val="1"/>
        <w:color w:val="000000"/>
      </w:rPr>
      <w:tblPr/>
      <w:trPr>
        <w:tblHeader w:val="1"/>
      </w:t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color="auto" w:fill="f0f0f0" w:val="clear"/>
      </w:tcPr>
    </w:tblStylePr>
    <w:tblStylePr w:type="firstCol">
      <w:rPr>
        <w:b w:val="1"/>
        <w:color w:val="003263"/>
      </w:rPr>
      <w:tblPr/>
      <w:tcPr>
        <w:shd w:color="auto" w:fill="f0f0f0" w:val="clear"/>
      </w:tcPr>
    </w:tblStylePr>
    <w:tblStylePr w:type="nwCell">
      <w:rPr>
        <w:b w:val="1"/>
        <w:color w:val="000000"/>
      </w:rPr>
    </w:tblStylePr>
  </w:style>
  <w:style w:type="table" w:styleId="ScrollPanel" w:customStyle="1">
    <w:name w:val="Scroll Panel"/>
    <w:basedOn w:val="a1"/>
    <w:uiPriority w:val="99"/>
    <w:qFormat w:val="1"/>
    <w:pPr>
      <w:spacing w:after="0"/>
      <w:ind w:left="173" w:right="259"/>
    </w:pPr>
    <w:tblPr>
      <w:tblBorders>
        <w:top w:color="bbbbbb" w:space="0" w:sz="4" w:val="single"/>
        <w:left w:color="bbbbbb" w:space="0" w:sz="4" w:val="single"/>
        <w:bottom w:color="bbbbbb" w:space="0" w:sz="4" w:val="single"/>
        <w:right w:color="bbbbbb" w:space="0" w:sz="4" w:val="single"/>
      </w:tblBorders>
      <w:tblCellMar>
        <w:top w:w="173.0" w:type="dxa"/>
        <w:left w:w="58.0" w:type="dxa"/>
        <w:bottom w:w="259.0" w:type="dxa"/>
        <w:right w:w="58.0" w:type="dxa"/>
      </w:tblCellMar>
    </w:tblPr>
    <w:tcPr>
      <w:shd w:color="auto" w:fill="f0f0f0" w:val="clear"/>
    </w:tcPr>
  </w:style>
  <w:style w:type="table" w:styleId="ScrollNote" w:customStyle="1">
    <w:name w:val="Scroll Note"/>
    <w:basedOn w:val="a1"/>
    <w:uiPriority w:val="99"/>
    <w:qFormat w:val="1"/>
    <w:pPr>
      <w:spacing w:after="0"/>
      <w:ind w:left="173" w:right="259"/>
    </w:pPr>
    <w:tblPr>
      <w:tblBorders>
        <w:top w:color="f9df99" w:space="0" w:sz="4" w:val="single"/>
        <w:left w:color="f9df99" w:space="0" w:sz="4" w:val="single"/>
        <w:bottom w:color="f9df99" w:space="0" w:sz="4" w:val="single"/>
        <w:right w:color="f9df99" w:space="0" w:sz="4" w:val="single"/>
      </w:tblBorders>
      <w:tblCellMar>
        <w:top w:w="173.0" w:type="dxa"/>
        <w:left w:w="58.0" w:type="dxa"/>
        <w:bottom w:w="259.0" w:type="dxa"/>
        <w:right w:w="58.0" w:type="dxa"/>
      </w:tblCellMar>
    </w:tblPr>
    <w:tcPr>
      <w:shd w:color="auto" w:fill="ffffe0" w:val="clear"/>
    </w:tcPr>
  </w:style>
  <w:style w:type="table" w:styleId="ScrollQuote" w:customStyle="1">
    <w:name w:val="Scroll Quote"/>
    <w:basedOn w:val="a1"/>
    <w:uiPriority w:val="99"/>
    <w:qFormat w:val="1"/>
    <w:pPr>
      <w:spacing w:after="0"/>
      <w:ind w:left="173" w:right="259"/>
    </w:pPr>
    <w:rPr>
      <w:i w:val="1"/>
    </w:rPr>
    <w:tblPr>
      <w:tblCellMar>
        <w:left w:w="58.0" w:type="dxa"/>
        <w:right w:w="58.0" w:type="dxa"/>
      </w:tblCellMar>
    </w:tblPr>
    <w:tblStylePr w:type="firstCol">
      <w:tblPr/>
      <w:tcPr>
        <w:tcBorders>
          <w:left w:color="6199c9" w:space="0" w:sz="4" w:val="single"/>
        </w:tcBorders>
      </w:tcPr>
    </w:tblStylePr>
  </w:style>
  <w:style w:type="paragraph" w:styleId="af6">
    <w:name w:val="header"/>
    <w:basedOn w:val="a"/>
    <w:link w:val="af7"/>
    <w:uiPriority w:val="99"/>
    <w:unhideWhenUsed w:val="1"/>
    <w:rsid w:val="0005424A"/>
    <w:pPr>
      <w:tabs>
        <w:tab w:val="center" w:pos="4677"/>
        <w:tab w:val="right" w:pos="9355"/>
      </w:tabs>
      <w:spacing w:after="0" w:line="240" w:lineRule="auto"/>
    </w:pPr>
  </w:style>
  <w:style w:type="character" w:styleId="af7" w:customStyle="1">
    <w:name w:val="Верхний колонтитул Знак"/>
    <w:basedOn w:val="a0"/>
    <w:link w:val="af6"/>
    <w:uiPriority w:val="99"/>
    <w:rsid w:val="0005424A"/>
  </w:style>
  <w:style w:type="paragraph" w:styleId="af8">
    <w:name w:val="footer"/>
    <w:basedOn w:val="a"/>
    <w:link w:val="af9"/>
    <w:uiPriority w:val="99"/>
    <w:unhideWhenUsed w:val="1"/>
    <w:rsid w:val="0005424A"/>
    <w:pPr>
      <w:tabs>
        <w:tab w:val="center" w:pos="4677"/>
        <w:tab w:val="right" w:pos="9355"/>
      </w:tabs>
      <w:spacing w:after="0" w:line="240" w:lineRule="auto"/>
    </w:pPr>
  </w:style>
  <w:style w:type="character" w:styleId="af9" w:customStyle="1">
    <w:name w:val="Нижний колонтитул Знак"/>
    <w:basedOn w:val="a0"/>
    <w:link w:val="af8"/>
    <w:uiPriority w:val="99"/>
    <w:rsid w:val="0005424A"/>
  </w:style>
  <w:style w:type="paragraph" w:styleId="Subtitle">
    <w:name w:val="Subtitle"/>
    <w:basedOn w:val="Normal"/>
    <w:next w:val="Normal"/>
    <w:pPr>
      <w:spacing w:before="200" w:lineRule="auto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6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7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8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rPr>
        <w:rFonts w:ascii="Arial" w:cs="Arial" w:eastAsia="Arial" w:hAnsi="Arial"/>
        <w:color w:val="404040"/>
        <w:sz w:val="22"/>
        <w:szCs w:val="22"/>
      </w:rPr>
      <w:tcPr>
        <w:shd w:fill="ececec" w:val="clear"/>
      </w:tcPr>
    </w:tblStylePr>
    <w:tblStylePr w:type="band1Vert">
      <w:rPr>
        <w:rFonts w:ascii="Arial" w:cs="Arial" w:eastAsia="Arial" w:hAnsi="Arial"/>
        <w:color w:val="404040"/>
        <w:sz w:val="22"/>
        <w:szCs w:val="22"/>
      </w:rPr>
      <w:tcPr>
        <w:shd w:fill="ececec" w:val="clear"/>
      </w:tcPr>
    </w:tblStylePr>
    <w:tblStylePr w:type="firstCol">
      <w:rPr>
        <w:b w:val="1"/>
        <w:bCs w:val="1"/>
        <w:color w:val="404040"/>
      </w:rPr>
    </w:tblStylePr>
    <w:tblStylePr w:type="firstRow">
      <w:rPr>
        <w:rFonts w:ascii="Arial" w:cs="Arial" w:eastAsia="Arial" w:hAnsi="Arial"/>
        <w:b w:val="1"/>
        <w:bCs w:val="1"/>
        <w:color w:val="ffffff"/>
        <w:sz w:val="22"/>
        <w:szCs w:val="22"/>
      </w:rPr>
      <w:tcPr>
        <w:tcBorders>
          <w:top w:color="a5a5a5" w:space="0" w:sz="4" w:val="single"/>
          <w:left w:color="a5a5a5" w:space="0" w:sz="4" w:val="single"/>
          <w:bottom w:color="a5a5a5" w:space="0" w:sz="4" w:val="single"/>
          <w:right w:color="a5a5a5" w:space="0" w:sz="4" w:val="single"/>
        </w:tcBorders>
        <w:shd w:fill="a5a5a5" w:val="clear"/>
      </w:tcPr>
    </w:tblStylePr>
    <w:tblStylePr w:type="lastCol">
      <w:rPr>
        <w:b w:val="1"/>
        <w:bCs w:val="1"/>
        <w:color w:val="404040"/>
      </w:rPr>
    </w:tblStylePr>
    <w:tblStylePr w:type="lastRow">
      <w:rPr>
        <w:b w:val="1"/>
        <w:bCs w:val="1"/>
        <w:color w:val="404040"/>
      </w:rPr>
      <w:tcPr>
        <w:tcBorders>
          <w:top w:color="a5a5a5" w:space="0" w:sz="4" w:val="single"/>
        </w:tcBorders>
      </w:tcPr>
    </w:tblStylePr>
  </w:style>
  <w:style w:type="table" w:styleId="Table10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11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12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13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  <w:style w:type="table" w:styleId="Table14">
    <w:basedOn w:val="TableNormal"/>
    <w:pPr>
      <w:spacing w:after="120" w:lineRule="auto"/>
    </w:pPr>
    <w:tblPr>
      <w:tblStyleRowBandSize w:val="1"/>
      <w:tblStyleColBandSize w:val="1"/>
      <w:tblCellMar>
        <w:top w:w="30.0" w:type="dxa"/>
        <w:left w:w="30.0" w:type="dxa"/>
        <w:bottom w:w="20.0" w:type="dxa"/>
        <w:right w:w="30.0" w:type="dxa"/>
      </w:tblCellMar>
    </w:tblPr>
    <w:tblStylePr w:type="firstCol">
      <w:rPr>
        <w:b w:val="1"/>
        <w:bCs w:val="1"/>
        <w:color w:val="003263"/>
      </w:rPr>
      <w:tcPr>
        <w:shd w:fill="f0f0f0" w:val="clear"/>
      </w:tcPr>
    </w:tblStylePr>
    <w:tblStylePr w:type="firstRow">
      <w:rPr>
        <w:b w:val="1"/>
        <w:bCs w:val="1"/>
        <w:color w:val="000000"/>
      </w:rPr>
      <w:tcPr>
        <w:tcBorders>
          <w:top w:color="dddddd" w:space="0" w:sz="4" w:val="single"/>
          <w:left w:color="dddddd" w:space="0" w:sz="4" w:val="single"/>
          <w:bottom w:color="dddddd" w:space="0" w:sz="4" w:val="single"/>
          <w:right w:color="dddddd" w:space="0" w:sz="4" w:val="single"/>
        </w:tcBorders>
        <w:shd w:fill="f0f0f0" w:val="clear"/>
      </w:tcPr>
    </w:tblStylePr>
    <w:tblStylePr w:type="nwCell">
      <w:rPr>
        <w:b w:val="1"/>
        <w:bCs w:val="1"/>
        <w:color w:val="000000"/>
      </w:r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5.xml"/><Relationship Id="rId11" Type="http://schemas.openxmlformats.org/officeDocument/2006/relationships/header" Target="header4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3.png"/><Relationship Id="rId14" Type="http://schemas.openxmlformats.org/officeDocument/2006/relationships/image" Target="media/image2.jpg"/><Relationship Id="rId17" Type="http://schemas.openxmlformats.org/officeDocument/2006/relationships/header" Target="header5.xml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19" Type="http://schemas.openxmlformats.org/officeDocument/2006/relationships/footer" Target="footer4.xml"/><Relationship Id="rId6" Type="http://schemas.openxmlformats.org/officeDocument/2006/relationships/customXml" Target="../customXML/item1.xml"/><Relationship Id="rId18" Type="http://schemas.openxmlformats.org/officeDocument/2006/relationships/header" Target="header6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ni3kq9qy0C4ezUgJYdeD6bkcBg==">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2026-08-18T11:40:00Z</dcterms:created>
</cp:coreProperties>
</file>