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Отчет по выполнению практикума</w:t>
      </w:r>
    </w:p>
    <w:p>
      <w:pPr>
        <w:jc w:val="center"/>
      </w:pPr>
      <w:r>
        <w:rPr>
          <w:b w:val="0"/>
        </w:rPr>
        <w:t>Дисциплина</w:t>
        <w:br/>
        <w:t>Интеграция и управление приложениями</w:t>
        <w:br/>
        <w:t>на удаленном сервере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pStyle w:val="Title"/>
        <w:jc w:val="center"/>
      </w:pPr>
      <w:r>
        <w:t>Текущий рейтинг Kittygram</w:t>
      </w:r>
    </w:p>
    <w:p>
      <w:pPr>
        <w:jc w:val="center"/>
      </w:pPr>
      <w:r>
        <w:rPr>
          <w:b w:val="0"/>
          <w:sz w:val="28"/>
        </w:rPr>
        <w:t>Вторая работа</w:t>
        <w:br/>
        <w:t>Реализация и проверка REST API</w:t>
        <w:br/>
        <w:t>в Docker Desktop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r>
        <w:rPr>
          <w:b/>
        </w:rPr>
        <w:t xml:space="preserve">ФИО студента: </w:t>
      </w:r>
      <w:r>
        <w:t>Солопин Егор Алексеевич</w:t>
      </w:r>
    </w:p>
    <w:p>
      <w:r>
        <w:rPr>
          <w:b/>
        </w:rPr>
        <w:t xml:space="preserve">Группа: </w:t>
      </w:r>
      <w:r>
        <w:t>ПИ2у/23б</w:t>
      </w:r>
    </w:p>
    <w:p>
      <w:r>
        <w:rPr>
          <w:b/>
        </w:rPr>
        <w:t xml:space="preserve">Преподаватель: </w:t>
      </w:r>
      <w:r>
        <w:t>Данилов А. В.</w:t>
      </w:r>
    </w:p>
    <w:p>
      <w:r>
        <w:rPr>
          <w:b/>
        </w:rPr>
        <w:t xml:space="preserve">Дата выполнения: </w:t>
      </w:r>
      <w:r>
        <w:t>26 октября 2026 года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/>
          <w:sz w:val="22"/>
        </w:rPr>
        <w:t>Исходный репозиторий проекта</w:t>
      </w:r>
    </w:p>
    <w:p>
      <w:pPr>
        <w:spacing w:after="100"/>
      </w:pPr>
      <w:hyperlink r:id="rId10">
        <w:r>
          <w:rPr>
            <w:color w:val="000000"/>
            <w:u w:val="single"/>
          </w:rPr>
          <w:t>https://github.com/yandex-praktikum/kittygram</w:t>
        </w:r>
      </w:hyperlink>
    </w:p>
    <w:p>
      <w:pPr>
        <w:jc w:val="left"/>
      </w:pPr>
      <w:r>
        <w:rPr>
          <w:b w:val="0"/>
          <w:sz w:val="22"/>
        </w:rPr>
        <w:t>Реализованная версия передана в архиве материалов вместе с исходниками, инструкцией запуска и проверочными запросами.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1 Цель и итоговый результат</w:t>
      </w:r>
    </w:p>
    <w:p>
      <w:pPr>
        <w:jc w:val="left"/>
      </w:pPr>
      <w:r>
        <w:rPr>
          <w:b w:val="0"/>
        </w:rPr>
        <w:t>Цель работы — реализовать и проверить базовый REST API проекта Kittygram: модели котов и достижений, CRUD, аутентификацию, разграничение доступа, поиск, пагинацию и документацию. Отчет подготовлен по структуре предоставленного примера на основе работающего проекта.</w:t>
      </w:r>
    </w:p>
    <w:p>
      <w:pPr>
        <w:jc w:val="left"/>
      </w:pPr>
      <w:r>
        <w:rPr>
          <w:b w:val="0"/>
        </w:rPr>
        <w:t>Kittygram собран и запущен локально в Docker Desktop на macOS. Gunicorn 23.0.0 обслуживает API, WhiteNoise — статику админки и ReDoc. Контейнер kittygram-web-1 работает в состоянии healthy. Проверка Django и 29 автоматических тестов завершились успешно.</w:t>
      </w:r>
    </w:p>
    <w:p>
      <w:pPr>
        <w:jc w:val="left"/>
      </w:pPr>
      <w:r>
        <w:rPr>
          <w:b w:val="0"/>
        </w:rPr>
        <w:t>В рабочей базе находятся 14 котов, 16 пользователей и 3 достижения. Владелец anna видит 6 своих котов, boris — 5, наблюдатель viewer — 1. Во время проверки создавался отдельный кот «Мурка» с ID 18; на рисунке он входит в список anna. После проверки этот кот удален.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10404"/>
            <wp:docPr id="1" name="Picture 1" descr="Личный список anna с пагинацией в Postman и ответом HTTP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i-list.png"/>
                    <pic:cNvPicPr/>
                  </pic:nvPicPr>
                  <pic:blipFill>
                    <a:blip r:embed="rId11"/>
                    <a:srcRect l="27734" t="14688" r="4688" b="5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1 - Личный список anna с пагинацией в Postman и ответом HTTP 200</w:t>
      </w:r>
    </w:p>
    <w:p>
      <w:pPr>
        <w:jc w:val="left"/>
      </w:pPr>
      <w:r>
        <w:rPr>
          <w:b w:val="0"/>
          <w:sz w:val="22"/>
        </w:rPr>
        <w:t>Личный API требует входа и показывает только доступные пользователю записи. Это соответствует требованию о доступе к своему коту. Функции ранее выполненной темы «Кот дня» сохранены, но в этой работе рассматривается базовый практикум.</w:t>
      </w:r>
    </w:p>
    <w:p>
      <w:r>
        <w:br w:type="page"/>
      </w:r>
    </w:p>
    <w:p>
      <w:pPr>
        <w:pStyle w:val="Heading1"/>
      </w:pPr>
      <w:r>
        <w:t>2 Модель данных и связи</w:t>
      </w:r>
    </w:p>
    <w:p>
      <w:pPr>
        <w:pStyle w:val="Heading2"/>
      </w:pPr>
      <w:r>
        <w:t>2 1 Основные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2835"/>
        <w:gridCol w:w="215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Модель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Поля и назначение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Связи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id, name, color, birth_year, owner, achievements; личная запись кота.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owner → User; achievements ↔ Achievement.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Имя 2–16; цвет 3–16; год 1900–2026 либо null.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Achievement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id, name, description; справочник достижений.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cats ↔ Cat, связь многие ко многим.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name уникально, максимум 64 символа; description может быть пустым.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User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Стандартная модель Django: id, username, password, is_staff, is_superuser.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cats ← Cat; группы и права; Token.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Правила встроенной модели; пароль хранится в виде хеша.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Token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key, user, created; ключ для запросов API.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user → User, связь один к одному.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Один токен на пользователя; передается в заголовке Authorization.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</w:rPr>
        <w:t>Cat.owner хранит внешний ключ. В ответах API owner — числовой ID пользователя: у anna он равен 2. При создании владелец назначается сервером из request.user; входной owner игнорируется как поле только для чтения. В старой базе возможны записи без владельца; их видит администратор.</w:t>
      </w:r>
    </w:p>
    <w:p>
      <w:pPr>
        <w:pStyle w:val="Heading2"/>
      </w:pPr>
      <w:r>
        <w:t>2 2 Бизнес правила и валидации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4082"/>
        <w:gridCol w:w="2721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Правило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Где проверяется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Результат нарушения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Имя от 2 до 16 символов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CharField и MinLengthValidator; ограничения попадают в ModelSerializer.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HTTP 400, ошибка в поле name.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Цвет от 3 до 16 символов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CharField и MinLengthValidator модели Cat.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HTTP 400, ошибка в поле color.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Год от 1900 до текущего года либо null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Cat.clean и CatSerializer.validate_birth_year. В день проверки верхняя граница — 2026.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HTTP 400, ошибка birth_year.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Достижения должны существовать; название уникально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ID связи проверяет сериализатор; unique=True у Achievement.name.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Неверный ID — 400; дубликат имени блокирует модель/админка.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2"/>
        </w:rPr>
        <w:t>Миграция cats.0004 создает Achievement, добавляет связь achievements и уточняет ограничения полей. У ранее созданных котов список достижений пустой до выбора владельцем. Исторические данные не удаляются автоматически.</w:t>
      </w:r>
    </w:p>
    <w:p>
      <w:r>
        <w:br w:type="page"/>
      </w:r>
    </w:p>
    <w:p>
      <w:pPr>
        <w:pStyle w:val="Heading1"/>
      </w:pPr>
      <w:r>
        <w:t>3 API контракт</w:t>
      </w:r>
    </w:p>
    <w:p>
      <w:pPr>
        <w:jc w:val="left"/>
      </w:pPr>
      <w:r>
        <w:rPr>
          <w:b w:val="0"/>
        </w:rPr>
        <w:t>Базовый адрес: http://127.0.0.1:8000. Для защищенных запросов используется заголовок Authorization: Token &lt;токен&gt;. Поддерживаются также сессия Django и Basic Authentication. Слово «владелец» ниже означает пользователя с правами группы «Владельцы котов».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4535"/>
        <w:gridCol w:w="170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Метод и путь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Назначение и права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Коды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GET /api/cats/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Список своих котов; наблюдатель читает свои записи; администратор видит все.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200, 400, 401, 403, 404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POST /api/cats/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Создание; владелец или администратор. owner назначается сервером.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201, 400, 401, 403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GET /api/cats/{id}/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Карточка своего кота; администратор читает любую.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200, 401, 403, 404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PUT /api/cats/{id}/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Полная замена; владелец своего кота или администратор. Обязательны name и color.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200, 400, 401, 403, 404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PATCH /api/cats/{id}/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Частичное изменение; владелец своего кота или администратор.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200, 400, 401, 403, 404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DELETE /api/cats/{id}/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Удаление своего кота или любого у администратора. История рейтинга защищена.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204, 400, 401, 403, 404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GET /api/achievements/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Публичный справочник достижений, только чтение.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GET /api/achievements/{id}/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Публичная карточка достижения.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POST /api/auth/token/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Получение токена по username и password.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GET /api/users/me/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Собственный профиль и группы; требуется вход.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200, 401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</w:rPr>
        <w:t>Код 404 у списка возможен при запросе несуществующей страницы. Для владельца чужой ID также возвращает 404, так как запись исключается из queryset. Пользователь без разрешения на операцию получает 403.</w:t>
      </w:r>
    </w:p>
    <w:p>
      <w:pPr>
        <w:jc w:val="left"/>
      </w:pPr>
      <w:r>
        <w:rPr>
          <w:b w:val="0"/>
          <w:sz w:val="22"/>
        </w:rPr>
        <w:t>Дополнительные адреса: /api/cats/mine/ — собственные коты, включая администратора; /api/docs/ — ReDoc; /api/openapi.json — схема; /health/ — проверка доступности; /admin/ — административная панель. Редактирование справочника достижений выполняет администратор через /admin/.</w:t>
      </w:r>
    </w:p>
    <w:p>
      <w:r>
        <w:br w:type="page"/>
      </w:r>
    </w:p>
    <w:p>
      <w:pPr>
        <w:pStyle w:val="Heading1"/>
      </w:pPr>
      <w:r>
        <w:t>3 1 Примеры CRUD для кота</w:t>
      </w:r>
    </w:p>
    <w:p>
      <w:pPr>
        <w:jc w:val="left"/>
      </w:pPr>
      <w:r>
        <w:rPr>
          <w:b w:val="0"/>
          <w:sz w:val="22"/>
        </w:rPr>
        <w:t>Ниже приведены фактические запросы от anna к контейнеру и ответы сервера. Во всех пяти запросах чтения и записи передавался ее токен. ID 18 относится к временному коту, созданному для этой проверки.</w:t>
      </w:r>
    </w:p>
    <w:p>
      <w:pPr>
        <w:pStyle w:val="Heading2"/>
      </w:pPr>
      <w:r>
        <w:t>Создание кота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POST /api/cats/</w:t>
      </w:r>
    </w:p>
    <w:p>
      <w:pPr>
        <w:jc w:val="left"/>
      </w:pPr>
      <w:r>
        <w:rPr>
          <w:b/>
          <w:sz w:val="21"/>
        </w:rPr>
        <w:t>Тело запроса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{"name": "Мурка", "color": "orange", "birth_year": 2022, "achievements": [1]}</w:t>
      </w:r>
    </w:p>
    <w:p>
      <w:pPr>
        <w:jc w:val="left"/>
      </w:pPr>
      <w:r>
        <w:rPr>
          <w:b/>
          <w:sz w:val="21"/>
        </w:rPr>
        <w:t>Ответ 201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18, "name": "Мурка", "color": "orange", "birth_year": 2022, "owner": 2,</w:t>
        <w:br/>
        <w:t xml:space="preserve"> "achievements": [1]}</w:t>
      </w:r>
    </w:p>
    <w:p>
      <w:pPr>
        <w:pStyle w:val="Heading2"/>
      </w:pPr>
      <w:r>
        <w:t>Получение карточки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GET /api/cats/18/</w:t>
      </w:r>
    </w:p>
    <w:p>
      <w:pPr>
        <w:jc w:val="left"/>
      </w:pPr>
      <w:r>
        <w:rPr>
          <w:b/>
          <w:sz w:val="21"/>
        </w:rPr>
        <w:t>Ответ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18, "name": "Мурка", "color": "orange", "birth_year": 2022, "owner": 2,</w:t>
        <w:br/>
        <w:t xml:space="preserve"> "achievements": [1]}</w:t>
      </w:r>
    </w:p>
    <w:p>
      <w:pPr>
        <w:pStyle w:val="Heading2"/>
      </w:pPr>
      <w:r>
        <w:t>Полная замена данных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PUT /api/cats/18/</w:t>
      </w:r>
    </w:p>
    <w:p>
      <w:pPr>
        <w:jc w:val="left"/>
      </w:pPr>
      <w:r>
        <w:rPr>
          <w:b/>
          <w:sz w:val="21"/>
        </w:rPr>
        <w:t>Тело запроса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{"name": "Мурка", "color": "white", "birth_year": 2022, "achievements": [1]}</w:t>
      </w:r>
    </w:p>
    <w:p>
      <w:pPr>
        <w:jc w:val="left"/>
      </w:pPr>
      <w:r>
        <w:rPr>
          <w:b/>
          <w:sz w:val="21"/>
        </w:rPr>
        <w:t>Ответ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18, "name": "Мурка", "color": "white", "birth_year": 2022, "owner": 2,</w:t>
        <w:br/>
        <w:t xml:space="preserve"> "achievements": [1]}</w:t>
      </w:r>
    </w:p>
    <w:p>
      <w:pPr>
        <w:pStyle w:val="Heading2"/>
      </w:pPr>
      <w:r>
        <w:t>Частичное изменение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PATCH /api/cats/18/</w:t>
      </w:r>
    </w:p>
    <w:p>
      <w:pPr>
        <w:jc w:val="left"/>
      </w:pPr>
      <w:r>
        <w:rPr>
          <w:b/>
          <w:sz w:val="21"/>
        </w:rPr>
        <w:t>Тело запроса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{"color": "gray"}</w:t>
      </w:r>
    </w:p>
    <w:p>
      <w:pPr>
        <w:jc w:val="left"/>
      </w:pPr>
      <w:r>
        <w:rPr>
          <w:b/>
          <w:sz w:val="21"/>
        </w:rPr>
        <w:t>Ответ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18, "name": "Мурка", "color": "gray", "birth_year": 2022, "owner": 2,</w:t>
        <w:br/>
        <w:t xml:space="preserve"> "achievements": [1]}</w:t>
      </w:r>
    </w:p>
    <w:p>
      <w:pPr>
        <w:pStyle w:val="Heading2"/>
      </w:pPr>
      <w:r>
        <w:t>Удаление проверочной записи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DELETE /api/cats/18/</w:t>
      </w:r>
    </w:p>
    <w:p>
      <w:pPr>
        <w:jc w:val="left"/>
      </w:pPr>
      <w:r>
        <w:rPr>
          <w:b/>
          <w:sz w:val="21"/>
        </w:rPr>
        <w:t>Ответ 204</w:t>
      </w:r>
    </w:p>
    <w:p>
      <w:pPr>
        <w:jc w:val="left"/>
      </w:pPr>
      <w:r>
        <w:rPr>
          <w:b w:val="0"/>
          <w:sz w:val="22"/>
        </w:rPr>
        <w:t>Пустое тело ответа.</w:t>
      </w:r>
    </w:p>
    <w:p>
      <w:pPr>
        <w:jc w:val="left"/>
      </w:pPr>
      <w:r>
        <w:rPr>
          <w:b w:val="0"/>
          <w:sz w:val="22"/>
        </w:rPr>
        <w:t>Повторный GET /api/cats/18/ после удаления вернул 404: {"detail":"Страница не найдена."}</w:t>
      </w:r>
    </w:p>
    <w:p>
      <w:r>
        <w:br w:type="page"/>
      </w:r>
    </w:p>
    <w:p>
      <w:pPr>
        <w:pStyle w:val="Heading1"/>
      </w:pPr>
      <w:r>
        <w:t>3 2 Поиск достижения и профиль</w:t>
      </w:r>
    </w:p>
    <w:p>
      <w:pPr>
        <w:pStyle w:val="Heading2"/>
      </w:pPr>
      <w:r>
        <w:t>Список с поиском и фильтрами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GET /api/cats/?search=Мурка&amp;owner=anna&amp;birth_year=2022</w:t>
        <w:br/>
        <w:t xml:space="preserve">    &amp;ordering=name&amp;page_size=1</w:t>
      </w:r>
    </w:p>
    <w:p>
      <w:pPr>
        <w:jc w:val="left"/>
      </w:pPr>
      <w:r>
        <w:rPr>
          <w:b w:val="0"/>
          <w:sz w:val="22"/>
        </w:rPr>
        <w:t>Ответ 200. Поля count, next, previous и results составляют стандартный ответ пагинации. На момент запроса тестовый кот имел цвет orange.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{"count": 1, "next": null, "previous": null, "results": [{"id": 18, "name": "Мурка",</w:t>
        <w:br/>
        <w:t xml:space="preserve"> "color": "orange", "birth_year": 2022, "owner": 2, "achievements": [1]}]}</w:t>
      </w:r>
    </w:p>
    <w:p>
      <w:pPr>
        <w:pStyle w:val="Heading2"/>
      </w:pPr>
      <w:r>
        <w:t>Справочник достижений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GET /api/achievements/ →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{"count": 3, "next": null, "previous": null, "results": [{"id": 1,</w:t>
        <w:br/>
        <w:t xml:space="preserve"> "name": "Знает команду ко мне", "description": "Приходит по зову хозяина."}, {"id": 2,</w:t>
        <w:br/>
        <w:t xml:space="preserve"> "name": "Ловит игрушечную мышь",</w:t>
        <w:br/>
        <w:t xml:space="preserve"> "description": "Уверенно ловит и приносит игрушку."}, {"id": 3, "name": "Путешественник",</w:t>
        <w:br/>
        <w:t xml:space="preserve"> "description": "Спокойно переносит поездки в переноске."}]}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GET /api/achievements/1/ →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1, "name": "Знает команду ко мне", "description": "Приходит по зову хозяина."}</w:t>
      </w:r>
    </w:p>
    <w:p>
      <w:pPr>
        <w:pStyle w:val="Heading2"/>
      </w:pPr>
      <w:r>
        <w:t>Вход и собственный профиль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POST /api/auth/token/ →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{"username": "anna", "password": "&lt;скрыт&gt;"}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{"token": "&lt;скрыт&gt;"}</w:t>
      </w:r>
    </w:p>
    <w:p>
      <w:pPr>
        <w:jc w:val="left"/>
      </w:pPr>
      <w:r>
        <w:rPr>
          <w:b w:val="0"/>
          <w:sz w:val="22"/>
        </w:rPr>
        <w:t>Значения пароля и токена скрыты в отчете. Полученный токен используется в Authorization. Профиль не возвращает пароль или токен.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GET /api/users/me/ → 200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{"id": 2, "username": "anna", "groups": ["Владельцы котов"], "is_staff": true,</w:t>
        <w:br/>
        <w:t xml:space="preserve"> "is_superuser": false}</w:t>
      </w:r>
    </w:p>
    <w:p>
      <w:r>
        <w:br w:type="page"/>
      </w:r>
    </w:p>
    <w:p>
      <w:pPr>
        <w:pStyle w:val="Heading1"/>
      </w:pPr>
      <w:r>
        <w:t>4 Ключевые решения реализации DRF</w:t>
      </w:r>
    </w:p>
    <w:p>
      <w:pPr>
        <w:jc w:val="left"/>
      </w:pPr>
      <w:r>
        <w:rPr>
          <w:b w:val="0"/>
        </w:rPr>
        <w:t>CatSerializer преобразует записи Cat в JSON, проверяет поля и принимает достижения как массив существующих ID. owner доступен только для чтения. AchievementSerializer возвращает id, name и description. MyProfileView берет request.user и не позволяет запросить произвольного пользователя.</w:t>
      </w:r>
    </w:p>
    <w:p>
      <w:pPr>
        <w:jc w:val="left"/>
      </w:pPr>
      <w:r>
        <w:rPr>
          <w:b w:val="0"/>
        </w:rPr>
        <w:t>CatViewSet реализует CRUD, AchievementViewSet — чтение справочника. Они подключены через DefaultRouter. В perform_create владелец назначается из request.user. Перед поиском и сортировкой get_queryset ограничивает записи владельцем; исключение сделано только для суперпользователя.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Возможность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Реализация и параметры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Поиск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SearchFilter, поля name и color; пример search=Мурка.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Сортировка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OrderingFilter: id, name, birth_year. Префикс минус задает обратный порядок, например ordering=-id.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Фильтры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color — точное совпадение; owner — логин; birth_year — число 1900…текущий год. Ошибочный год возвращает 400.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Пагинация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ShowcasePagination: по умолчанию 5 записей; page_size до 100; параметр page выбирает страницу.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Запросы к базе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select_related для владельца и prefetch_related для достижений уменьшают число дополнительных запросов.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2"/>
        </w:rPr>
        <w:t>Фильтр owner=boris при токене anna дал count=0. При page_size=1 список anna во время проверки содержал 7 записей, включая Мурку, и ссылку next на вторую страницу. После удаления временного кота у anna снова 6 записей.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07630"/>
            <wp:docPr id="2" name="Picture 2" descr="PATCH личного кота в Postman завершился HTTP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i-patch.png"/>
                    <pic:cNvPicPr/>
                  </pic:nvPicPr>
                  <pic:blipFill>
                    <a:blip r:embed="rId12"/>
                    <a:srcRect l="27734" t="14688" r="4688" b="268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2 - PATCH личного кота в Postman завершился HTTP 200</w:t>
      </w:r>
    </w:p>
    <w:p>
      <w:r>
        <w:br w:type="page"/>
      </w:r>
    </w:p>
    <w:p>
      <w:pPr>
        <w:pStyle w:val="Heading1"/>
      </w:pPr>
      <w:r>
        <w:t>5 Контроль доступа и обработка ошибок</w:t>
      </w:r>
    </w:p>
    <w:p>
      <w:pPr>
        <w:jc w:val="left"/>
      </w:pPr>
      <w:r>
        <w:rPr>
          <w:b w:val="0"/>
          <w:sz w:val="22"/>
        </w:rPr>
        <w:t>CatModelPermissions проверяет разрешения группы для HTTP-метода, IsCatOwnerOrSuperuser — владельца объекта. Ограничение queryset скрывает чужие записи. Флаг is_staff разрешает вход в админку, но сам по себе не предоставляет доступ к чужим котам.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2268"/>
        <w:gridCol w:w="2438"/>
        <w:gridCol w:w="300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Чтение котов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Создание и изменение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Админка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anna / boris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Только свои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Свои записи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Свои коты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viewer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Только свой кот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Запрещено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Просмотр своего кота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demo_admin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записи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записи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Коты, достижения, пользователи, группы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Без входа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Личный API закрыт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Запрещено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 требуется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4535"/>
        <w:gridCol w:w="170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код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Неверные имя, цвет и год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/api/cats/ от anna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Создание без токена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/api/cats/ анонимно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Создание наблюдателем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/api/cats/ от viewer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Изменение чужого кота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PATCH /api/cats/18/ от boris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404</w:t>
            </w:r>
          </w:p>
        </w:tc>
      </w:tr>
    </w:tbl>
    <w:p>
      <w:pPr>
        <w:spacing w:after="0" w:line="96" w:lineRule="auto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48000" cy="3720000"/>
            <wp:docPr id="3" name="Picture 3" descr="HTTP 400 и сообщения об ошибках name color birth_ye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i-validation.png"/>
                    <pic:cNvPicPr/>
                  </pic:nvPicPr>
                  <pic:blipFill>
                    <a:blip r:embed="rId13"/>
                    <a:srcRect l="60156" t="29375" r="4688" b="8125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3 - HTTP 400 и сообщения об ошибках name color birth_year</w:t>
      </w:r>
    </w:p>
    <w:p>
      <w:pPr>
        <w:jc w:val="left"/>
      </w:pPr>
      <w:r>
        <w:rPr>
          <w:b w:val="0"/>
          <w:sz w:val="21"/>
        </w:rPr>
        <w:t>Для чужого кота ответ: {"detail":"Страница не найдена."}. Для пользователя без токена: {"detail":"Учетные данные не были предоставлены."}. Публичные справочник достижений и витрина не открывают доступ к личной карточке.</w:t>
      </w:r>
    </w:p>
    <w:p>
      <w:r>
        <w:br w:type="page"/>
      </w:r>
    </w:p>
    <w:p>
      <w:pPr>
        <w:pStyle w:val="Heading1"/>
      </w:pPr>
      <w:r>
        <w:t>6 Документация и проверка запросами</w:t>
      </w:r>
    </w:p>
    <w:p>
      <w:pPr>
        <w:jc w:val="left"/>
      </w:pPr>
      <w:r>
        <w:rPr>
          <w:b w:val="0"/>
        </w:rPr>
        <w:t>OpenAPI 3.0.3 генерируется drf-spectacular и доступна в JSON по /api/openapi.json. ReDoc по /api/docs/ показывает методы, поля, параметры, способы входа и коды ответов. Оба адреса вернули HTTP 200. Скрипт ReDoc хранится в проекте, поэтому страница не требует внешнего CDN.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 descr="Документация работающего Kittygram в ReDo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4 - Документация работающего Kittygram в ReDoc</w:t>
      </w:r>
    </w:p>
    <w:p>
      <w:pPr>
        <w:jc w:val="left"/>
      </w:pPr>
      <w:r>
        <w:rPr>
          <w:b w:val="0"/>
          <w:sz w:val="22"/>
        </w:rPr>
        <w:t>Примеры в ReDoc формируются по схеме. Фактические данные работающей базы приведены в разделе 3 и файле evidence/API-responses.json. Для повторения проверки подготовлена Postman-коллекция из 22 запросов с проверками HTTP-кодов и сохранением токенов и ID во временные переменные.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POST /api/cats/ → GET /api/cats/18/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201 при создании; 200 при чтении; owner=2, achievements=[1].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PUT и PATCH /api/cats/18/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200; полная замена color=white и частичное изменение color=gray.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DELETE /api/cats/18/ → повторный GET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204 без тела; затем 404. Исходные коты сохранены.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29 автоматических тестов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0"/>
              </w:rPr>
              <w:t>7 тестов базового практикума; 22 теста прав, админки и функций темы «Кот дня».</w:t>
            </w:r>
          </w:p>
        </w:tc>
      </w:tr>
    </w:tbl>
    <w:p>
      <w:pPr>
        <w:spacing w:after="0" w:line="96" w:lineRule="auto"/>
      </w:pPr>
    </w:p>
    <w:p>
      <w:pPr>
        <w:spacing w:line="240" w:lineRule="auto" w:after="120"/>
      </w:pPr>
      <w:r>
        <w:rPr>
          <w:rFonts w:ascii="Consolas" w:hAnsi="Consolas"/>
          <w:sz w:val="19"/>
        </w:rPr>
        <w:t>Ran 29 tests in 2.072s</w:t>
        <w:br/>
        <w:t>OK</w:t>
        <w:br/>
        <w:t>System check identified no issues (0 silenced).</w:t>
        <w:br/>
        <w:t>No changes detected</w:t>
      </w:r>
    </w:p>
    <w:p>
      <w:pPr>
        <w:jc w:val="left"/>
      </w:pPr>
      <w:r>
        <w:rPr>
          <w:b w:val="0"/>
          <w:sz w:val="21"/>
        </w:rPr>
        <w:t>Команда spectacular --validate --fail-on-warn завершилась с кодом 0 без предупреждений. Полные результаты сохранены в evidence/tests.txt и evidence/schema-validation.txt.</w:t>
      </w:r>
    </w:p>
    <w:p>
      <w:r>
        <w:br w:type="page"/>
      </w:r>
    </w:p>
    <w:p>
      <w:pPr>
        <w:pStyle w:val="Heading1"/>
      </w:pPr>
      <w:r>
        <w:t>7 Деплой и Docker</w:t>
      </w:r>
    </w:p>
    <w:p>
      <w:pPr>
        <w:jc w:val="left"/>
      </w:pPr>
      <w:r>
        <w:rPr>
          <w:b w:val="0"/>
        </w:rPr>
        <w:t>Проверка выполнена в Docker Desktop 4.96.3 на macOS Apple Silicon, контекст desktop-linux. Compose собирает образ kittygram-web:local и запускает сервис web. Порт 8000 контейнера опубликован только на 127.0.0.1:8000 компьютера. HTTP-проверка /health/ дает 200, статус контейнера — healthy.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cd kittygram</w:t>
        <w:br/>
        <w:t>python3 setup_env.py</w:t>
        <w:br/>
        <w:t>docker context use desktop-linux</w:t>
        <w:br/>
        <w:t>docker compose up -d --build --wait</w:t>
        <w:br/>
        <w:t>docker compose ps</w:t>
        <w:br/>
        <w:t>curl -i http://127.0.0.1:8000/health/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69606"/>
            <wp:docPr id="5" name="Picture 5" descr="Compose проект kittygram и работающий web в Docker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cker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5 - Compose проект kittygram и работающий web в Docker Desktop</w:t>
      </w:r>
    </w:p>
    <w:p>
      <w:pPr>
        <w:jc w:val="left"/>
      </w:pPr>
      <w:r>
        <w:rPr>
          <w:b w:val="0"/>
          <w:sz w:val="22"/>
        </w:rPr>
        <w:t>При старте entrypoint применяет миграции, настраивает группы, готовит справочник и собирает статику. Gunicorn запускается с двумя процессами. SQLite размещена в постоянном томе kittygram_data; пересоздание контейнера сохраняет данные.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Running migrations: No migrations to apply.</w:t>
        <w:br/>
        <w:t>164 static files copied to '/app/staticfiles'.</w:t>
        <w:br/>
        <w:t>Starting gunicorn 23.0.0</w:t>
        <w:br/>
        <w:t>Listening at: http://0.0.0.0:8000</w:t>
        <w:br/>
        <w:t>Booting worker with pid: 12</w:t>
        <w:br/>
        <w:t>Booting worker with pid: 13</w:t>
      </w:r>
    </w:p>
    <w:p>
      <w:pPr>
        <w:jc w:val="left"/>
      </w:pPr>
      <w:r>
        <w:rPr>
          <w:b w:val="0"/>
          <w:sz w:val="22"/>
        </w:rPr>
        <w:t>В showmigrations все миграции отмечены [X], включая cats.0004. Последний запуск не применял их повторно. Развертывание подтверждено для локального Docker Desktop; публикация на удаленном сервере в этой работе не выполнялась.</w:t>
      </w:r>
    </w:p>
    <w:p>
      <w:r>
        <w:br w:type="page"/>
      </w:r>
    </w:p>
    <w:p>
      <w:pPr>
        <w:pStyle w:val="Heading1"/>
      </w:pPr>
      <w:r>
        <w:t>7 1 Воспроизводимость запуска</w:t>
      </w:r>
    </w:p>
    <w:p>
      <w:pPr>
        <w:jc w:val="left"/>
      </w:pPr>
      <w:r>
        <w:rPr>
          <w:b w:val="0"/>
        </w:rPr>
        <w:t>Исходники и пошаговый запуск описаны в README_PRACTICUM.md; команды Docker также приведены в DOCKER.md. Файл .env.example задает состав настроек. setup_env.py создает локальный .env со случайными секретами и не перезаписывает существующий файл. При первом старте с LOAD_DEMO_DATA=true создаются демонстрационные пользователи и данные.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Переменная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DJANGO_SECRET_KEY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Случайный ключ Django, обязателен.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DJANGO_DEBUG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Учебный локальный режим отладки; по умолчанию True.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DJANGO_ALLOWED_HOSTS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Разрешенные имена: localhost, 127.0.0.1, [::1].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DEMO_PASSWORD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Начальный пароль демопользователей. Изменение переменной не меняет уже сохраненные пароли.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LOAD_DEMO_DATA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true — наполнить демонстрационными данными при первом старте.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PORT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Порт компьютера; по умолчанию 8000.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t>Зависимости проекта</w:t>
      </w:r>
    </w:p>
    <w:p>
      <w:pPr>
        <w:jc w:val="left"/>
      </w:pPr>
      <w:r>
        <w:rPr>
          <w:b w:val="0"/>
          <w:sz w:val="22"/>
        </w:rPr>
        <w:t>Python 3.10; asgiref 3.3.4; Django 3.2; djangorestframework 3.12.4; pytz 2021.1; sqlparse 0.4.1; gunicorn 23.0.0; whitenoise 6.7.0; drf-spectacular 0.27.2. Версии закреплены в requirements.txt.</w:t>
      </w:r>
    </w:p>
    <w:p>
      <w:pPr>
        <w:pStyle w:val="Heading2"/>
      </w:pPr>
      <w:r>
        <w:t>Команды проверки и управления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docker compose exec web python manage.py check</w:t>
        <w:br/>
        <w:t>docker compose exec web python manage.py test cats showcase</w:t>
        <w:br/>
        <w:t>docker compose exec web python manage.py makemigrations --check --dry-run</w:t>
        <w:br/>
        <w:t>docker compose exec web python manage.py spectacular \</w:t>
        <w:br/>
        <w:t xml:space="preserve">  --file /tmp/openapi.json --format openapi-json --validate --fail-on-warn</w:t>
        <w:br/>
        <w:t>docker compose logs --tail=40 web</w:t>
        <w:br/>
        <w:t>docker compose stop</w:t>
        <w:br/>
        <w:t>docker compose up -d --wait</w:t>
      </w:r>
    </w:p>
    <w:p>
      <w:pPr>
        <w:jc w:val="left"/>
      </w:pPr>
      <w:r>
        <w:rPr>
          <w:b w:val="0"/>
          <w:sz w:val="22"/>
        </w:rPr>
        <w:t>Для входа используются anna, boris, viewer и demo_admin с первоначальным паролем из локального .env. Пароль не включен в отчет. В Postman нужно заполнить переменную demo_password; первые три запроса получают токены. Запросы CRUD создают и удаляют отдельного кота без истории голосования.</w:t>
      </w:r>
    </w:p>
    <w:p>
      <w:pPr>
        <w:pStyle w:val="Heading2"/>
      </w:pPr>
      <w:r>
        <w:t>Сохранение данных</w:t>
      </w:r>
    </w:p>
    <w:p>
      <w:pPr>
        <w:jc w:val="left"/>
      </w:pPr>
      <w:r>
        <w:rPr>
          <w:b w:val="0"/>
          <w:sz w:val="22"/>
        </w:rPr>
        <w:t>После проверки в базе остались 14 исходных котов, 16 пользователей, 3 достижения, 52 дневные записи и 109 голосов. Статистика сохранена в evidence/data-summary.json. Файлы .env, база SQLite и реальные токены исключены из архива материалов.</w:t>
      </w:r>
    </w:p>
    <w:p>
      <w:r>
        <w:br w:type="page"/>
      </w:r>
    </w:p>
    <w:p>
      <w:pPr>
        <w:pStyle w:val="Heading1"/>
      </w:pPr>
      <w:r>
        <w:t>8 Итоги и самооценка</w:t>
      </w:r>
    </w:p>
    <w:p>
      <w:pPr>
        <w:jc w:val="left"/>
      </w:pPr>
      <w:r>
        <w:rPr>
          <w:b w:val="0"/>
        </w:rPr>
        <w:t>Выполнен базовый практикум Kittygram: реализованы достижения и связь с котами, профиль текущего пользователя, токеновая аутентификация, CRUD, проверки полей и прав доступа. Поиск, сортировка и пагинация работают с ограниченным по владельцу набором записей. Администратор управляет всеми данными, наблюдатель читает только своего кота.</w:t>
      </w:r>
    </w:p>
    <w:p>
      <w:pPr>
        <w:jc w:val="left"/>
      </w:pPr>
      <w:r>
        <w:rPr>
          <w:b w:val="0"/>
        </w:rPr>
        <w:t>Проверены ответы 200, 201, 204, 400, 401, 403 и 404. Все 29 автоматических тестов прошли. Проект запускается в Docker Desktop с Gunicorn; документация ReDoc доступна локально. Следующее улучшение — подготовка отдельной конфигурации для публикации на удаленном сервере с HTTPS и внешней СУБД.</w:t>
      </w:r>
    </w:p>
    <w:p>
      <w:pPr>
        <w:pStyle w:val="Heading2"/>
      </w:pPr>
      <w:r>
        <w:t>Соответствие критериям текущего рейтинга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1134"/>
        <w:gridCol w:w="612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Критерий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Макс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Подтверждение в работе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Оформление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Восемь разделов по примеру, титульный лист, пять скриншотов, ссылки и JSON.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Запуск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README_PRACTICUM.md, .env.example, setup_env.py и проверенный запуск Docker.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Модель данных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Cat, Achievement, User, Token; связи и четыре группы ограничений.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API контракт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10 основных операций с правами, кодами и фактическими JSON.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DRF реализация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Сериализаторы, viewsets, router, permissions, фильтры и пагинация.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Документация и запросы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OpenAPI, ReDoc, 22 запроса Postman, полная CRUD-проверка и 29 тестов.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Деплой и Docker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Локальный Docker Desktop, Gunicorn, healthcheck, миграции и журнал запуска.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Итого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Представлены материалы для проверки; итоговые баллы выставляет преподаватель.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t>Материалы для проверки</w:t>
      </w:r>
    </w:p>
    <w:p>
      <w:pPr>
        <w:jc w:val="left"/>
      </w:pPr>
      <w:r>
        <w:rPr>
          <w:b w:val="0"/>
          <w:sz w:val="22"/>
        </w:rPr>
        <w:t>В комплект входят отчет в DOCX и PDF, исходники Kittygram, Postman-коллекция, схема OpenAPI, скриншоты и папка evidence с фактическими ответами API, результатами тестов, списком миграций и журналом Docker. Перед запуском архива следует создать собственный .env командой python3 setup_env.py.</w:t>
      </w:r>
    </w:p>
    <w:p>
      <w:pPr>
        <w:pStyle w:val="Heading2"/>
      </w:pPr>
      <w:r>
        <w:t>Ссылки</w:t>
      </w:r>
    </w:p>
    <w:p>
      <w:pPr>
        <w:spacing w:after="100"/>
      </w:pPr>
      <w:hyperlink r:id="rId10">
        <w:r>
          <w:rPr>
            <w:color w:val="000000"/>
            <w:u w:val="single"/>
          </w:rPr>
          <w:t>Исходный Kittygram — github.com/yandex-praktikum/kittygram</w:t>
        </w:r>
      </w:hyperlink>
    </w:p>
    <w:p>
      <w:pPr>
        <w:spacing w:after="100"/>
      </w:pPr>
      <w:hyperlink r:id="rId16">
        <w:r>
          <w:rPr>
            <w:color w:val="000000"/>
            <w:u w:val="single"/>
          </w:rPr>
          <w:t>Локальная документация — http://127.0.0.1:8000/api/docs/</w:t>
        </w:r>
      </w:hyperlink>
    </w:p>
    <w:p>
      <w:pPr>
        <w:spacing w:after="100"/>
      </w:pPr>
      <w:hyperlink r:id="rId17">
        <w:r>
          <w:rPr>
            <w:color w:val="000000"/>
            <w:u w:val="single"/>
          </w:rPr>
          <w:t>Административная панель — http://127.0.0.1:8000/admin/</w:t>
        </w:r>
      </w:hyperlink>
    </w:p>
    <w:p>
      <w:pPr>
        <w:spacing w:after="100"/>
      </w:pPr>
      <w:hyperlink r:id="rId18">
        <w:r>
          <w:rPr>
            <w:color w:val="000000"/>
            <w:u w:val="single"/>
          </w:rPr>
          <w:t>Django REST Framework — документация по схемам</w:t>
        </w:r>
      </w:hyperlink>
    </w:p>
    <w:p>
      <w:pPr>
        <w:spacing w:after="100"/>
      </w:pPr>
      <w:hyperlink r:id="rId19">
        <w:r>
          <w:rPr>
            <w:color w:val="000000"/>
            <w:u w:val="single"/>
          </w:rPr>
          <w:t>drf spectacular — официальная документация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 w:cs="Times New Roman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yandex-praktikum/kittygra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://127.0.0.1:8000/api/docs/" TargetMode="External"/><Relationship Id="rId17" Type="http://schemas.openxmlformats.org/officeDocument/2006/relationships/hyperlink" Target="http://127.0.0.1:8000/admin/" TargetMode="External"/><Relationship Id="rId18" Type="http://schemas.openxmlformats.org/officeDocument/2006/relationships/hyperlink" Target="https://www.django-rest-framework.org/api-guide/schemas/" TargetMode="External"/><Relationship Id="rId19" Type="http://schemas.openxmlformats.org/officeDocument/2006/relationships/hyperlink" Target="https://drf-spectacular.readthedocs.io/en/stable/read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Текущий рейтинг Практикум Kittygram</dc:title>
  <dc:subject>Отчет по второй работе по Django REST Framework и Docker Desktop</dc:subject>
  <dc:creator>Солопин Егор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