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01FA" w:rsidRDefault="00F901FA" w:rsidP="00F901FA">
      <w:pPr>
        <w:pStyle w:val="a3"/>
        <w:spacing w:beforeAutospacing="0" w:after="0" w:afterAutospacing="0"/>
        <w:ind w:left="720"/>
        <w:jc w:val="center"/>
        <w:rPr>
          <w:b/>
          <w:bCs/>
        </w:rPr>
      </w:pPr>
      <w:r>
        <w:rPr>
          <w:b/>
          <w:bCs/>
          <w:color w:val="000000"/>
          <w:sz w:val="28"/>
          <w:szCs w:val="28"/>
        </w:rPr>
        <w:t>МИНИСТЕРСТВО НАУКИ И ВЫСШЕГО ОБРАЗОВАНИЯ РФ</w:t>
      </w: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</w:pPr>
      <w:r>
        <w:rPr>
          <w:color w:val="000000"/>
          <w:sz w:val="28"/>
          <w:szCs w:val="28"/>
        </w:rPr>
        <w:t>Федеральное государственное бюджетное образовательное учреждение</w:t>
      </w: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</w:pPr>
      <w:r>
        <w:rPr>
          <w:color w:val="000000"/>
          <w:sz w:val="28"/>
          <w:szCs w:val="28"/>
        </w:rPr>
        <w:t>высшего образования</w:t>
      </w: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  <w:rPr>
          <w:b/>
          <w:bCs/>
          <w:color w:val="000000"/>
          <w:sz w:val="28"/>
          <w:szCs w:val="28"/>
        </w:rPr>
      </w:pP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  <w:rPr>
          <w:b/>
          <w:bCs/>
          <w:color w:val="000000"/>
          <w:sz w:val="28"/>
          <w:szCs w:val="28"/>
        </w:rPr>
      </w:pP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  <w:rPr>
          <w:b/>
          <w:bCs/>
        </w:rPr>
      </w:pPr>
      <w:r>
        <w:rPr>
          <w:b/>
          <w:bCs/>
          <w:color w:val="000000"/>
          <w:sz w:val="28"/>
          <w:szCs w:val="28"/>
        </w:rPr>
        <w:t>«СОЧИНСКИЙ ГОСУДАРСТВЕННЫЙ УНИВЕРСИТЕТ»</w:t>
      </w: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</w:pPr>
      <w:r>
        <w:rPr>
          <w:color w:val="000000"/>
          <w:sz w:val="28"/>
          <w:szCs w:val="28"/>
        </w:rPr>
        <w:t>Факультет инновационных, инженерных и цифровых технологий</w:t>
      </w: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</w:pPr>
      <w:r>
        <w:rPr>
          <w:color w:val="000000"/>
          <w:sz w:val="28"/>
          <w:szCs w:val="28"/>
        </w:rPr>
        <w:t>Кафедра информационных технологий и математики</w:t>
      </w: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  <w:rPr>
          <w:b/>
          <w:bCs/>
          <w:color w:val="000000"/>
          <w:sz w:val="28"/>
          <w:szCs w:val="28"/>
        </w:rPr>
      </w:pP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  <w:rPr>
          <w:b/>
          <w:bCs/>
          <w:color w:val="000000"/>
          <w:sz w:val="28"/>
          <w:szCs w:val="28"/>
        </w:rPr>
      </w:pP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  <w:rPr>
          <w:b/>
          <w:bCs/>
        </w:rPr>
      </w:pPr>
      <w:r>
        <w:rPr>
          <w:b/>
          <w:bCs/>
          <w:color w:val="000000"/>
          <w:sz w:val="28"/>
          <w:szCs w:val="28"/>
        </w:rPr>
        <w:t>Отчет</w:t>
      </w: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</w:pPr>
      <w:r>
        <w:rPr>
          <w:color w:val="000000"/>
          <w:sz w:val="28"/>
          <w:szCs w:val="28"/>
        </w:rPr>
        <w:t>по лабораторным работам</w:t>
      </w: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</w:pPr>
      <w:r>
        <w:rPr>
          <w:color w:val="000000"/>
          <w:sz w:val="28"/>
          <w:szCs w:val="28"/>
        </w:rPr>
        <w:t>по дисциплине «Проектирование информационных систем»</w:t>
      </w: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F901FA" w:rsidRDefault="00F901FA" w:rsidP="00F901FA">
      <w:pPr>
        <w:pStyle w:val="a3"/>
        <w:spacing w:beforeAutospacing="0" w:after="0" w:afterAutospacing="0"/>
        <w:ind w:left="680" w:firstLine="4706"/>
        <w:jc w:val="both"/>
        <w:rPr>
          <w:b/>
          <w:bCs/>
          <w:color w:val="000000"/>
          <w:sz w:val="28"/>
          <w:szCs w:val="28"/>
        </w:rPr>
      </w:pPr>
    </w:p>
    <w:p w:rsidR="00F901FA" w:rsidRDefault="00F901FA" w:rsidP="00F901FA">
      <w:pPr>
        <w:pStyle w:val="a3"/>
        <w:spacing w:beforeAutospacing="0" w:after="0" w:afterAutospacing="0"/>
        <w:ind w:left="680" w:firstLine="4706"/>
        <w:jc w:val="both"/>
        <w:rPr>
          <w:b/>
          <w:bCs/>
          <w:color w:val="000000"/>
          <w:sz w:val="28"/>
          <w:szCs w:val="28"/>
        </w:rPr>
      </w:pPr>
    </w:p>
    <w:p w:rsidR="00F901FA" w:rsidRDefault="00F901FA" w:rsidP="00F901FA">
      <w:pPr>
        <w:pStyle w:val="a3"/>
        <w:spacing w:beforeAutospacing="0" w:after="0" w:afterAutospacing="0"/>
        <w:ind w:left="680" w:firstLine="4706"/>
        <w:jc w:val="both"/>
        <w:rPr>
          <w:b/>
          <w:bCs/>
          <w:color w:val="000000"/>
          <w:sz w:val="28"/>
          <w:szCs w:val="28"/>
        </w:rPr>
      </w:pPr>
    </w:p>
    <w:p w:rsidR="00F901FA" w:rsidRDefault="00F901FA" w:rsidP="00F901FA">
      <w:pPr>
        <w:pStyle w:val="a3"/>
        <w:spacing w:beforeAutospacing="0" w:after="0" w:afterAutospacing="0"/>
        <w:ind w:left="680" w:firstLine="4706"/>
        <w:jc w:val="both"/>
        <w:rPr>
          <w:b/>
          <w:bCs/>
          <w:color w:val="000000"/>
          <w:sz w:val="28"/>
          <w:szCs w:val="28"/>
        </w:rPr>
      </w:pPr>
    </w:p>
    <w:p w:rsidR="00F901FA" w:rsidRDefault="00F901FA" w:rsidP="00F901FA">
      <w:pPr>
        <w:pStyle w:val="a3"/>
        <w:spacing w:beforeAutospacing="0" w:after="0" w:afterAutospacing="0"/>
        <w:ind w:left="680" w:firstLine="4706"/>
        <w:jc w:val="both"/>
        <w:rPr>
          <w:b/>
          <w:bCs/>
        </w:rPr>
      </w:pPr>
      <w:r>
        <w:rPr>
          <w:b/>
          <w:bCs/>
          <w:color w:val="000000"/>
          <w:sz w:val="28"/>
          <w:szCs w:val="28"/>
        </w:rPr>
        <w:t>Выполнил:</w:t>
      </w:r>
    </w:p>
    <w:p w:rsidR="00F901FA" w:rsidRDefault="00AD2529" w:rsidP="00F901FA">
      <w:pPr>
        <w:pStyle w:val="a3"/>
        <w:spacing w:beforeAutospacing="0" w:after="0" w:afterAutospacing="0"/>
        <w:ind w:left="680" w:firstLine="4706"/>
        <w:jc w:val="both"/>
      </w:pPr>
      <w:r>
        <w:rPr>
          <w:color w:val="000000"/>
          <w:sz w:val="28"/>
          <w:szCs w:val="28"/>
        </w:rPr>
        <w:t>студент</w:t>
      </w:r>
      <w:r w:rsidR="00F901FA">
        <w:rPr>
          <w:color w:val="000000"/>
          <w:sz w:val="28"/>
          <w:szCs w:val="28"/>
        </w:rPr>
        <w:t xml:space="preserve"> группы 22-ПИЭ-1</w:t>
      </w:r>
    </w:p>
    <w:p w:rsidR="00F901FA" w:rsidRDefault="00F901FA" w:rsidP="00F901FA">
      <w:pPr>
        <w:pStyle w:val="a3"/>
        <w:spacing w:beforeAutospacing="0" w:after="0" w:afterAutospacing="0"/>
        <w:ind w:left="680" w:firstLine="4706"/>
        <w:jc w:val="both"/>
      </w:pPr>
      <w:r>
        <w:rPr>
          <w:color w:val="000000"/>
          <w:sz w:val="28"/>
          <w:szCs w:val="28"/>
        </w:rPr>
        <w:t>Цыганок Егор Александрович</w:t>
      </w:r>
    </w:p>
    <w:p w:rsidR="00F901FA" w:rsidRDefault="00F901FA" w:rsidP="00F901FA">
      <w:pPr>
        <w:pStyle w:val="a3"/>
        <w:spacing w:beforeAutospacing="0" w:after="0" w:afterAutospacing="0"/>
        <w:ind w:left="680" w:firstLine="4706"/>
        <w:jc w:val="both"/>
        <w:rPr>
          <w:color w:val="000000"/>
          <w:sz w:val="28"/>
          <w:szCs w:val="28"/>
        </w:rPr>
      </w:pPr>
    </w:p>
    <w:p w:rsidR="00F901FA" w:rsidRDefault="00F901FA" w:rsidP="00F901FA">
      <w:pPr>
        <w:pStyle w:val="a3"/>
        <w:spacing w:beforeAutospacing="0" w:after="0" w:afterAutospacing="0"/>
        <w:ind w:left="680" w:firstLine="4706"/>
        <w:jc w:val="both"/>
        <w:rPr>
          <w:b/>
          <w:bCs/>
        </w:rPr>
      </w:pPr>
      <w:r>
        <w:rPr>
          <w:b/>
          <w:bCs/>
          <w:color w:val="000000"/>
          <w:sz w:val="28"/>
          <w:szCs w:val="28"/>
        </w:rPr>
        <w:t>Проверил:</w:t>
      </w:r>
    </w:p>
    <w:p w:rsidR="00F901FA" w:rsidRDefault="00F901FA" w:rsidP="00F901FA">
      <w:pPr>
        <w:pStyle w:val="a3"/>
        <w:spacing w:beforeAutospacing="0" w:after="0" w:afterAutospacing="0"/>
        <w:ind w:left="680" w:firstLine="4706"/>
        <w:jc w:val="both"/>
      </w:pPr>
      <w:r>
        <w:rPr>
          <w:color w:val="000000"/>
          <w:sz w:val="28"/>
          <w:szCs w:val="28"/>
        </w:rPr>
        <w:t xml:space="preserve">доцент кафедры </w:t>
      </w:r>
      <w:proofErr w:type="spellStart"/>
      <w:r>
        <w:rPr>
          <w:color w:val="000000"/>
          <w:sz w:val="28"/>
          <w:szCs w:val="28"/>
        </w:rPr>
        <w:t>ИТиМ</w:t>
      </w:r>
      <w:proofErr w:type="spellEnd"/>
    </w:p>
    <w:p w:rsidR="00F901FA" w:rsidRDefault="00F901FA" w:rsidP="00F901FA">
      <w:pPr>
        <w:pStyle w:val="a3"/>
        <w:spacing w:beforeAutospacing="0" w:after="0" w:afterAutospacing="0"/>
        <w:ind w:left="680" w:firstLine="4706"/>
        <w:jc w:val="both"/>
      </w:pPr>
      <w:r>
        <w:rPr>
          <w:color w:val="000000"/>
          <w:sz w:val="28"/>
          <w:szCs w:val="28"/>
        </w:rPr>
        <w:t>Бондарева Елена Владимировна</w:t>
      </w: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F901FA" w:rsidRDefault="00F901FA" w:rsidP="00F901FA">
      <w:pPr>
        <w:pStyle w:val="a3"/>
        <w:spacing w:beforeAutospacing="0" w:after="0" w:afterAutospacing="0"/>
        <w:rPr>
          <w:color w:val="000000"/>
          <w:sz w:val="28"/>
          <w:szCs w:val="28"/>
        </w:rPr>
      </w:pP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F901FA" w:rsidRDefault="00F901FA" w:rsidP="00F901FA">
      <w:pPr>
        <w:pStyle w:val="a3"/>
        <w:spacing w:beforeAutospacing="0" w:after="0" w:afterAutospacing="0"/>
        <w:ind w:left="720"/>
        <w:jc w:val="center"/>
      </w:pPr>
      <w:r>
        <w:rPr>
          <w:color w:val="000000"/>
          <w:sz w:val="28"/>
          <w:szCs w:val="28"/>
        </w:rPr>
        <w:t>Сочи 2024</w:t>
      </w:r>
    </w:p>
    <w:p w:rsidR="00F901FA" w:rsidRDefault="00F901FA" w:rsidP="00F901FA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br w:type="page"/>
      </w:r>
    </w:p>
    <w:p w:rsidR="00C41B67" w:rsidRPr="00C41B67" w:rsidRDefault="00C41B67" w:rsidP="00C41B6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C41B6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Лабораторная работа №4. Разработка интегрированной функциональной модели “AS IS” и Технико-экономического обоснования (ТЭО)</w:t>
      </w:r>
    </w:p>
    <w:p w:rsidR="00C41B67" w:rsidRPr="00C41B67" w:rsidRDefault="00C41B67" w:rsidP="00C41B6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C41B6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Цель лабораторной работы</w:t>
      </w:r>
    </w:p>
    <w:p w:rsidR="00F901FA" w:rsidRPr="00ED63EB" w:rsidRDefault="00C41B67" w:rsidP="00C41B6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1B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Целью работы является разработка функциональной модели “AS IS” в нотациях IDEF0 и типа </w:t>
      </w:r>
      <w:proofErr w:type="spellStart"/>
      <w:r w:rsidRPr="00C41B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Swim</w:t>
      </w:r>
      <w:proofErr w:type="spellEnd"/>
      <w:r w:rsidRPr="00C41B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1B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Lanes</w:t>
      </w:r>
      <w:proofErr w:type="spellEnd"/>
      <w:r w:rsidRPr="00C41B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r w:rsidRPr="00C41B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Basic</w:t>
      </w:r>
      <w:proofErr w:type="spellEnd"/>
      <w:r w:rsidRPr="00C41B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1B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Flowchart</w:t>
      </w:r>
      <w:proofErr w:type="spellEnd"/>
      <w:r w:rsidRPr="00C41B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proofErr w:type="spellStart"/>
      <w:r w:rsidRPr="00C41B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Cross</w:t>
      </w:r>
      <w:proofErr w:type="spellEnd"/>
      <w:r w:rsidRPr="00C41B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1B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Functional</w:t>
      </w:r>
      <w:proofErr w:type="spellEnd"/>
      <w:r w:rsidRPr="00C41B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1B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Flowchart</w:t>
      </w:r>
      <w:proofErr w:type="spellEnd"/>
      <w:r w:rsidR="00ED6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Pr="00C41B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документа «Технико-экономического обоснования».</w:t>
      </w:r>
    </w:p>
    <w:p w:rsidR="00C41B67" w:rsidRPr="00C41B67" w:rsidRDefault="00C41B67" w:rsidP="00C41B6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C41B6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Ход выполнения лабораторной работы</w:t>
      </w:r>
    </w:p>
    <w:p w:rsidR="00F901FA" w:rsidRPr="00CC324C" w:rsidRDefault="00981FEA" w:rsidP="00F901FA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81F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Перед созданием информационной системы для «Начальника хозяйственного отдела», предназначенной для</w:t>
      </w:r>
      <w:r w:rsidR="00F901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774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proofErr w:type="gramStart"/>
      <w:r w:rsidR="007774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Учета</w:t>
      </w:r>
      <w:proofErr w:type="gramEnd"/>
      <w:r w:rsidR="007774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предоставляемого в аренду инвентаря»</w:t>
      </w:r>
      <w:r w:rsidR="00F901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необходимо разработать контекстную диаграмму и последующие декомпозиции. Для этого будем использовать нотацию </w:t>
      </w:r>
      <w:r w:rsidR="00F901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IDEF</w:t>
      </w:r>
      <w:r w:rsidR="00F901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0. Сначала необходимо построить контекстную диаграмму</w:t>
      </w:r>
      <w:r w:rsidR="00BA7F02" w:rsidRPr="00983D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BA7F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которая</w:t>
      </w:r>
      <w:r w:rsidR="00F901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представлена на рисунке 1</w:t>
      </w:r>
      <w:r w:rsidR="00F901FA" w:rsidRPr="00C543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F901FA" w:rsidRPr="00DA6522" w:rsidRDefault="00FD0E2B" w:rsidP="00F901F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8pt;height:340.8pt">
            <v:imagedata r:id="rId7" o:title="МАУК ТМЦ - Контекстная диаграмма"/>
          </v:shape>
        </w:pict>
      </w:r>
    </w:p>
    <w:p w:rsidR="00F901FA" w:rsidRDefault="00F901FA" w:rsidP="00F901F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 – Контекстная диаграмма</w:t>
      </w:r>
    </w:p>
    <w:p w:rsidR="00F901FA" w:rsidRDefault="00F901FA" w:rsidP="00F901FA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В центре диаграммы изображен основной бизнес-процесс, который необходимо рассмотреть. </w:t>
      </w:r>
      <w:r w:rsidR="007175BE" w:rsidRPr="007175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Стрелки указывают на все необходимые для выполнения этого бизнес-процесса элементы.</w:t>
      </w:r>
    </w:p>
    <w:p w:rsidR="00F901FA" w:rsidRPr="0002716B" w:rsidRDefault="0002716B" w:rsidP="00F901FA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Приступим к построению 1-ого</w:t>
      </w:r>
      <w:r w:rsidR="00F901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уровня декомпозиции. Он</w:t>
      </w:r>
      <w:r w:rsidR="004F66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F901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представлен</w:t>
      </w:r>
      <w:r w:rsidR="004F66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F901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рисунке 2</w:t>
      </w:r>
      <w:r w:rsidR="00F901FA" w:rsidRPr="000271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F901FA" w:rsidRDefault="00FD0E2B" w:rsidP="00F901F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eastAsia="ru-RU"/>
        </w:rPr>
        <w:pict>
          <v:shape id="_x0000_i1026" type="#_x0000_t75" style="width:480.6pt;height:204.6pt">
            <v:imagedata r:id="rId8" o:title="МАУК ТМЦ - Декомпозиция (1-ый уровень)"/>
          </v:shape>
        </w:pict>
      </w:r>
    </w:p>
    <w:p w:rsidR="00F901FA" w:rsidRDefault="00F901FA" w:rsidP="00F901F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 – Декомпозиция 1-ого уровня</w:t>
      </w:r>
    </w:p>
    <w:p w:rsidR="001E1C41" w:rsidRDefault="00F901FA" w:rsidP="001E1C41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Декомпозиция 1-ого уровня разделяет </w:t>
      </w:r>
      <w:r w:rsidR="00855B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бизнес-процесс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«Предоставление производственного инвентаря в аренду» на </w:t>
      </w:r>
      <w:r w:rsidR="00855B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отдельные подзадачи</w:t>
      </w:r>
      <w:r w:rsidR="00855B92" w:rsidRPr="00855B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855B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что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позволяет более подробно представить перечень всех работ, которые необходимо выполнить для успешного выполнения бизнес-процесса.</w:t>
      </w:r>
    </w:p>
    <w:p w:rsidR="001E1C41" w:rsidRDefault="001E1C41" w:rsidP="001E1C41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1C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 это</w:t>
      </w:r>
      <w:r w:rsidR="00CF3E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го</w:t>
      </w:r>
      <w:r w:rsidRPr="001E1C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B43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недостаточно</w:t>
      </w:r>
      <w:r w:rsidRPr="001E1C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CB43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F3E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</w:t>
      </w:r>
      <w:r w:rsidR="00CF3E57" w:rsidRPr="00CF3E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ля представления полной картины </w:t>
      </w:r>
      <w:r w:rsidR="00CF3E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</w:t>
      </w:r>
      <w:r w:rsidR="00CB43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еобходимо провести детальную декомпозицию всех функциональных блоков 1-ого уровня</w:t>
      </w:r>
      <w:r w:rsidR="00CB438C" w:rsidRPr="00CB43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1E1C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 декомпозируем функциональный блок «Регистрация заказчика»</w:t>
      </w:r>
      <w:r w:rsidR="00CB438C" w:rsidRPr="00CB43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CB43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используя нотацию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Basic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Flow</w:t>
      </w:r>
      <w:r w:rsidR="000017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hart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1E1C41" w:rsidRPr="00CF3E57" w:rsidRDefault="001E1C41" w:rsidP="00CB438C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1C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Сначала заказчик обращается в учреждение. После чего </w:t>
      </w:r>
      <w:r w:rsidR="00CB43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предъявляет документы</w:t>
      </w:r>
      <w:r w:rsidR="00CB438C" w:rsidRPr="00CB43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CB43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которые проходят ряд проверок</w:t>
      </w:r>
      <w:r w:rsidR="00CB438C" w:rsidRPr="00CB43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CB43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только</w:t>
      </w:r>
      <w:r w:rsidR="00CF3E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после</w:t>
      </w:r>
      <w:r w:rsidR="00CB43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успешного прохождения всех проверок данные о заказчике заносятся в базу данных</w:t>
      </w:r>
      <w:r w:rsidR="00CB438C" w:rsidRPr="00CB43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1E1C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869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Декомпозиция функционального блока</w:t>
      </w:r>
      <w:r w:rsidR="00CB43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«Регистрация заказчика» представлен</w:t>
      </w:r>
      <w:r w:rsidR="00C869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CB43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рисунке 3</w:t>
      </w:r>
      <w:r w:rsidR="00CB438C" w:rsidRPr="00CF3E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CB438C" w:rsidRPr="005A430C" w:rsidRDefault="00FD0E2B" w:rsidP="00CB438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pict>
          <v:shape id="_x0000_i1027" type="#_x0000_t75" style="width:343.2pt;height:330pt">
            <v:imagedata r:id="rId9" o:title="МАУК ТМЦ - Регистрация заказчика (декомпозиция 2-ого уровня)"/>
          </v:shape>
        </w:pict>
      </w:r>
    </w:p>
    <w:p w:rsidR="00CB438C" w:rsidRPr="00CB438C" w:rsidRDefault="00CB438C" w:rsidP="00CB438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3 – </w:t>
      </w:r>
      <w:r w:rsidR="006E037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Декомпозиция функционального</w:t>
      </w:r>
      <w:r w:rsidR="000F49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блок</w:t>
      </w:r>
      <w:r w:rsidR="006E037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0F49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«Регистрация заказчика»</w:t>
      </w:r>
    </w:p>
    <w:p w:rsidR="00137E8F" w:rsidRPr="008C752D" w:rsidRDefault="00137E8F" w:rsidP="00137E8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C75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Приступим к декомпозиции </w:t>
      </w:r>
      <w:r w:rsidR="000F49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следующего </w:t>
      </w:r>
      <w:r w:rsidRPr="008C752D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функционального блока</w:t>
      </w:r>
      <w:r w:rsidR="000F49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w:r w:rsidRPr="008C75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r w:rsidR="000F497E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Выбор</w:t>
      </w:r>
      <w:r w:rsidR="008C75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оборудования</w:t>
      </w:r>
      <w:r w:rsidRPr="008C752D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8C752D" w:rsidRPr="008C752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8C75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Будем использовать нотацию</w:t>
      </w:r>
      <w:r w:rsidRPr="008C75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C752D">
        <w:rPr>
          <w:rFonts w:ascii="Times New Roman" w:eastAsia="Times New Roman" w:hAnsi="Times New Roman" w:cs="Times New Roman"/>
          <w:sz w:val="28"/>
          <w:szCs w:val="28"/>
          <w:lang w:eastAsia="ru-RU"/>
        </w:rPr>
        <w:t>Cross</w:t>
      </w:r>
      <w:proofErr w:type="spellEnd"/>
      <w:r w:rsidRPr="008C75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C752D">
        <w:rPr>
          <w:rFonts w:ascii="Times New Roman" w:eastAsia="Times New Roman" w:hAnsi="Times New Roman" w:cs="Times New Roman"/>
          <w:sz w:val="28"/>
          <w:szCs w:val="28"/>
          <w:lang w:eastAsia="ru-RU"/>
        </w:rPr>
        <w:t>Functional</w:t>
      </w:r>
      <w:proofErr w:type="spellEnd"/>
      <w:r w:rsidRPr="008C75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C752D">
        <w:rPr>
          <w:rFonts w:ascii="Times New Roman" w:eastAsia="Times New Roman" w:hAnsi="Times New Roman" w:cs="Times New Roman"/>
          <w:sz w:val="28"/>
          <w:szCs w:val="28"/>
          <w:lang w:eastAsia="ru-RU"/>
        </w:rPr>
        <w:t>Flowchart</w:t>
      </w:r>
      <w:proofErr w:type="spellEnd"/>
      <w:r w:rsidRPr="008C75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9951B5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Разработанная д</w:t>
      </w:r>
      <w:r w:rsidR="008C752D">
        <w:rPr>
          <w:rFonts w:ascii="Times New Roman" w:eastAsia="Times New Roman" w:hAnsi="Times New Roman" w:cs="Times New Roman"/>
          <w:sz w:val="28"/>
          <w:szCs w:val="28"/>
          <w:lang w:eastAsia="ru-RU"/>
        </w:rPr>
        <w:t>екомпозиция представлена на рисунке 4</w:t>
      </w:r>
      <w:r w:rsidRPr="008C752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37E8F" w:rsidRDefault="00FD0E2B" w:rsidP="00137E8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pict>
          <v:shape id="_x0000_i1028" type="#_x0000_t75" style="width:394.8pt;height:267.6pt">
            <v:imagedata r:id="rId10" o:title="МАУК ТМЦ - Выбор оборудования (декомпозиция 2-ого уровня)"/>
          </v:shape>
        </w:pict>
      </w:r>
    </w:p>
    <w:p w:rsidR="001E1C41" w:rsidRDefault="00A62474" w:rsidP="000F497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4</w:t>
      </w:r>
      <w:r w:rsidR="00137E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="00FF20B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Декомпозиция функционального</w:t>
      </w:r>
      <w:r w:rsidR="00881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блок</w:t>
      </w:r>
      <w:r w:rsidR="00FF20B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137E8F" w:rsidRPr="00137E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81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«Выбор оборудования»</w:t>
      </w:r>
    </w:p>
    <w:p w:rsidR="00AB6F88" w:rsidRDefault="00AB6F88" w:rsidP="00AB6F88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Рассмотрим декомпозицию функционального блока – «Оформление заказа»</w:t>
      </w:r>
      <w:r w:rsidRPr="00AB6F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представленную на рисунке 5</w:t>
      </w:r>
      <w:r w:rsidRPr="00AB6F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AB6F88" w:rsidRDefault="00FD0E2B" w:rsidP="00AB6F8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pict>
          <v:shape id="_x0000_i1029" type="#_x0000_t75" style="width:450pt;height:643.8pt">
            <v:imagedata r:id="rId11" o:title="МАУК ТМЦ - Оформление документов (декомпозиция 2-ого уровня)"/>
          </v:shape>
        </w:pict>
      </w:r>
    </w:p>
    <w:p w:rsidR="00AB6F88" w:rsidRDefault="00AB6F88" w:rsidP="00AB6F8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5 – </w:t>
      </w:r>
      <w:r w:rsidR="00FF20B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Декомпозиция функционального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блок</w:t>
      </w:r>
      <w:r w:rsidR="00FF20B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«Оформление заказа»</w:t>
      </w:r>
    </w:p>
    <w:p w:rsidR="00AB6F88" w:rsidRDefault="006E0377" w:rsidP="00AB6F88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Финальным функциональным блоком является «Передача оборудования»</w:t>
      </w:r>
      <w:r w:rsidRPr="006E037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Его декомпозиция представлена на рисунке 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</w:t>
      </w:r>
    </w:p>
    <w:p w:rsidR="006E0377" w:rsidRDefault="00FD0E2B" w:rsidP="006E037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pict>
          <v:shape id="_x0000_i1030" type="#_x0000_t75" style="width:481.2pt;height:265.2pt">
            <v:imagedata r:id="rId12" o:title="МАУК ТМЦ - Передача оборудования (декомпозиция 2-ого уровня)"/>
          </v:shape>
        </w:pict>
      </w:r>
    </w:p>
    <w:p w:rsidR="0004408E" w:rsidRDefault="006E0377" w:rsidP="006E037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</w:t>
      </w:r>
      <w:r w:rsidR="00A15D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исунок 6 – Декомпозиция функционального блока «Передача оборудования»</w:t>
      </w:r>
    </w:p>
    <w:p w:rsidR="00EA6D3B" w:rsidRDefault="001264E5" w:rsidP="0004408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264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рассмотрения декомпозиции всех функциональных блоков следует построить «Дерево узлов», основываясь на этих данных.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«Дерево узлов»</w:t>
      </w:r>
      <w:r w:rsidR="000440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представлено на рисунке 7</w:t>
      </w:r>
      <w:r w:rsidR="0004408E" w:rsidRPr="001264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6E0377" w:rsidRDefault="00FD0E2B" w:rsidP="00EA6D3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pict>
          <v:shape id="_x0000_i1031" type="#_x0000_t75" style="width:481.2pt;height:173.4pt">
            <v:imagedata r:id="rId13" o:title="МАУК ТМЦ - Дерево узлов"/>
          </v:shape>
        </w:pict>
      </w:r>
    </w:p>
    <w:p w:rsidR="00EA6D3B" w:rsidRDefault="00EA6D3B" w:rsidP="00EA6D3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7 – Дерево узлов</w:t>
      </w:r>
    </w:p>
    <w:p w:rsidR="001264E5" w:rsidRDefault="001264E5" w:rsidP="001264E5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Благодаря «Дереву узлов» можно кратко описать все</w:t>
      </w:r>
      <w:r w:rsidR="00E129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процессы</w:t>
      </w:r>
      <w:r w:rsidRPr="001264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E129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происходящие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декомпозиции функциональных блоков</w:t>
      </w:r>
      <w:r w:rsidRPr="001264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DA6522" w:rsidRDefault="00DA6522" w:rsidP="001264E5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6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Используя контекстную диаграмму, составим реестр входных и выходных документов. Реестр входных документов представлен в таблице 1.</w:t>
      </w:r>
    </w:p>
    <w:p w:rsidR="00DA6522" w:rsidRDefault="00DA6522" w:rsidP="001264E5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Таблица 1 – Реестр входных документов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15"/>
        <w:gridCol w:w="1632"/>
        <w:gridCol w:w="1509"/>
        <w:gridCol w:w="1599"/>
        <w:gridCol w:w="1865"/>
        <w:gridCol w:w="1534"/>
      </w:tblGrid>
      <w:tr w:rsidR="00DA6522" w:rsidTr="00DA6522">
        <w:tc>
          <w:tcPr>
            <w:tcW w:w="1642" w:type="dxa"/>
            <w:vAlign w:val="center"/>
          </w:tcPr>
          <w:p w:rsidR="00DA6522" w:rsidRPr="00DA6522" w:rsidRDefault="00DA6522" w:rsidP="00DA652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Наименование и назначение документа</w:t>
            </w:r>
          </w:p>
        </w:tc>
        <w:tc>
          <w:tcPr>
            <w:tcW w:w="1642" w:type="dxa"/>
            <w:vAlign w:val="center"/>
          </w:tcPr>
          <w:p w:rsidR="00DA6522" w:rsidRPr="00DA6522" w:rsidRDefault="00DA6522" w:rsidP="00DA652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Кто обрабатывает</w:t>
            </w:r>
          </w:p>
        </w:tc>
        <w:tc>
          <w:tcPr>
            <w:tcW w:w="1642" w:type="dxa"/>
            <w:vAlign w:val="center"/>
          </w:tcPr>
          <w:p w:rsidR="00DA6522" w:rsidRPr="00DA6522" w:rsidRDefault="00DA6522" w:rsidP="00DA652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Откуда поступает</w:t>
            </w:r>
          </w:p>
        </w:tc>
        <w:tc>
          <w:tcPr>
            <w:tcW w:w="1642" w:type="dxa"/>
            <w:vAlign w:val="center"/>
          </w:tcPr>
          <w:p w:rsidR="00DA6522" w:rsidRPr="00DA6522" w:rsidRDefault="00DA6522" w:rsidP="00DA652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Объем информации в байтах</w:t>
            </w:r>
          </w:p>
        </w:tc>
        <w:tc>
          <w:tcPr>
            <w:tcW w:w="1643" w:type="dxa"/>
            <w:vAlign w:val="center"/>
          </w:tcPr>
          <w:p w:rsidR="00DA6522" w:rsidRPr="00DA6522" w:rsidRDefault="00DA6522" w:rsidP="00DA652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Периодичность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регламент</w:t>
            </w:r>
          </w:p>
        </w:tc>
        <w:tc>
          <w:tcPr>
            <w:tcW w:w="1643" w:type="dxa"/>
            <w:vAlign w:val="center"/>
          </w:tcPr>
          <w:p w:rsidR="00DA6522" w:rsidRPr="00DA6522" w:rsidRDefault="00DA6522" w:rsidP="00DA652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Способ получения</w:t>
            </w:r>
          </w:p>
        </w:tc>
      </w:tr>
      <w:tr w:rsidR="00DA6522" w:rsidTr="00DA6522">
        <w:tc>
          <w:tcPr>
            <w:tcW w:w="1642" w:type="dxa"/>
            <w:vAlign w:val="center"/>
          </w:tcPr>
          <w:p w:rsidR="00DA6522" w:rsidRPr="00DA6522" w:rsidRDefault="00DA6522" w:rsidP="00DA652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ЕГРЮЛ</w:t>
            </w:r>
          </w:p>
        </w:tc>
        <w:tc>
          <w:tcPr>
            <w:tcW w:w="1642" w:type="dxa"/>
            <w:vAlign w:val="center"/>
          </w:tcPr>
          <w:p w:rsidR="00DA6522" w:rsidRPr="00DA6522" w:rsidRDefault="004B7119" w:rsidP="00DA652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Главный бухгалтер</w:t>
            </w:r>
          </w:p>
        </w:tc>
        <w:tc>
          <w:tcPr>
            <w:tcW w:w="1642" w:type="dxa"/>
            <w:vAlign w:val="center"/>
          </w:tcPr>
          <w:p w:rsidR="00DA6522" w:rsidRPr="00DA6522" w:rsidRDefault="004B7119" w:rsidP="00DA652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Заказчик</w:t>
            </w:r>
          </w:p>
        </w:tc>
        <w:tc>
          <w:tcPr>
            <w:tcW w:w="1642" w:type="dxa"/>
            <w:vAlign w:val="center"/>
          </w:tcPr>
          <w:p w:rsidR="00DA6522" w:rsidRPr="00DA6522" w:rsidRDefault="004B7119" w:rsidP="00DA652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64 Кб</w:t>
            </w:r>
          </w:p>
        </w:tc>
        <w:tc>
          <w:tcPr>
            <w:tcW w:w="1643" w:type="dxa"/>
            <w:vAlign w:val="center"/>
          </w:tcPr>
          <w:p w:rsidR="00DA6522" w:rsidRPr="00DA6522" w:rsidRDefault="004B7119" w:rsidP="00DA652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 требованию</w:t>
            </w:r>
          </w:p>
        </w:tc>
        <w:tc>
          <w:tcPr>
            <w:tcW w:w="1643" w:type="dxa"/>
            <w:vAlign w:val="center"/>
          </w:tcPr>
          <w:p w:rsidR="00DA6522" w:rsidRPr="00DA6522" w:rsidRDefault="004B7119" w:rsidP="00DA652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Бумажный носитель</w:t>
            </w:r>
          </w:p>
        </w:tc>
      </w:tr>
      <w:tr w:rsidR="00DA6522" w:rsidTr="00DA6522">
        <w:tc>
          <w:tcPr>
            <w:tcW w:w="1642" w:type="dxa"/>
            <w:vAlign w:val="center"/>
          </w:tcPr>
          <w:p w:rsidR="00DA6522" w:rsidRPr="00DA6522" w:rsidRDefault="00DA6522" w:rsidP="00DA652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ЕГРИП</w:t>
            </w:r>
          </w:p>
        </w:tc>
        <w:tc>
          <w:tcPr>
            <w:tcW w:w="1642" w:type="dxa"/>
            <w:vAlign w:val="center"/>
          </w:tcPr>
          <w:p w:rsidR="00DA6522" w:rsidRPr="00DA6522" w:rsidRDefault="004B7119" w:rsidP="00DA652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Главный бухгалтер</w:t>
            </w:r>
          </w:p>
        </w:tc>
        <w:tc>
          <w:tcPr>
            <w:tcW w:w="1642" w:type="dxa"/>
            <w:vAlign w:val="center"/>
          </w:tcPr>
          <w:p w:rsidR="00DA6522" w:rsidRPr="00DA6522" w:rsidRDefault="004B7119" w:rsidP="00DA652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Заказчик</w:t>
            </w:r>
          </w:p>
        </w:tc>
        <w:tc>
          <w:tcPr>
            <w:tcW w:w="1642" w:type="dxa"/>
            <w:vAlign w:val="center"/>
          </w:tcPr>
          <w:p w:rsidR="00DA6522" w:rsidRPr="00DA6522" w:rsidRDefault="004B7119" w:rsidP="00DA652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64 Кб</w:t>
            </w:r>
          </w:p>
        </w:tc>
        <w:tc>
          <w:tcPr>
            <w:tcW w:w="1643" w:type="dxa"/>
            <w:vAlign w:val="center"/>
          </w:tcPr>
          <w:p w:rsidR="00DA6522" w:rsidRPr="00DA6522" w:rsidRDefault="004B7119" w:rsidP="00DA652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 требованию</w:t>
            </w:r>
          </w:p>
        </w:tc>
        <w:tc>
          <w:tcPr>
            <w:tcW w:w="1643" w:type="dxa"/>
            <w:vAlign w:val="center"/>
          </w:tcPr>
          <w:p w:rsidR="00DA6522" w:rsidRPr="00DA6522" w:rsidRDefault="004B7119" w:rsidP="00DA652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Бумажный носитель</w:t>
            </w:r>
          </w:p>
        </w:tc>
      </w:tr>
      <w:tr w:rsidR="00DA6522" w:rsidTr="00DA6522">
        <w:tc>
          <w:tcPr>
            <w:tcW w:w="1642" w:type="dxa"/>
            <w:vAlign w:val="center"/>
          </w:tcPr>
          <w:p w:rsidR="00DA6522" w:rsidRPr="00DA6522" w:rsidRDefault="004B7119" w:rsidP="00DA652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Паспортные данные</w:t>
            </w:r>
          </w:p>
        </w:tc>
        <w:tc>
          <w:tcPr>
            <w:tcW w:w="1642" w:type="dxa"/>
            <w:vAlign w:val="center"/>
          </w:tcPr>
          <w:p w:rsidR="00DA6522" w:rsidRPr="00DA6522" w:rsidRDefault="004B7119" w:rsidP="00DA652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Главный бухгалтер</w:t>
            </w:r>
          </w:p>
        </w:tc>
        <w:tc>
          <w:tcPr>
            <w:tcW w:w="1642" w:type="dxa"/>
            <w:vAlign w:val="center"/>
          </w:tcPr>
          <w:p w:rsidR="00DA6522" w:rsidRPr="00DA6522" w:rsidRDefault="004B7119" w:rsidP="00DA652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Заказчик</w:t>
            </w:r>
          </w:p>
        </w:tc>
        <w:tc>
          <w:tcPr>
            <w:tcW w:w="1642" w:type="dxa"/>
            <w:vAlign w:val="center"/>
          </w:tcPr>
          <w:p w:rsidR="00DA6522" w:rsidRPr="00DA6522" w:rsidRDefault="004B7119" w:rsidP="00DA652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64 Кб</w:t>
            </w:r>
          </w:p>
        </w:tc>
        <w:tc>
          <w:tcPr>
            <w:tcW w:w="1643" w:type="dxa"/>
            <w:vAlign w:val="center"/>
          </w:tcPr>
          <w:p w:rsidR="00DA6522" w:rsidRPr="00DA6522" w:rsidRDefault="004B7119" w:rsidP="00DA652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 требованию</w:t>
            </w:r>
          </w:p>
        </w:tc>
        <w:tc>
          <w:tcPr>
            <w:tcW w:w="1643" w:type="dxa"/>
            <w:vAlign w:val="center"/>
          </w:tcPr>
          <w:p w:rsidR="00DA6522" w:rsidRPr="00DA6522" w:rsidRDefault="004B7119" w:rsidP="00DA652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Бумажный носитель</w:t>
            </w:r>
          </w:p>
        </w:tc>
      </w:tr>
      <w:tr w:rsidR="00DA6522" w:rsidTr="00DA6522">
        <w:tc>
          <w:tcPr>
            <w:tcW w:w="1642" w:type="dxa"/>
            <w:vAlign w:val="center"/>
          </w:tcPr>
          <w:p w:rsidR="00DA6522" w:rsidRPr="00DA6522" w:rsidRDefault="004B7119" w:rsidP="00DA652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Карточка сведений</w:t>
            </w:r>
          </w:p>
        </w:tc>
        <w:tc>
          <w:tcPr>
            <w:tcW w:w="1642" w:type="dxa"/>
            <w:vAlign w:val="center"/>
          </w:tcPr>
          <w:p w:rsidR="00DA6522" w:rsidRPr="00DA6522" w:rsidRDefault="004B7119" w:rsidP="00DA652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Главный бухгалтер</w:t>
            </w:r>
          </w:p>
        </w:tc>
        <w:tc>
          <w:tcPr>
            <w:tcW w:w="1642" w:type="dxa"/>
            <w:vAlign w:val="center"/>
          </w:tcPr>
          <w:p w:rsidR="00DA6522" w:rsidRPr="00DA6522" w:rsidRDefault="004B7119" w:rsidP="00DA652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Заказчик</w:t>
            </w:r>
          </w:p>
        </w:tc>
        <w:tc>
          <w:tcPr>
            <w:tcW w:w="1642" w:type="dxa"/>
            <w:vAlign w:val="center"/>
          </w:tcPr>
          <w:p w:rsidR="00DA6522" w:rsidRPr="00DA6522" w:rsidRDefault="004B7119" w:rsidP="00DA652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64 Кб</w:t>
            </w:r>
          </w:p>
        </w:tc>
        <w:tc>
          <w:tcPr>
            <w:tcW w:w="1643" w:type="dxa"/>
            <w:vAlign w:val="center"/>
          </w:tcPr>
          <w:p w:rsidR="00DA6522" w:rsidRPr="00DA6522" w:rsidRDefault="004B7119" w:rsidP="00DA652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 требованию</w:t>
            </w:r>
          </w:p>
        </w:tc>
        <w:tc>
          <w:tcPr>
            <w:tcW w:w="1643" w:type="dxa"/>
            <w:vAlign w:val="center"/>
          </w:tcPr>
          <w:p w:rsidR="00DA6522" w:rsidRPr="00DA6522" w:rsidRDefault="004B7119" w:rsidP="00DA652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Бумажный носитель</w:t>
            </w:r>
          </w:p>
        </w:tc>
      </w:tr>
    </w:tbl>
    <w:p w:rsidR="00DA6522" w:rsidRDefault="004B7119" w:rsidP="004B7119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Реестр выходных документов представлен в таблице 2</w:t>
      </w:r>
      <w:r w:rsidRPr="004B71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4B7119" w:rsidRDefault="004B7119" w:rsidP="004B7119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2 – Реестр выходных документов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15"/>
        <w:gridCol w:w="1632"/>
        <w:gridCol w:w="1509"/>
        <w:gridCol w:w="1599"/>
        <w:gridCol w:w="1865"/>
        <w:gridCol w:w="1534"/>
      </w:tblGrid>
      <w:tr w:rsidR="004B7119" w:rsidTr="00D44E62">
        <w:tc>
          <w:tcPr>
            <w:tcW w:w="1715" w:type="dxa"/>
            <w:vAlign w:val="center"/>
          </w:tcPr>
          <w:p w:rsidR="004B7119" w:rsidRPr="004B7119" w:rsidRDefault="004B7119" w:rsidP="004B711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Наименование и назначение документа</w:t>
            </w:r>
          </w:p>
        </w:tc>
        <w:tc>
          <w:tcPr>
            <w:tcW w:w="1632" w:type="dxa"/>
            <w:vAlign w:val="center"/>
          </w:tcPr>
          <w:p w:rsidR="004B7119" w:rsidRPr="004B7119" w:rsidRDefault="004B7119" w:rsidP="004B711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Кто обрабатывает</w:t>
            </w:r>
          </w:p>
        </w:tc>
        <w:tc>
          <w:tcPr>
            <w:tcW w:w="1509" w:type="dxa"/>
            <w:vAlign w:val="center"/>
          </w:tcPr>
          <w:p w:rsidR="004B7119" w:rsidRPr="004B7119" w:rsidRDefault="004B7119" w:rsidP="004B711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Откуда поступает</w:t>
            </w:r>
          </w:p>
        </w:tc>
        <w:tc>
          <w:tcPr>
            <w:tcW w:w="1599" w:type="dxa"/>
            <w:vAlign w:val="center"/>
          </w:tcPr>
          <w:p w:rsidR="004B7119" w:rsidRPr="004B7119" w:rsidRDefault="004B7119" w:rsidP="004B711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Объем информации в байтах</w:t>
            </w:r>
          </w:p>
        </w:tc>
        <w:tc>
          <w:tcPr>
            <w:tcW w:w="1865" w:type="dxa"/>
            <w:vAlign w:val="center"/>
          </w:tcPr>
          <w:p w:rsidR="004B7119" w:rsidRPr="004B7119" w:rsidRDefault="004B7119" w:rsidP="004B711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Периодичность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регламент</w:t>
            </w:r>
          </w:p>
        </w:tc>
        <w:tc>
          <w:tcPr>
            <w:tcW w:w="1534" w:type="dxa"/>
            <w:vAlign w:val="center"/>
          </w:tcPr>
          <w:p w:rsidR="004B7119" w:rsidRPr="004B7119" w:rsidRDefault="004B7119" w:rsidP="004B711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Способ получения</w:t>
            </w:r>
          </w:p>
        </w:tc>
      </w:tr>
      <w:tr w:rsidR="004B7119" w:rsidTr="00D44E62">
        <w:tc>
          <w:tcPr>
            <w:tcW w:w="1715" w:type="dxa"/>
            <w:vAlign w:val="center"/>
          </w:tcPr>
          <w:p w:rsidR="004B7119" w:rsidRPr="004B7119" w:rsidRDefault="004B7119" w:rsidP="004B711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Договор аренды</w:t>
            </w:r>
          </w:p>
        </w:tc>
        <w:tc>
          <w:tcPr>
            <w:tcW w:w="1632" w:type="dxa"/>
            <w:vAlign w:val="center"/>
          </w:tcPr>
          <w:p w:rsidR="004B7119" w:rsidRPr="004B7119" w:rsidRDefault="004B7119" w:rsidP="004B711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Заказчик</w:t>
            </w:r>
            <w:r w:rsidRPr="004B71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Ведущий специалист</w:t>
            </w:r>
            <w:r w:rsidRPr="004B71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Главный специалист</w:t>
            </w:r>
            <w:r w:rsidRPr="004B71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Специалист 2-ой кат</w:t>
            </w:r>
            <w:r w:rsidRPr="004B71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509" w:type="dxa"/>
            <w:vAlign w:val="center"/>
          </w:tcPr>
          <w:p w:rsidR="004B7119" w:rsidRPr="004B7119" w:rsidRDefault="004B7119" w:rsidP="004B711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Главный бухгалтер</w:t>
            </w:r>
          </w:p>
        </w:tc>
        <w:tc>
          <w:tcPr>
            <w:tcW w:w="1599" w:type="dxa"/>
            <w:vAlign w:val="center"/>
          </w:tcPr>
          <w:p w:rsidR="004B7119" w:rsidRPr="004B7119" w:rsidRDefault="004B7119" w:rsidP="004B711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128 Кб</w:t>
            </w:r>
          </w:p>
        </w:tc>
        <w:tc>
          <w:tcPr>
            <w:tcW w:w="1865" w:type="dxa"/>
            <w:vAlign w:val="center"/>
          </w:tcPr>
          <w:p w:rsidR="004B7119" w:rsidRPr="004B7119" w:rsidRDefault="004B7119" w:rsidP="004B711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 требованию</w:t>
            </w:r>
          </w:p>
        </w:tc>
        <w:tc>
          <w:tcPr>
            <w:tcW w:w="1534" w:type="dxa"/>
            <w:vAlign w:val="center"/>
          </w:tcPr>
          <w:p w:rsidR="004B7119" w:rsidRPr="004B7119" w:rsidRDefault="004B7119" w:rsidP="004B711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Бумажный носитель</w:t>
            </w:r>
          </w:p>
        </w:tc>
      </w:tr>
      <w:tr w:rsidR="004B7119" w:rsidTr="00D44E62">
        <w:tc>
          <w:tcPr>
            <w:tcW w:w="1715" w:type="dxa"/>
            <w:vAlign w:val="center"/>
          </w:tcPr>
          <w:p w:rsidR="004B7119" w:rsidRPr="004B7119" w:rsidRDefault="004B7119" w:rsidP="004B711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Счет</w:t>
            </w:r>
          </w:p>
        </w:tc>
        <w:tc>
          <w:tcPr>
            <w:tcW w:w="1632" w:type="dxa"/>
            <w:vAlign w:val="center"/>
          </w:tcPr>
          <w:p w:rsidR="004B7119" w:rsidRPr="004B7119" w:rsidRDefault="004B7119" w:rsidP="004B711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Заказчик</w:t>
            </w:r>
            <w:r w:rsidRPr="004B71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Ведущий специалист</w:t>
            </w:r>
            <w:r w:rsidRPr="004B71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Главный специалист</w:t>
            </w:r>
            <w:r w:rsidRPr="004B71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Специалист 2-ой кат</w:t>
            </w:r>
            <w:r w:rsidRPr="004B71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509" w:type="dxa"/>
            <w:vAlign w:val="center"/>
          </w:tcPr>
          <w:p w:rsidR="004B7119" w:rsidRPr="004B7119" w:rsidRDefault="004B7119" w:rsidP="004B711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Главный бухгалтер</w:t>
            </w:r>
          </w:p>
        </w:tc>
        <w:tc>
          <w:tcPr>
            <w:tcW w:w="1599" w:type="dxa"/>
            <w:vAlign w:val="center"/>
          </w:tcPr>
          <w:p w:rsidR="004B7119" w:rsidRPr="004B7119" w:rsidRDefault="004B7119" w:rsidP="004B711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128 Кб</w:t>
            </w:r>
          </w:p>
        </w:tc>
        <w:tc>
          <w:tcPr>
            <w:tcW w:w="1865" w:type="dxa"/>
            <w:vAlign w:val="center"/>
          </w:tcPr>
          <w:p w:rsidR="004B7119" w:rsidRPr="004B7119" w:rsidRDefault="004B7119" w:rsidP="004B711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 требованию</w:t>
            </w:r>
          </w:p>
        </w:tc>
        <w:tc>
          <w:tcPr>
            <w:tcW w:w="1534" w:type="dxa"/>
            <w:vAlign w:val="center"/>
          </w:tcPr>
          <w:p w:rsidR="004B7119" w:rsidRPr="004B7119" w:rsidRDefault="004B7119" w:rsidP="004B711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Бумажный носитель</w:t>
            </w:r>
          </w:p>
        </w:tc>
      </w:tr>
      <w:tr w:rsidR="004B7119" w:rsidTr="00D44E62">
        <w:tc>
          <w:tcPr>
            <w:tcW w:w="1715" w:type="dxa"/>
            <w:vAlign w:val="center"/>
          </w:tcPr>
          <w:p w:rsidR="004B7119" w:rsidRPr="004B7119" w:rsidRDefault="004B7119" w:rsidP="004B711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Акт пр</w:t>
            </w:r>
            <w:proofErr w:type="gramStart"/>
            <w:r w:rsidRPr="004B71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пер</w:t>
            </w:r>
            <w:r w:rsidRPr="004B71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632" w:type="dxa"/>
            <w:vAlign w:val="center"/>
          </w:tcPr>
          <w:p w:rsidR="004B7119" w:rsidRPr="004B7119" w:rsidRDefault="004B7119" w:rsidP="004B711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Заказчик</w:t>
            </w:r>
            <w:r w:rsidRPr="004B71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Ведущий специалист</w:t>
            </w:r>
            <w:r w:rsidRPr="004B71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Главный специалист</w:t>
            </w:r>
            <w:r w:rsidRPr="004B71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Специалист 2-ой кат</w:t>
            </w:r>
            <w:r w:rsidRPr="004B71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509" w:type="dxa"/>
            <w:vAlign w:val="center"/>
          </w:tcPr>
          <w:p w:rsidR="004B7119" w:rsidRPr="004B7119" w:rsidRDefault="004B7119" w:rsidP="004B711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Главный бухгалтер</w:t>
            </w:r>
          </w:p>
        </w:tc>
        <w:tc>
          <w:tcPr>
            <w:tcW w:w="1599" w:type="dxa"/>
            <w:vAlign w:val="center"/>
          </w:tcPr>
          <w:p w:rsidR="004B7119" w:rsidRPr="004B7119" w:rsidRDefault="004B7119" w:rsidP="004B711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128 Кб</w:t>
            </w:r>
          </w:p>
        </w:tc>
        <w:tc>
          <w:tcPr>
            <w:tcW w:w="1865" w:type="dxa"/>
            <w:vAlign w:val="center"/>
          </w:tcPr>
          <w:p w:rsidR="004B7119" w:rsidRPr="004B7119" w:rsidRDefault="004B7119" w:rsidP="004B711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 требованию</w:t>
            </w:r>
          </w:p>
        </w:tc>
        <w:tc>
          <w:tcPr>
            <w:tcW w:w="1534" w:type="dxa"/>
            <w:vAlign w:val="center"/>
          </w:tcPr>
          <w:p w:rsidR="004B7119" w:rsidRPr="004B7119" w:rsidRDefault="004B7119" w:rsidP="004B711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Бумажный носитель</w:t>
            </w:r>
          </w:p>
        </w:tc>
      </w:tr>
    </w:tbl>
    <w:p w:rsidR="00D44E62" w:rsidRDefault="00D44E62" w:rsidP="00D44E6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44E62" w:rsidRDefault="00D44E6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D44E62" w:rsidRPr="00D44E62" w:rsidRDefault="00D44E62" w:rsidP="00D44E6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ru-RU"/>
        </w:rPr>
      </w:pPr>
      <w:r w:rsidRPr="00D44E62"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ru-RU"/>
        </w:rPr>
        <w:lastRenderedPageBreak/>
        <w:t>Технико-экономическое обоснование</w:t>
      </w:r>
    </w:p>
    <w:p w:rsidR="00D44E62" w:rsidRPr="00D44E62" w:rsidRDefault="00D44E62" w:rsidP="00D44E62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D44E6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Общая характеристика объекта и системы управления</w:t>
      </w:r>
    </w:p>
    <w:p w:rsidR="00D44E62" w:rsidRDefault="00D44E62" w:rsidP="00D44E6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4E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МАУК «Творческо-методический центр» является государственным учреждением и главной муниципальной методической службой отрасли культуры города Сочи, которая координирует и курирует действия районных методических служб и учреждений культуры. В учреждении работает небольшой штат сотрудников, и оно является частично автоматизированным. Виды деятельности данного учреждения различны и состоят из </w:t>
      </w:r>
      <w:r w:rsidR="00C66B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следующих </w:t>
      </w:r>
      <w:r w:rsidRPr="00D44E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главных бизнес-процессов:</w:t>
      </w:r>
    </w:p>
    <w:p w:rsidR="00D44E62" w:rsidRDefault="00D44E62" w:rsidP="00D44E62">
      <w:pPr>
        <w:pStyle w:val="a5"/>
        <w:numPr>
          <w:ilvl w:val="0"/>
          <w:numId w:val="1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Предоставление</w:t>
      </w:r>
      <w:r w:rsidRPr="00D44E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производственного инвентаря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аренду</w:t>
      </w:r>
      <w:r w:rsidRPr="00D44E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D44E62" w:rsidRPr="00D44E62" w:rsidRDefault="00D44E62" w:rsidP="00D44E62">
      <w:pPr>
        <w:pStyle w:val="a5"/>
        <w:numPr>
          <w:ilvl w:val="0"/>
          <w:numId w:val="1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4E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Сдача в аренду нежилых помещений, для проведения занятий и кружков.</w:t>
      </w:r>
    </w:p>
    <w:p w:rsidR="00D44E62" w:rsidRDefault="00D44E62" w:rsidP="00D44E6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4E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рамках модели «AS-IS» был рассмотрен бизнес-пр</w:t>
      </w:r>
      <w:r w:rsidR="004A15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оцесс – «Предоставление</w:t>
      </w:r>
      <w:r w:rsidRPr="00D44E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производственного инвентаря</w:t>
      </w:r>
      <w:r w:rsidR="004A15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аренду</w:t>
      </w:r>
      <w:r w:rsidRPr="00D44E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». Главным объектом исследования является деятельность «Начальника хозяйственного отдела». Его деятельность контролируется «Заместителем директора по общим вопросам». </w:t>
      </w:r>
      <w:r w:rsidR="004A15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Сам же и</w:t>
      </w:r>
      <w:r w:rsidRPr="00D44E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сследуемый объект координирует действия должностей, среди которых:</w:t>
      </w:r>
    </w:p>
    <w:p w:rsidR="00D44E62" w:rsidRDefault="00D44E62" w:rsidP="00D44E62">
      <w:pPr>
        <w:pStyle w:val="a5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4E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Главный специалист.</w:t>
      </w:r>
    </w:p>
    <w:p w:rsidR="00D44E62" w:rsidRDefault="00D44E62" w:rsidP="00D44E62">
      <w:pPr>
        <w:pStyle w:val="a5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4E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Ведущий специалист.</w:t>
      </w:r>
    </w:p>
    <w:p w:rsidR="00D44E62" w:rsidRPr="00D44E62" w:rsidRDefault="00D44E62" w:rsidP="00D44E62">
      <w:pPr>
        <w:pStyle w:val="a5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4E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Специалист 2-ой категории.</w:t>
      </w:r>
    </w:p>
    <w:p w:rsidR="00D44E62" w:rsidRPr="00D44E62" w:rsidRDefault="00D44E62" w:rsidP="00C66B0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4E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Процесс создания и анализа модели «AS-IS» позволил выявить основную проблему данного учреждения, которая заключается в частичной автоматизации процессов добавления, списания, выдачи и </w:t>
      </w:r>
      <w:r w:rsidR="004A15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учета</w:t>
      </w:r>
      <w:r w:rsidRPr="00D44E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производственного инвентаря. Хоть и в настоящее время используется база данных 1C для учета инвентаря в системе, в том числе для его добавления и списания, сам же процесс предоставления в аренду и </w:t>
      </w:r>
      <w:r w:rsidR="00C66B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учета</w:t>
      </w:r>
      <w:r w:rsidRPr="00D44E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производственного инвентаря является полностью не автоматизированным. Отсутствует база данных заказчиков и заказов, из-за чего все действия, связанные с инвентарем, оформлением заказов и заполнением информации о заказчиках, фиксируются </w:t>
      </w:r>
      <w:r w:rsidRPr="00D44E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на бумажных носителях и являются рутинным занятием. Это делает работу сотрудников более трудоемкой и менее эффективной. Тратится слишком много времени на поиск необходимой информации, высок фактор человеческих ошибок, а процесс заполнения документов и перехода бумаг между сотрудниками является слишком долгим. Поэтому для решения данной проблемы был проведен анализ рынка уже существующих ИС, который показал, что существующие решения не удовлетворяют потребностям учреждения. В связи с этим было предложено разра</w:t>
      </w:r>
      <w:r w:rsidR="004A15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ботать собственную ИС, способную</w:t>
      </w:r>
      <w:r w:rsidRPr="00D44E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эффективно решать проблемы, описанные выше.</w:t>
      </w:r>
    </w:p>
    <w:p w:rsidR="00D44E62" w:rsidRPr="00C66B0F" w:rsidRDefault="00D44E62" w:rsidP="00D44E62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C66B0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Цели и ограничения создания ИС</w:t>
      </w:r>
    </w:p>
    <w:p w:rsidR="00F415EB" w:rsidRPr="00D44E62" w:rsidRDefault="00F415EB" w:rsidP="00C66B0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415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Целью созд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ания информационной системы</w:t>
      </w:r>
      <w:r w:rsidRPr="00F415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является повышение качества работы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учреждения</w:t>
      </w:r>
      <w:r w:rsidRPr="00F415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что включает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себя</w:t>
      </w:r>
      <w:r w:rsidRPr="00F415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снижение нагрузки на сотрудников учреждения, увеличение быстродействия и эффективности заполнения документов, а также обеспечение структурированности и быстрого доступа к необходимой информации. Для достижения этой цели планируется разработать приложение баз данных, которое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позволит автоматизировать</w:t>
      </w:r>
      <w:r w:rsidRPr="00F415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процессы добавления информации о заказчиках и их за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казах, а также учета</w:t>
      </w:r>
      <w:r w:rsidRPr="00F415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производственного инвентаря,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предоставляемого для аренды</w:t>
      </w:r>
      <w:r w:rsidRPr="00F415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D44E62" w:rsidRPr="00D44E62" w:rsidRDefault="00D44E62" w:rsidP="00C66B0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4E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создании ИС важно учитывать наличие базы данных на основе 1C, которая предназначена для учета инвентаря и требует доработки для выполнения поставленных задач.</w:t>
      </w:r>
    </w:p>
    <w:p w:rsidR="00D44E62" w:rsidRPr="00C66B0F" w:rsidRDefault="00D44E62" w:rsidP="00D44E62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C66B0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Функции и задачи создаваемой ИС</w:t>
      </w:r>
    </w:p>
    <w:p w:rsidR="00C66B0F" w:rsidRDefault="00D44E62" w:rsidP="00C66B0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4E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Разработанная ИС позволит авт</w:t>
      </w:r>
      <w:r w:rsidR="00C66B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оматизировать следующие задачи:</w:t>
      </w:r>
    </w:p>
    <w:p w:rsidR="00C66B0F" w:rsidRDefault="00D44E62" w:rsidP="00C66B0F">
      <w:pPr>
        <w:pStyle w:val="a5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66B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 информации о заказчиках и их заказах – система будет хранить эту информацию, обеспечивая структурированное хранение данных и возможность быстрого доступа к ним.</w:t>
      </w:r>
    </w:p>
    <w:p w:rsidR="00C66B0F" w:rsidRDefault="00F415EB" w:rsidP="00F415EB">
      <w:pPr>
        <w:pStyle w:val="a5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415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Хранение информации о доступном и списанном инвентаре, а также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 </w:t>
      </w:r>
      <w:r w:rsidRPr="00F415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его состоянии</w:t>
      </w:r>
      <w:r w:rsidR="00D44E62" w:rsidRPr="00C66B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это </w:t>
      </w:r>
      <w:r w:rsidR="00D44E62" w:rsidRPr="00C66B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облегчит процесс проверки инвентаря сотрудниками. Достаточно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обратиться к базе данных</w:t>
      </w:r>
      <w:r w:rsidRPr="00F415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чтобы получить всю необходимую информацию</w:t>
      </w:r>
      <w:r w:rsidR="00D44E62" w:rsidRPr="00C66B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C66B0F" w:rsidRDefault="00D44E62" w:rsidP="00C66B0F">
      <w:pPr>
        <w:pStyle w:val="a5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66B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Учет арендуемого инвентаря –  необходимо для того, чтобы отслеживать у какого заказчика находится инвентарь и в случае поломки или утери назначать ответственное лицо.</w:t>
      </w:r>
    </w:p>
    <w:p w:rsidR="00C66B0F" w:rsidRDefault="00D44E62" w:rsidP="00C66B0F">
      <w:pPr>
        <w:pStyle w:val="a5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66B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Хранение информации о платежах – необходимо для записи транзакций. Это позволит обеспечить структурированность данных.</w:t>
      </w:r>
    </w:p>
    <w:p w:rsidR="00C66B0F" w:rsidRDefault="00D44E62" w:rsidP="00C66B0F">
      <w:pPr>
        <w:pStyle w:val="a5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66B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Данные о штрафах – требуется для систематизации всех санкций и регистрации штрафов, наложенных на заказчиков в период аренды.</w:t>
      </w:r>
    </w:p>
    <w:p w:rsidR="00D44E62" w:rsidRPr="00C66B0F" w:rsidRDefault="00D44E62" w:rsidP="00C66B0F">
      <w:pPr>
        <w:pStyle w:val="a5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66B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 информации о сотрудниках учреждения и добавление функционала отслеживания оформленных ими заказах – позволит отслеживать эффективность работы сотрудников.</w:t>
      </w:r>
    </w:p>
    <w:p w:rsidR="00C66B0F" w:rsidRDefault="00D44E62" w:rsidP="00F415EB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4E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Каждому сотруднику будут выданы определенные права, которые позволят вы</w:t>
      </w:r>
      <w:r w:rsidR="00C66B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полнять работу в полном объеме.</w:t>
      </w:r>
    </w:p>
    <w:p w:rsidR="00C66B0F" w:rsidRDefault="00C66B0F" w:rsidP="00C66B0F">
      <w:pPr>
        <w:pStyle w:val="a5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66B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Главный специалист,</w:t>
      </w:r>
      <w:r w:rsidR="00D44E62" w:rsidRPr="00C66B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Ведущий специалист</w:t>
      </w:r>
      <w:r w:rsidRPr="00C66B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Специалист 2-ой категории</w:t>
      </w:r>
      <w:r w:rsidR="00D44E62" w:rsidRPr="00C66B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66B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будут отвечать</w:t>
      </w:r>
      <w:r w:rsidR="00D44E62" w:rsidRPr="00C66B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 учет информации о заказчиках и заказах.</w:t>
      </w:r>
    </w:p>
    <w:p w:rsidR="00C66B0F" w:rsidRDefault="00D44E62" w:rsidP="00C66B0F">
      <w:pPr>
        <w:pStyle w:val="a5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66B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Главный бухгалтер </w:t>
      </w:r>
      <w:r w:rsidR="00C66B0F" w:rsidRPr="00C66B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будет отвечать</w:t>
      </w:r>
      <w:r w:rsidRPr="00C66B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 хранение информации о платежах, данные о штрафах и учет сотрудников учреждения.</w:t>
      </w:r>
    </w:p>
    <w:p w:rsidR="00D44E62" w:rsidRPr="00C66B0F" w:rsidRDefault="00D44E62" w:rsidP="00C66B0F">
      <w:pPr>
        <w:pStyle w:val="a5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66B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Начальник хозяйственного отдела </w:t>
      </w:r>
      <w:r w:rsidR="00C66B0F" w:rsidRPr="00C66B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будет отвечать</w:t>
      </w:r>
      <w:r w:rsidRPr="00C66B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 хранение информации о доступном и списанном инвентаре, а также за его учет.</w:t>
      </w:r>
    </w:p>
    <w:p w:rsidR="00D44E62" w:rsidRPr="00C66B0F" w:rsidRDefault="00D44E62" w:rsidP="00D44E62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C66B0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Ожидаемые технико-экономические результаты создания</w:t>
      </w:r>
    </w:p>
    <w:p w:rsidR="00D44E62" w:rsidRPr="00D44E62" w:rsidRDefault="00D44E62" w:rsidP="00C66B0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4E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Разрабатываемая ИС позволит снизить нагрузку на сотрудников учреждения, увеличить быстродействие и эффективность их работы и обеспечить структурированность и быстрый доступ к необходимой информации.</w:t>
      </w:r>
    </w:p>
    <w:p w:rsidR="00C66B0F" w:rsidRDefault="00D44E62" w:rsidP="00C66B0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4E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Ожи</w:t>
      </w:r>
      <w:r w:rsidR="00C66B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даемые расходы включают в себя:</w:t>
      </w:r>
    </w:p>
    <w:p w:rsidR="00C66B0F" w:rsidRDefault="00D44E62" w:rsidP="00C66B0F">
      <w:pPr>
        <w:pStyle w:val="a5"/>
        <w:numPr>
          <w:ilvl w:val="0"/>
          <w:numId w:val="5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66B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Затраты на разработку ИС.</w:t>
      </w:r>
    </w:p>
    <w:p w:rsidR="00C66B0F" w:rsidRDefault="00D44E62" w:rsidP="00C66B0F">
      <w:pPr>
        <w:pStyle w:val="a5"/>
        <w:numPr>
          <w:ilvl w:val="0"/>
          <w:numId w:val="5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66B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Затраты на обучение персонала.</w:t>
      </w:r>
    </w:p>
    <w:p w:rsidR="00D44E62" w:rsidRPr="00C66B0F" w:rsidRDefault="00D44E62" w:rsidP="00C66B0F">
      <w:pPr>
        <w:pStyle w:val="a5"/>
        <w:numPr>
          <w:ilvl w:val="0"/>
          <w:numId w:val="5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66B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Затраты на внедрение ИС.</w:t>
      </w:r>
    </w:p>
    <w:p w:rsidR="00D44E62" w:rsidRPr="00C66B0F" w:rsidRDefault="00D44E62" w:rsidP="00D44E62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C66B0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Выводы и рекомендации</w:t>
      </w:r>
    </w:p>
    <w:p w:rsidR="004B7119" w:rsidRPr="004B7119" w:rsidRDefault="00D44E62" w:rsidP="00C66B0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4E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Разрабатываемая информационная система является важным инструментом, который позволит оптимизировать рабочие процессы в </w:t>
      </w:r>
      <w:r w:rsidRPr="00D44E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учреждении. Она позволит снизить нагрузку на сотрудников, повысить скорость и эффективность выполнения задач, а также обеспечить структурированность и быстрый доступ к необходимой информации. Все вышеперечисленное позволит увеличить качество работы сотрудников.</w:t>
      </w:r>
      <w:bookmarkStart w:id="0" w:name="_GoBack"/>
      <w:bookmarkEnd w:id="0"/>
    </w:p>
    <w:sectPr w:rsidR="004B7119" w:rsidRPr="004B7119" w:rsidSect="0044685F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D726F1"/>
    <w:multiLevelType w:val="hybridMultilevel"/>
    <w:tmpl w:val="689CBF1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260D0903"/>
    <w:multiLevelType w:val="hybridMultilevel"/>
    <w:tmpl w:val="8C72613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>
    <w:nsid w:val="3F556742"/>
    <w:multiLevelType w:val="hybridMultilevel"/>
    <w:tmpl w:val="689CBF1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>
    <w:nsid w:val="566B1AAC"/>
    <w:multiLevelType w:val="hybridMultilevel"/>
    <w:tmpl w:val="25DAA91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>
    <w:nsid w:val="713D0C94"/>
    <w:multiLevelType w:val="hybridMultilevel"/>
    <w:tmpl w:val="2FCC0C2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6DBC"/>
    <w:rsid w:val="00001701"/>
    <w:rsid w:val="0002716B"/>
    <w:rsid w:val="0004408E"/>
    <w:rsid w:val="000A4A8D"/>
    <w:rsid w:val="000F497E"/>
    <w:rsid w:val="001264E5"/>
    <w:rsid w:val="00137E8F"/>
    <w:rsid w:val="001E1B1E"/>
    <w:rsid w:val="001E1C41"/>
    <w:rsid w:val="00313D3C"/>
    <w:rsid w:val="003E4367"/>
    <w:rsid w:val="0044685F"/>
    <w:rsid w:val="00453447"/>
    <w:rsid w:val="00471B44"/>
    <w:rsid w:val="00471CC9"/>
    <w:rsid w:val="004A15E6"/>
    <w:rsid w:val="004B7119"/>
    <w:rsid w:val="004F6653"/>
    <w:rsid w:val="005A430C"/>
    <w:rsid w:val="006047DC"/>
    <w:rsid w:val="006E0377"/>
    <w:rsid w:val="007175BE"/>
    <w:rsid w:val="00777470"/>
    <w:rsid w:val="00846B09"/>
    <w:rsid w:val="00855B92"/>
    <w:rsid w:val="00881CE1"/>
    <w:rsid w:val="008C752D"/>
    <w:rsid w:val="00981FEA"/>
    <w:rsid w:val="00983D38"/>
    <w:rsid w:val="009951B5"/>
    <w:rsid w:val="00A15DD1"/>
    <w:rsid w:val="00A31621"/>
    <w:rsid w:val="00A62474"/>
    <w:rsid w:val="00A624A8"/>
    <w:rsid w:val="00AB4C9D"/>
    <w:rsid w:val="00AB5018"/>
    <w:rsid w:val="00AB6F88"/>
    <w:rsid w:val="00AD2529"/>
    <w:rsid w:val="00AD6DBC"/>
    <w:rsid w:val="00BA7F02"/>
    <w:rsid w:val="00C41B67"/>
    <w:rsid w:val="00C66B0F"/>
    <w:rsid w:val="00C86927"/>
    <w:rsid w:val="00C87097"/>
    <w:rsid w:val="00C91F34"/>
    <w:rsid w:val="00CB438C"/>
    <w:rsid w:val="00CC324C"/>
    <w:rsid w:val="00CF3E57"/>
    <w:rsid w:val="00D429A7"/>
    <w:rsid w:val="00D44E62"/>
    <w:rsid w:val="00DA6522"/>
    <w:rsid w:val="00E12922"/>
    <w:rsid w:val="00E14713"/>
    <w:rsid w:val="00E2650E"/>
    <w:rsid w:val="00EA6D3B"/>
    <w:rsid w:val="00ED63EB"/>
    <w:rsid w:val="00F415EB"/>
    <w:rsid w:val="00F901FA"/>
    <w:rsid w:val="00FD0E2B"/>
    <w:rsid w:val="00FF2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qFormat/>
    <w:rsid w:val="00F901FA"/>
    <w:pPr>
      <w:suppressAutoHyphens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DA65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D44E6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qFormat/>
    <w:rsid w:val="00F901FA"/>
    <w:pPr>
      <w:suppressAutoHyphens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DA65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D44E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F01EBE-FCFC-4280-A0C0-C71F9320E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</TotalTime>
  <Pages>11</Pages>
  <Words>1478</Words>
  <Characters>8428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Цыганок</dc:creator>
  <cp:keywords/>
  <dc:description/>
  <cp:lastModifiedBy>Ирина</cp:lastModifiedBy>
  <cp:revision>57</cp:revision>
  <dcterms:created xsi:type="dcterms:W3CDTF">2024-05-27T15:03:00Z</dcterms:created>
  <dcterms:modified xsi:type="dcterms:W3CDTF">2024-07-23T15:26:00Z</dcterms:modified>
</cp:coreProperties>
</file>