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C612" w14:textId="77777777" w:rsidR="00125475" w:rsidRDefault="00125475" w:rsidP="00125475">
      <w:pPr>
        <w:tabs>
          <w:tab w:val="center" w:pos="4153"/>
          <w:tab w:val="right" w:pos="8306"/>
        </w:tabs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2B0A65A0" w14:textId="77777777" w:rsidR="00125475" w:rsidRDefault="00125475" w:rsidP="00125475">
      <w:pPr>
        <w:tabs>
          <w:tab w:val="center" w:pos="4153"/>
          <w:tab w:val="right" w:pos="8306"/>
        </w:tabs>
        <w:spacing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8E970BC" w14:textId="77777777" w:rsidR="00125475" w:rsidRDefault="00125475" w:rsidP="00125475">
      <w:pPr>
        <w:tabs>
          <w:tab w:val="center" w:pos="4153"/>
          <w:tab w:val="right" w:pos="8306"/>
        </w:tabs>
        <w:spacing w:before="12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3E96AC52" w14:textId="77777777" w:rsidR="00125475" w:rsidRDefault="00125475" w:rsidP="00125475">
      <w:pPr>
        <w:spacing w:before="12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355D9F54" w14:textId="77777777" w:rsidR="00125475" w:rsidRDefault="00125475" w:rsidP="00125475">
      <w:pPr>
        <w:spacing w:before="120" w:line="240" w:lineRule="auto"/>
        <w:ind w:firstLine="0"/>
        <w:jc w:val="center"/>
        <w:rPr>
          <w:color w:val="000000"/>
          <w:sz w:val="27"/>
          <w:szCs w:val="27"/>
        </w:rPr>
      </w:pPr>
    </w:p>
    <w:p w14:paraId="63B635AD" w14:textId="77777777" w:rsidR="00125475" w:rsidRDefault="00125475" w:rsidP="00125475">
      <w:pPr>
        <w:spacing w:before="120" w:line="240" w:lineRule="auto"/>
        <w:ind w:firstLine="0"/>
        <w:jc w:val="center"/>
      </w:pPr>
    </w:p>
    <w:p w14:paraId="603617B8" w14:textId="77777777" w:rsidR="00125475" w:rsidRDefault="00125475" w:rsidP="00125475">
      <w:pPr>
        <w:spacing w:before="120" w:line="240" w:lineRule="auto"/>
        <w:ind w:firstLine="0"/>
      </w:pPr>
    </w:p>
    <w:p w14:paraId="1638E0F0" w14:textId="7F40ADA6" w:rsidR="00125475" w:rsidRDefault="009745E7" w:rsidP="00125475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>СИНТАКСИЧЕЙСКИЙ АНАЛИЗ С ИСПОЛЬЗОВАНИЕМ КОНЕЧНЫХ АВТОМАТОВ</w:t>
      </w:r>
    </w:p>
    <w:p w14:paraId="1F1A0AAA" w14:textId="77777777" w:rsidR="00125475" w:rsidRDefault="00125475" w:rsidP="00125475">
      <w:pPr>
        <w:spacing w:before="120" w:line="240" w:lineRule="auto"/>
        <w:jc w:val="center"/>
        <w:rPr>
          <w:bCs/>
        </w:rPr>
      </w:pPr>
      <w:r>
        <w:rPr>
          <w:bCs/>
        </w:rPr>
        <w:t>Отчет по лабораторной работе №1</w:t>
      </w:r>
    </w:p>
    <w:p w14:paraId="4517ED6E" w14:textId="77777777" w:rsidR="00125475" w:rsidRDefault="00125475" w:rsidP="00125475">
      <w:pPr>
        <w:spacing w:before="120" w:line="240" w:lineRule="auto"/>
        <w:jc w:val="center"/>
        <w:rPr>
          <w:bCs/>
        </w:rPr>
      </w:pPr>
      <w:r>
        <w:rPr>
          <w:bCs/>
        </w:rPr>
        <w:t xml:space="preserve">По дисциплине </w:t>
      </w:r>
    </w:p>
    <w:p w14:paraId="41FC6E5A" w14:textId="0B719DF9" w:rsidR="00125475" w:rsidRDefault="00125475" w:rsidP="00125475">
      <w:pPr>
        <w:spacing w:before="120" w:line="240" w:lineRule="auto"/>
        <w:jc w:val="center"/>
        <w:rPr>
          <w:bCs/>
        </w:rPr>
      </w:pPr>
      <w:r>
        <w:rPr>
          <w:bCs/>
        </w:rPr>
        <w:t>«Теория языков программирования и методы трансляции»</w:t>
      </w:r>
    </w:p>
    <w:p w14:paraId="0C2240ED" w14:textId="77777777" w:rsidR="00125475" w:rsidRDefault="00125475" w:rsidP="00125475">
      <w:pPr>
        <w:spacing w:before="120" w:line="240" w:lineRule="auto"/>
        <w:ind w:firstLine="567"/>
        <w:jc w:val="center"/>
      </w:pPr>
    </w:p>
    <w:p w14:paraId="1921697D" w14:textId="77777777" w:rsidR="00125475" w:rsidRDefault="00125475" w:rsidP="00125475">
      <w:pPr>
        <w:spacing w:before="120" w:line="240" w:lineRule="auto"/>
        <w:ind w:firstLine="567"/>
      </w:pPr>
    </w:p>
    <w:p w14:paraId="31D8AC63" w14:textId="77777777" w:rsidR="00125475" w:rsidRDefault="00125475" w:rsidP="00125475">
      <w:pPr>
        <w:spacing w:before="120" w:line="240" w:lineRule="auto"/>
        <w:ind w:firstLine="567"/>
      </w:pPr>
    </w:p>
    <w:p w14:paraId="605A32D8" w14:textId="77777777" w:rsidR="00125475" w:rsidRDefault="00125475" w:rsidP="00125475">
      <w:pPr>
        <w:spacing w:before="120" w:line="240" w:lineRule="auto"/>
        <w:ind w:firstLine="567"/>
      </w:pPr>
    </w:p>
    <w:p w14:paraId="7F5D8359" w14:textId="77777777" w:rsidR="00125475" w:rsidRDefault="00125475" w:rsidP="00125475">
      <w:pPr>
        <w:spacing w:before="120" w:line="240" w:lineRule="auto"/>
        <w:ind w:left="1416" w:firstLine="567"/>
        <w:jc w:val="center"/>
      </w:pPr>
    </w:p>
    <w:p w14:paraId="4184E957" w14:textId="77777777" w:rsidR="00125475" w:rsidRDefault="00125475" w:rsidP="00125475">
      <w:pPr>
        <w:pStyle w:val="a5"/>
        <w:ind w:left="5619" w:right="-424"/>
      </w:pPr>
      <w:bookmarkStart w:id="0" w:name="_n15r812h1o3z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22F879C3" w14:textId="77777777" w:rsidR="00125475" w:rsidRDefault="00125475" w:rsidP="00125475">
      <w:pPr>
        <w:pStyle w:val="a5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3163E86F" w14:textId="77777777" w:rsidR="00125475" w:rsidRDefault="00125475" w:rsidP="00125475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60D8C5CF" w14:textId="77777777" w:rsidR="00125475" w:rsidRDefault="00125475" w:rsidP="00125475">
      <w:pPr>
        <w:pStyle w:val="a5"/>
        <w:spacing w:before="8"/>
        <w:ind w:right="-424"/>
        <w:rPr>
          <w:sz w:val="21"/>
        </w:rPr>
      </w:pPr>
    </w:p>
    <w:p w14:paraId="77298E15" w14:textId="77777777" w:rsidR="00125475" w:rsidRDefault="00125475" w:rsidP="00125475">
      <w:pPr>
        <w:pStyle w:val="a5"/>
        <w:ind w:left="5619" w:right="-424"/>
      </w:pPr>
      <w:r>
        <w:t>_______________</w:t>
      </w:r>
    </w:p>
    <w:p w14:paraId="103CAD73" w14:textId="77777777" w:rsidR="00125475" w:rsidRDefault="00125475" w:rsidP="00125475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02D6C4F6" w14:textId="77777777" w:rsidR="00125475" w:rsidRDefault="00125475" w:rsidP="00125475">
      <w:pPr>
        <w:pStyle w:val="a5"/>
        <w:ind w:right="-424"/>
        <w:rPr>
          <w:sz w:val="20"/>
        </w:rPr>
      </w:pPr>
    </w:p>
    <w:p w14:paraId="044EBCFB" w14:textId="77777777" w:rsidR="00125475" w:rsidRDefault="00125475" w:rsidP="00125475">
      <w:pPr>
        <w:pStyle w:val="a5"/>
        <w:spacing w:before="7"/>
        <w:ind w:right="-424"/>
        <w:rPr>
          <w:sz w:val="22"/>
        </w:rPr>
      </w:pPr>
    </w:p>
    <w:p w14:paraId="5BB491B9" w14:textId="77777777" w:rsidR="00125475" w:rsidRDefault="00125475" w:rsidP="00125475">
      <w:pPr>
        <w:pStyle w:val="a5"/>
        <w:ind w:left="5619" w:right="-424"/>
      </w:pPr>
      <w:r>
        <w:t>Руководитель:</w:t>
      </w:r>
    </w:p>
    <w:p w14:paraId="39473AF1" w14:textId="5160E5A6" w:rsidR="00125475" w:rsidRDefault="00D01A7D" w:rsidP="00125475">
      <w:pPr>
        <w:pStyle w:val="a5"/>
        <w:spacing w:before="61"/>
        <w:ind w:left="5619" w:right="-424"/>
      </w:pPr>
      <w:r>
        <w:t>к.т.н., доц. каф. АСУ ТУСУР</w:t>
      </w:r>
    </w:p>
    <w:p w14:paraId="7CAD0ACF" w14:textId="4AD12FF1" w:rsidR="00125475" w:rsidRDefault="00125475" w:rsidP="00125475">
      <w:pPr>
        <w:pStyle w:val="a5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 w:rsidR="00D01A7D">
        <w:t>В</w:t>
      </w:r>
      <w:r>
        <w:t>.</w:t>
      </w:r>
      <w:r w:rsidR="00D01A7D">
        <w:t>В</w:t>
      </w:r>
      <w:r>
        <w:t>.</w:t>
      </w:r>
      <w:r>
        <w:rPr>
          <w:spacing w:val="50"/>
        </w:rPr>
        <w:t xml:space="preserve"> </w:t>
      </w:r>
      <w:r w:rsidR="00D01A7D">
        <w:t>Романенко</w:t>
      </w:r>
    </w:p>
    <w:p w14:paraId="1584B08C" w14:textId="77777777" w:rsidR="00125475" w:rsidRDefault="00125475" w:rsidP="00125475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20FD5E47" w14:textId="77777777" w:rsidR="00125475" w:rsidRDefault="00125475" w:rsidP="00125475">
      <w:pPr>
        <w:ind w:firstLine="720"/>
      </w:pPr>
    </w:p>
    <w:p w14:paraId="33169B3E" w14:textId="77777777" w:rsidR="00125475" w:rsidRDefault="00125475" w:rsidP="00125475">
      <w:pPr>
        <w:ind w:firstLine="720"/>
      </w:pPr>
    </w:p>
    <w:p w14:paraId="054E5E03" w14:textId="77777777" w:rsidR="00125475" w:rsidRDefault="00125475" w:rsidP="00125475">
      <w:pPr>
        <w:ind w:firstLine="0"/>
        <w:jc w:val="center"/>
      </w:pPr>
    </w:p>
    <w:p w14:paraId="2A794D51" w14:textId="42334E78" w:rsidR="00125475" w:rsidRDefault="00125475" w:rsidP="00125475">
      <w:pPr>
        <w:ind w:firstLine="0"/>
        <w:jc w:val="center"/>
      </w:pPr>
      <w:r>
        <w:t>Томск 2024</w:t>
      </w:r>
    </w:p>
    <w:p w14:paraId="0F686DDD" w14:textId="77777777" w:rsidR="00A77288" w:rsidRDefault="00A77288" w:rsidP="005C22A6">
      <w:pPr>
        <w:pStyle w:val="HeaderandFooter"/>
        <w:pageBreakBefore/>
        <w:spacing w:before="399" w:after="399"/>
        <w:rPr>
          <w:b/>
          <w:bCs/>
          <w:sz w:val="28"/>
          <w:szCs w:val="28"/>
        </w:rPr>
      </w:pPr>
      <w:bookmarkStart w:id="1" w:name="__RefHeading___Toc3225_3710921397"/>
      <w:r>
        <w:rPr>
          <w:b/>
          <w:bCs/>
          <w:sz w:val="28"/>
          <w:szCs w:val="28"/>
        </w:rPr>
        <w:lastRenderedPageBreak/>
        <w:t>Сокращения, обозначения, термины и определения</w:t>
      </w:r>
      <w:bookmarkEnd w:id="1"/>
    </w:p>
    <w:p w14:paraId="344B8091" w14:textId="77777777" w:rsidR="00A77288" w:rsidRDefault="00A77288" w:rsidP="00A77288">
      <w:pPr>
        <w:pStyle w:val="Textbody"/>
      </w:pPr>
      <w:r>
        <w:t>ДКА — детерминированный конечный автомат;</w:t>
      </w:r>
    </w:p>
    <w:p w14:paraId="4F9006E1" w14:textId="77777777" w:rsidR="00A77288" w:rsidRDefault="00A77288" w:rsidP="00A77288">
      <w:pPr>
        <w:pStyle w:val="Textbody"/>
      </w:pPr>
      <w:r>
        <w:rPr>
          <w:noProof/>
        </w:rPr>
        <w:drawing>
          <wp:inline distT="0" distB="0" distL="0" distR="0" wp14:anchorId="2986D46A" wp14:editId="348FBD47">
            <wp:extent cx="119146" cy="119146"/>
            <wp:effectExtent l="0" t="0" r="0" b="0"/>
            <wp:docPr id="1" name="Shape1" descr="14§latex§\bot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46" cy="11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маркер конца цепочки, который должен присутствовать в конце каждой анализируемой цепочки;</w:t>
      </w:r>
    </w:p>
    <w:p w14:paraId="6364B529" w14:textId="77777777" w:rsidR="00A77288" w:rsidRDefault="00A77288" w:rsidP="00A77288">
      <w:pPr>
        <w:pStyle w:val="Textbody"/>
        <w:sectPr w:rsidR="00A77288" w:rsidSect="00A77288">
          <w:footerReference w:type="default" r:id="rId9"/>
          <w:pgSz w:w="11906" w:h="16838" w:code="9"/>
          <w:pgMar w:top="1134" w:right="1134" w:bottom="1134" w:left="1134" w:header="709" w:footer="709" w:gutter="0"/>
          <w:cols w:space="720"/>
          <w:titlePg/>
        </w:sectPr>
      </w:pPr>
      <w:r>
        <w:t>HALT — специальный символ, обозначающий успешное завершение разбора.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119501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AA644" w14:textId="0B6B2277" w:rsidR="001262D5" w:rsidRPr="001262D5" w:rsidRDefault="001262D5" w:rsidP="001262D5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262D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3BF107B" w14:textId="446DEB15" w:rsidR="00034C45" w:rsidRDefault="001262D5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15595" w:history="1">
            <w:r w:rsidR="00034C45" w:rsidRPr="00F63339">
              <w:rPr>
                <w:rStyle w:val="ac"/>
                <w:noProof/>
              </w:rPr>
              <w:t>Введение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_Toc182915595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4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23E7F888" w14:textId="0AAF599B" w:rsidR="00034C45" w:rsidRDefault="002B10EB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596" w:history="1">
            <w:r w:rsidR="00034C45" w:rsidRPr="00F63339">
              <w:rPr>
                <w:rStyle w:val="ac"/>
                <w:rFonts w:eastAsia="Calibri"/>
                <w:noProof/>
              </w:rPr>
              <w:t>1</w:t>
            </w:r>
            <w:r w:rsidR="00034C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 </w:t>
            </w:r>
            <w:r w:rsidR="00034C45" w:rsidRPr="00F63339">
              <w:rPr>
                <w:rStyle w:val="ac"/>
                <w:rFonts w:eastAsia="Calibri"/>
                <w:noProof/>
              </w:rPr>
              <w:t>ТЕОРИЯ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_Toc182915596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5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15363594" w14:textId="59AF4C4D" w:rsidR="00034C45" w:rsidRDefault="002B10EB" w:rsidP="00034C45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597" w:history="1">
            <w:r w:rsidR="00034C45" w:rsidRPr="00F63339">
              <w:rPr>
                <w:rStyle w:val="ac"/>
                <w:noProof/>
              </w:rPr>
              <w:t>1.1 Синтаксис описания переменных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_Toc182915597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5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5BB21CC5" w14:textId="517221C8" w:rsidR="00034C45" w:rsidRDefault="002B10EB" w:rsidP="00034C45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598" w:history="1">
            <w:r w:rsidR="00034C45" w:rsidRPr="00F63339">
              <w:rPr>
                <w:rStyle w:val="ac"/>
                <w:noProof/>
              </w:rPr>
              <w:t>1.2 Построение детерминированного конечного автомата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_Toc182915598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5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5B069FA2" w14:textId="7F8AC63A" w:rsidR="00034C45" w:rsidRDefault="002B10EB" w:rsidP="00034C45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599" w:history="1">
            <w:r w:rsidR="00034C45" w:rsidRPr="00F63339">
              <w:rPr>
                <w:rStyle w:val="ac"/>
                <w:noProof/>
              </w:rPr>
              <w:t>1.3 Определение функции переходов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_Toc182915599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6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28270389" w14:textId="37BC4019" w:rsidR="00034C45" w:rsidRDefault="002B10EB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0" w:history="1">
            <w:r w:rsidR="00034C45" w:rsidRPr="00F63339">
              <w:rPr>
                <w:rStyle w:val="ac"/>
                <w:noProof/>
              </w:rPr>
              <w:t>2 РЕЗУЛЬТАТЫ РАБОТЫ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_Toc182915600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8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7BBF7801" w14:textId="56CA6717" w:rsidR="00034C45" w:rsidRDefault="002B10EB" w:rsidP="00034C45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1" w:history="1">
            <w:r w:rsidR="00034C45" w:rsidRPr="00F63339">
              <w:rPr>
                <w:rStyle w:val="ac"/>
                <w:noProof/>
              </w:rPr>
              <w:t>2.1 Программная реализация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_Toc182915601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8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7B6BCB60" w14:textId="4D1786DC" w:rsidR="00034C45" w:rsidRDefault="002B10EB" w:rsidP="00034C45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2" w:history="1">
            <w:r w:rsidR="00034C45" w:rsidRPr="00F63339">
              <w:rPr>
                <w:rStyle w:val="ac"/>
                <w:noProof/>
              </w:rPr>
              <w:t>2.2 Тестирование программы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_Toc182915602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10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71661C61" w14:textId="161B0270" w:rsidR="00034C45" w:rsidRDefault="002B10EB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3" w:history="1">
            <w:r w:rsidR="00034C45" w:rsidRPr="00F63339">
              <w:rPr>
                <w:rStyle w:val="ac"/>
                <w:noProof/>
              </w:rPr>
              <w:t>Заключение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_Toc182915603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12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755BB4D7" w14:textId="3D92AE4B" w:rsidR="00034C45" w:rsidRDefault="002B10EB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4" w:history="1">
            <w:r w:rsidR="00034C45" w:rsidRPr="00F63339">
              <w:rPr>
                <w:rStyle w:val="ac"/>
                <w:noProof/>
              </w:rPr>
              <w:t>Список использованных источников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_Toc182915604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13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5A3582D5" w14:textId="7E13921A" w:rsidR="00034C45" w:rsidRDefault="002B10EB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5" w:history="1">
            <w:r w:rsidR="00034C45" w:rsidRPr="00F63339">
              <w:rPr>
                <w:rStyle w:val="ac"/>
                <w:noProof/>
              </w:rPr>
              <w:t>Приложение А (обязательное) Граф переходов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_Toc182915605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14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51E9006A" w14:textId="7C98EADB" w:rsidR="00034C45" w:rsidRDefault="002B10EB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6" w:history="1">
            <w:r w:rsidR="00034C45" w:rsidRPr="00F63339">
              <w:rPr>
                <w:rStyle w:val="ac"/>
                <w:noProof/>
              </w:rPr>
              <w:t>Приложение Б (обязательное) Функции переходов в табличном виде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_Toc182915606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15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72C1D6F2" w14:textId="59DF515B" w:rsidR="00034C45" w:rsidRDefault="002B10EB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7" w:history="1">
            <w:r w:rsidR="00034C45" w:rsidRPr="00F63339">
              <w:rPr>
                <w:rStyle w:val="ac"/>
                <w:noProof/>
              </w:rPr>
              <w:t>Приложение В (обязательное) Листинг программы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_Toc182915607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16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45D960A2" w14:textId="115FE619" w:rsidR="001262D5" w:rsidRDefault="001262D5" w:rsidP="00B0656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1C7E46" w14:textId="77777777" w:rsidR="005C22A6" w:rsidRDefault="005C22A6" w:rsidP="005C22A6">
      <w:pPr>
        <w:pStyle w:val="Heading"/>
        <w:pageBreakBefore/>
        <w:spacing w:before="398" w:after="398"/>
      </w:pPr>
      <w:bookmarkStart w:id="2" w:name="_Toc117370879"/>
      <w:bookmarkStart w:id="3" w:name="__RefHeading___Toc3593_3433578193"/>
      <w:bookmarkStart w:id="4" w:name="_Toc182915595"/>
      <w:r>
        <w:lastRenderedPageBreak/>
        <w:t>В</w:t>
      </w:r>
      <w:bookmarkEnd w:id="2"/>
      <w:r>
        <w:t>ведение</w:t>
      </w:r>
      <w:bookmarkEnd w:id="3"/>
      <w:bookmarkEnd w:id="4"/>
    </w:p>
    <w:p w14:paraId="67251613" w14:textId="77777777" w:rsidR="005C22A6" w:rsidRPr="00E56348" w:rsidRDefault="005C22A6" w:rsidP="00E56348">
      <w:pPr>
        <w:pStyle w:val="Textbody"/>
      </w:pPr>
      <w:r w:rsidRPr="00E56348">
        <w:t>Цель: научиться применять на практике такие средства синтаксического анализа, как детерминированные конечные автоматы (ДКА).</w:t>
      </w:r>
    </w:p>
    <w:p w14:paraId="14CCBE28" w14:textId="77777777" w:rsidR="005C22A6" w:rsidRPr="00E56348" w:rsidRDefault="005C22A6" w:rsidP="00E56348">
      <w:pPr>
        <w:pStyle w:val="Textbody"/>
      </w:pPr>
      <w:r w:rsidRPr="00E56348">
        <w:t>Задание: написать программу, которая должна читать входные данные из текстового файла (например, имеющего имя «input.txt»), и выдавать результат работы в текстовый файл (например, имеющий имя «output.txt»). Для ввода и вывода данных допускается использование в программе визуального интерфейса вместо файлового ввода/вывода.</w:t>
      </w:r>
    </w:p>
    <w:p w14:paraId="6AD6D8D6" w14:textId="5EB11703" w:rsidR="00C369F5" w:rsidRPr="00E56348" w:rsidRDefault="005C22A6" w:rsidP="00E56348">
      <w:pPr>
        <w:pStyle w:val="Textbody"/>
      </w:pPr>
      <w:r w:rsidRPr="00E56348">
        <w:t>Вариант 1. На вход программы подается описание переменных на выбранном языке (</w:t>
      </w:r>
      <w:proofErr w:type="spellStart"/>
      <w:r w:rsidRPr="00E56348">
        <w:t>Pascal</w:t>
      </w:r>
      <w:proofErr w:type="spellEnd"/>
      <w:r w:rsidRPr="00E56348">
        <w:t>, C++, C# и т.д.). Программа должна проанализировать его при помощи ДКА или ДМПА и выдать результат проверки. Это может быть:</w:t>
      </w:r>
    </w:p>
    <w:p w14:paraId="5BD2362C" w14:textId="061CC076" w:rsidR="001264D2" w:rsidRPr="00E56348" w:rsidRDefault="001264D2" w:rsidP="00E56348">
      <w:pPr>
        <w:pStyle w:val="Default"/>
        <w:numPr>
          <w:ilvl w:val="0"/>
          <w:numId w:val="4"/>
        </w:numPr>
        <w:tabs>
          <w:tab w:val="left" w:pos="993"/>
        </w:tabs>
        <w:spacing w:before="3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348">
        <w:rPr>
          <w:rFonts w:ascii="Times New Roman" w:hAnsi="Times New Roman" w:cs="Times New Roman"/>
          <w:sz w:val="28"/>
          <w:szCs w:val="28"/>
        </w:rPr>
        <w:t xml:space="preserve">Сообщение о том, что описание корректное. </w:t>
      </w:r>
    </w:p>
    <w:p w14:paraId="181013BC" w14:textId="3FE942A8" w:rsidR="001264D2" w:rsidRPr="00E56348" w:rsidRDefault="001264D2" w:rsidP="00E56348">
      <w:pPr>
        <w:pStyle w:val="Default"/>
        <w:numPr>
          <w:ilvl w:val="0"/>
          <w:numId w:val="4"/>
        </w:numPr>
        <w:tabs>
          <w:tab w:val="left" w:pos="993"/>
        </w:tabs>
        <w:spacing w:before="3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348">
        <w:rPr>
          <w:rFonts w:ascii="Times New Roman" w:hAnsi="Times New Roman" w:cs="Times New Roman"/>
          <w:sz w:val="28"/>
          <w:szCs w:val="28"/>
        </w:rPr>
        <w:t>Сообщение о синтаксической ошибке. Указывать тип ошибки не обязательно, требуется указать строку и позицию в строке входного файла, где находится ошибка.</w:t>
      </w:r>
    </w:p>
    <w:p w14:paraId="13336584" w14:textId="669E8AB4" w:rsidR="00C04FF0" w:rsidRPr="00BD1B1B" w:rsidRDefault="001264D2" w:rsidP="00C04FF0">
      <w:pPr>
        <w:pStyle w:val="Default"/>
        <w:numPr>
          <w:ilvl w:val="0"/>
          <w:numId w:val="4"/>
        </w:numPr>
        <w:tabs>
          <w:tab w:val="left" w:pos="993"/>
        </w:tabs>
        <w:spacing w:before="3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348">
        <w:rPr>
          <w:rFonts w:ascii="Times New Roman" w:hAnsi="Times New Roman" w:cs="Times New Roman"/>
          <w:sz w:val="28"/>
          <w:szCs w:val="28"/>
        </w:rPr>
        <w:t>Сообщение о дублирование имен переменных. В этом случае на выходе программы необходимо указать имя дублируемой переменной, строку и позицию в строке, где находится дубликат.</w:t>
      </w:r>
    </w:p>
    <w:p w14:paraId="1861FD3F" w14:textId="5C4E6AA2" w:rsidR="00DA04B1" w:rsidRPr="0028327A" w:rsidRDefault="007B18F6" w:rsidP="00C04FF0">
      <w:pPr>
        <w:pStyle w:val="1"/>
        <w:numPr>
          <w:ilvl w:val="0"/>
          <w:numId w:val="5"/>
        </w:numPr>
        <w:rPr>
          <w:sz w:val="32"/>
          <w:szCs w:val="32"/>
        </w:rPr>
      </w:pPr>
      <w:bookmarkStart w:id="5" w:name="_Toc182915596"/>
      <w:r>
        <w:rPr>
          <w:rFonts w:eastAsia="Calibri"/>
          <w:sz w:val="32"/>
          <w:szCs w:val="32"/>
        </w:rPr>
        <w:lastRenderedPageBreak/>
        <w:t>ТЕОРИЯ</w:t>
      </w:r>
      <w:bookmarkEnd w:id="5"/>
    </w:p>
    <w:p w14:paraId="023D13A9" w14:textId="34755258" w:rsidR="00DA04B1" w:rsidRDefault="00DA04B1" w:rsidP="00BD1B1B">
      <w:r>
        <w:t>В данном разделе приведена краткая теория, которая использовалась в ходе выполнения программной части лабораторной работы.</w:t>
      </w:r>
    </w:p>
    <w:p w14:paraId="7F924806" w14:textId="5FEDEA4B" w:rsidR="007B7FB3" w:rsidRPr="00BD1B1B" w:rsidRDefault="007B7FB3" w:rsidP="00BD1B1B">
      <w:pPr>
        <w:pStyle w:val="2"/>
      </w:pPr>
      <w:bookmarkStart w:id="6" w:name="__RefHeading___Toc3229_3710921397"/>
      <w:bookmarkStart w:id="7" w:name="_Toc182915597"/>
      <w:r w:rsidRPr="007B7FB3">
        <w:t>1.1 Синтаксис описания переменных</w:t>
      </w:r>
      <w:bookmarkEnd w:id="6"/>
      <w:bookmarkEnd w:id="7"/>
    </w:p>
    <w:p w14:paraId="29E21880" w14:textId="77777777" w:rsidR="007B7FB3" w:rsidRDefault="007B7FB3" w:rsidP="00BD1B1B">
      <w:bookmarkStart w:id="8" w:name="__RefHeading___Toc607_2070545106"/>
      <w:r>
        <w:t>В качестве языка программирования был выбран С++, описание переменных которого подавалось на вход программы. Правила описания переменных в таком случае включают следующие аспекты:</w:t>
      </w:r>
      <w:bookmarkEnd w:id="8"/>
    </w:p>
    <w:p w14:paraId="61D2A5F6" w14:textId="77777777" w:rsidR="007B7FB3" w:rsidRDefault="007B7FB3" w:rsidP="004F3590">
      <w:pPr>
        <w:pStyle w:val="a"/>
        <w:numPr>
          <w:ilvl w:val="0"/>
          <w:numId w:val="7"/>
        </w:numPr>
        <w:tabs>
          <w:tab w:val="clear" w:pos="992"/>
          <w:tab w:val="left" w:pos="993"/>
        </w:tabs>
        <w:spacing w:before="0"/>
        <w:ind w:left="0" w:firstLine="709"/>
      </w:pPr>
      <w:r>
        <w:t>имя переменной может состоять только из латинских букв, цифр и символа подчеркивания;</w:t>
      </w:r>
    </w:p>
    <w:p w14:paraId="6935C8CC" w14:textId="77777777" w:rsidR="007B7FB3" w:rsidRDefault="007B7FB3" w:rsidP="004F3590">
      <w:pPr>
        <w:pStyle w:val="a"/>
        <w:tabs>
          <w:tab w:val="clear" w:pos="360"/>
        </w:tabs>
        <w:ind w:left="0" w:firstLine="709"/>
      </w:pPr>
      <w:r>
        <w:t>имя переменной не может начинаться с цифры;</w:t>
      </w:r>
    </w:p>
    <w:p w14:paraId="4F6532AB" w14:textId="77777777" w:rsidR="007B7FB3" w:rsidRDefault="007B7FB3" w:rsidP="004F3590">
      <w:pPr>
        <w:pStyle w:val="a"/>
        <w:tabs>
          <w:tab w:val="clear" w:pos="360"/>
        </w:tabs>
        <w:ind w:left="0" w:firstLine="709"/>
      </w:pPr>
      <w:r>
        <w:t>имя переменной не может повторяться, то есть нельзя объявить две переменные с одним именем;</w:t>
      </w:r>
    </w:p>
    <w:p w14:paraId="7855ADEC" w14:textId="1D1397C6" w:rsidR="007B7FB3" w:rsidRDefault="007B7FB3" w:rsidP="004F3590">
      <w:pPr>
        <w:pStyle w:val="a"/>
        <w:tabs>
          <w:tab w:val="clear" w:pos="360"/>
        </w:tabs>
        <w:ind w:left="0" w:firstLine="709"/>
      </w:pPr>
      <w:r>
        <w:t xml:space="preserve">в качестве имени переменной не могут использоваться ключевые слова языка C++. </w:t>
      </w:r>
      <w:r w:rsidR="00597F40">
        <w:t>Поддерживаемый список таких слов,</w:t>
      </w:r>
      <w:r>
        <w:t xml:space="preserve"> следующий: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float</w:t>
      </w:r>
      <w:proofErr w:type="spellEnd"/>
      <w:r>
        <w:t>.</w:t>
      </w:r>
    </w:p>
    <w:p w14:paraId="537BE895" w14:textId="71D205FD" w:rsidR="000F3B28" w:rsidRDefault="007B7FB3" w:rsidP="00BD1B1B">
      <w:r>
        <w:t xml:space="preserve">Таким образом, описание состоит из указания типа данных со следующими за ним списком имён переменных. </w:t>
      </w:r>
      <w:r w:rsidR="00597F40">
        <w:t>Помимо этого,</w:t>
      </w:r>
      <w:r>
        <w:t xml:space="preserve"> поддерживаются модификаторы размера типа: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. При этом модификатор может использоваться без указания базового типа. В этом случае в качестве базового типа подразумевается тип </w:t>
      </w:r>
      <w:proofErr w:type="spellStart"/>
      <w:r>
        <w:t>int</w:t>
      </w:r>
      <w:proofErr w:type="spellEnd"/>
      <w:r>
        <w:t xml:space="preserve">. Модификатор </w:t>
      </w:r>
      <w:proofErr w:type="spellStart"/>
      <w:r>
        <w:t>long</w:t>
      </w:r>
      <w:proofErr w:type="spellEnd"/>
      <w:r>
        <w:t xml:space="preserve"> может использоваться с типами </w:t>
      </w:r>
      <w:proofErr w:type="spellStart"/>
      <w:r>
        <w:t>int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, модификатор </w:t>
      </w:r>
      <w:proofErr w:type="spellStart"/>
      <w:r>
        <w:t>short</w:t>
      </w:r>
      <w:proofErr w:type="spellEnd"/>
      <w:r>
        <w:t xml:space="preserve"> — только с типом </w:t>
      </w:r>
      <w:proofErr w:type="spellStart"/>
      <w:r>
        <w:t>int</w:t>
      </w:r>
      <w:proofErr w:type="spellEnd"/>
      <w:r>
        <w:t xml:space="preserve">. Без данных модификаторов используются типы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>. Также, в программе поддерживается описание многомерных статических массивов, в качестве размеров которого могут указывается только натуральные целые числа.</w:t>
      </w:r>
    </w:p>
    <w:p w14:paraId="17665455" w14:textId="77777777" w:rsidR="000F3B28" w:rsidRPr="000F3B28" w:rsidRDefault="000F3B28" w:rsidP="00BD1B1B">
      <w:pPr>
        <w:pStyle w:val="2"/>
      </w:pPr>
      <w:bookmarkStart w:id="9" w:name="__RefHeading___Toc3231_3710921397"/>
      <w:bookmarkStart w:id="10" w:name="_Toc182915598"/>
      <w:r w:rsidRPr="000F3B28">
        <w:t>1.2 Построение детерминированного конечного автомата</w:t>
      </w:r>
      <w:bookmarkEnd w:id="9"/>
      <w:bookmarkEnd w:id="10"/>
    </w:p>
    <w:p w14:paraId="4BBE06C9" w14:textId="77777777" w:rsidR="000F3B28" w:rsidRDefault="000F3B28" w:rsidP="007B18F6">
      <w:r>
        <w:t>Первым делом было составлено сокращённое формальное описание конечного автомата, представленное в формуле 1.1.</w:t>
      </w:r>
    </w:p>
    <w:p w14:paraId="541738EA" w14:textId="77777777" w:rsidR="000F3B28" w:rsidRDefault="000F3B28" w:rsidP="000F3B28">
      <w:pPr>
        <w:pStyle w:val="Textbody"/>
        <w:tabs>
          <w:tab w:val="center" w:pos="4677"/>
          <w:tab w:val="right" w:pos="9354"/>
        </w:tabs>
        <w:textAlignment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2D43A0" wp14:editId="2C88366E">
            <wp:simplePos x="0" y="0"/>
            <wp:positionH relativeFrom="column">
              <wp:align>center</wp:align>
            </wp:positionH>
            <wp:positionV relativeFrom="paragraph">
              <wp:posOffset>63367</wp:posOffset>
            </wp:positionV>
            <wp:extent cx="1342796" cy="176022"/>
            <wp:effectExtent l="0" t="0" r="0" b="0"/>
            <wp:wrapNone/>
            <wp:docPr id="2" name="Shape2" descr="14§latex§M = (Q, \Sigma, \delta, q_0),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2796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  <w:t>(1.1)</w:t>
      </w:r>
    </w:p>
    <w:p w14:paraId="19EF586E" w14:textId="77777777" w:rsidR="000F3B28" w:rsidRDefault="000F3B28" w:rsidP="00BD1B1B">
      <w:pPr>
        <w:pStyle w:val="Textbody"/>
        <w:ind w:firstLine="0"/>
      </w:pPr>
      <w:r>
        <w:t>где:</w:t>
      </w:r>
    </w:p>
    <w:p w14:paraId="0E202B43" w14:textId="77777777" w:rsidR="000F3B28" w:rsidRDefault="000F3B28" w:rsidP="000F3B28">
      <w:pPr>
        <w:pStyle w:val="a"/>
        <w:tabs>
          <w:tab w:val="clear" w:pos="360"/>
        </w:tabs>
        <w:spacing w:before="0"/>
        <w:ind w:left="0" w:firstLine="709"/>
      </w:pPr>
      <w:r>
        <w:t>Q — конечное множество состояний. Мощность этого множества будет определено в процессе составления функции переходов;</w:t>
      </w:r>
    </w:p>
    <w:p w14:paraId="03285EC5" w14:textId="77777777" w:rsidR="000F3B28" w:rsidRDefault="000F3B28" w:rsidP="000F3B28">
      <w:pPr>
        <w:pStyle w:val="a"/>
        <w:tabs>
          <w:tab w:val="clear" w:pos="360"/>
        </w:tabs>
        <w:ind w:left="0" w:firstLine="680"/>
      </w:pPr>
      <w:r>
        <w:rPr>
          <w:noProof/>
        </w:rPr>
        <w:drawing>
          <wp:inline distT="0" distB="0" distL="0" distR="0" wp14:anchorId="009CE39F" wp14:editId="1DD4ED15">
            <wp:extent cx="110916" cy="120243"/>
            <wp:effectExtent l="0" t="0" r="3384" b="0"/>
            <wp:docPr id="3" name="Shape3" descr="14§latex§\Sigma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16" cy="12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— конечное множество входных символов (алфавит). Для описания переменных алфавит состоит из: прописных и строчных букв латинского алфавита, символа подчёркивания (_), цифр, а также символов «,;[]»;</w:t>
      </w:r>
    </w:p>
    <w:p w14:paraId="3EC84C3C" w14:textId="77777777" w:rsidR="000F3B28" w:rsidRDefault="000F3B28" w:rsidP="000F3B28">
      <w:pPr>
        <w:pStyle w:val="a"/>
        <w:tabs>
          <w:tab w:val="clear" w:pos="360"/>
        </w:tabs>
        <w:ind w:left="0" w:firstLine="737"/>
      </w:pPr>
      <w:r>
        <w:rPr>
          <w:noProof/>
        </w:rPr>
        <w:drawing>
          <wp:inline distT="0" distB="0" distL="0" distR="0" wp14:anchorId="0C97F974" wp14:editId="3D49864F">
            <wp:extent cx="73792" cy="127467"/>
            <wp:effectExtent l="0" t="0" r="2408" b="5883"/>
            <wp:docPr id="4" name="Shape4" descr="14§latex§\delta&#10;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92" cy="12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— функция переходов, отображение множества </w:t>
      </w:r>
      <w:r>
        <w:rPr>
          <w:noProof/>
        </w:rPr>
        <w:drawing>
          <wp:inline distT="0" distB="0" distL="0" distR="0" wp14:anchorId="48B25882" wp14:editId="7CFA4040">
            <wp:extent cx="1079266" cy="176022"/>
            <wp:effectExtent l="0" t="0" r="6584" b="0"/>
            <wp:docPr id="5" name="Shape5" descr="14§latex§Q \times (\Sigma \cup \{\bot \})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266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во множество </w:t>
      </w:r>
      <w:r>
        <w:rPr>
          <w:noProof/>
        </w:rPr>
        <w:drawing>
          <wp:inline distT="0" distB="0" distL="0" distR="0" wp14:anchorId="277FCCF7" wp14:editId="6CE6E0FE">
            <wp:extent cx="120243" cy="156636"/>
            <wp:effectExtent l="0" t="0" r="0" b="0"/>
            <wp:docPr id="6" name="Shape6" descr="14§latex§Q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43" cy="1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25217B22" w14:textId="77777777" w:rsidR="000F3B28" w:rsidRDefault="000F3B28" w:rsidP="000F3B28">
      <w:pPr>
        <w:pStyle w:val="a"/>
        <w:tabs>
          <w:tab w:val="clear" w:pos="360"/>
        </w:tabs>
        <w:ind w:left="0" w:firstLine="737"/>
      </w:pPr>
      <w:r>
        <w:rPr>
          <w:noProof/>
        </w:rPr>
        <w:drawing>
          <wp:inline distT="0" distB="0" distL="0" distR="0" wp14:anchorId="70525221" wp14:editId="21259E85">
            <wp:extent cx="514807" cy="156636"/>
            <wp:effectExtent l="0" t="0" r="0" b="0"/>
            <wp:docPr id="7" name="Shape7" descr="14§latex§q_o \in Q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07" cy="1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— начальное состояние;</w:t>
      </w:r>
    </w:p>
    <w:p w14:paraId="107D8FF6" w14:textId="77777777" w:rsidR="000F3B28" w:rsidRDefault="000F3B28" w:rsidP="007B18F6">
      <w:r>
        <w:t xml:space="preserve">Пусть на вход программе подаётся входная цепочка </w:t>
      </w:r>
      <w:r>
        <w:rPr>
          <w:noProof/>
        </w:rPr>
        <w:drawing>
          <wp:inline distT="0" distB="0" distL="0" distR="0" wp14:anchorId="3B3F28C3" wp14:editId="010B8F85">
            <wp:extent cx="1098743" cy="149047"/>
            <wp:effectExtent l="0" t="0" r="6157" b="3353"/>
            <wp:docPr id="8" name="Shape8" descr="14§latex§\alpha = a_1 a_2 .. a_n \bot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8743" cy="14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Тогда алгоритм работы ДКА представляет собой следующую последовательность действий:</w:t>
      </w:r>
    </w:p>
    <w:p w14:paraId="3C088438" w14:textId="77777777" w:rsidR="000F3B28" w:rsidRDefault="000F3B28" w:rsidP="000F3B28">
      <w:pPr>
        <w:pStyle w:val="Numbering1"/>
        <w:numPr>
          <w:ilvl w:val="0"/>
          <w:numId w:val="2"/>
        </w:numPr>
        <w:ind w:left="0" w:firstLine="680"/>
      </w:pPr>
      <w:r>
        <w:t xml:space="preserve">Инициализируем </w:t>
      </w:r>
      <w:r>
        <w:rPr>
          <w:noProof/>
        </w:rPr>
        <w:drawing>
          <wp:inline distT="0" distB="0" distL="0" distR="0" wp14:anchorId="338D8A27" wp14:editId="57F9D3C8">
            <wp:extent cx="1052657" cy="156636"/>
            <wp:effectExtent l="0" t="0" r="0" b="0"/>
            <wp:docPr id="9" name="Shape9" descr="14§latex§q \leftarrow q_0, k \leftarrow 1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657" cy="1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DC5267F" w14:textId="77777777" w:rsidR="000F3B28" w:rsidRDefault="000F3B28" w:rsidP="000F3B28">
      <w:pPr>
        <w:pStyle w:val="Numbering1"/>
        <w:ind w:firstLine="680"/>
      </w:pPr>
      <w:r>
        <w:t xml:space="preserve">Находим значение отображения </w:t>
      </w:r>
      <w:r>
        <w:rPr>
          <w:noProof/>
        </w:rPr>
        <w:drawing>
          <wp:inline distT="0" distB="0" distL="0" distR="0" wp14:anchorId="263E8E4A" wp14:editId="48E57AF5">
            <wp:extent cx="455371" cy="176022"/>
            <wp:effectExtent l="0" t="0" r="1829" b="0"/>
            <wp:docPr id="10" name="Shape10" descr="14§latex§\delta(q, a)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71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</w:rPr>
        <w:drawing>
          <wp:inline distT="0" distB="0" distL="0" distR="0" wp14:anchorId="26AAED2F" wp14:editId="0659F84C">
            <wp:extent cx="495696" cy="107624"/>
            <wp:effectExtent l="0" t="0" r="0" b="6676"/>
            <wp:docPr id="11" name="Shape11" descr="14§latex§a = a_k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96" cy="1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F629AEB" w14:textId="77777777" w:rsidR="000F3B28" w:rsidRDefault="000F3B28" w:rsidP="000F3B28">
      <w:pPr>
        <w:pStyle w:val="Numbering1"/>
        <w:ind w:firstLine="680"/>
      </w:pPr>
      <w:r>
        <w:t xml:space="preserve">Если </w:t>
      </w:r>
      <w:r>
        <w:rPr>
          <w:noProof/>
        </w:rPr>
        <w:drawing>
          <wp:inline distT="0" distB="0" distL="0" distR="0" wp14:anchorId="44973561" wp14:editId="77E7A5CC">
            <wp:extent cx="455371" cy="176022"/>
            <wp:effectExtent l="0" t="0" r="1829" b="0"/>
            <wp:docPr id="12" name="Shape12" descr="14§latex§\delta(q, a)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71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не определена, то выбрасывается исключение с позицией </w:t>
      </w:r>
      <w:r>
        <w:rPr>
          <w:noProof/>
        </w:rPr>
        <w:drawing>
          <wp:inline distT="0" distB="0" distL="0" distR="0" wp14:anchorId="0CD081F7" wp14:editId="3616A823">
            <wp:extent cx="87142" cy="122803"/>
            <wp:effectExtent l="0" t="0" r="8108" b="0"/>
            <wp:docPr id="13" name="Shape13" descr="14§latex§k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42" cy="1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Если </w:t>
      </w:r>
      <w:r>
        <w:rPr>
          <w:noProof/>
        </w:rPr>
        <w:drawing>
          <wp:inline distT="0" distB="0" distL="0" distR="0" wp14:anchorId="1E3D2487" wp14:editId="2AAF1268">
            <wp:extent cx="826526" cy="176022"/>
            <wp:effectExtent l="0" t="0" r="0" b="0"/>
            <wp:docPr id="14" name="Shape14" descr="14§latex§\delta(q, a) = q`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526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то:</w:t>
      </w:r>
    </w:p>
    <w:p w14:paraId="04DE1FD6" w14:textId="77777777" w:rsidR="000F3B28" w:rsidRDefault="000F3B28" w:rsidP="00500C2C">
      <w:pPr>
        <w:pStyle w:val="Numbering1"/>
        <w:numPr>
          <w:ilvl w:val="1"/>
          <w:numId w:val="1"/>
        </w:numPr>
        <w:tabs>
          <w:tab w:val="clear" w:pos="992"/>
          <w:tab w:val="left" w:pos="1276"/>
        </w:tabs>
        <w:ind w:left="0" w:firstLine="709"/>
      </w:pPr>
      <w:r>
        <w:t xml:space="preserve">Переходим в новое состояние </w:t>
      </w:r>
      <w:r>
        <w:rPr>
          <w:noProof/>
        </w:rPr>
        <w:drawing>
          <wp:inline distT="0" distB="0" distL="0" distR="0" wp14:anchorId="1961DE93" wp14:editId="5AA4691E">
            <wp:extent cx="491032" cy="156636"/>
            <wp:effectExtent l="0" t="0" r="4268" b="0"/>
            <wp:docPr id="15" name="Shape15" descr="14§latex§q \leftarrow q`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32" cy="1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8780EF6" w14:textId="77777777" w:rsidR="000F3B28" w:rsidRDefault="000F3B28" w:rsidP="00500C2C">
      <w:pPr>
        <w:pStyle w:val="Numbering1"/>
        <w:numPr>
          <w:ilvl w:val="1"/>
          <w:numId w:val="1"/>
        </w:numPr>
        <w:tabs>
          <w:tab w:val="clear" w:pos="992"/>
          <w:tab w:val="left" w:pos="1276"/>
        </w:tabs>
        <w:ind w:left="0" w:firstLine="709"/>
      </w:pPr>
      <w:r>
        <w:t xml:space="preserve">Переходим к следующему символу </w:t>
      </w:r>
      <w:r>
        <w:rPr>
          <w:noProof/>
        </w:rPr>
        <w:drawing>
          <wp:inline distT="0" distB="0" distL="0" distR="0" wp14:anchorId="70619B2F" wp14:editId="6B8B3A81">
            <wp:extent cx="759226" cy="138257"/>
            <wp:effectExtent l="0" t="0" r="2774" b="0"/>
            <wp:docPr id="16" name="Shape16" descr="14§latex§k \leftarrow k + 1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226" cy="1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0E2D261" w14:textId="4699DC1D" w:rsidR="000F3B28" w:rsidRDefault="000F3B28" w:rsidP="000F3B28">
      <w:pPr>
        <w:pStyle w:val="Numbering1"/>
        <w:ind w:firstLine="680"/>
      </w:pPr>
      <w:r>
        <w:t xml:space="preserve">Если </w:t>
      </w:r>
      <w:r>
        <w:rPr>
          <w:noProof/>
        </w:rPr>
        <w:drawing>
          <wp:inline distT="0" distB="0" distL="0" distR="0" wp14:anchorId="57505E5F" wp14:editId="414157ED">
            <wp:extent cx="1242395" cy="176022"/>
            <wp:effectExtent l="0" t="0" r="0" b="0"/>
            <wp:docPr id="17" name="Shape17" descr="14§latex§\delta(q, a) = HALT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395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 разбор успешно завершен.</w:t>
      </w:r>
    </w:p>
    <w:p w14:paraId="68AD9300" w14:textId="4AF15A91" w:rsidR="000F3B28" w:rsidRDefault="000F3B28" w:rsidP="000F3B28">
      <w:pPr>
        <w:pStyle w:val="Numbering1"/>
        <w:ind w:firstLine="680"/>
      </w:pPr>
      <w:r>
        <w:t>Если</w:t>
      </w:r>
      <w:r w:rsidR="00222218">
        <w:t xml:space="preserve"> </w:t>
      </w:r>
      <w:r>
        <w:rPr>
          <w:noProof/>
        </w:rPr>
        <w:drawing>
          <wp:inline distT="0" distB="0" distL="0" distR="0" wp14:anchorId="02D6EAC7" wp14:editId="09F9994E">
            <wp:extent cx="1388882" cy="176022"/>
            <wp:effectExtent l="0" t="0" r="1768" b="0"/>
            <wp:docPr id="18" name="Shape18" descr="14§latex§\delta(q, a) = ERROR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882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 имеем во входной цепочке синтаксическую ошибку в позиции k.</w:t>
      </w:r>
    </w:p>
    <w:p w14:paraId="4A7A8C71" w14:textId="44BD7BF6" w:rsidR="00672E3B" w:rsidRPr="00BD1B1B" w:rsidRDefault="000F3B28" w:rsidP="00BD1B1B">
      <w:pPr>
        <w:pStyle w:val="a9"/>
        <w:numPr>
          <w:ilvl w:val="0"/>
          <w:numId w:val="8"/>
        </w:numPr>
        <w:tabs>
          <w:tab w:val="left" w:pos="993"/>
        </w:tabs>
        <w:ind w:left="0" w:firstLine="709"/>
        <w:rPr>
          <w:rFonts w:ascii="Liberation Serif" w:eastAsiaTheme="minorHAnsi" w:hAnsi="Liberation Serif" w:cs="Liberation Serif"/>
          <w:color w:val="000000"/>
          <w:lang w:eastAsia="en-US"/>
        </w:rPr>
      </w:pPr>
      <w:r>
        <w:t>Иначе возвращаемся на шаг 2.</w:t>
      </w:r>
    </w:p>
    <w:p w14:paraId="0A47798B" w14:textId="77777777" w:rsidR="00672E3B" w:rsidRPr="00672E3B" w:rsidRDefault="00672E3B" w:rsidP="00BD1B1B">
      <w:pPr>
        <w:pStyle w:val="2"/>
      </w:pPr>
      <w:bookmarkStart w:id="11" w:name="__RefHeading___Toc6205_3710921397"/>
      <w:bookmarkStart w:id="12" w:name="_Toc182915599"/>
      <w:r w:rsidRPr="00672E3B">
        <w:t>1.3 Определение функции переходов</w:t>
      </w:r>
      <w:bookmarkEnd w:id="11"/>
      <w:bookmarkEnd w:id="12"/>
    </w:p>
    <w:p w14:paraId="730E8A28" w14:textId="77777777" w:rsidR="00672E3B" w:rsidRDefault="00672E3B" w:rsidP="007B18F6">
      <w:r>
        <w:t>Данный этап конкретизации конечного автомата проще всего провести посредством построения графа переходов. Для этого первым делом рассматривается начальное состояние.</w:t>
      </w:r>
    </w:p>
    <w:p w14:paraId="0FD7175F" w14:textId="77777777" w:rsidR="00672E3B" w:rsidRDefault="00672E3B" w:rsidP="007B18F6">
      <w:r>
        <w:t>Начальное состояние может являться также конечным, поэтому оно помечается окружностью с двойной границей.</w:t>
      </w:r>
    </w:p>
    <w:p w14:paraId="49A84E49" w14:textId="12316F85" w:rsidR="00672E3B" w:rsidRDefault="00672E3B" w:rsidP="007B18F6">
      <w:r>
        <w:lastRenderedPageBreak/>
        <w:t xml:space="preserve">Для каждого состояния графа </w:t>
      </w:r>
      <w:r>
        <w:rPr>
          <w:noProof/>
        </w:rPr>
        <w:drawing>
          <wp:inline distT="0" distB="0" distL="0" distR="0" wp14:anchorId="423169B5" wp14:editId="7CB12376">
            <wp:extent cx="133593" cy="111922"/>
            <wp:effectExtent l="0" t="0" r="0" b="2378"/>
            <wp:docPr id="19" name="Shape19" descr="14§latex§q_i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93" cy="11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определяем, есть ли из данного состояния такие переходы, которые соответствуют допустимому символу </w:t>
      </w:r>
      <w:r>
        <w:rPr>
          <w:noProof/>
        </w:rPr>
        <w:drawing>
          <wp:inline distT="0" distB="0" distL="0" distR="0" wp14:anchorId="32AA567C" wp14:editId="4BC4AD2F">
            <wp:extent cx="81747" cy="81747"/>
            <wp:effectExtent l="0" t="0" r="0" b="0"/>
            <wp:docPr id="20" name="Shape20" descr="14§latex§a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747" cy="8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из входной цепочки, которые пока ещё отсутствуют в графе. Если есть, то проверяем, ведёт ли данный переход в уже </w:t>
      </w:r>
      <w:r w:rsidR="00BC37A8">
        <w:t>существующие</w:t>
      </w:r>
      <w:r>
        <w:t xml:space="preserve"> состояние </w:t>
      </w:r>
      <w:r>
        <w:rPr>
          <w:noProof/>
        </w:rPr>
        <w:drawing>
          <wp:inline distT="0" distB="0" distL="0" distR="0" wp14:anchorId="5334D19E" wp14:editId="2C5A89AB">
            <wp:extent cx="144383" cy="131033"/>
            <wp:effectExtent l="0" t="0" r="8017" b="2317"/>
            <wp:docPr id="21" name="Shape21" descr="14§latex§q_j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83" cy="13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Если да, то добавляем в граф только новый переход </w:t>
      </w:r>
      <w:r>
        <w:rPr>
          <w:noProof/>
        </w:rPr>
        <w:drawing>
          <wp:inline distT="0" distB="0" distL="0" distR="0" wp14:anchorId="286034D9" wp14:editId="0DD82680">
            <wp:extent cx="891357" cy="184343"/>
            <wp:effectExtent l="0" t="0" r="3993" b="6157"/>
            <wp:docPr id="22" name="Shape22" descr="14§latex§\delta(q_i, a) = q_j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1357" cy="18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Если нет, то добавляем в граф новое состояние </w:t>
      </w:r>
      <w:r>
        <w:rPr>
          <w:noProof/>
        </w:rPr>
        <w:drawing>
          <wp:inline distT="0" distB="0" distL="0" distR="0" wp14:anchorId="3849C2C9" wp14:editId="00C25B09">
            <wp:extent cx="136794" cy="96103"/>
            <wp:effectExtent l="0" t="0" r="0" b="0"/>
            <wp:docPr id="23" name="Shape23" descr="12§latex§q_k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94" cy="9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переход в него </w:t>
      </w:r>
      <w:r>
        <w:rPr>
          <w:noProof/>
        </w:rPr>
        <w:drawing>
          <wp:inline distT="0" distB="0" distL="0" distR="0" wp14:anchorId="3B2B1CB8" wp14:editId="7FF99E60">
            <wp:extent cx="905804" cy="176022"/>
            <wp:effectExtent l="0" t="0" r="8596" b="0"/>
            <wp:docPr id="24" name="Shape24" descr="14§latex§\delta(q_i, a) = q_k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804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Если новое состояние может являться конечным, помечаем его двойной границей.</w:t>
      </w:r>
    </w:p>
    <w:p w14:paraId="474A7BC0" w14:textId="05240AE1" w:rsidR="00672E3B" w:rsidRDefault="00672E3B" w:rsidP="007B18F6">
      <w:r>
        <w:t>Если в процессе вышеописанных действий в графе появились новые состояния или переходы, то повторяем оную процедуру, иначе граф переходов построен. Построенный граф представлен в приложении A.1.</w:t>
      </w:r>
    </w:p>
    <w:p w14:paraId="52C1FB9B" w14:textId="4086BBE6" w:rsidR="006C07D9" w:rsidRDefault="006C07D9" w:rsidP="007B18F6">
      <w:r>
        <w:t>Так же в графе были определенны дополнительные действия</w:t>
      </w:r>
      <w:r w:rsidRPr="006C07D9">
        <w:t>:</w:t>
      </w:r>
    </w:p>
    <w:p w14:paraId="0BE34D96" w14:textId="7CF93ACD" w:rsidR="006C07D9" w:rsidRPr="006C07D9" w:rsidRDefault="006C07D9" w:rsidP="00DD4F1E">
      <w:pPr>
        <w:pStyle w:val="a9"/>
        <w:numPr>
          <w:ilvl w:val="0"/>
          <w:numId w:val="12"/>
        </w:numPr>
        <w:tabs>
          <w:tab w:val="left" w:pos="993"/>
        </w:tabs>
        <w:ind w:left="0" w:firstLine="709"/>
      </w:pPr>
      <w:r>
        <w:rPr>
          <w:lang w:val="en-US"/>
        </w:rPr>
        <w:t xml:space="preserve">1 – </w:t>
      </w:r>
      <w:r>
        <w:t>добавление символа в буфер</w:t>
      </w:r>
      <w:r>
        <w:rPr>
          <w:lang w:val="en-US"/>
        </w:rPr>
        <w:t>;</w:t>
      </w:r>
    </w:p>
    <w:p w14:paraId="0051B314" w14:textId="2153B88E" w:rsidR="006C07D9" w:rsidRPr="006C07D9" w:rsidRDefault="006C07D9" w:rsidP="00DD4F1E">
      <w:pPr>
        <w:pStyle w:val="a9"/>
        <w:numPr>
          <w:ilvl w:val="0"/>
          <w:numId w:val="12"/>
        </w:numPr>
        <w:tabs>
          <w:tab w:val="left" w:pos="993"/>
        </w:tabs>
        <w:ind w:left="0" w:firstLine="709"/>
      </w:pPr>
      <w:r w:rsidRPr="00DD4F1E">
        <w:t xml:space="preserve">2 </w:t>
      </w:r>
      <w:r w:rsidR="00DD4F1E" w:rsidRPr="00DD4F1E">
        <w:t>–</w:t>
      </w:r>
      <w:r w:rsidRPr="00DD4F1E">
        <w:t xml:space="preserve"> </w:t>
      </w:r>
      <w:r w:rsidR="00DD4F1E">
        <w:t>окончание добавления символов в буфер, которые формируют идентификаторы, после следует проверка на совпадение с контейнером идентификаторов и буфер очищается.</w:t>
      </w:r>
    </w:p>
    <w:p w14:paraId="189C62F1" w14:textId="217888B2" w:rsidR="0028327A" w:rsidRDefault="00E10F58" w:rsidP="007B18F6">
      <w:r>
        <w:t>Далее граф переходов был оформлен в табличной форме, представленной в приложении B.1. Строки данной таблицы представляют собой номера состояний, а столбцы — шаблоны переходов для реализации смешанного разбора. Пустые ячейки в данном случае обозначают значение ERROR. Ячейки, содержащие 2 числа, означают наличие внедрённого действия при переходе. Внедрённое действие при этом прописывается вторым значением.</w:t>
      </w:r>
    </w:p>
    <w:p w14:paraId="0CB48BF6" w14:textId="5DD61158" w:rsidR="0028327A" w:rsidRPr="0028327A" w:rsidRDefault="0028327A" w:rsidP="0028327A">
      <w:pPr>
        <w:pStyle w:val="1"/>
        <w:rPr>
          <w:sz w:val="32"/>
          <w:szCs w:val="32"/>
        </w:rPr>
      </w:pPr>
      <w:bookmarkStart w:id="13" w:name="__RefHeading___Toc1579_3412508791"/>
      <w:bookmarkStart w:id="14" w:name="_Toc182915600"/>
      <w:r w:rsidRPr="0028327A">
        <w:rPr>
          <w:sz w:val="32"/>
          <w:szCs w:val="32"/>
        </w:rPr>
        <w:lastRenderedPageBreak/>
        <w:t xml:space="preserve">2 </w:t>
      </w:r>
      <w:bookmarkEnd w:id="13"/>
      <w:r w:rsidR="00957471">
        <w:rPr>
          <w:sz w:val="32"/>
          <w:szCs w:val="32"/>
        </w:rPr>
        <w:t>РЕЗУЛЬТАТЫ РАБОТЫ</w:t>
      </w:r>
      <w:bookmarkEnd w:id="14"/>
    </w:p>
    <w:p w14:paraId="056A044F" w14:textId="4F106128" w:rsidR="0028327A" w:rsidRPr="0028327A" w:rsidRDefault="0028327A" w:rsidP="00BD1B1B">
      <w:pPr>
        <w:pStyle w:val="2"/>
      </w:pPr>
      <w:bookmarkStart w:id="15" w:name="__RefHeading___Toc6207_3710921397"/>
      <w:bookmarkStart w:id="16" w:name="_Toc182915601"/>
      <w:r w:rsidRPr="0028327A">
        <w:t>2.1 Программная реализация</w:t>
      </w:r>
      <w:bookmarkEnd w:id="15"/>
      <w:bookmarkEnd w:id="16"/>
    </w:p>
    <w:p w14:paraId="4F33F70E" w14:textId="1EA49C3C" w:rsidR="0028327A" w:rsidRDefault="0028327A" w:rsidP="000A6323">
      <w:r>
        <w:t xml:space="preserve">В качестве языка программирования был выбран </w:t>
      </w:r>
      <w:proofErr w:type="spellStart"/>
      <w:r>
        <w:t>python</w:t>
      </w:r>
      <w:proofErr w:type="spellEnd"/>
      <w:r>
        <w:t xml:space="preserve"> версии 3.1</w:t>
      </w:r>
      <w:r w:rsidR="001E2D7C">
        <w:t>2</w:t>
      </w:r>
      <w:r>
        <w:t>.</w:t>
      </w:r>
      <w:r w:rsidR="001E2D7C">
        <w:t>7.</w:t>
      </w:r>
      <w:r>
        <w:t xml:space="preserve"> Вспомогательной библиотекой, реализующей управляющее устройство, явилась би</w:t>
      </w:r>
      <w:r w:rsidR="001E2D7C">
        <w:t>б</w:t>
      </w:r>
      <w:r>
        <w:t xml:space="preserve">лиотека </w:t>
      </w:r>
      <w:proofErr w:type="spellStart"/>
      <w:r>
        <w:t>pandas</w:t>
      </w:r>
      <w:proofErr w:type="spellEnd"/>
      <w:r>
        <w:t xml:space="preserve">. Графический интерфейс, поддерживающий считывание входного сообщения как вручную, так и из файла, был обеспечен библиотекой </w:t>
      </w:r>
      <w:proofErr w:type="spellStart"/>
      <w:r w:rsidR="001E2D7C">
        <w:rPr>
          <w:lang w:val="en-US"/>
        </w:rPr>
        <w:t>streamlit</w:t>
      </w:r>
      <w:proofErr w:type="spellEnd"/>
      <w:r>
        <w:t>.</w:t>
      </w:r>
    </w:p>
    <w:p w14:paraId="224002B5" w14:textId="0AC052CF" w:rsidR="0028327A" w:rsidRDefault="0028327A" w:rsidP="000A6323">
      <w:r>
        <w:t>Программная реализация управляющего устройства заключается в считывании файла с функцией переходов</w:t>
      </w:r>
      <w:r w:rsidR="00B30DC5" w:rsidRPr="00B30DC5">
        <w:t xml:space="preserve"> </w:t>
      </w:r>
      <w:r>
        <w:t xml:space="preserve">функцией </w:t>
      </w:r>
      <w:proofErr w:type="spellStart"/>
      <w:r>
        <w:t>read_excel</w:t>
      </w:r>
      <w:proofErr w:type="spellEnd"/>
      <w:r>
        <w:t xml:space="preserve">() библиотеки </w:t>
      </w:r>
      <w:proofErr w:type="spellStart"/>
      <w:r>
        <w:t>pandas</w:t>
      </w:r>
      <w:proofErr w:type="spellEnd"/>
      <w:r>
        <w:t>. Алфавит конечного автомата определяется в таблице с функцией переходов.</w:t>
      </w:r>
    </w:p>
    <w:p w14:paraId="12CBF98F" w14:textId="7EBB8744" w:rsidR="00B30DC5" w:rsidRDefault="00B30DC5" w:rsidP="000A6323">
      <w:r>
        <w:t xml:space="preserve">В ходе реализации функции переходов был выбран смешанный вариант разбора цепочки, который подразумевает разбор как по символам, так и по лексемам. Посимвольный автомат считывает входную цепочку посимвольно, т.е. Считывающая головка передвигается только на один символ за один такт работы автомата. Тогда как </w:t>
      </w:r>
      <w:proofErr w:type="spellStart"/>
      <w:r>
        <w:t>полексемный</w:t>
      </w:r>
      <w:proofErr w:type="spellEnd"/>
      <w:r>
        <w:t xml:space="preserve"> разбор подразумевает наличие в алфавите некоторых лексем (ключевых слов), и соответственно автомат за один такт считывает одну лексему. Таким образом смешанный разбор подразумевает под собой </w:t>
      </w:r>
      <w:proofErr w:type="spellStart"/>
      <w:r>
        <w:t>полексемное</w:t>
      </w:r>
      <w:proofErr w:type="spellEnd"/>
      <w:r>
        <w:t xml:space="preserve"> считывание ключевых слов и посимвольный разбор идентификаторов.</w:t>
      </w:r>
    </w:p>
    <w:p w14:paraId="36319095" w14:textId="60D1CCEE" w:rsidR="00B30DC5" w:rsidRDefault="00B30DC5" w:rsidP="000A6323">
      <w:r>
        <w:t xml:space="preserve">Чтобы реализовать данный подход была использована встроенная библиотека с регулярными выражениями </w:t>
      </w:r>
      <w:proofErr w:type="spellStart"/>
      <w:r>
        <w:t>re</w:t>
      </w:r>
      <w:proofErr w:type="spellEnd"/>
      <w:r>
        <w:t xml:space="preserve">. Из заголовка таблицы переходов автоматически составляется регулярное выражение, содержащее количество нумерованных групп, совпадающее с количеством столбцов в таблице переходов. Содержимое этих групп также совпадает с содержимым заголовков столбцов. Далее к регулярному выражению применяется метод </w:t>
      </w:r>
      <w:proofErr w:type="spellStart"/>
      <w:r>
        <w:t>match</w:t>
      </w:r>
      <w:proofErr w:type="spellEnd"/>
      <w:r>
        <w:t xml:space="preserve">(), суть которого отыскать совпадения по группам шаблона от начала строки, указываемой в аргументе. Задавая ключевому параметру </w:t>
      </w:r>
      <w:proofErr w:type="spellStart"/>
      <w:r>
        <w:t>pos</w:t>
      </w:r>
      <w:proofErr w:type="spellEnd"/>
      <w:r>
        <w:t xml:space="preserve"> индекс </w:t>
      </w:r>
      <w:r>
        <w:lastRenderedPageBreak/>
        <w:t xml:space="preserve">считывающей головки, метод </w:t>
      </w:r>
      <w:proofErr w:type="spellStart"/>
      <w:r>
        <w:t>match</w:t>
      </w:r>
      <w:proofErr w:type="spellEnd"/>
      <w:r>
        <w:t xml:space="preserve">() выполняет поиск не с начала строки, а с указываемой позиции во входной строке </w:t>
      </w:r>
      <w:r w:rsidR="0040564D">
        <w:rPr>
          <w:lang w:val="en-US"/>
        </w:rPr>
        <w:t>text</w:t>
      </w:r>
      <w:r>
        <w:t>.</w:t>
      </w:r>
    </w:p>
    <w:p w14:paraId="26846F5C" w14:textId="77777777" w:rsidR="00B30DC5" w:rsidRDefault="00B30DC5" w:rsidP="000A6323">
      <w:r>
        <w:t xml:space="preserve">Далее, в случае совпадения, метод </w:t>
      </w:r>
      <w:proofErr w:type="spellStart"/>
      <w:r>
        <w:t>group</w:t>
      </w:r>
      <w:proofErr w:type="spellEnd"/>
      <w:r>
        <w:t>() возвращает сопоставленный символ или лексему. Для того чтобы узнать номер столбца для функции переходов используется проход по сопоставленным группам в генераторе списков и возврат нулевого элемента.</w:t>
      </w:r>
    </w:p>
    <w:p w14:paraId="41B0DDFC" w14:textId="66CCCD84" w:rsidR="00B30DC5" w:rsidRDefault="00B30DC5" w:rsidP="000A6323">
      <w:r>
        <w:t xml:space="preserve">Наконец, свойство </w:t>
      </w:r>
      <w:proofErr w:type="spellStart"/>
      <w:r>
        <w:t>iloc</w:t>
      </w:r>
      <w:proofErr w:type="spellEnd"/>
      <w:r>
        <w:t xml:space="preserve"> возвращает объект, содержащий: строку со значением „HALT“, строку с данными для перехода или </w:t>
      </w:r>
      <w:proofErr w:type="spellStart"/>
      <w:r>
        <w:t>None</w:t>
      </w:r>
      <w:proofErr w:type="spellEnd"/>
      <w:r>
        <w:t xml:space="preserve">. В случае „HALT“ ядро возвращает значение </w:t>
      </w:r>
      <w:proofErr w:type="spellStart"/>
      <w:r>
        <w:t>True</w:t>
      </w:r>
      <w:proofErr w:type="spellEnd"/>
      <w:r>
        <w:t xml:space="preserve">, иначе, если это также строка, ядро определяет количество элементов в строке. Два значения </w:t>
      </w:r>
      <w:proofErr w:type="spellStart"/>
      <w:r>
        <w:t>парсятся</w:t>
      </w:r>
      <w:proofErr w:type="spellEnd"/>
      <w:r>
        <w:t xml:space="preserve"> в значение нового состояния и внедрённого действия. В этой же ветке применяется внедрённое действие. В противном случае строка конвертируется в целочисленное значение и определяет новое состояние. Далее считывающая головка сдвигается на количество позиций, равное длине сопоставленной группы.</w:t>
      </w:r>
    </w:p>
    <w:p w14:paraId="2056426F" w14:textId="77777777" w:rsidR="0069351D" w:rsidRDefault="0069351D" w:rsidP="000A6323">
      <w:r>
        <w:t>Исключения могут возникнуть в трёх случаях:</w:t>
      </w:r>
    </w:p>
    <w:p w14:paraId="283F5D70" w14:textId="77777777" w:rsidR="0069351D" w:rsidRDefault="0069351D" w:rsidP="007B18F6">
      <w:pPr>
        <w:pStyle w:val="a9"/>
        <w:numPr>
          <w:ilvl w:val="0"/>
          <w:numId w:val="11"/>
        </w:numPr>
        <w:tabs>
          <w:tab w:val="left" w:pos="993"/>
        </w:tabs>
        <w:ind w:left="0" w:firstLine="709"/>
      </w:pPr>
      <w:r>
        <w:t xml:space="preserve">Неуникальный идентификатор. Возникает в функции внедрённых действий и возвращает текущий </w:t>
      </w:r>
      <w:proofErr w:type="spellStart"/>
      <w:r>
        <w:t>буффер</w:t>
      </w:r>
      <w:proofErr w:type="spellEnd"/>
      <w:r>
        <w:t>, контейнер идентификаторов, а также номер строки и позиция в строке, где возникло исключение.</w:t>
      </w:r>
    </w:p>
    <w:p w14:paraId="21F0659C" w14:textId="77777777" w:rsidR="0069351D" w:rsidRDefault="0069351D" w:rsidP="007B18F6">
      <w:pPr>
        <w:pStyle w:val="a9"/>
        <w:numPr>
          <w:ilvl w:val="0"/>
          <w:numId w:val="11"/>
        </w:numPr>
        <w:tabs>
          <w:tab w:val="left" w:pos="993"/>
        </w:tabs>
        <w:ind w:left="0" w:firstLine="709"/>
      </w:pPr>
      <w:r>
        <w:t>Синтаксическая ошибка, заключающаяся в отсутствии символа или лексемы в поддерживаемом алфавите ДКА. В таком случае возвращается только номер строки и позиция с строке.</w:t>
      </w:r>
    </w:p>
    <w:p w14:paraId="1E76D5EF" w14:textId="77777777" w:rsidR="0069351D" w:rsidRDefault="0069351D" w:rsidP="007B18F6">
      <w:pPr>
        <w:pStyle w:val="a9"/>
        <w:numPr>
          <w:ilvl w:val="0"/>
          <w:numId w:val="11"/>
        </w:numPr>
        <w:tabs>
          <w:tab w:val="left" w:pos="993"/>
        </w:tabs>
        <w:ind w:left="0" w:firstLine="709"/>
      </w:pPr>
      <w:r>
        <w:t xml:space="preserve">Синтаксическая ошибка, заключающаяся в неверном переходе и возврате </w:t>
      </w:r>
      <w:proofErr w:type="spellStart"/>
      <w:r>
        <w:t>None</w:t>
      </w:r>
      <w:proofErr w:type="spellEnd"/>
      <w:r>
        <w:t xml:space="preserve"> значения, подразумевающее значение ERROR. В данном случае возвращается номер строки, позиция в строке, лексема или символ под считывающей головкой, временный буфер и контейнер идентификаторов.</w:t>
      </w:r>
    </w:p>
    <w:p w14:paraId="43E1FA5F" w14:textId="33DD7D8B" w:rsidR="00AF6511" w:rsidRDefault="0069351D" w:rsidP="007B18F6">
      <w:r>
        <w:t>Реализация лабораторной работы представлена в листинге В.1.</w:t>
      </w:r>
    </w:p>
    <w:p w14:paraId="373E47F9" w14:textId="77777777" w:rsidR="006C2909" w:rsidRDefault="006C2909" w:rsidP="006C2909">
      <w:bookmarkStart w:id="17" w:name="__RefHeading___Toc6209_3710921397"/>
      <w:bookmarkStart w:id="18" w:name="_Toc182915602"/>
    </w:p>
    <w:p w14:paraId="2D1CA320" w14:textId="19B7B242" w:rsidR="00AF6511" w:rsidRDefault="00AF6511" w:rsidP="00BD1B1B">
      <w:pPr>
        <w:pStyle w:val="2"/>
      </w:pPr>
      <w:r w:rsidRPr="00AF6511">
        <w:lastRenderedPageBreak/>
        <w:t>2.2 Тестирование программы</w:t>
      </w:r>
      <w:bookmarkEnd w:id="17"/>
      <w:bookmarkEnd w:id="18"/>
    </w:p>
    <w:p w14:paraId="268DCD4E" w14:textId="5FCBEB8C" w:rsidR="006C2909" w:rsidRDefault="006C2909" w:rsidP="00975EC7">
      <w:pPr>
        <w:rPr>
          <w:noProof/>
        </w:rPr>
      </w:pPr>
      <w:r>
        <w:rPr>
          <w:noProof/>
        </w:rPr>
        <w:t>В ходе тестирования программы было проверено три ситуации, результаты которых представлены на рисунках 2.1 – 2.3, где вызываются исключения, а так же и корректные ситуации.</w:t>
      </w:r>
    </w:p>
    <w:p w14:paraId="1E93F4A2" w14:textId="26159F52" w:rsidR="00AF6511" w:rsidRDefault="000A6323" w:rsidP="006C2909">
      <w:pPr>
        <w:ind w:firstLine="0"/>
        <w:rPr>
          <w:noProof/>
        </w:rPr>
      </w:pPr>
      <w:r w:rsidRPr="00FC6B82">
        <w:rPr>
          <w:noProof/>
        </w:rPr>
        <w:drawing>
          <wp:inline distT="0" distB="0" distL="0" distR="0" wp14:anchorId="2A2AB977" wp14:editId="0D6FD7A7">
            <wp:extent cx="5939790" cy="3045460"/>
            <wp:effectExtent l="0" t="0" r="381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E047" w14:textId="64EF0B8F" w:rsidR="000A6323" w:rsidRDefault="000A6323" w:rsidP="007B18F6">
      <w:pPr>
        <w:jc w:val="center"/>
        <w:rPr>
          <w:noProof/>
        </w:rPr>
      </w:pPr>
      <w:r>
        <w:t>Рисунок 2.1 — Неуникальный идентификатор „a“</w:t>
      </w:r>
    </w:p>
    <w:p w14:paraId="2995860D" w14:textId="49AD26E1" w:rsidR="00FC6B82" w:rsidRDefault="00797214" w:rsidP="00FC6B82">
      <w:pPr>
        <w:pStyle w:val="aa"/>
      </w:pPr>
      <w:r w:rsidRPr="00797214">
        <w:rPr>
          <w:noProof/>
        </w:rPr>
        <w:lastRenderedPageBreak/>
        <w:drawing>
          <wp:inline distT="0" distB="0" distL="0" distR="0" wp14:anchorId="621233FF" wp14:editId="0DA3CD7B">
            <wp:extent cx="5939790" cy="3042285"/>
            <wp:effectExtent l="0" t="0" r="381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DAF7" w14:textId="419B594C" w:rsidR="00797214" w:rsidRDefault="00797214" w:rsidP="007B18F6">
      <w:pPr>
        <w:pStyle w:val="aa"/>
      </w:pPr>
      <w:r>
        <w:t>Рисунок 2.2 - Синтаксическая ошибка при отсутствии символа в алфавите</w:t>
      </w:r>
    </w:p>
    <w:p w14:paraId="20D767EB" w14:textId="586D2091" w:rsidR="002742CD" w:rsidRDefault="002742CD" w:rsidP="00797214">
      <w:pPr>
        <w:pStyle w:val="aa"/>
        <w:rPr>
          <w:lang w:val="en-US"/>
        </w:rPr>
      </w:pPr>
      <w:r w:rsidRPr="002742CD">
        <w:rPr>
          <w:noProof/>
          <w:lang w:val="en-US"/>
        </w:rPr>
        <w:drawing>
          <wp:inline distT="0" distB="0" distL="0" distR="0" wp14:anchorId="6D87327D" wp14:editId="5FA9DD43">
            <wp:extent cx="5939790" cy="306832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4D03" w14:textId="17814185" w:rsidR="002742CD" w:rsidRDefault="00797214" w:rsidP="007B18F6">
      <w:pPr>
        <w:pStyle w:val="aa"/>
      </w:pPr>
      <w:r>
        <w:t>Рисунок 2.</w:t>
      </w:r>
      <w:r w:rsidR="00975EC7">
        <w:t>3</w:t>
      </w:r>
      <w:r>
        <w:t xml:space="preserve"> — Успешное завершение анализа описания переменных</w:t>
      </w:r>
    </w:p>
    <w:p w14:paraId="6D2D090F" w14:textId="77777777" w:rsidR="002742CD" w:rsidRDefault="002742CD" w:rsidP="002742CD">
      <w:pPr>
        <w:pStyle w:val="Heading"/>
        <w:pageBreakBefore/>
        <w:spacing w:before="284" w:after="284"/>
      </w:pPr>
      <w:bookmarkStart w:id="19" w:name="_Toc117370896"/>
      <w:bookmarkStart w:id="20" w:name="__RefHeading___Toc3721_3433578193"/>
      <w:bookmarkStart w:id="21" w:name="_Toc182915603"/>
      <w:r>
        <w:lastRenderedPageBreak/>
        <w:t>З</w:t>
      </w:r>
      <w:bookmarkEnd w:id="19"/>
      <w:r>
        <w:t>аключение</w:t>
      </w:r>
      <w:bookmarkEnd w:id="20"/>
      <w:bookmarkEnd w:id="21"/>
    </w:p>
    <w:p w14:paraId="19F02A19" w14:textId="5F61192B" w:rsidR="00D80476" w:rsidRDefault="002742CD" w:rsidP="00797214">
      <w:pPr>
        <w:rPr>
          <w:lang w:eastAsia="en-US"/>
        </w:rPr>
      </w:pPr>
      <w:r>
        <w:t xml:space="preserve">В результате выполнения </w:t>
      </w:r>
      <w:bookmarkStart w:id="22" w:name="_Toc1173708993"/>
      <w:r>
        <w:t>л</w:t>
      </w:r>
      <w:bookmarkEnd w:id="22"/>
      <w:r>
        <w:t>абораторной работы я научился применять на практике такие средства синтаксического анализа, как детерминированные конечные автоматы (ДКА).</w:t>
      </w:r>
    </w:p>
    <w:p w14:paraId="1B2FD50B" w14:textId="77777777" w:rsidR="00D80476" w:rsidRDefault="00D80476" w:rsidP="00D80476">
      <w:pPr>
        <w:pStyle w:val="Heading"/>
        <w:pageBreakBefore/>
        <w:spacing w:line="360" w:lineRule="auto"/>
      </w:pPr>
      <w:bookmarkStart w:id="23" w:name="__RefHeading___Toc1581_3412508791"/>
      <w:bookmarkStart w:id="24" w:name="_Toc182915604"/>
      <w:r>
        <w:lastRenderedPageBreak/>
        <w:t>Список использованных источников</w:t>
      </w:r>
      <w:bookmarkEnd w:id="23"/>
      <w:bookmarkEnd w:id="24"/>
    </w:p>
    <w:p w14:paraId="150CBD9F" w14:textId="77777777" w:rsidR="00D80476" w:rsidRDefault="00D80476" w:rsidP="00243E07">
      <w:pPr>
        <w:pStyle w:val="List1"/>
        <w:numPr>
          <w:ilvl w:val="0"/>
          <w:numId w:val="10"/>
        </w:numPr>
        <w:tabs>
          <w:tab w:val="clear" w:pos="992"/>
          <w:tab w:val="left" w:pos="993"/>
        </w:tabs>
        <w:spacing w:after="0"/>
        <w:ind w:left="0" w:firstLine="709"/>
      </w:pPr>
      <w:r>
        <w:t xml:space="preserve">Романенко, В. В. Теория языков программирования и методы трансляции: Учебное пособие [Электронный ресурс] / В. В. Романенко, В. Т. </w:t>
      </w:r>
      <w:proofErr w:type="spellStart"/>
      <w:r>
        <w:t>Калайда</w:t>
      </w:r>
      <w:proofErr w:type="spellEnd"/>
      <w:r>
        <w:t>. — Томск: ТУСУР, 2019. — 264 с. — Режим доступа: https://edu.tusur.ru/publications/9043</w:t>
      </w:r>
    </w:p>
    <w:p w14:paraId="24D34033" w14:textId="77777777" w:rsidR="00D80476" w:rsidRDefault="00D80476" w:rsidP="00243E07">
      <w:pPr>
        <w:pStyle w:val="List1"/>
        <w:numPr>
          <w:ilvl w:val="0"/>
          <w:numId w:val="10"/>
        </w:numPr>
        <w:tabs>
          <w:tab w:val="clear" w:pos="992"/>
          <w:tab w:val="left" w:pos="993"/>
        </w:tabs>
        <w:spacing w:after="0"/>
        <w:ind w:left="0" w:firstLine="709"/>
      </w:pPr>
      <w:r>
        <w:t xml:space="preserve">Романенко, В. В. Теория языков программирования и методы трансляции: Учебно-методическое пособие по выполнению лабораторных работ [Электронный ресурс] / В. В. Романенко, В. Т. </w:t>
      </w:r>
      <w:proofErr w:type="spellStart"/>
      <w:r>
        <w:t>Калайда</w:t>
      </w:r>
      <w:proofErr w:type="spellEnd"/>
      <w:r>
        <w:t>. — Томск: ТУСУР, 2019. — 122 с. — Режим доступа: https://edu.tusur.ru/publications/9044</w:t>
      </w:r>
    </w:p>
    <w:p w14:paraId="5752AA49" w14:textId="79DACA2C" w:rsidR="00D80476" w:rsidRDefault="00D80476" w:rsidP="00243E07">
      <w:pPr>
        <w:pStyle w:val="List1"/>
        <w:numPr>
          <w:ilvl w:val="0"/>
          <w:numId w:val="10"/>
        </w:numPr>
        <w:tabs>
          <w:tab w:val="clear" w:pos="992"/>
          <w:tab w:val="left" w:pos="993"/>
        </w:tabs>
        <w:spacing w:after="0"/>
        <w:ind w:left="0" w:firstLine="709"/>
      </w:pPr>
      <w:r>
        <w:t xml:space="preserve">Образовательный стандарт вуза ОС ТУСУР 01-2021. Работы студенческие по направлениям подготовки и специальностям технического профиля. Общие требования и правила оформления от 25.11.2021 [Электронный ресурс]. – Режим доступа: </w:t>
      </w:r>
      <w:hyperlink r:id="rId35" w:history="1">
        <w:r w:rsidR="001514FC" w:rsidRPr="00AF6A97">
          <w:rPr>
            <w:rStyle w:val="ac"/>
          </w:rPr>
          <w:t>https://regulations.tusur.ru/documents/70</w:t>
        </w:r>
      </w:hyperlink>
      <w:r>
        <w:t>.</w:t>
      </w:r>
    </w:p>
    <w:p w14:paraId="5DD9812B" w14:textId="758AE13D" w:rsidR="00540E47" w:rsidRDefault="00540E47" w:rsidP="00540E47">
      <w:pPr>
        <w:pStyle w:val="1"/>
      </w:pPr>
      <w:bookmarkStart w:id="25" w:name="_Toc182915605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074DEDF" wp14:editId="65B937E3">
            <wp:simplePos x="0" y="0"/>
            <wp:positionH relativeFrom="margin">
              <wp:align>center</wp:align>
            </wp:positionH>
            <wp:positionV relativeFrom="paragraph">
              <wp:posOffset>1062990</wp:posOffset>
            </wp:positionV>
            <wp:extent cx="4701540" cy="5913120"/>
            <wp:effectExtent l="0" t="0" r="381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6641">
        <w:t xml:space="preserve">Приложение </w:t>
      </w:r>
      <w:r w:rsidR="00296F2C">
        <w:t>А</w:t>
      </w:r>
      <w:r w:rsidRPr="00036641">
        <w:br/>
        <w:t>(обязательное)</w:t>
      </w:r>
      <w:r w:rsidRPr="00036641">
        <w:br/>
      </w:r>
      <w:r>
        <w:t>Граф переходов</w:t>
      </w:r>
      <w:bookmarkEnd w:id="25"/>
    </w:p>
    <w:p w14:paraId="0B265697" w14:textId="32082115" w:rsidR="00AB6F52" w:rsidRDefault="00AB6F52" w:rsidP="00AB6F52">
      <w:pPr>
        <w:pStyle w:val="aa"/>
      </w:pPr>
      <w:r>
        <w:t>Рисунок А.1 — Граф переходов</w:t>
      </w:r>
    </w:p>
    <w:p w14:paraId="1620A0BB" w14:textId="7CC2F461" w:rsidR="00B84E32" w:rsidRDefault="00B84E32" w:rsidP="00B84E32">
      <w:pPr>
        <w:rPr>
          <w:lang w:eastAsia="en-US"/>
        </w:rPr>
      </w:pPr>
    </w:p>
    <w:p w14:paraId="5E263442" w14:textId="7AAFAE1A" w:rsidR="00B84E32" w:rsidRDefault="00B84E32" w:rsidP="00B84E32">
      <w:pPr>
        <w:rPr>
          <w:lang w:eastAsia="en-US"/>
        </w:rPr>
      </w:pPr>
    </w:p>
    <w:p w14:paraId="40B70B63" w14:textId="493CBD31" w:rsidR="00B84E32" w:rsidRDefault="00B84E32" w:rsidP="00B84E32">
      <w:pPr>
        <w:rPr>
          <w:lang w:eastAsia="en-US"/>
        </w:rPr>
      </w:pPr>
    </w:p>
    <w:p w14:paraId="3A32CDAE" w14:textId="4A094DA0" w:rsidR="00B84E32" w:rsidRDefault="00B84E32" w:rsidP="00B84E32">
      <w:pPr>
        <w:rPr>
          <w:lang w:eastAsia="en-US"/>
        </w:rPr>
      </w:pPr>
    </w:p>
    <w:p w14:paraId="61F3BC8E" w14:textId="5E956DB9" w:rsidR="00B84E32" w:rsidRDefault="00B84E32" w:rsidP="00B84E32">
      <w:pPr>
        <w:rPr>
          <w:lang w:eastAsia="en-US"/>
        </w:rPr>
      </w:pPr>
    </w:p>
    <w:p w14:paraId="259F3FC1" w14:textId="695D9804" w:rsidR="00B84E32" w:rsidRDefault="00B84E32" w:rsidP="00B84E32">
      <w:pPr>
        <w:rPr>
          <w:lang w:eastAsia="en-US"/>
        </w:rPr>
      </w:pPr>
    </w:p>
    <w:p w14:paraId="778C9D7A" w14:textId="0F10E092" w:rsidR="00B84E32" w:rsidRDefault="00817474" w:rsidP="00B84E32">
      <w:pPr>
        <w:pStyle w:val="1"/>
      </w:pPr>
      <w:bookmarkStart w:id="26" w:name="_Toc182915606"/>
      <w:r w:rsidRPr="00036641">
        <w:lastRenderedPageBreak/>
        <w:t xml:space="preserve">Приложение </w:t>
      </w:r>
      <w:r>
        <w:t>Б</w:t>
      </w:r>
      <w:r w:rsidRPr="00036641">
        <w:br/>
        <w:t>(обязательное)</w:t>
      </w:r>
      <w:r w:rsidRPr="00036641">
        <w:br/>
      </w:r>
      <w:r w:rsidR="00B84E32">
        <w:t>Функции переходов в табличном виде</w:t>
      </w:r>
      <w:bookmarkEnd w:id="26"/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"/>
        <w:gridCol w:w="558"/>
        <w:gridCol w:w="611"/>
        <w:gridCol w:w="551"/>
        <w:gridCol w:w="784"/>
        <w:gridCol w:w="1032"/>
        <w:gridCol w:w="1104"/>
        <w:gridCol w:w="551"/>
        <w:gridCol w:w="611"/>
        <w:gridCol w:w="551"/>
        <w:gridCol w:w="551"/>
        <w:gridCol w:w="551"/>
        <w:gridCol w:w="371"/>
        <w:gridCol w:w="431"/>
        <w:gridCol w:w="726"/>
      </w:tblGrid>
      <w:tr w:rsidR="002C3207" w:rsidRPr="002C3207" w14:paraId="5F2FEDF5" w14:textId="77777777" w:rsidTr="00032AA3"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56FB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C001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2C3207">
              <w:rPr>
                <w:sz w:val="22"/>
                <w:szCs w:val="22"/>
              </w:rPr>
              <w:t>long</w:t>
            </w:r>
            <w:proofErr w:type="spellEnd"/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D7F06" w14:textId="77B5FBBC" w:rsidR="002C3207" w:rsidRPr="002C3207" w:rsidRDefault="002C3207" w:rsidP="00032AA3">
            <w:pPr>
              <w:pStyle w:val="TableContents"/>
              <w:rPr>
                <w:sz w:val="22"/>
                <w:szCs w:val="22"/>
                <w:lang w:val="en-US"/>
              </w:rPr>
            </w:pPr>
            <w:r w:rsidRPr="002C3207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7EFA40" w14:textId="2D88141F" w:rsidR="002C3207" w:rsidRPr="002C3207" w:rsidRDefault="002C3207" w:rsidP="00032AA3">
            <w:pPr>
              <w:pStyle w:val="TableContents"/>
              <w:rPr>
                <w:sz w:val="22"/>
                <w:szCs w:val="22"/>
                <w:lang w:val="en-US"/>
              </w:rPr>
            </w:pPr>
            <w:r w:rsidRPr="002C3207">
              <w:rPr>
                <w:sz w:val="22"/>
                <w:szCs w:val="22"/>
                <w:lang w:val="en-US"/>
              </w:rPr>
              <w:t>short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53206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2C3207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0EB6E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proofErr w:type="spellStart"/>
            <w:r w:rsidRPr="002C3207">
              <w:rPr>
                <w:sz w:val="22"/>
                <w:szCs w:val="22"/>
              </w:rPr>
              <w:t>float|char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8BB1A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[a-</w:t>
            </w:r>
            <w:proofErr w:type="spellStart"/>
            <w:r w:rsidRPr="002C3207">
              <w:rPr>
                <w:sz w:val="22"/>
                <w:szCs w:val="22"/>
              </w:rPr>
              <w:t>zA</w:t>
            </w:r>
            <w:proofErr w:type="spellEnd"/>
            <w:r w:rsidRPr="002C3207">
              <w:rPr>
                <w:sz w:val="22"/>
                <w:szCs w:val="22"/>
              </w:rPr>
              <w:t>-Z_]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2A551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101B6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[1-9]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7ADB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\s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FE5A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,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A9020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\[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C02E7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\]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AC1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;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50148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\0</w:t>
            </w:r>
          </w:p>
        </w:tc>
      </w:tr>
      <w:tr w:rsidR="002C3207" w:rsidRPr="002C3207" w14:paraId="29E087BA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C8C05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0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86EE5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7276A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2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F49A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3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942B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8239E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5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F44CA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2E692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84007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138BA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0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E19A7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F00A1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10BE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238B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6AD3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HALT</w:t>
            </w:r>
          </w:p>
        </w:tc>
      </w:tr>
      <w:tr w:rsidR="002C3207" w:rsidRPr="002C3207" w14:paraId="02F3E920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C3B59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199B6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6C61F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F7118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7545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1C26B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6E7E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FBF23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8926A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9C2D8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6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C817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FAD1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1072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D3AC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75315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73C34548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431B6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2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7F5A1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B132F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FD60E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7AA38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E1562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B3E32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E0AB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8EB7B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2AFD7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7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B709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2C067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00A50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C7ADF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6903C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55AA10DE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45C06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3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F258B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42AB5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4057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419BE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072E0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7CDFF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7D28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464C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DBEB8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8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E893A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6660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35295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8069D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9388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3575D5A5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60AA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4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E3D27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0D9D0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4F180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59744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E6FF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A9CB4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E7D18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5F3D5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0AC5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9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9F490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C0CAA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B95A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1A0E5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A559E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3AAA319B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91EAB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5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E73FA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81F88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29486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CBC27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0B67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94952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B9DC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50277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05FF9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2AAF5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94E5D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41FEA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4656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42F47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27050BA5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DEB1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6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71A64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04DD7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B0F8B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437B0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D4560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F4F5E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8B657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C003C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5D039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6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608B9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D79C0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9D4F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CF84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E8EB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15E679A8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9C8FC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7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44D981" w14:textId="3EE08BD2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0</w:t>
            </w:r>
            <w:r w:rsidRPr="002C3207">
              <w:rPr>
                <w:sz w:val="22"/>
                <w:szCs w:val="22"/>
              </w:rPr>
              <w:t xml:space="preserve">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58E84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D3D16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4F53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1043E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09D79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A0EAE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5FEC4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F8CD6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7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EC4E7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8C177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6CBB9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668D9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53AB7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1D6E1F9A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D5F20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8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B3DCA0" w14:textId="66D3C136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2</w:t>
            </w:r>
            <w:r w:rsidRPr="002C3207">
              <w:rPr>
                <w:sz w:val="22"/>
                <w:szCs w:val="22"/>
              </w:rPr>
              <w:t xml:space="preserve">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23C24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E1546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6F737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AE899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E0E6A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FE7B0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3736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EC31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8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ECAD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B8FF4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76C0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689C8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9487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3EAB0010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F220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9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891A2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BDC33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77F9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6461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C3E8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973D7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1D230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634A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AF252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9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319A1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067E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CEC7B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04CD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07EB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4D9A8908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2E32C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5E519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6CACC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E0EF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01C39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B892B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E0D52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5D801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7230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6CFDB" w14:textId="19FF68EE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F0CD0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5DEB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E825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8A94A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749C3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6E65DD82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87CC9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C006F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D8B46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8CEE5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A0582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635E4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24E93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4B76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CBE59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32EA1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4AEB8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F02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F1A2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5A378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114A8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114F1B53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FBFC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D49B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37E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C6FF1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3415D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63A0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C5BE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3FA74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02573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D7D66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48308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79F34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777F0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520AC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73AA0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26CE9119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D802E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F3A01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51AC8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55BCC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36BA3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9286C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486B7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5057E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49FDC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AB87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14 2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A3143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11 2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AF57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15 2</w:t>
            </w: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B7C99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BEA81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0 2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421B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161CEF03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A12C3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14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A4CC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CFCEA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3883A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1FC8E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A3B8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7A711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50C73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F820C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0DBC4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14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FC7E5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873F7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15</w:t>
            </w: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9BC2F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92DFF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0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A79C1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0C8A8DB6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09FDD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15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5BE57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7F5CB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60D1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00EF0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E471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5B1B7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3AA99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87A54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16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D1FF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15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0FC6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80174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0984B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35217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50D86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5B24F1D7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6B2BA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16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756EE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D066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AD5B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5877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EB2BC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C91E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75D50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16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7A81C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16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0878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17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C2BA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533E7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0602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14</w:t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C59AD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2702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6504065C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5E9A0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17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6C41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EB61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CB8F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4FE9E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CD933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95A3A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5505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D7ABF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ECE97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17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C53FB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292B6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7256B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14</w:t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76CFC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0E775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</w:tbl>
    <w:p w14:paraId="4B0D956E" w14:textId="37A24108" w:rsidR="00036641" w:rsidRDefault="00036641" w:rsidP="00036641">
      <w:pPr>
        <w:pStyle w:val="1"/>
      </w:pPr>
      <w:bookmarkStart w:id="27" w:name="__RefHeading___Toc393_955247190"/>
      <w:bookmarkStart w:id="28" w:name="_Toc182915607"/>
      <w:r w:rsidRPr="00036641">
        <w:lastRenderedPageBreak/>
        <w:t>Приложение В</w:t>
      </w:r>
      <w:r w:rsidRPr="00036641">
        <w:br/>
        <w:t>(обязательное)</w:t>
      </w:r>
      <w:r w:rsidRPr="00036641">
        <w:br/>
        <w:t>Листинг программы</w:t>
      </w:r>
      <w:bookmarkEnd w:id="27"/>
      <w:bookmarkEnd w:id="28"/>
    </w:p>
    <w:p w14:paraId="66A5B43C" w14:textId="04EF752A" w:rsidR="00036641" w:rsidRDefault="00036641" w:rsidP="002F61E0">
      <w:pPr>
        <w:ind w:firstLine="0"/>
      </w:pPr>
      <w:r>
        <w:t xml:space="preserve">Листинг В.1 — Содержимое файла </w:t>
      </w:r>
      <w:r>
        <w:rPr>
          <w:lang w:val="en-US"/>
        </w:rPr>
        <w:t>main</w:t>
      </w:r>
      <w:r>
        <w:t>.</w:t>
      </w:r>
      <w:proofErr w:type="spellStart"/>
      <w:r>
        <w:t>py</w:t>
      </w:r>
      <w:proofErr w:type="spellEnd"/>
    </w:p>
    <w:p w14:paraId="7BD805C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import pandas as pd</w:t>
      </w:r>
    </w:p>
    <w:p w14:paraId="296289A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import re</w:t>
      </w:r>
    </w:p>
    <w:p w14:paraId="44475D9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00DDBA0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buffer = ''</w:t>
      </w:r>
    </w:p>
    <w:p w14:paraId="553762E8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container = set()</w:t>
      </w:r>
    </w:p>
    <w:p w14:paraId="48DA447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7882250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 xml:space="preserve">def </w:t>
      </w:r>
      <w:proofErr w:type="spellStart"/>
      <w:r w:rsidRPr="002F61E0">
        <w:rPr>
          <w:sz w:val="22"/>
          <w:szCs w:val="22"/>
          <w:lang w:val="en-US"/>
        </w:rPr>
        <w:t>func_transition</w:t>
      </w:r>
      <w:proofErr w:type="spellEnd"/>
      <w:r w:rsidRPr="002F61E0">
        <w:rPr>
          <w:sz w:val="22"/>
          <w:szCs w:val="22"/>
          <w:lang w:val="en-US"/>
        </w:rPr>
        <w:t>(</w:t>
      </w:r>
      <w:proofErr w:type="spellStart"/>
      <w:r w:rsidRPr="002F61E0">
        <w:rPr>
          <w:sz w:val="22"/>
          <w:szCs w:val="22"/>
          <w:lang w:val="en-US"/>
        </w:rPr>
        <w:t>file_excel</w:t>
      </w:r>
      <w:proofErr w:type="spellEnd"/>
      <w:r w:rsidRPr="002F61E0">
        <w:rPr>
          <w:sz w:val="22"/>
          <w:szCs w:val="22"/>
          <w:lang w:val="en-US"/>
        </w:rPr>
        <w:t>):</w:t>
      </w:r>
    </w:p>
    <w:p w14:paraId="33D48C6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__</w:t>
      </w:r>
      <w:proofErr w:type="spellStart"/>
      <w:r w:rsidRPr="002F61E0">
        <w:rPr>
          <w:sz w:val="22"/>
          <w:szCs w:val="22"/>
          <w:lang w:val="en-US"/>
        </w:rPr>
        <w:t>func_transition</w:t>
      </w:r>
      <w:proofErr w:type="spellEnd"/>
      <w:r w:rsidRPr="002F61E0">
        <w:rPr>
          <w:sz w:val="22"/>
          <w:szCs w:val="22"/>
          <w:lang w:val="en-US"/>
        </w:rPr>
        <w:t xml:space="preserve"> = </w:t>
      </w:r>
      <w:proofErr w:type="spellStart"/>
      <w:r w:rsidRPr="002F61E0">
        <w:rPr>
          <w:sz w:val="22"/>
          <w:szCs w:val="22"/>
          <w:lang w:val="en-US"/>
        </w:rPr>
        <w:t>pd.read_excel</w:t>
      </w:r>
      <w:proofErr w:type="spellEnd"/>
      <w:r w:rsidRPr="002F61E0">
        <w:rPr>
          <w:sz w:val="22"/>
          <w:szCs w:val="22"/>
          <w:lang w:val="en-US"/>
        </w:rPr>
        <w:t>(</w:t>
      </w:r>
    </w:p>
    <w:p w14:paraId="7C1A8701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io=</w:t>
      </w:r>
      <w:proofErr w:type="spellStart"/>
      <w:r w:rsidRPr="002F61E0">
        <w:rPr>
          <w:sz w:val="22"/>
          <w:szCs w:val="22"/>
          <w:lang w:val="en-US"/>
        </w:rPr>
        <w:t>file_excel</w:t>
      </w:r>
      <w:proofErr w:type="spellEnd"/>
      <w:r w:rsidRPr="002F61E0">
        <w:rPr>
          <w:sz w:val="22"/>
          <w:szCs w:val="22"/>
          <w:lang w:val="en-US"/>
        </w:rPr>
        <w:t xml:space="preserve">, </w:t>
      </w:r>
    </w:p>
    <w:p w14:paraId="20BA37C9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proofErr w:type="spellStart"/>
      <w:r w:rsidRPr="002F61E0">
        <w:rPr>
          <w:sz w:val="22"/>
          <w:szCs w:val="22"/>
          <w:lang w:val="en-US"/>
        </w:rPr>
        <w:t>index_col</w:t>
      </w:r>
      <w:proofErr w:type="spellEnd"/>
      <w:r w:rsidRPr="002F61E0">
        <w:rPr>
          <w:sz w:val="22"/>
          <w:szCs w:val="22"/>
          <w:lang w:val="en-US"/>
        </w:rPr>
        <w:t>=0,</w:t>
      </w:r>
    </w:p>
    <w:p w14:paraId="22FAEEC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proofErr w:type="spellStart"/>
      <w:r w:rsidRPr="002F61E0">
        <w:rPr>
          <w:sz w:val="22"/>
          <w:szCs w:val="22"/>
          <w:lang w:val="en-US"/>
        </w:rPr>
        <w:t>dtype</w:t>
      </w:r>
      <w:proofErr w:type="spellEnd"/>
      <w:r w:rsidRPr="002F61E0">
        <w:rPr>
          <w:sz w:val="22"/>
          <w:szCs w:val="22"/>
          <w:lang w:val="en-US"/>
        </w:rPr>
        <w:t>=str</w:t>
      </w:r>
    </w:p>
    <w:p w14:paraId="0FA6996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)</w:t>
      </w:r>
    </w:p>
    <w:p w14:paraId="0557500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01A6911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return __</w:t>
      </w:r>
      <w:proofErr w:type="spellStart"/>
      <w:r w:rsidRPr="002F61E0">
        <w:rPr>
          <w:sz w:val="22"/>
          <w:szCs w:val="22"/>
          <w:lang w:val="en-US"/>
        </w:rPr>
        <w:t>func_transition</w:t>
      </w:r>
      <w:proofErr w:type="spellEnd"/>
    </w:p>
    <w:p w14:paraId="6E19B437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6B23820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def header(</w:t>
      </w:r>
      <w:proofErr w:type="spellStart"/>
      <w:r w:rsidRPr="002F61E0">
        <w:rPr>
          <w:sz w:val="22"/>
          <w:szCs w:val="22"/>
          <w:lang w:val="en-US"/>
        </w:rPr>
        <w:t>func_transition</w:t>
      </w:r>
      <w:proofErr w:type="spellEnd"/>
      <w:r w:rsidRPr="002F61E0">
        <w:rPr>
          <w:sz w:val="22"/>
          <w:szCs w:val="22"/>
          <w:lang w:val="en-US"/>
        </w:rPr>
        <w:t>):</w:t>
      </w:r>
    </w:p>
    <w:p w14:paraId="4C4099C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 xml:space="preserve">return </w:t>
      </w:r>
      <w:proofErr w:type="spellStart"/>
      <w:r w:rsidRPr="002F61E0">
        <w:rPr>
          <w:sz w:val="22"/>
          <w:szCs w:val="22"/>
          <w:lang w:val="en-US"/>
        </w:rPr>
        <w:t>re.compile</w:t>
      </w:r>
      <w:proofErr w:type="spellEnd"/>
      <w:r w:rsidRPr="002F61E0">
        <w:rPr>
          <w:sz w:val="22"/>
          <w:szCs w:val="22"/>
          <w:lang w:val="en-US"/>
        </w:rPr>
        <w:t xml:space="preserve">(f'({')|('.join([str(column) for column in </w:t>
      </w:r>
      <w:proofErr w:type="spellStart"/>
      <w:r w:rsidRPr="002F61E0">
        <w:rPr>
          <w:sz w:val="22"/>
          <w:szCs w:val="22"/>
          <w:lang w:val="en-US"/>
        </w:rPr>
        <w:t>func_transition.columns</w:t>
      </w:r>
      <w:proofErr w:type="spellEnd"/>
      <w:r w:rsidRPr="002F61E0">
        <w:rPr>
          <w:sz w:val="22"/>
          <w:szCs w:val="22"/>
          <w:lang w:val="en-US"/>
        </w:rPr>
        <w:t>])})')</w:t>
      </w:r>
    </w:p>
    <w:p w14:paraId="6557CFD7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74CD4A9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 xml:space="preserve">def </w:t>
      </w:r>
      <w:proofErr w:type="spellStart"/>
      <w:r w:rsidRPr="002F61E0">
        <w:rPr>
          <w:sz w:val="22"/>
          <w:szCs w:val="22"/>
          <w:lang w:val="en-US"/>
        </w:rPr>
        <w:t>analyze_syntax</w:t>
      </w:r>
      <w:proofErr w:type="spellEnd"/>
      <w:r w:rsidRPr="002F61E0">
        <w:rPr>
          <w:sz w:val="22"/>
          <w:szCs w:val="22"/>
          <w:lang w:val="en-US"/>
        </w:rPr>
        <w:t xml:space="preserve">(text, header, </w:t>
      </w:r>
      <w:proofErr w:type="spellStart"/>
      <w:r w:rsidRPr="002F61E0">
        <w:rPr>
          <w:sz w:val="22"/>
          <w:szCs w:val="22"/>
          <w:lang w:val="en-US"/>
        </w:rPr>
        <w:t>func_transition</w:t>
      </w:r>
      <w:proofErr w:type="spellEnd"/>
      <w:r w:rsidRPr="002F61E0">
        <w:rPr>
          <w:sz w:val="22"/>
          <w:szCs w:val="22"/>
          <w:lang w:val="en-US"/>
        </w:rPr>
        <w:t>):</w:t>
      </w:r>
    </w:p>
    <w:p w14:paraId="02B25FE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 xml:space="preserve">q = 0 # </w:t>
      </w:r>
      <w:proofErr w:type="spellStart"/>
      <w:r w:rsidRPr="002F61E0">
        <w:rPr>
          <w:sz w:val="22"/>
          <w:szCs w:val="22"/>
          <w:lang w:val="en-US"/>
        </w:rPr>
        <w:t>состояние</w:t>
      </w:r>
      <w:proofErr w:type="spellEnd"/>
    </w:p>
    <w:p w14:paraId="10155EC2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row = 1</w:t>
      </w:r>
    </w:p>
    <w:p w14:paraId="1EE10369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column = 0</w:t>
      </w:r>
    </w:p>
    <w:p w14:paraId="394C8FD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index = 0</w:t>
      </w:r>
    </w:p>
    <w:p w14:paraId="4936E387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text += '\0'</w:t>
      </w:r>
    </w:p>
    <w:p w14:paraId="59C3834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3C8F9DA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while True:</w:t>
      </w:r>
    </w:p>
    <w:p w14:paraId="6C9FA9E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symbol = text[index]</w:t>
      </w:r>
    </w:p>
    <w:p w14:paraId="44457FB2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</w:t>
      </w:r>
      <w:proofErr w:type="spellStart"/>
      <w:r w:rsidRPr="002F61E0">
        <w:rPr>
          <w:sz w:val="22"/>
          <w:szCs w:val="22"/>
          <w:lang w:val="en-US"/>
        </w:rPr>
        <w:t>f'Текущий</w:t>
      </w:r>
      <w:proofErr w:type="spellEnd"/>
      <w:r w:rsidRPr="002F61E0">
        <w:rPr>
          <w:sz w:val="22"/>
          <w:szCs w:val="22"/>
          <w:lang w:val="en-US"/>
        </w:rPr>
        <w:t xml:space="preserve"> </w:t>
      </w:r>
      <w:proofErr w:type="spellStart"/>
      <w:r w:rsidRPr="002F61E0">
        <w:rPr>
          <w:sz w:val="22"/>
          <w:szCs w:val="22"/>
          <w:lang w:val="en-US"/>
        </w:rPr>
        <w:t>символ</w:t>
      </w:r>
      <w:proofErr w:type="spellEnd"/>
      <w:r w:rsidRPr="002F61E0">
        <w:rPr>
          <w:sz w:val="22"/>
          <w:szCs w:val="22"/>
          <w:lang w:val="en-US"/>
        </w:rPr>
        <w:t>: {symbol}')</w:t>
      </w:r>
    </w:p>
    <w:p w14:paraId="3940B0D9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01CD3ED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if symbol == '\n':</w:t>
      </w:r>
    </w:p>
    <w:p w14:paraId="39F16972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column = 0</w:t>
      </w:r>
    </w:p>
    <w:p w14:paraId="7D6706F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row += 1</w:t>
      </w:r>
    </w:p>
    <w:p w14:paraId="7484212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lastRenderedPageBreak/>
        <w:tab/>
      </w:r>
      <w:r w:rsidRPr="002F61E0">
        <w:rPr>
          <w:sz w:val="22"/>
          <w:szCs w:val="22"/>
          <w:lang w:val="en-US"/>
        </w:rPr>
        <w:tab/>
      </w:r>
    </w:p>
    <w:p w14:paraId="0BF9B29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</w:t>
      </w:r>
      <w:proofErr w:type="spellStart"/>
      <w:r w:rsidRPr="002F61E0">
        <w:rPr>
          <w:sz w:val="22"/>
          <w:szCs w:val="22"/>
          <w:lang w:val="en-US"/>
        </w:rPr>
        <w:t>f'Текущая</w:t>
      </w:r>
      <w:proofErr w:type="spellEnd"/>
      <w:r w:rsidRPr="002F61E0">
        <w:rPr>
          <w:sz w:val="22"/>
          <w:szCs w:val="22"/>
          <w:lang w:val="en-US"/>
        </w:rPr>
        <w:t xml:space="preserve"> </w:t>
      </w:r>
      <w:proofErr w:type="spellStart"/>
      <w:r w:rsidRPr="002F61E0">
        <w:rPr>
          <w:sz w:val="22"/>
          <w:szCs w:val="22"/>
          <w:lang w:val="en-US"/>
        </w:rPr>
        <w:t>строка</w:t>
      </w:r>
      <w:proofErr w:type="spellEnd"/>
      <w:r w:rsidRPr="002F61E0">
        <w:rPr>
          <w:sz w:val="22"/>
          <w:szCs w:val="22"/>
          <w:lang w:val="en-US"/>
        </w:rPr>
        <w:t>: {text[index:]}')</w:t>
      </w:r>
    </w:p>
    <w:p w14:paraId="0543F17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 xml:space="preserve">match = </w:t>
      </w:r>
      <w:proofErr w:type="spellStart"/>
      <w:r w:rsidRPr="002F61E0">
        <w:rPr>
          <w:sz w:val="22"/>
          <w:szCs w:val="22"/>
          <w:lang w:val="en-US"/>
        </w:rPr>
        <w:t>header.match</w:t>
      </w:r>
      <w:proofErr w:type="spellEnd"/>
      <w:r w:rsidRPr="002F61E0">
        <w:rPr>
          <w:sz w:val="22"/>
          <w:szCs w:val="22"/>
          <w:lang w:val="en-US"/>
        </w:rPr>
        <w:t xml:space="preserve">(text, pos=index) # </w:t>
      </w:r>
      <w:proofErr w:type="spellStart"/>
      <w:r w:rsidRPr="002F61E0">
        <w:rPr>
          <w:sz w:val="22"/>
          <w:szCs w:val="22"/>
          <w:lang w:val="en-US"/>
        </w:rPr>
        <w:t>совпадение</w:t>
      </w:r>
      <w:proofErr w:type="spellEnd"/>
    </w:p>
    <w:p w14:paraId="1A94249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print(f'{match=}')</w:t>
      </w:r>
    </w:p>
    <w:p w14:paraId="404BDEE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39B383B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if match:</w:t>
      </w:r>
    </w:p>
    <w:p w14:paraId="36D19D2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print(f'{</w:t>
      </w:r>
      <w:proofErr w:type="spellStart"/>
      <w:r w:rsidRPr="002F61E0">
        <w:rPr>
          <w:sz w:val="22"/>
          <w:szCs w:val="22"/>
          <w:lang w:val="en-US"/>
        </w:rPr>
        <w:t>match.groups</w:t>
      </w:r>
      <w:proofErr w:type="spellEnd"/>
      <w:r w:rsidRPr="002F61E0">
        <w:rPr>
          <w:sz w:val="22"/>
          <w:szCs w:val="22"/>
          <w:lang w:val="en-US"/>
        </w:rPr>
        <w:t>()=}')</w:t>
      </w:r>
    </w:p>
    <w:p w14:paraId="2286196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 xml:space="preserve">symbol = </w:t>
      </w:r>
      <w:proofErr w:type="spellStart"/>
      <w:r w:rsidRPr="002F61E0">
        <w:rPr>
          <w:sz w:val="22"/>
          <w:szCs w:val="22"/>
          <w:lang w:val="en-US"/>
        </w:rPr>
        <w:t>match.group</w:t>
      </w:r>
      <w:proofErr w:type="spellEnd"/>
      <w:r w:rsidRPr="002F61E0">
        <w:rPr>
          <w:sz w:val="22"/>
          <w:szCs w:val="22"/>
          <w:lang w:val="en-US"/>
        </w:rPr>
        <w:t>()</w:t>
      </w:r>
    </w:p>
    <w:p w14:paraId="0D88C45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</w:t>
      </w:r>
      <w:proofErr w:type="spellStart"/>
      <w:r w:rsidRPr="002F61E0">
        <w:rPr>
          <w:sz w:val="22"/>
          <w:szCs w:val="22"/>
          <w:lang w:val="en-US"/>
        </w:rPr>
        <w:t>f'Просмотр</w:t>
      </w:r>
      <w:proofErr w:type="spellEnd"/>
      <w:r w:rsidRPr="002F61E0">
        <w:rPr>
          <w:sz w:val="22"/>
          <w:szCs w:val="22"/>
          <w:lang w:val="en-US"/>
        </w:rPr>
        <w:t xml:space="preserve"> </w:t>
      </w:r>
      <w:proofErr w:type="spellStart"/>
      <w:r w:rsidRPr="002F61E0">
        <w:rPr>
          <w:sz w:val="22"/>
          <w:szCs w:val="22"/>
          <w:lang w:val="en-US"/>
        </w:rPr>
        <w:t>символа</w:t>
      </w:r>
      <w:proofErr w:type="spellEnd"/>
      <w:r w:rsidRPr="002F61E0">
        <w:rPr>
          <w:sz w:val="22"/>
          <w:szCs w:val="22"/>
          <w:lang w:val="en-US"/>
        </w:rPr>
        <w:t xml:space="preserve"> </w:t>
      </w:r>
      <w:proofErr w:type="spellStart"/>
      <w:r w:rsidRPr="002F61E0">
        <w:rPr>
          <w:sz w:val="22"/>
          <w:szCs w:val="22"/>
          <w:lang w:val="en-US"/>
        </w:rPr>
        <w:t>для</w:t>
      </w:r>
      <w:proofErr w:type="spellEnd"/>
      <w:r w:rsidRPr="002F61E0">
        <w:rPr>
          <w:sz w:val="22"/>
          <w:szCs w:val="22"/>
          <w:lang w:val="en-US"/>
        </w:rPr>
        <w:t xml:space="preserve"> </w:t>
      </w:r>
      <w:proofErr w:type="spellStart"/>
      <w:r w:rsidRPr="002F61E0">
        <w:rPr>
          <w:sz w:val="22"/>
          <w:szCs w:val="22"/>
          <w:lang w:val="en-US"/>
        </w:rPr>
        <w:t>перехода</w:t>
      </w:r>
      <w:proofErr w:type="spellEnd"/>
      <w:r w:rsidRPr="002F61E0">
        <w:rPr>
          <w:sz w:val="22"/>
          <w:szCs w:val="22"/>
          <w:lang w:val="en-US"/>
        </w:rPr>
        <w:t>: {symbol}')</w:t>
      </w:r>
    </w:p>
    <w:p w14:paraId="52E1A548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 xml:space="preserve">shift = </w:t>
      </w:r>
      <w:proofErr w:type="spellStart"/>
      <w:r w:rsidRPr="002F61E0">
        <w:rPr>
          <w:sz w:val="22"/>
          <w:szCs w:val="22"/>
          <w:lang w:val="en-US"/>
        </w:rPr>
        <w:t>len</w:t>
      </w:r>
      <w:proofErr w:type="spellEnd"/>
      <w:r w:rsidRPr="002F61E0">
        <w:rPr>
          <w:sz w:val="22"/>
          <w:szCs w:val="22"/>
          <w:lang w:val="en-US"/>
        </w:rPr>
        <w:t>(symbol)</w:t>
      </w:r>
    </w:p>
    <w:p w14:paraId="358EAD4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match = [</w:t>
      </w:r>
      <w:proofErr w:type="spellStart"/>
      <w:r w:rsidRPr="002F61E0">
        <w:rPr>
          <w:sz w:val="22"/>
          <w:szCs w:val="22"/>
          <w:lang w:val="en-US"/>
        </w:rPr>
        <w:t>i</w:t>
      </w:r>
      <w:proofErr w:type="spellEnd"/>
      <w:r w:rsidRPr="002F61E0">
        <w:rPr>
          <w:sz w:val="22"/>
          <w:szCs w:val="22"/>
          <w:lang w:val="en-US"/>
        </w:rPr>
        <w:t xml:space="preserve"> for </w:t>
      </w:r>
      <w:proofErr w:type="spellStart"/>
      <w:r w:rsidRPr="002F61E0">
        <w:rPr>
          <w:sz w:val="22"/>
          <w:szCs w:val="22"/>
          <w:lang w:val="en-US"/>
        </w:rPr>
        <w:t>i</w:t>
      </w:r>
      <w:proofErr w:type="spellEnd"/>
      <w:r w:rsidRPr="002F61E0">
        <w:rPr>
          <w:sz w:val="22"/>
          <w:szCs w:val="22"/>
          <w:lang w:val="en-US"/>
        </w:rPr>
        <w:t xml:space="preserve">, </w:t>
      </w:r>
      <w:proofErr w:type="spellStart"/>
      <w:r w:rsidRPr="002F61E0">
        <w:rPr>
          <w:sz w:val="22"/>
          <w:szCs w:val="22"/>
          <w:lang w:val="en-US"/>
        </w:rPr>
        <w:t>val</w:t>
      </w:r>
      <w:proofErr w:type="spellEnd"/>
      <w:r w:rsidRPr="002F61E0">
        <w:rPr>
          <w:sz w:val="22"/>
          <w:szCs w:val="22"/>
          <w:lang w:val="en-US"/>
        </w:rPr>
        <w:t xml:space="preserve"> in enumerate(</w:t>
      </w:r>
      <w:proofErr w:type="spellStart"/>
      <w:r w:rsidRPr="002F61E0">
        <w:rPr>
          <w:sz w:val="22"/>
          <w:szCs w:val="22"/>
          <w:lang w:val="en-US"/>
        </w:rPr>
        <w:t>match.groups</w:t>
      </w:r>
      <w:proofErr w:type="spellEnd"/>
      <w:r w:rsidRPr="002F61E0">
        <w:rPr>
          <w:sz w:val="22"/>
          <w:szCs w:val="22"/>
          <w:lang w:val="en-US"/>
        </w:rPr>
        <w:t xml:space="preserve">()) if </w:t>
      </w:r>
      <w:proofErr w:type="spellStart"/>
      <w:r w:rsidRPr="002F61E0">
        <w:rPr>
          <w:sz w:val="22"/>
          <w:szCs w:val="22"/>
          <w:lang w:val="en-US"/>
        </w:rPr>
        <w:t>val</w:t>
      </w:r>
      <w:proofErr w:type="spellEnd"/>
      <w:r w:rsidRPr="002F61E0">
        <w:rPr>
          <w:sz w:val="22"/>
          <w:szCs w:val="22"/>
          <w:lang w:val="en-US"/>
        </w:rPr>
        <w:t xml:space="preserve"> is not None][0]</w:t>
      </w:r>
    </w:p>
    <w:p w14:paraId="3D9A2268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</w:t>
      </w:r>
      <w:proofErr w:type="spellStart"/>
      <w:r w:rsidRPr="002F61E0">
        <w:rPr>
          <w:sz w:val="22"/>
          <w:szCs w:val="22"/>
          <w:lang w:val="en-US"/>
        </w:rPr>
        <w:t>f'column</w:t>
      </w:r>
      <w:proofErr w:type="spellEnd"/>
      <w:r w:rsidRPr="002F61E0">
        <w:rPr>
          <w:sz w:val="22"/>
          <w:szCs w:val="22"/>
          <w:lang w:val="en-US"/>
        </w:rPr>
        <w:t>: {</w:t>
      </w:r>
      <w:proofErr w:type="spellStart"/>
      <w:r w:rsidRPr="002F61E0">
        <w:rPr>
          <w:sz w:val="22"/>
          <w:szCs w:val="22"/>
          <w:lang w:val="en-US"/>
        </w:rPr>
        <w:t>func_transition.columns</w:t>
      </w:r>
      <w:proofErr w:type="spellEnd"/>
      <w:r w:rsidRPr="002F61E0">
        <w:rPr>
          <w:sz w:val="22"/>
          <w:szCs w:val="22"/>
          <w:lang w:val="en-US"/>
        </w:rPr>
        <w:t>[match]}\</w:t>
      </w:r>
      <w:proofErr w:type="spellStart"/>
      <w:r w:rsidRPr="002F61E0">
        <w:rPr>
          <w:sz w:val="22"/>
          <w:szCs w:val="22"/>
          <w:lang w:val="en-US"/>
        </w:rPr>
        <w:t>tcolumns</w:t>
      </w:r>
      <w:proofErr w:type="spellEnd"/>
      <w:r w:rsidRPr="002F61E0">
        <w:rPr>
          <w:sz w:val="22"/>
          <w:szCs w:val="22"/>
          <w:lang w:val="en-US"/>
        </w:rPr>
        <w:t xml:space="preserve"> index: {match}')</w:t>
      </w:r>
    </w:p>
    <w:p w14:paraId="5D26D0A9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proofErr w:type="spellStart"/>
      <w:r w:rsidRPr="002F61E0">
        <w:rPr>
          <w:sz w:val="22"/>
          <w:szCs w:val="22"/>
          <w:lang w:val="en-US"/>
        </w:rPr>
        <w:t>next_q</w:t>
      </w:r>
      <w:proofErr w:type="spellEnd"/>
      <w:r w:rsidRPr="002F61E0">
        <w:rPr>
          <w:sz w:val="22"/>
          <w:szCs w:val="22"/>
          <w:lang w:val="en-US"/>
        </w:rPr>
        <w:t xml:space="preserve"> = </w:t>
      </w:r>
      <w:proofErr w:type="spellStart"/>
      <w:r w:rsidRPr="002F61E0">
        <w:rPr>
          <w:sz w:val="22"/>
          <w:szCs w:val="22"/>
          <w:lang w:val="en-US"/>
        </w:rPr>
        <w:t>func_transition.iloc</w:t>
      </w:r>
      <w:proofErr w:type="spellEnd"/>
      <w:r w:rsidRPr="002F61E0">
        <w:rPr>
          <w:sz w:val="22"/>
          <w:szCs w:val="22"/>
          <w:lang w:val="en-US"/>
        </w:rPr>
        <w:t xml:space="preserve">[int(q), int(match)] </w:t>
      </w:r>
    </w:p>
    <w:p w14:paraId="351FDE47" w14:textId="77777777" w:rsidR="002F61E0" w:rsidRPr="002F61E0" w:rsidRDefault="002F61E0" w:rsidP="002F61E0">
      <w:pPr>
        <w:ind w:firstLine="0"/>
        <w:rPr>
          <w:sz w:val="22"/>
          <w:szCs w:val="22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</w:t>
      </w:r>
      <w:r w:rsidRPr="002F61E0">
        <w:rPr>
          <w:sz w:val="22"/>
          <w:szCs w:val="22"/>
        </w:rPr>
        <w:t>(</w:t>
      </w:r>
      <w:r w:rsidRPr="002F61E0">
        <w:rPr>
          <w:sz w:val="22"/>
          <w:szCs w:val="22"/>
          <w:lang w:val="en-US"/>
        </w:rPr>
        <w:t>f</w:t>
      </w:r>
      <w:r w:rsidRPr="002F61E0">
        <w:rPr>
          <w:sz w:val="22"/>
          <w:szCs w:val="22"/>
        </w:rPr>
        <w:t>'Следующие состояние перехода: {</w:t>
      </w:r>
      <w:r w:rsidRPr="002F61E0">
        <w:rPr>
          <w:sz w:val="22"/>
          <w:szCs w:val="22"/>
          <w:lang w:val="en-US"/>
        </w:rPr>
        <w:t>next</w:t>
      </w:r>
      <w:r w:rsidRPr="002F61E0">
        <w:rPr>
          <w:sz w:val="22"/>
          <w:szCs w:val="22"/>
        </w:rPr>
        <w:t>_</w:t>
      </w:r>
      <w:r w:rsidRPr="002F61E0">
        <w:rPr>
          <w:sz w:val="22"/>
          <w:szCs w:val="22"/>
          <w:lang w:val="en-US"/>
        </w:rPr>
        <w:t>q</w:t>
      </w:r>
      <w:r w:rsidRPr="002F61E0">
        <w:rPr>
          <w:sz w:val="22"/>
          <w:szCs w:val="22"/>
        </w:rPr>
        <w:t>}\</w:t>
      </w:r>
      <w:r w:rsidRPr="002F61E0">
        <w:rPr>
          <w:sz w:val="22"/>
          <w:szCs w:val="22"/>
          <w:lang w:val="en-US"/>
        </w:rPr>
        <w:t>t</w:t>
      </w:r>
      <w:r w:rsidRPr="002F61E0">
        <w:rPr>
          <w:sz w:val="22"/>
          <w:szCs w:val="22"/>
        </w:rPr>
        <w:t>Текущие состояние: {</w:t>
      </w:r>
      <w:r w:rsidRPr="002F61E0">
        <w:rPr>
          <w:sz w:val="22"/>
          <w:szCs w:val="22"/>
          <w:lang w:val="en-US"/>
        </w:rPr>
        <w:t>q</w:t>
      </w:r>
      <w:r w:rsidRPr="002F61E0">
        <w:rPr>
          <w:sz w:val="22"/>
          <w:szCs w:val="22"/>
        </w:rPr>
        <w:t>}')</w:t>
      </w:r>
    </w:p>
    <w:p w14:paraId="229F1F7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</w:rPr>
        <w:tab/>
      </w:r>
      <w:r w:rsidRPr="002F61E0">
        <w:rPr>
          <w:sz w:val="22"/>
          <w:szCs w:val="22"/>
        </w:rPr>
        <w:tab/>
      </w:r>
      <w:r w:rsidRPr="002F61E0">
        <w:rPr>
          <w:sz w:val="22"/>
          <w:szCs w:val="22"/>
        </w:rPr>
        <w:tab/>
      </w:r>
      <w:r w:rsidRPr="002F61E0">
        <w:rPr>
          <w:sz w:val="22"/>
          <w:szCs w:val="22"/>
          <w:lang w:val="en-US"/>
        </w:rPr>
        <w:t xml:space="preserve">if </w:t>
      </w:r>
      <w:proofErr w:type="spellStart"/>
      <w:r w:rsidRPr="002F61E0">
        <w:rPr>
          <w:sz w:val="22"/>
          <w:szCs w:val="22"/>
          <w:lang w:val="en-US"/>
        </w:rPr>
        <w:t>next_q</w:t>
      </w:r>
      <w:proofErr w:type="spellEnd"/>
      <w:r w:rsidRPr="002F61E0">
        <w:rPr>
          <w:sz w:val="22"/>
          <w:szCs w:val="22"/>
          <w:lang w:val="en-US"/>
        </w:rPr>
        <w:t xml:space="preserve"> == 'HALT':</w:t>
      </w:r>
    </w:p>
    <w:p w14:paraId="4D85D6C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return True</w:t>
      </w:r>
    </w:p>
    <w:p w14:paraId="228CF732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</w:p>
    <w:p w14:paraId="14F3F26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proofErr w:type="spellStart"/>
      <w:r w:rsidRPr="002F61E0">
        <w:rPr>
          <w:sz w:val="22"/>
          <w:szCs w:val="22"/>
          <w:lang w:val="en-US"/>
        </w:rPr>
        <w:t>elif</w:t>
      </w:r>
      <w:proofErr w:type="spellEnd"/>
      <w:r w:rsidRPr="002F61E0">
        <w:rPr>
          <w:sz w:val="22"/>
          <w:szCs w:val="22"/>
          <w:lang w:val="en-US"/>
        </w:rPr>
        <w:t xml:space="preserve"> type(</w:t>
      </w:r>
      <w:proofErr w:type="spellStart"/>
      <w:r w:rsidRPr="002F61E0">
        <w:rPr>
          <w:sz w:val="22"/>
          <w:szCs w:val="22"/>
          <w:lang w:val="en-US"/>
        </w:rPr>
        <w:t>next_q</w:t>
      </w:r>
      <w:proofErr w:type="spellEnd"/>
      <w:r w:rsidRPr="002F61E0">
        <w:rPr>
          <w:sz w:val="22"/>
          <w:szCs w:val="22"/>
          <w:lang w:val="en-US"/>
        </w:rPr>
        <w:t>) is str:</w:t>
      </w:r>
    </w:p>
    <w:p w14:paraId="6DA7774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 xml:space="preserve">if </w:t>
      </w:r>
      <w:proofErr w:type="spellStart"/>
      <w:r w:rsidRPr="002F61E0">
        <w:rPr>
          <w:sz w:val="22"/>
          <w:szCs w:val="22"/>
          <w:lang w:val="en-US"/>
        </w:rPr>
        <w:t>len</w:t>
      </w:r>
      <w:proofErr w:type="spellEnd"/>
      <w:r w:rsidRPr="002F61E0">
        <w:rPr>
          <w:sz w:val="22"/>
          <w:szCs w:val="22"/>
          <w:lang w:val="en-US"/>
        </w:rPr>
        <w:t>(</w:t>
      </w:r>
      <w:proofErr w:type="spellStart"/>
      <w:r w:rsidRPr="002F61E0">
        <w:rPr>
          <w:sz w:val="22"/>
          <w:szCs w:val="22"/>
          <w:lang w:val="en-US"/>
        </w:rPr>
        <w:t>next_q.split</w:t>
      </w:r>
      <w:proofErr w:type="spellEnd"/>
      <w:r w:rsidRPr="002F61E0">
        <w:rPr>
          <w:sz w:val="22"/>
          <w:szCs w:val="22"/>
          <w:lang w:val="en-US"/>
        </w:rPr>
        <w:t>()) == 2:</w:t>
      </w:r>
    </w:p>
    <w:p w14:paraId="4C984738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 xml:space="preserve">q, check = map(int, </w:t>
      </w:r>
      <w:proofErr w:type="spellStart"/>
      <w:r w:rsidRPr="002F61E0">
        <w:rPr>
          <w:sz w:val="22"/>
          <w:szCs w:val="22"/>
          <w:lang w:val="en-US"/>
        </w:rPr>
        <w:t>next_q.split</w:t>
      </w:r>
      <w:proofErr w:type="spellEnd"/>
      <w:r w:rsidRPr="002F61E0">
        <w:rPr>
          <w:sz w:val="22"/>
          <w:szCs w:val="22"/>
          <w:lang w:val="en-US"/>
        </w:rPr>
        <w:t>())</w:t>
      </w:r>
    </w:p>
    <w:p w14:paraId="08F11A92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 xml:space="preserve">repeat = </w:t>
      </w:r>
      <w:proofErr w:type="spellStart"/>
      <w:r w:rsidRPr="002F61E0">
        <w:rPr>
          <w:sz w:val="22"/>
          <w:szCs w:val="22"/>
          <w:lang w:val="en-US"/>
        </w:rPr>
        <w:t>check_var</w:t>
      </w:r>
      <w:proofErr w:type="spellEnd"/>
      <w:r w:rsidRPr="002F61E0">
        <w:rPr>
          <w:sz w:val="22"/>
          <w:szCs w:val="22"/>
          <w:lang w:val="en-US"/>
        </w:rPr>
        <w:t>(check, symbol, row, column, text)</w:t>
      </w:r>
    </w:p>
    <w:p w14:paraId="249503BF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if repeat:</w:t>
      </w:r>
    </w:p>
    <w:p w14:paraId="03BD6C6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return repeat</w:t>
      </w:r>
    </w:p>
    <w:p w14:paraId="14F4D09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else:</w:t>
      </w:r>
    </w:p>
    <w:p w14:paraId="0EF1E4A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q = int(</w:t>
      </w:r>
      <w:proofErr w:type="spellStart"/>
      <w:r w:rsidRPr="002F61E0">
        <w:rPr>
          <w:sz w:val="22"/>
          <w:szCs w:val="22"/>
          <w:lang w:val="en-US"/>
        </w:rPr>
        <w:t>next_q</w:t>
      </w:r>
      <w:proofErr w:type="spellEnd"/>
      <w:r w:rsidRPr="002F61E0">
        <w:rPr>
          <w:sz w:val="22"/>
          <w:szCs w:val="22"/>
          <w:lang w:val="en-US"/>
        </w:rPr>
        <w:t>)</w:t>
      </w:r>
    </w:p>
    <w:p w14:paraId="70DE9BCF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270C41A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#q = int(</w:t>
      </w:r>
      <w:proofErr w:type="spellStart"/>
      <w:r w:rsidRPr="002F61E0">
        <w:rPr>
          <w:sz w:val="22"/>
          <w:szCs w:val="22"/>
          <w:lang w:val="en-US"/>
        </w:rPr>
        <w:t>next_q</w:t>
      </w:r>
      <w:proofErr w:type="spellEnd"/>
      <w:r w:rsidRPr="002F61E0">
        <w:rPr>
          <w:sz w:val="22"/>
          <w:szCs w:val="22"/>
          <w:lang w:val="en-US"/>
        </w:rPr>
        <w:t>)</w:t>
      </w:r>
    </w:p>
    <w:p w14:paraId="1C40258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index += shift</w:t>
      </w:r>
    </w:p>
    <w:p w14:paraId="63EB53F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column += shift</w:t>
      </w:r>
    </w:p>
    <w:p w14:paraId="560070CF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</w:p>
    <w:p w14:paraId="69F4A5B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else:</w:t>
      </w:r>
    </w:p>
    <w:p w14:paraId="69873D1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 xml:space="preserve">return </w:t>
      </w:r>
      <w:proofErr w:type="spellStart"/>
      <w:r w:rsidRPr="002F61E0">
        <w:rPr>
          <w:sz w:val="22"/>
          <w:szCs w:val="22"/>
          <w:lang w:val="en-US"/>
        </w:rPr>
        <w:t>f'Ошибка</w:t>
      </w:r>
      <w:proofErr w:type="spellEnd"/>
      <w:r w:rsidRPr="002F61E0">
        <w:rPr>
          <w:sz w:val="22"/>
          <w:szCs w:val="22"/>
          <w:lang w:val="en-US"/>
        </w:rPr>
        <w:t xml:space="preserve"> компиляции\nrow={row}\tcolumn={column}\n{text[:-1].split('\n')[row - 1]}'</w:t>
      </w:r>
    </w:p>
    <w:p w14:paraId="0440929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</w:p>
    <w:p w14:paraId="3C44C43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else:</w:t>
      </w:r>
    </w:p>
    <w:p w14:paraId="352904AB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 xml:space="preserve">return </w:t>
      </w:r>
      <w:proofErr w:type="spellStart"/>
      <w:r w:rsidRPr="002F61E0">
        <w:rPr>
          <w:sz w:val="22"/>
          <w:szCs w:val="22"/>
          <w:lang w:val="en-US"/>
        </w:rPr>
        <w:t>f'Ошибка</w:t>
      </w:r>
      <w:proofErr w:type="spellEnd"/>
      <w:r w:rsidRPr="002F61E0">
        <w:rPr>
          <w:sz w:val="22"/>
          <w:szCs w:val="22"/>
          <w:lang w:val="en-US"/>
        </w:rPr>
        <w:t xml:space="preserve"> компиляции\nrow={row}\tcolumn={column}\n{text[:-1].split('\n')[row - 1]}'</w:t>
      </w:r>
    </w:p>
    <w:p w14:paraId="01A4E9EB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</w:p>
    <w:p w14:paraId="2EAE8F0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lastRenderedPageBreak/>
        <w:t xml:space="preserve">def </w:t>
      </w:r>
      <w:proofErr w:type="spellStart"/>
      <w:r w:rsidRPr="002F61E0">
        <w:rPr>
          <w:sz w:val="22"/>
          <w:szCs w:val="22"/>
          <w:lang w:val="en-US"/>
        </w:rPr>
        <w:t>check_var</w:t>
      </w:r>
      <w:proofErr w:type="spellEnd"/>
      <w:r w:rsidRPr="002F61E0">
        <w:rPr>
          <w:sz w:val="22"/>
          <w:szCs w:val="22"/>
          <w:lang w:val="en-US"/>
        </w:rPr>
        <w:t>(check, symbol, row, column, text):</w:t>
      </w:r>
    </w:p>
    <w:p w14:paraId="79B1AAE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global buffer, container</w:t>
      </w:r>
    </w:p>
    <w:p w14:paraId="2FF731F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39445CCB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 xml:space="preserve">if check == 1: # </w:t>
      </w:r>
      <w:proofErr w:type="spellStart"/>
      <w:r w:rsidRPr="002F61E0">
        <w:rPr>
          <w:sz w:val="22"/>
          <w:szCs w:val="22"/>
          <w:lang w:val="en-US"/>
        </w:rPr>
        <w:t>добавление</w:t>
      </w:r>
      <w:proofErr w:type="spellEnd"/>
      <w:r w:rsidRPr="002F61E0">
        <w:rPr>
          <w:sz w:val="22"/>
          <w:szCs w:val="22"/>
          <w:lang w:val="en-US"/>
        </w:rPr>
        <w:t xml:space="preserve"> </w:t>
      </w:r>
      <w:proofErr w:type="spellStart"/>
      <w:r w:rsidRPr="002F61E0">
        <w:rPr>
          <w:sz w:val="22"/>
          <w:szCs w:val="22"/>
          <w:lang w:val="en-US"/>
        </w:rPr>
        <w:t>символа</w:t>
      </w:r>
      <w:proofErr w:type="spellEnd"/>
      <w:r w:rsidRPr="002F61E0">
        <w:rPr>
          <w:sz w:val="22"/>
          <w:szCs w:val="22"/>
          <w:lang w:val="en-US"/>
        </w:rPr>
        <w:t xml:space="preserve"> к </w:t>
      </w:r>
      <w:proofErr w:type="spellStart"/>
      <w:r w:rsidRPr="002F61E0">
        <w:rPr>
          <w:sz w:val="22"/>
          <w:szCs w:val="22"/>
          <w:lang w:val="en-US"/>
        </w:rPr>
        <w:t>временному</w:t>
      </w:r>
      <w:proofErr w:type="spellEnd"/>
      <w:r w:rsidRPr="002F61E0">
        <w:rPr>
          <w:sz w:val="22"/>
          <w:szCs w:val="22"/>
          <w:lang w:val="en-US"/>
        </w:rPr>
        <w:t xml:space="preserve"> </w:t>
      </w:r>
      <w:proofErr w:type="spellStart"/>
      <w:r w:rsidRPr="002F61E0">
        <w:rPr>
          <w:sz w:val="22"/>
          <w:szCs w:val="22"/>
          <w:lang w:val="en-US"/>
        </w:rPr>
        <w:t>буферу</w:t>
      </w:r>
      <w:proofErr w:type="spellEnd"/>
    </w:p>
    <w:p w14:paraId="0EA8BAF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buffer += symbol</w:t>
      </w:r>
    </w:p>
    <w:p w14:paraId="7A18E8FF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</w:p>
    <w:p w14:paraId="28AF6DFB" w14:textId="77777777" w:rsidR="002F61E0" w:rsidRPr="002F61E0" w:rsidRDefault="002F61E0" w:rsidP="002F61E0">
      <w:pPr>
        <w:ind w:firstLine="0"/>
        <w:rPr>
          <w:sz w:val="22"/>
          <w:szCs w:val="22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</w:rPr>
        <w:t xml:space="preserve"># конец считывания идентификатора и его проверка на совпадение </w:t>
      </w:r>
    </w:p>
    <w:p w14:paraId="6D1B0D06" w14:textId="77777777" w:rsidR="002F61E0" w:rsidRPr="002F61E0" w:rsidRDefault="002F61E0" w:rsidP="002F61E0">
      <w:pPr>
        <w:ind w:firstLine="0"/>
        <w:rPr>
          <w:sz w:val="22"/>
          <w:szCs w:val="22"/>
        </w:rPr>
      </w:pPr>
      <w:r w:rsidRPr="002F61E0">
        <w:rPr>
          <w:sz w:val="22"/>
          <w:szCs w:val="22"/>
        </w:rPr>
        <w:tab/>
        <w:t># с контейнером идентификаторов, буфер очищается</w:t>
      </w:r>
    </w:p>
    <w:p w14:paraId="41CF8D06" w14:textId="77777777" w:rsidR="002F61E0" w:rsidRPr="002F61E0" w:rsidRDefault="002F61E0" w:rsidP="002F61E0">
      <w:pPr>
        <w:ind w:firstLine="0"/>
        <w:rPr>
          <w:sz w:val="22"/>
          <w:szCs w:val="22"/>
        </w:rPr>
      </w:pPr>
      <w:r w:rsidRPr="002F61E0">
        <w:rPr>
          <w:sz w:val="22"/>
          <w:szCs w:val="22"/>
        </w:rPr>
        <w:tab/>
      </w:r>
      <w:proofErr w:type="spellStart"/>
      <w:r w:rsidRPr="002F61E0">
        <w:rPr>
          <w:sz w:val="22"/>
          <w:szCs w:val="22"/>
          <w:lang w:val="en-US"/>
        </w:rPr>
        <w:t>elif</w:t>
      </w:r>
      <w:proofErr w:type="spellEnd"/>
      <w:r w:rsidRPr="002F61E0">
        <w:rPr>
          <w:sz w:val="22"/>
          <w:szCs w:val="22"/>
        </w:rPr>
        <w:t xml:space="preserve"> </w:t>
      </w:r>
      <w:r w:rsidRPr="002F61E0">
        <w:rPr>
          <w:sz w:val="22"/>
          <w:szCs w:val="22"/>
          <w:lang w:val="en-US"/>
        </w:rPr>
        <w:t>check</w:t>
      </w:r>
      <w:r w:rsidRPr="002F61E0">
        <w:rPr>
          <w:sz w:val="22"/>
          <w:szCs w:val="22"/>
        </w:rPr>
        <w:t xml:space="preserve"> == 2:</w:t>
      </w:r>
    </w:p>
    <w:p w14:paraId="5262041B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</w:rPr>
        <w:tab/>
      </w:r>
      <w:r w:rsidRPr="002F61E0">
        <w:rPr>
          <w:sz w:val="22"/>
          <w:szCs w:val="22"/>
        </w:rPr>
        <w:tab/>
      </w:r>
      <w:r w:rsidRPr="002F61E0">
        <w:rPr>
          <w:sz w:val="22"/>
          <w:szCs w:val="22"/>
          <w:lang w:val="en-US"/>
        </w:rPr>
        <w:t>if buffer in container:</w:t>
      </w:r>
    </w:p>
    <w:p w14:paraId="1544735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 xml:space="preserve">return </w:t>
      </w:r>
      <w:proofErr w:type="spellStart"/>
      <w:r w:rsidRPr="002F61E0">
        <w:rPr>
          <w:sz w:val="22"/>
          <w:szCs w:val="22"/>
          <w:lang w:val="en-US"/>
        </w:rPr>
        <w:t>f'Ошибка</w:t>
      </w:r>
      <w:proofErr w:type="spellEnd"/>
      <w:r w:rsidRPr="002F61E0">
        <w:rPr>
          <w:sz w:val="22"/>
          <w:szCs w:val="22"/>
          <w:lang w:val="en-US"/>
        </w:rPr>
        <w:t xml:space="preserve"> компиляции\nrow={row}\tcolumn={column}\n{text[:-1].split('\n')[row - 1]}\n{buffer=}\n{container=}'</w:t>
      </w:r>
    </w:p>
    <w:p w14:paraId="7E09FA9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5FE05EB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proofErr w:type="spellStart"/>
      <w:r w:rsidRPr="002F61E0">
        <w:rPr>
          <w:sz w:val="22"/>
          <w:szCs w:val="22"/>
          <w:lang w:val="en-US"/>
        </w:rPr>
        <w:t>container.add</w:t>
      </w:r>
      <w:proofErr w:type="spellEnd"/>
      <w:r w:rsidRPr="002F61E0">
        <w:rPr>
          <w:sz w:val="22"/>
          <w:szCs w:val="22"/>
          <w:lang w:val="en-US"/>
        </w:rPr>
        <w:t>(buffer)</w:t>
      </w:r>
    </w:p>
    <w:p w14:paraId="3D9E216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buffer = ''</w:t>
      </w:r>
    </w:p>
    <w:p w14:paraId="7673D8C9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55508098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print(f'{buffer=}\n{container=}')</w:t>
      </w:r>
    </w:p>
    <w:p w14:paraId="0C621E8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2B39528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 xml:space="preserve">#table_func_transition = </w:t>
      </w:r>
      <w:proofErr w:type="spellStart"/>
      <w:r w:rsidRPr="002F61E0">
        <w:rPr>
          <w:sz w:val="22"/>
          <w:szCs w:val="22"/>
          <w:lang w:val="en-US"/>
        </w:rPr>
        <w:t>func_transition</w:t>
      </w:r>
      <w:proofErr w:type="spellEnd"/>
      <w:r w:rsidRPr="002F61E0">
        <w:rPr>
          <w:sz w:val="22"/>
          <w:szCs w:val="22"/>
          <w:lang w:val="en-US"/>
        </w:rPr>
        <w:t>('func_transition.xlsx')</w:t>
      </w:r>
    </w:p>
    <w:p w14:paraId="511F845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4125F20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#print(table_func_transition)</w:t>
      </w:r>
    </w:p>
    <w:p w14:paraId="67C1BA6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0E18B11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#__header = header(</w:t>
      </w:r>
      <w:proofErr w:type="spellStart"/>
      <w:r w:rsidRPr="002F61E0">
        <w:rPr>
          <w:sz w:val="22"/>
          <w:szCs w:val="22"/>
          <w:lang w:val="en-US"/>
        </w:rPr>
        <w:t>table_func_transition</w:t>
      </w:r>
      <w:proofErr w:type="spellEnd"/>
      <w:r w:rsidRPr="002F61E0">
        <w:rPr>
          <w:sz w:val="22"/>
          <w:szCs w:val="22"/>
          <w:lang w:val="en-US"/>
        </w:rPr>
        <w:t>)</w:t>
      </w:r>
    </w:p>
    <w:p w14:paraId="644DED7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1C9B8D41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#print(__header)</w:t>
      </w:r>
    </w:p>
    <w:p w14:paraId="1686B1B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485D38D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#file = open('с++.txt').read()</w:t>
      </w:r>
    </w:p>
    <w:p w14:paraId="716E7158" w14:textId="3B5A44C8" w:rsidR="002F61E0" w:rsidRPr="002F61E0" w:rsidRDefault="002F61E0" w:rsidP="002F61E0">
      <w:pPr>
        <w:ind w:firstLine="0"/>
        <w:rPr>
          <w:lang w:val="en-US"/>
        </w:rPr>
      </w:pPr>
      <w:r w:rsidRPr="002F61E0">
        <w:rPr>
          <w:sz w:val="22"/>
          <w:szCs w:val="22"/>
          <w:lang w:val="en-US"/>
        </w:rPr>
        <w:t xml:space="preserve">#print(analyze_syntax(file, __header, </w:t>
      </w:r>
      <w:proofErr w:type="spellStart"/>
      <w:r w:rsidRPr="002F61E0">
        <w:rPr>
          <w:sz w:val="22"/>
          <w:szCs w:val="22"/>
          <w:lang w:val="en-US"/>
        </w:rPr>
        <w:t>table_func_transition</w:t>
      </w:r>
      <w:proofErr w:type="spellEnd"/>
      <w:r w:rsidRPr="002F61E0">
        <w:rPr>
          <w:sz w:val="22"/>
          <w:szCs w:val="22"/>
          <w:lang w:val="en-US"/>
        </w:rPr>
        <w:t>))</w:t>
      </w:r>
    </w:p>
    <w:sectPr w:rsidR="002F61E0" w:rsidRPr="002F61E0" w:rsidSect="00DD4F1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59057" w14:textId="77777777" w:rsidR="002B10EB" w:rsidRDefault="002B10EB">
      <w:pPr>
        <w:spacing w:line="240" w:lineRule="auto"/>
      </w:pPr>
      <w:r>
        <w:separator/>
      </w:r>
    </w:p>
  </w:endnote>
  <w:endnote w:type="continuationSeparator" w:id="0">
    <w:p w14:paraId="72F77C74" w14:textId="77777777" w:rsidR="002B10EB" w:rsidRDefault="002B10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  <w:sig w:usb0="00000201" w:usb1="00000000" w:usb2="00000000" w:usb3="00000000" w:csb0="00000004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0D4F" w14:textId="77777777" w:rsidR="00E71796" w:rsidRDefault="00B84E32">
    <w:pPr>
      <w:pStyle w:val="a7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5ACAB" w14:textId="77777777" w:rsidR="002B10EB" w:rsidRDefault="002B10EB">
      <w:pPr>
        <w:spacing w:line="240" w:lineRule="auto"/>
      </w:pPr>
      <w:r>
        <w:separator/>
      </w:r>
    </w:p>
  </w:footnote>
  <w:footnote w:type="continuationSeparator" w:id="0">
    <w:p w14:paraId="4CF01FF2" w14:textId="77777777" w:rsidR="002B10EB" w:rsidRDefault="002B10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087"/>
    <w:multiLevelType w:val="hybridMultilevel"/>
    <w:tmpl w:val="F61658E2"/>
    <w:lvl w:ilvl="0" w:tplc="406CE32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2A23468F"/>
    <w:multiLevelType w:val="hybridMultilevel"/>
    <w:tmpl w:val="5F441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F664C8"/>
    <w:multiLevelType w:val="multilevel"/>
    <w:tmpl w:val="3E84A846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3" w15:restartNumberingAfterBreak="0">
    <w:nsid w:val="36C731ED"/>
    <w:multiLevelType w:val="hybridMultilevel"/>
    <w:tmpl w:val="1AFC8E50"/>
    <w:lvl w:ilvl="0" w:tplc="10FAC4F8">
      <w:start w:val="6"/>
      <w:numFmt w:val="decimal"/>
      <w:lvlText w:val="%1"/>
      <w:lvlJc w:val="left"/>
      <w:pPr>
        <w:ind w:left="10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37014FDC"/>
    <w:multiLevelType w:val="hybridMultilevel"/>
    <w:tmpl w:val="E57A2540"/>
    <w:lvl w:ilvl="0" w:tplc="B9D8099C">
      <w:start w:val="1"/>
      <w:numFmt w:val="decimal"/>
      <w:lvlText w:val="%1"/>
      <w:lvlJc w:val="left"/>
      <w:pPr>
        <w:ind w:left="734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5" w15:restartNumberingAfterBreak="0">
    <w:nsid w:val="4ACF1F8B"/>
    <w:multiLevelType w:val="hybridMultilevel"/>
    <w:tmpl w:val="A252932A"/>
    <w:lvl w:ilvl="0" w:tplc="406CE32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3A7DC4"/>
    <w:multiLevelType w:val="hybridMultilevel"/>
    <w:tmpl w:val="6B9254D8"/>
    <w:lvl w:ilvl="0" w:tplc="406CE328">
      <w:start w:val="1"/>
      <w:numFmt w:val="decimal"/>
      <w:lvlText w:val="%1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64142A48"/>
    <w:multiLevelType w:val="hybridMultilevel"/>
    <w:tmpl w:val="E578C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7820D5"/>
    <w:multiLevelType w:val="multilevel"/>
    <w:tmpl w:val="AC724256"/>
    <w:styleLink w:val="Numbering123"/>
    <w:lvl w:ilvl="0">
      <w:start w:val="1"/>
      <w:numFmt w:val="decimal"/>
      <w:pStyle w:val="a0"/>
      <w:lvlText w:val=" %1 "/>
      <w:lvlJc w:val="left"/>
      <w:pPr>
        <w:ind w:left="754" w:hanging="397"/>
      </w:pPr>
    </w:lvl>
    <w:lvl w:ilvl="1">
      <w:start w:val="1"/>
      <w:numFmt w:val="decimal"/>
      <w:lvlText w:val=" %1.%2 "/>
      <w:lvlJc w:val="left"/>
      <w:pPr>
        <w:ind w:left="1151" w:hanging="397"/>
      </w:pPr>
    </w:lvl>
    <w:lvl w:ilvl="2">
      <w:start w:val="1"/>
      <w:numFmt w:val="decimal"/>
      <w:lvlText w:val=" %1.%2.%3 "/>
      <w:lvlJc w:val="left"/>
      <w:pPr>
        <w:ind w:left="1548" w:hanging="397"/>
      </w:pPr>
    </w:lvl>
    <w:lvl w:ilvl="3">
      <w:start w:val="1"/>
      <w:numFmt w:val="decimal"/>
      <w:lvlText w:val=" %1.%2.%3.%4 "/>
      <w:lvlJc w:val="left"/>
      <w:pPr>
        <w:ind w:left="1945" w:hanging="397"/>
      </w:pPr>
    </w:lvl>
    <w:lvl w:ilvl="4">
      <w:start w:val="1"/>
      <w:numFmt w:val="decimal"/>
      <w:lvlText w:val=" %1.%2.%3.%4.%5 "/>
      <w:lvlJc w:val="left"/>
      <w:pPr>
        <w:ind w:left="2342" w:hanging="397"/>
      </w:pPr>
    </w:lvl>
    <w:lvl w:ilvl="5">
      <w:start w:val="1"/>
      <w:numFmt w:val="decimal"/>
      <w:lvlText w:val=" %1.%2.%3.%4.%5.%6 "/>
      <w:lvlJc w:val="left"/>
      <w:pPr>
        <w:ind w:left="2738" w:hanging="397"/>
      </w:pPr>
    </w:lvl>
    <w:lvl w:ilvl="6">
      <w:start w:val="1"/>
      <w:numFmt w:val="decimal"/>
      <w:lvlText w:val=" %1.%2.%3.%4.%5.%6.%7 "/>
      <w:lvlJc w:val="left"/>
      <w:pPr>
        <w:ind w:left="3135" w:hanging="397"/>
      </w:pPr>
    </w:lvl>
    <w:lvl w:ilvl="7">
      <w:start w:val="1"/>
      <w:numFmt w:val="decimal"/>
      <w:lvlText w:val=" %1.%2.%3.%4.%5.%6.%7.%8 "/>
      <w:lvlJc w:val="left"/>
      <w:pPr>
        <w:ind w:left="3532" w:hanging="397"/>
      </w:pPr>
    </w:lvl>
    <w:lvl w:ilvl="8">
      <w:start w:val="1"/>
      <w:numFmt w:val="decimal"/>
      <w:lvlText w:val=" %1.%2.%3.%4.%5.%6.%7.%8.%9 "/>
      <w:lvlJc w:val="left"/>
      <w:pPr>
        <w:ind w:left="3929" w:hanging="397"/>
      </w:pPr>
    </w:lvl>
  </w:abstractNum>
  <w:abstractNum w:abstractNumId="9" w15:restartNumberingAfterBreak="0">
    <w:nsid w:val="7CFC1E88"/>
    <w:multiLevelType w:val="hybridMultilevel"/>
    <w:tmpl w:val="F1921746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62"/>
    <w:rsid w:val="00034C45"/>
    <w:rsid w:val="00036641"/>
    <w:rsid w:val="000A6323"/>
    <w:rsid w:val="000F3B28"/>
    <w:rsid w:val="00125475"/>
    <w:rsid w:val="001262D5"/>
    <w:rsid w:val="001264D2"/>
    <w:rsid w:val="001514FC"/>
    <w:rsid w:val="001E2D7C"/>
    <w:rsid w:val="00222218"/>
    <w:rsid w:val="00243E07"/>
    <w:rsid w:val="002742CD"/>
    <w:rsid w:val="0028327A"/>
    <w:rsid w:val="00296F2C"/>
    <w:rsid w:val="002B10EB"/>
    <w:rsid w:val="002B680B"/>
    <w:rsid w:val="002C3207"/>
    <w:rsid w:val="002F61E0"/>
    <w:rsid w:val="003C59A0"/>
    <w:rsid w:val="0040564D"/>
    <w:rsid w:val="00485262"/>
    <w:rsid w:val="004A4495"/>
    <w:rsid w:val="004B58FD"/>
    <w:rsid w:val="004F3590"/>
    <w:rsid w:val="00500C2C"/>
    <w:rsid w:val="00505A44"/>
    <w:rsid w:val="00540E47"/>
    <w:rsid w:val="00597F40"/>
    <w:rsid w:val="005C22A6"/>
    <w:rsid w:val="00672E3B"/>
    <w:rsid w:val="0069351D"/>
    <w:rsid w:val="006A268A"/>
    <w:rsid w:val="006C07D9"/>
    <w:rsid w:val="006C2909"/>
    <w:rsid w:val="00797214"/>
    <w:rsid w:val="007B18F6"/>
    <w:rsid w:val="007B7FB3"/>
    <w:rsid w:val="00817474"/>
    <w:rsid w:val="00884CD6"/>
    <w:rsid w:val="00957471"/>
    <w:rsid w:val="009745E7"/>
    <w:rsid w:val="00975EC7"/>
    <w:rsid w:val="00A77288"/>
    <w:rsid w:val="00AB6F52"/>
    <w:rsid w:val="00AF6511"/>
    <w:rsid w:val="00B06567"/>
    <w:rsid w:val="00B30DC5"/>
    <w:rsid w:val="00B84E32"/>
    <w:rsid w:val="00BC37A8"/>
    <w:rsid w:val="00BD1B1B"/>
    <w:rsid w:val="00C04FF0"/>
    <w:rsid w:val="00C11D09"/>
    <w:rsid w:val="00C369F5"/>
    <w:rsid w:val="00CF699D"/>
    <w:rsid w:val="00D01A7D"/>
    <w:rsid w:val="00D80476"/>
    <w:rsid w:val="00DA04B1"/>
    <w:rsid w:val="00DA33FC"/>
    <w:rsid w:val="00DD4F1E"/>
    <w:rsid w:val="00E10F58"/>
    <w:rsid w:val="00E42E96"/>
    <w:rsid w:val="00E56348"/>
    <w:rsid w:val="00FC6B82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BEC0"/>
  <w15:chartTrackingRefBased/>
  <w15:docId w15:val="{2C9E4290-D6D0-47ED-AE91-772CF219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D1B1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D1B1B"/>
    <w:pPr>
      <w:keepNext/>
      <w:keepLines/>
      <w:pageBreakBefore/>
      <w:spacing w:after="100" w:afterAutospacing="1"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link w:val="20"/>
    <w:uiPriority w:val="9"/>
    <w:unhideWhenUsed/>
    <w:qFormat/>
    <w:rsid w:val="00BD1B1B"/>
    <w:pPr>
      <w:keepNext/>
      <w:keepLines/>
      <w:spacing w:before="100" w:beforeAutospacing="1" w:after="100" w:afterAutospacing="1"/>
      <w:ind w:firstLine="0"/>
      <w:jc w:val="center"/>
      <w:outlineLvl w:val="1"/>
    </w:pPr>
    <w:rPr>
      <w:rFonts w:eastAsiaTheme="majorEastAsia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D1B1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Body Text"/>
    <w:basedOn w:val="a1"/>
    <w:link w:val="a6"/>
    <w:uiPriority w:val="1"/>
    <w:semiHidden/>
    <w:unhideWhenUsed/>
    <w:qFormat/>
    <w:rsid w:val="00125475"/>
    <w:pPr>
      <w:widowControl w:val="0"/>
      <w:autoSpaceDE w:val="0"/>
      <w:autoSpaceDN w:val="0"/>
      <w:spacing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6">
    <w:name w:val="Основной текст Знак"/>
    <w:basedOn w:val="a2"/>
    <w:link w:val="a5"/>
    <w:uiPriority w:val="1"/>
    <w:semiHidden/>
    <w:rsid w:val="00125475"/>
    <w:rPr>
      <w:rFonts w:ascii="Times New Roman" w:eastAsia="Times New Roman" w:hAnsi="Times New Roman" w:cs="Times New Roman"/>
      <w:sz w:val="27"/>
      <w:szCs w:val="27"/>
    </w:rPr>
  </w:style>
  <w:style w:type="paragraph" w:customStyle="1" w:styleId="Textbody">
    <w:name w:val="Text body"/>
    <w:basedOn w:val="a1"/>
    <w:rsid w:val="00A77288"/>
    <w:pPr>
      <w:widowControl w:val="0"/>
      <w:autoSpaceDN w:val="0"/>
      <w:spacing w:before="142"/>
      <w:contextualSpacing/>
      <w:textAlignment w:val="baseline"/>
    </w:pPr>
    <w:rPr>
      <w:color w:val="000000"/>
      <w:lang w:eastAsia="en-US"/>
    </w:rPr>
  </w:style>
  <w:style w:type="paragraph" w:customStyle="1" w:styleId="HeaderandFooter">
    <w:name w:val="Header and Footer"/>
    <w:basedOn w:val="a1"/>
    <w:rsid w:val="00A77288"/>
    <w:pPr>
      <w:widowControl w:val="0"/>
      <w:suppressAutoHyphens/>
      <w:autoSpaceDN w:val="0"/>
      <w:spacing w:line="240" w:lineRule="auto"/>
      <w:ind w:firstLine="0"/>
      <w:jc w:val="center"/>
      <w:textAlignment w:val="baseline"/>
    </w:pPr>
    <w:rPr>
      <w:rFonts w:ascii="Liberation Serif" w:hAnsi="Liberation Serif"/>
      <w:color w:val="000000"/>
      <w:sz w:val="24"/>
      <w:szCs w:val="24"/>
      <w:lang w:eastAsia="en-US"/>
    </w:rPr>
  </w:style>
  <w:style w:type="paragraph" w:styleId="a7">
    <w:name w:val="footer"/>
    <w:basedOn w:val="a1"/>
    <w:link w:val="a8"/>
    <w:rsid w:val="00A77288"/>
    <w:pPr>
      <w:widowControl w:val="0"/>
      <w:tabs>
        <w:tab w:val="center" w:pos="4677"/>
        <w:tab w:val="right" w:pos="9355"/>
      </w:tabs>
      <w:suppressAutoHyphens/>
      <w:autoSpaceDN w:val="0"/>
      <w:spacing w:line="240" w:lineRule="auto"/>
      <w:ind w:firstLine="0"/>
      <w:jc w:val="center"/>
      <w:textAlignment w:val="baseline"/>
    </w:pPr>
    <w:rPr>
      <w:rFonts w:ascii="Liberation Serif" w:hAnsi="Liberation Serif"/>
      <w:color w:val="000000"/>
      <w:sz w:val="24"/>
      <w:szCs w:val="24"/>
      <w:lang w:eastAsia="en-US"/>
    </w:rPr>
  </w:style>
  <w:style w:type="character" w:customStyle="1" w:styleId="a8">
    <w:name w:val="Нижний колонтитул Знак"/>
    <w:basedOn w:val="a2"/>
    <w:link w:val="a7"/>
    <w:rsid w:val="00A77288"/>
    <w:rPr>
      <w:rFonts w:ascii="Liberation Serif" w:eastAsia="Times New Roman" w:hAnsi="Liberation Serif" w:cs="Times New Roman"/>
      <w:color w:val="000000"/>
      <w:sz w:val="24"/>
      <w:szCs w:val="24"/>
    </w:rPr>
  </w:style>
  <w:style w:type="paragraph" w:customStyle="1" w:styleId="Heading">
    <w:name w:val="Heading"/>
    <w:basedOn w:val="a1"/>
    <w:next w:val="Textbody"/>
    <w:rsid w:val="005C22A6"/>
    <w:pPr>
      <w:widowControl w:val="0"/>
      <w:suppressAutoHyphens/>
      <w:autoSpaceDN w:val="0"/>
      <w:spacing w:before="170" w:after="170" w:line="240" w:lineRule="auto"/>
      <w:ind w:firstLine="0"/>
      <w:jc w:val="center"/>
      <w:textAlignment w:val="baseline"/>
      <w:outlineLvl w:val="0"/>
    </w:pPr>
    <w:rPr>
      <w:rFonts w:eastAsia="Noto Sans CJK SC" w:cs="Noto Sans Devanagari"/>
      <w:b/>
      <w:color w:val="000000"/>
      <w:lang w:eastAsia="en-US"/>
    </w:rPr>
  </w:style>
  <w:style w:type="paragraph" w:styleId="a0">
    <w:name w:val="List"/>
    <w:basedOn w:val="Textbody"/>
    <w:rsid w:val="005C22A6"/>
    <w:pPr>
      <w:numPr>
        <w:numId w:val="1"/>
      </w:numPr>
      <w:tabs>
        <w:tab w:val="left" w:pos="992"/>
      </w:tabs>
    </w:pPr>
    <w:rPr>
      <w:rFonts w:cs="Noto Sans Devanagari"/>
    </w:rPr>
  </w:style>
  <w:style w:type="paragraph" w:customStyle="1" w:styleId="Numbering1">
    <w:name w:val="Numbering 1"/>
    <w:basedOn w:val="a0"/>
    <w:rsid w:val="005C22A6"/>
    <w:pPr>
      <w:spacing w:before="0"/>
      <w:ind w:left="0" w:firstLine="709"/>
      <w:contextualSpacing w:val="0"/>
    </w:pPr>
  </w:style>
  <w:style w:type="numbering" w:customStyle="1" w:styleId="Numbering123">
    <w:name w:val="Numbering 123"/>
    <w:basedOn w:val="a4"/>
    <w:rsid w:val="005C22A6"/>
    <w:pPr>
      <w:numPr>
        <w:numId w:val="1"/>
      </w:numPr>
    </w:pPr>
  </w:style>
  <w:style w:type="paragraph" w:customStyle="1" w:styleId="Default">
    <w:name w:val="Default"/>
    <w:rsid w:val="001264D2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sid w:val="00BD1B1B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">
    <w:name w:val="List Bullet"/>
    <w:basedOn w:val="a0"/>
    <w:rsid w:val="007B7FB3"/>
    <w:pPr>
      <w:numPr>
        <w:numId w:val="6"/>
      </w:numPr>
      <w:tabs>
        <w:tab w:val="num" w:pos="360"/>
      </w:tabs>
      <w:ind w:left="283" w:hanging="283"/>
    </w:pPr>
  </w:style>
  <w:style w:type="numbering" w:customStyle="1" w:styleId="List11">
    <w:name w:val="List 1_1"/>
    <w:basedOn w:val="a4"/>
    <w:rsid w:val="007B7FB3"/>
    <w:pPr>
      <w:numPr>
        <w:numId w:val="6"/>
      </w:numPr>
    </w:pPr>
  </w:style>
  <w:style w:type="paragraph" w:styleId="a9">
    <w:name w:val="List Paragraph"/>
    <w:basedOn w:val="a1"/>
    <w:uiPriority w:val="34"/>
    <w:qFormat/>
    <w:rsid w:val="003C59A0"/>
    <w:pPr>
      <w:ind w:left="720"/>
      <w:contextualSpacing/>
    </w:pPr>
  </w:style>
  <w:style w:type="paragraph" w:styleId="aa">
    <w:name w:val="Title"/>
    <w:basedOn w:val="a1"/>
    <w:next w:val="a1"/>
    <w:link w:val="ab"/>
    <w:uiPriority w:val="10"/>
    <w:qFormat/>
    <w:rsid w:val="00FC6B82"/>
    <w:pPr>
      <w:keepNext/>
      <w:widowControl w:val="0"/>
      <w:suppressAutoHyphens/>
      <w:autoSpaceDN w:val="0"/>
      <w:spacing w:after="113"/>
      <w:ind w:firstLine="0"/>
      <w:jc w:val="center"/>
      <w:textAlignment w:val="baseline"/>
    </w:pPr>
    <w:rPr>
      <w:rFonts w:eastAsia="Noto Sans CJK SC" w:cs="Noto Sans Devanagari"/>
      <w:color w:val="000000"/>
      <w:lang w:eastAsia="en-US"/>
    </w:rPr>
  </w:style>
  <w:style w:type="character" w:customStyle="1" w:styleId="ab">
    <w:name w:val="Заголовок Знак"/>
    <w:basedOn w:val="a2"/>
    <w:link w:val="aa"/>
    <w:uiPriority w:val="10"/>
    <w:rsid w:val="00FC6B82"/>
    <w:rPr>
      <w:rFonts w:ascii="Times New Roman" w:eastAsia="Noto Sans CJK SC" w:hAnsi="Times New Roman" w:cs="Noto Sans Devanagari"/>
      <w:color w:val="000000"/>
      <w:sz w:val="28"/>
      <w:szCs w:val="28"/>
    </w:rPr>
  </w:style>
  <w:style w:type="paragraph" w:customStyle="1" w:styleId="List1">
    <w:name w:val="List 1"/>
    <w:basedOn w:val="a0"/>
    <w:rsid w:val="00D80476"/>
    <w:pPr>
      <w:spacing w:before="0" w:after="120"/>
      <w:ind w:left="360" w:hanging="360"/>
      <w:contextualSpacing w:val="0"/>
    </w:pPr>
  </w:style>
  <w:style w:type="character" w:styleId="ac">
    <w:name w:val="Hyperlink"/>
    <w:basedOn w:val="a2"/>
    <w:uiPriority w:val="99"/>
    <w:unhideWhenUsed/>
    <w:rsid w:val="001514FC"/>
    <w:rPr>
      <w:color w:val="0563C1" w:themeColor="hyperlink"/>
      <w:u w:val="single"/>
    </w:rPr>
  </w:style>
  <w:style w:type="character" w:styleId="ad">
    <w:name w:val="Unresolved Mention"/>
    <w:basedOn w:val="a2"/>
    <w:uiPriority w:val="99"/>
    <w:semiHidden/>
    <w:unhideWhenUsed/>
    <w:rsid w:val="001514FC"/>
    <w:rPr>
      <w:color w:val="605E5C"/>
      <w:shd w:val="clear" w:color="auto" w:fill="E1DFDD"/>
    </w:rPr>
  </w:style>
  <w:style w:type="paragraph" w:customStyle="1" w:styleId="TableContents">
    <w:name w:val="Table Contents"/>
    <w:basedOn w:val="a1"/>
    <w:rsid w:val="002C3207"/>
    <w:pPr>
      <w:widowControl w:val="0"/>
      <w:suppressLineNumbers/>
      <w:autoSpaceDN w:val="0"/>
      <w:ind w:firstLine="0"/>
      <w:jc w:val="left"/>
      <w:textAlignment w:val="baseline"/>
    </w:pPr>
    <w:rPr>
      <w:color w:val="000000"/>
      <w:sz w:val="24"/>
      <w:szCs w:val="24"/>
      <w:lang w:eastAsia="en-US"/>
    </w:rPr>
  </w:style>
  <w:style w:type="paragraph" w:styleId="ae">
    <w:name w:val="TOC Heading"/>
    <w:basedOn w:val="1"/>
    <w:next w:val="a1"/>
    <w:uiPriority w:val="39"/>
    <w:unhideWhenUsed/>
    <w:qFormat/>
    <w:rsid w:val="001262D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957471"/>
    <w:pPr>
      <w:tabs>
        <w:tab w:val="left" w:pos="993"/>
        <w:tab w:val="right" w:leader="dot" w:pos="9344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1262D5"/>
    <w:pPr>
      <w:spacing w:after="100"/>
      <w:ind w:left="280"/>
    </w:pPr>
  </w:style>
  <w:style w:type="paragraph" w:styleId="af">
    <w:name w:val="header"/>
    <w:basedOn w:val="a1"/>
    <w:link w:val="af0"/>
    <w:uiPriority w:val="99"/>
    <w:unhideWhenUsed/>
    <w:rsid w:val="00BD1B1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BD1B1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regulations.tusur.ru/documents/70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452DA-FA09-4CB7-9269-E77DB599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18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61</cp:revision>
  <dcterms:created xsi:type="dcterms:W3CDTF">2024-11-15T12:16:00Z</dcterms:created>
  <dcterms:modified xsi:type="dcterms:W3CDTF">2024-11-24T03:28:00Z</dcterms:modified>
</cp:coreProperties>
</file>