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CA35" w14:textId="77777777" w:rsidR="00D67409" w:rsidRPr="00D67409" w:rsidRDefault="00D67409" w:rsidP="00D67409">
      <w:pPr>
        <w:pStyle w:val="Standard"/>
        <w:jc w:val="center"/>
      </w:pPr>
      <w:r w:rsidRPr="00D67409">
        <w:rPr>
          <w:sz w:val="28"/>
          <w:szCs w:val="28"/>
        </w:rPr>
        <w:t>Министерство науки и высшего образования Российской Федерации</w:t>
      </w:r>
    </w:p>
    <w:p w14:paraId="7250310C" w14:textId="21D67AD4" w:rsidR="00D67409" w:rsidRPr="00D67409" w:rsidRDefault="00D67409" w:rsidP="00D67409">
      <w:pPr>
        <w:pStyle w:val="Standard"/>
        <w:jc w:val="center"/>
        <w:rPr>
          <w:sz w:val="28"/>
          <w:szCs w:val="28"/>
        </w:rPr>
      </w:pPr>
      <w:r w:rsidRPr="00D67409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C32EADC" w14:textId="77777777" w:rsidR="00D67409" w:rsidRPr="00D67409" w:rsidRDefault="00D67409" w:rsidP="00D67409">
      <w:pPr>
        <w:pStyle w:val="Standard"/>
        <w:jc w:val="center"/>
      </w:pPr>
    </w:p>
    <w:p w14:paraId="6295D876" w14:textId="77777777" w:rsidR="00D67409" w:rsidRPr="00D67409" w:rsidRDefault="00D67409" w:rsidP="00D67409">
      <w:pPr>
        <w:pStyle w:val="a3"/>
        <w:jc w:val="center"/>
      </w:pPr>
      <w:r w:rsidRPr="00D67409">
        <w:rPr>
          <w:sz w:val="28"/>
          <w:szCs w:val="28"/>
        </w:rPr>
        <w:t xml:space="preserve">ТОМСКИЙ ГОСУДАРСТВЕННЫЙ УНИВЕРСИТЕТ </w:t>
      </w:r>
      <w:r w:rsidRPr="00D67409">
        <w:rPr>
          <w:sz w:val="28"/>
          <w:szCs w:val="28"/>
        </w:rPr>
        <w:br/>
        <w:t>СИСТЕМ УПРАВЛЕНИЯ И РАДИОЭЛЕКТРОНИКИ (ТУСУР)</w:t>
      </w:r>
    </w:p>
    <w:p w14:paraId="299E0BA6" w14:textId="77777777" w:rsidR="00D67409" w:rsidRPr="00D67409" w:rsidRDefault="00D67409" w:rsidP="00D67409">
      <w:pPr>
        <w:pStyle w:val="Standard"/>
        <w:tabs>
          <w:tab w:val="left" w:pos="1049"/>
        </w:tabs>
        <w:jc w:val="center"/>
        <w:rPr>
          <w:sz w:val="28"/>
          <w:szCs w:val="28"/>
        </w:rPr>
      </w:pPr>
    </w:p>
    <w:p w14:paraId="172B34F9" w14:textId="47434D19" w:rsidR="00760718" w:rsidRDefault="00D67409" w:rsidP="00D674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409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 (АСУ)</w:t>
      </w:r>
    </w:p>
    <w:p w14:paraId="66141418" w14:textId="2B53D0DC" w:rsidR="00D67409" w:rsidRDefault="00D67409" w:rsidP="00D674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0EAC0" w14:textId="77777777" w:rsidR="00A56CD3" w:rsidRDefault="00A56CD3" w:rsidP="00D674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3C4D6" w14:textId="3924DDE3" w:rsidR="00D67409" w:rsidRDefault="00D67409" w:rsidP="00763A5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ИСТЕМА</w:t>
      </w:r>
      <w:r w:rsidRPr="00D6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ИНТЕЛЛЕКТУАЛЬНОГО ПОИСКА</w:t>
      </w:r>
      <w:r w:rsidRPr="00D6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СПОСОБЫ УЛУЧШЕНИЯ</w:t>
      </w:r>
      <w:r w:rsidRPr="00D6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</w:t>
      </w:r>
      <w:r w:rsidR="00763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ТОДОВ ПО</w:t>
      </w:r>
      <w:r w:rsidR="004505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СКА</w:t>
      </w:r>
      <w:r w:rsidRPr="00D6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LLM.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МОДУЛЬ ОБРАБОТКИ И ФОРМАТИРОВАНИЯ ТАБЛИЦ</w:t>
      </w:r>
    </w:p>
    <w:p w14:paraId="1C59818F" w14:textId="30CC1DE5" w:rsidR="005A49AE" w:rsidRDefault="005A49AE" w:rsidP="00D6740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C6231F" w14:textId="77777777" w:rsidR="005A49AE" w:rsidRDefault="005A49AE" w:rsidP="005A49A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223E496F" w14:textId="77777777" w:rsidR="005A49AE" w:rsidRDefault="005A49AE" w:rsidP="005A49A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результатам</w:t>
      </w:r>
    </w:p>
    <w:p w14:paraId="4A93F3C0" w14:textId="77777777" w:rsidR="005A49AE" w:rsidRDefault="005A49AE" w:rsidP="005A49AE">
      <w:pPr>
        <w:pStyle w:val="Standard"/>
        <w:tabs>
          <w:tab w:val="left" w:pos="709"/>
          <w:tab w:val="left" w:pos="3402"/>
        </w:tabs>
        <w:jc w:val="center"/>
      </w:pPr>
      <w:r>
        <w:rPr>
          <w:sz w:val="28"/>
          <w:szCs w:val="28"/>
        </w:rPr>
        <w:t>производственной практики: преддипломная практика</w:t>
      </w:r>
    </w:p>
    <w:p w14:paraId="2C07EE07" w14:textId="6081B9C1" w:rsidR="00763A5C" w:rsidRDefault="00763A5C" w:rsidP="00D67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0104E" w14:textId="77777777" w:rsidR="00A56CD3" w:rsidRDefault="00A56CD3" w:rsidP="00D67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92B1C" w14:paraId="4918AFC8" w14:textId="77777777" w:rsidTr="00A56CD3">
        <w:tc>
          <w:tcPr>
            <w:tcW w:w="4672" w:type="dxa"/>
          </w:tcPr>
          <w:p w14:paraId="5FE41547" w14:textId="77777777" w:rsidR="00C92B1C" w:rsidRDefault="00C92B1C" w:rsidP="00D674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72EEBF1B" w14:textId="77777777" w:rsidR="00C92B1C" w:rsidRDefault="00C92B1C" w:rsidP="00C92B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Обучающийся гр. 431-3</w:t>
            </w:r>
          </w:p>
          <w:p w14:paraId="78EDDE4D" w14:textId="77777777" w:rsidR="00C92B1C" w:rsidRDefault="00C92B1C" w:rsidP="00C92B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6E2CE" w14:textId="638111B8" w:rsidR="00C92B1C" w:rsidRDefault="00C92B1C" w:rsidP="005D21E3">
            <w:pPr>
              <w:tabs>
                <w:tab w:val="left" w:pos="2162"/>
                <w:tab w:val="left" w:pos="2730"/>
                <w:tab w:val="left" w:pos="443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C92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Е.П.Бекиш</w:t>
            </w:r>
            <w:proofErr w:type="spellEnd"/>
            <w:r w:rsidR="005D21E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6DF02DF8" w14:textId="77777777" w:rsidR="00C92B1C" w:rsidRDefault="00C92B1C" w:rsidP="00C92B1C">
            <w:pPr>
              <w:tabs>
                <w:tab w:val="left" w:pos="2729"/>
              </w:tabs>
              <w:spacing w:line="360" w:lineRule="auto"/>
              <w:ind w:firstLine="60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 xml:space="preserve">(подпись) </w:t>
            </w: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ab/>
              <w:t>(</w:t>
            </w:r>
            <w:proofErr w:type="spellStart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И.О.Фамилия</w:t>
            </w:r>
            <w:proofErr w:type="spellEnd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6B878C" w14:textId="77777777" w:rsidR="00C92B1C" w:rsidRDefault="00C92B1C" w:rsidP="00C92B1C">
            <w:pPr>
              <w:tabs>
                <w:tab w:val="left" w:pos="216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4C11272C" w14:textId="3CFC8F38" w:rsidR="00C92B1C" w:rsidRPr="00C92B1C" w:rsidRDefault="00C92B1C" w:rsidP="00C92B1C">
            <w:pPr>
              <w:tabs>
                <w:tab w:val="left" w:pos="2729"/>
              </w:tabs>
              <w:ind w:firstLine="88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92B1C" w14:paraId="66816705" w14:textId="77777777" w:rsidTr="00A56CD3">
        <w:tc>
          <w:tcPr>
            <w:tcW w:w="4672" w:type="dxa"/>
          </w:tcPr>
          <w:p w14:paraId="1394F5D3" w14:textId="77777777" w:rsidR="00C92B1C" w:rsidRDefault="00C92B1C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FE95B6" w14:textId="77777777" w:rsidR="00A95D96" w:rsidRDefault="00A95D96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E16417" w14:textId="77777777" w:rsidR="00A95D96" w:rsidRDefault="00A95D96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747D66" w14:textId="77777777" w:rsidR="00A95D96" w:rsidRDefault="00A95D96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BC9BA8" w14:textId="77777777" w:rsidR="00A95D96" w:rsidRDefault="00A95D96" w:rsidP="00763A5C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AC4F6E" w14:textId="77777777" w:rsidR="00A95D96" w:rsidRDefault="00A95D96" w:rsidP="00A95D96">
            <w:pPr>
              <w:tabs>
                <w:tab w:val="left" w:pos="1305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79720964" w14:textId="77777777" w:rsidR="00A95D96" w:rsidRDefault="00A95D96" w:rsidP="00A95D96">
            <w:pPr>
              <w:spacing w:line="360" w:lineRule="auto"/>
              <w:ind w:right="3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оценка)</w:t>
            </w:r>
          </w:p>
          <w:p w14:paraId="531C5B9B" w14:textId="554565CF" w:rsidR="00A95D96" w:rsidRPr="00A95D96" w:rsidRDefault="00A95D96" w:rsidP="00A95D96">
            <w:pPr>
              <w:spacing w:line="360" w:lineRule="auto"/>
              <w:ind w:right="31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5D96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4673" w:type="dxa"/>
          </w:tcPr>
          <w:p w14:paraId="2EEA2911" w14:textId="77777777" w:rsidR="00C92B1C" w:rsidRDefault="00C92B1C" w:rsidP="00C92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профильной организации:</w:t>
            </w:r>
          </w:p>
          <w:p w14:paraId="40F26393" w14:textId="0B0824E0" w:rsidR="00C92B1C" w:rsidRDefault="00C92B1C" w:rsidP="00C92B1C">
            <w:pPr>
              <w:tabs>
                <w:tab w:val="left" w:pos="4431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Начальник отдела автоматизации</w:t>
            </w:r>
            <w:r w:rsidR="00A56CD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A95D96">
              <w:rPr>
                <w:rFonts w:ascii="Times New Roman" w:hAnsi="Times New Roman" w:cs="Times New Roman"/>
                <w:bCs/>
                <w:iCs/>
                <w:sz w:val="28"/>
                <w:szCs w:val="28"/>
                <w:u w:val="single"/>
              </w:rPr>
              <w:t xml:space="preserve">ООО </w:t>
            </w:r>
            <w:r w:rsidR="00A95D96" w:rsidRPr="00A95D9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«РН-</w:t>
            </w:r>
            <w:proofErr w:type="spellStart"/>
            <w:r w:rsidR="00A95D96" w:rsidRPr="00A95D9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КрасноярскНИПИнефть</w:t>
            </w:r>
            <w:proofErr w:type="spellEnd"/>
            <w:r w:rsidR="00A95D96" w:rsidRPr="00A95D9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»</w:t>
            </w:r>
            <w:r w:rsidR="00A56CD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A56CD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2DE2E01C" w14:textId="77777777" w:rsidR="00C92B1C" w:rsidRPr="00B02631" w:rsidRDefault="00C92B1C" w:rsidP="00763A5C">
            <w:pPr>
              <w:pStyle w:val="a3"/>
              <w:spacing w:line="276" w:lineRule="auto"/>
              <w:ind w:firstLine="887"/>
              <w:rPr>
                <w:sz w:val="28"/>
                <w:szCs w:val="28"/>
                <w:vertAlign w:val="superscript"/>
              </w:rPr>
            </w:pPr>
            <w:r w:rsidRPr="00B02631">
              <w:rPr>
                <w:sz w:val="28"/>
                <w:szCs w:val="28"/>
                <w:vertAlign w:val="superscript"/>
              </w:rPr>
              <w:t>(должность, ученая степень, звание)</w:t>
            </w:r>
          </w:p>
          <w:p w14:paraId="6ADE32A2" w14:textId="40D055C0" w:rsidR="00C92B1C" w:rsidRDefault="00A95D96" w:rsidP="005D21E3">
            <w:pPr>
              <w:tabs>
                <w:tab w:val="left" w:pos="2163"/>
                <w:tab w:val="left" w:pos="2588"/>
                <w:tab w:val="left" w:pos="4431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А.С.Яковлюк</w:t>
            </w:r>
            <w:proofErr w:type="spellEnd"/>
            <w:r w:rsidR="005D21E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39CB78B4" w14:textId="77777777" w:rsidR="00A95D96" w:rsidRDefault="00A95D96" w:rsidP="00A56CD3">
            <w:pPr>
              <w:tabs>
                <w:tab w:val="left" w:pos="2730"/>
              </w:tabs>
              <w:spacing w:line="360" w:lineRule="auto"/>
              <w:ind w:firstLine="604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  <w:r w:rsidRPr="00A95D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И.О.Фамилия</w:t>
            </w:r>
            <w:proofErr w:type="spellEnd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DE25127" w14:textId="77777777" w:rsidR="00A95D96" w:rsidRDefault="00A95D96" w:rsidP="00A95D96">
            <w:pPr>
              <w:tabs>
                <w:tab w:val="left" w:pos="216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01F31BE2" w14:textId="0A8ADDCC" w:rsidR="00A95D96" w:rsidRPr="00A95D96" w:rsidRDefault="00A95D96" w:rsidP="00A95D96">
            <w:pPr>
              <w:tabs>
                <w:tab w:val="left" w:pos="2730"/>
              </w:tabs>
              <w:ind w:firstLine="88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дата)</w:t>
            </w:r>
          </w:p>
        </w:tc>
      </w:tr>
      <w:tr w:rsidR="00C92B1C" w14:paraId="1339283B" w14:textId="77777777" w:rsidTr="00A56CD3">
        <w:tc>
          <w:tcPr>
            <w:tcW w:w="4672" w:type="dxa"/>
          </w:tcPr>
          <w:p w14:paraId="5628F916" w14:textId="77777777" w:rsidR="00A95D96" w:rsidRDefault="00A95D96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E8A6AB" w14:textId="77777777" w:rsidR="00A95D96" w:rsidRDefault="00A95D96" w:rsidP="00A95D9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4EDA9F" w14:textId="77777777" w:rsidR="00A95D96" w:rsidRDefault="00A95D96" w:rsidP="00763A5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EB55E6" w14:textId="77777777" w:rsidR="00A95D96" w:rsidRDefault="00A95D96" w:rsidP="00A95D96">
            <w:pPr>
              <w:tabs>
                <w:tab w:val="left" w:pos="1305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0D5A1452" w14:textId="2360EB41" w:rsidR="00C92B1C" w:rsidRPr="00A95D96" w:rsidRDefault="00A95D96" w:rsidP="00A95D96">
            <w:pPr>
              <w:spacing w:line="360" w:lineRule="auto"/>
              <w:ind w:right="3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оценка)</w:t>
            </w:r>
          </w:p>
        </w:tc>
        <w:tc>
          <w:tcPr>
            <w:tcW w:w="4673" w:type="dxa"/>
          </w:tcPr>
          <w:p w14:paraId="4F5CDF03" w14:textId="77777777" w:rsidR="00C92B1C" w:rsidRDefault="00A95D96" w:rsidP="00A95D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5D9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Университета:</w:t>
            </w:r>
          </w:p>
          <w:p w14:paraId="410138CF" w14:textId="60A93724" w:rsidR="00A95D96" w:rsidRDefault="00A95D96" w:rsidP="00763A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кафедры АСУ, к.т.н.</w:t>
            </w:r>
          </w:p>
          <w:p w14:paraId="66ED21FB" w14:textId="343786E2" w:rsidR="00A95D96" w:rsidRDefault="00A95D96" w:rsidP="005D21E3">
            <w:pPr>
              <w:tabs>
                <w:tab w:val="left" w:pos="2163"/>
                <w:tab w:val="left" w:pos="2447"/>
                <w:tab w:val="left" w:pos="4431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А.А.Шелестов</w:t>
            </w:r>
            <w:proofErr w:type="spellEnd"/>
            <w:r w:rsidR="005D21E3"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323D90A5" w14:textId="77777777" w:rsidR="00A95D96" w:rsidRDefault="00A95D96" w:rsidP="00A56CD3">
            <w:pPr>
              <w:tabs>
                <w:tab w:val="left" w:pos="2730"/>
              </w:tabs>
              <w:spacing w:line="360" w:lineRule="auto"/>
              <w:ind w:firstLine="604"/>
              <w:rPr>
                <w:rFonts w:ascii="Times New Roman" w:hAnsi="Times New Roman" w:cs="Times New Roman"/>
                <w:sz w:val="20"/>
                <w:szCs w:val="20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  <w:r w:rsidRPr="00A95D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И.О.Фамилия</w:t>
            </w:r>
            <w:proofErr w:type="spellEnd"/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0CAB213" w14:textId="77777777" w:rsidR="00AB29AC" w:rsidRDefault="00AB29AC" w:rsidP="00A56CD3">
            <w:pPr>
              <w:tabs>
                <w:tab w:val="left" w:pos="216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53CA4EAD" w14:textId="3B1E5FAA" w:rsidR="00A95D96" w:rsidRPr="00A95D96" w:rsidRDefault="00AB29AC" w:rsidP="00A56CD3">
            <w:pPr>
              <w:ind w:firstLine="887"/>
              <w:rPr>
                <w:rFonts w:ascii="Times New Roman" w:hAnsi="Times New Roman" w:cs="Times New Roman"/>
                <w:sz w:val="28"/>
                <w:szCs w:val="28"/>
              </w:rPr>
            </w:pPr>
            <w:r w:rsidRPr="00C92B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дата)</w:t>
            </w:r>
          </w:p>
        </w:tc>
      </w:tr>
    </w:tbl>
    <w:p w14:paraId="3C64B98A" w14:textId="77777777" w:rsidR="00763A5C" w:rsidRDefault="00763A5C" w:rsidP="00D674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254DD" w14:textId="349E9560" w:rsidR="00763A5C" w:rsidRDefault="00763A5C" w:rsidP="00763A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A5C">
        <w:rPr>
          <w:rFonts w:ascii="Times New Roman" w:hAnsi="Times New Roman" w:cs="Times New Roman"/>
          <w:sz w:val="28"/>
          <w:szCs w:val="28"/>
        </w:rPr>
        <w:t>Томск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5CC8E8" w14:textId="77777777" w:rsidR="00E057DB" w:rsidRPr="00D67409" w:rsidRDefault="00E057DB" w:rsidP="00E057DB">
      <w:pPr>
        <w:pStyle w:val="Standard"/>
        <w:jc w:val="center"/>
      </w:pPr>
      <w:r w:rsidRPr="00D67409"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1B945615" w14:textId="77777777" w:rsidR="00E057DB" w:rsidRPr="00D67409" w:rsidRDefault="00E057DB" w:rsidP="00E057DB">
      <w:pPr>
        <w:pStyle w:val="Standard"/>
        <w:jc w:val="center"/>
        <w:rPr>
          <w:sz w:val="28"/>
          <w:szCs w:val="28"/>
        </w:rPr>
      </w:pPr>
      <w:r w:rsidRPr="00D67409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4B72964" w14:textId="77777777" w:rsidR="00E057DB" w:rsidRPr="00D67409" w:rsidRDefault="00E057DB" w:rsidP="00E057DB">
      <w:pPr>
        <w:pStyle w:val="Standard"/>
        <w:jc w:val="center"/>
      </w:pPr>
    </w:p>
    <w:p w14:paraId="21BB98ED" w14:textId="77777777" w:rsidR="00E057DB" w:rsidRPr="00D67409" w:rsidRDefault="00E057DB" w:rsidP="00E057DB">
      <w:pPr>
        <w:pStyle w:val="a3"/>
        <w:jc w:val="center"/>
      </w:pPr>
      <w:r w:rsidRPr="00D67409">
        <w:rPr>
          <w:sz w:val="28"/>
          <w:szCs w:val="28"/>
        </w:rPr>
        <w:t xml:space="preserve">ТОМСКИЙ ГОСУДАРСТВЕННЫЙ УНИВЕРСИТЕТ </w:t>
      </w:r>
      <w:r w:rsidRPr="00D67409">
        <w:rPr>
          <w:sz w:val="28"/>
          <w:szCs w:val="28"/>
        </w:rPr>
        <w:br/>
        <w:t>СИСТЕМ УПРАВЛЕНИЯ И РАДИОЭЛЕКТРОНИКИ (ТУСУР)</w:t>
      </w:r>
    </w:p>
    <w:p w14:paraId="34E68D65" w14:textId="77777777" w:rsidR="00E057DB" w:rsidRPr="00D67409" w:rsidRDefault="00E057DB" w:rsidP="00E057DB">
      <w:pPr>
        <w:pStyle w:val="Standard"/>
        <w:tabs>
          <w:tab w:val="left" w:pos="1049"/>
        </w:tabs>
        <w:jc w:val="center"/>
        <w:rPr>
          <w:sz w:val="28"/>
          <w:szCs w:val="28"/>
        </w:rPr>
      </w:pPr>
    </w:p>
    <w:p w14:paraId="492AFCAB" w14:textId="79657280" w:rsidR="00E057DB" w:rsidRDefault="00E057DB" w:rsidP="00E05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409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 (АСУ)</w:t>
      </w:r>
    </w:p>
    <w:p w14:paraId="43E6903C" w14:textId="7F3831D3" w:rsidR="00E057DB" w:rsidRDefault="00E057DB" w:rsidP="00E057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73D84" w14:textId="77777777" w:rsidR="0030778C" w:rsidRPr="0030778C" w:rsidRDefault="0030778C" w:rsidP="0030778C">
      <w:pPr>
        <w:tabs>
          <w:tab w:val="decimal" w:pos="5954"/>
          <w:tab w:val="center" w:pos="7655"/>
          <w:tab w:val="decimal" w:pos="9356"/>
        </w:tabs>
        <w:ind w:firstLine="60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78C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0BAFE851" w14:textId="77777777" w:rsidR="0030778C" w:rsidRPr="0030778C" w:rsidRDefault="0030778C" w:rsidP="0030778C">
      <w:pPr>
        <w:tabs>
          <w:tab w:val="decimal" w:pos="5954"/>
          <w:tab w:val="center" w:pos="7655"/>
          <w:tab w:val="decimal" w:pos="9356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0778C">
        <w:rPr>
          <w:rFonts w:ascii="Times New Roman" w:hAnsi="Times New Roman" w:cs="Times New Roman"/>
          <w:sz w:val="28"/>
          <w:szCs w:val="28"/>
        </w:rPr>
        <w:tab/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ab/>
        <w:t>Зав. кафедрой АСУ</w:t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6702C76" w14:textId="77777777" w:rsidR="0030778C" w:rsidRPr="0030778C" w:rsidRDefault="0030778C" w:rsidP="0030778C">
      <w:pPr>
        <w:tabs>
          <w:tab w:val="decimal" w:pos="5954"/>
          <w:tab w:val="center" w:pos="7655"/>
          <w:tab w:val="decimal" w:pos="9356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0778C">
        <w:rPr>
          <w:rFonts w:ascii="Times New Roman" w:hAnsi="Times New Roman" w:cs="Times New Roman"/>
          <w:sz w:val="28"/>
          <w:szCs w:val="28"/>
        </w:rPr>
        <w:tab/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ab/>
        <w:t xml:space="preserve">канд. </w:t>
      </w:r>
      <w:r w:rsidRPr="0030778C">
        <w:rPr>
          <w:rFonts w:ascii="Times New Roman" w:hAnsi="Times New Roman" w:cs="Times New Roman"/>
          <w:noProof/>
          <w:sz w:val="28"/>
          <w:szCs w:val="28"/>
          <w:u w:val="single"/>
        </w:rPr>
        <w:t>техн.</w:t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 xml:space="preserve"> наук, доцент</w:t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669E2F" w14:textId="77777777" w:rsidR="0030778C" w:rsidRPr="0030778C" w:rsidRDefault="0030778C" w:rsidP="0030778C">
      <w:pPr>
        <w:tabs>
          <w:tab w:val="decimal" w:pos="5954"/>
          <w:tab w:val="center" w:pos="7655"/>
          <w:tab w:val="decimal" w:pos="93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0778C">
        <w:rPr>
          <w:rFonts w:ascii="Times New Roman" w:hAnsi="Times New Roman" w:cs="Times New Roman"/>
          <w:sz w:val="28"/>
          <w:szCs w:val="28"/>
        </w:rPr>
        <w:tab/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ab/>
        <w:t>В. В. Романенко</w:t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3CF3988" w14:textId="77777777" w:rsidR="0030778C" w:rsidRPr="0030778C" w:rsidRDefault="0030778C" w:rsidP="0030778C">
      <w:pPr>
        <w:tabs>
          <w:tab w:val="decimal" w:pos="5954"/>
          <w:tab w:val="center" w:pos="7655"/>
          <w:tab w:val="decimal" w:pos="9356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0778C">
        <w:rPr>
          <w:rFonts w:ascii="Times New Roman" w:hAnsi="Times New Roman" w:cs="Times New Roman"/>
          <w:sz w:val="28"/>
          <w:szCs w:val="28"/>
        </w:rPr>
        <w:tab/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FDEE2AE" w14:textId="77777777" w:rsidR="0030778C" w:rsidRPr="0030778C" w:rsidRDefault="0030778C" w:rsidP="0030778C">
      <w:pPr>
        <w:spacing w:line="36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8C">
        <w:rPr>
          <w:rFonts w:ascii="Times New Roman" w:hAnsi="Times New Roman" w:cs="Times New Roman"/>
          <w:sz w:val="20"/>
          <w:szCs w:val="20"/>
        </w:rPr>
        <w:t>(подпись)                         </w:t>
      </w:r>
    </w:p>
    <w:p w14:paraId="04AB29F8" w14:textId="77777777" w:rsidR="0030778C" w:rsidRPr="0030778C" w:rsidRDefault="0030778C" w:rsidP="0030778C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30778C">
        <w:rPr>
          <w:rFonts w:ascii="Times New Roman" w:hAnsi="Times New Roman" w:cs="Times New Roman"/>
          <w:sz w:val="28"/>
          <w:szCs w:val="28"/>
        </w:rPr>
        <w:t>«</w:t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30778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30778C">
        <w:rPr>
          <w:rFonts w:ascii="Times New Roman" w:hAnsi="Times New Roman" w:cs="Times New Roman"/>
          <w:sz w:val="28"/>
          <w:szCs w:val="28"/>
        </w:rPr>
        <w:t xml:space="preserve">» </w:t>
      </w:r>
      <w:r w:rsidRPr="003077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</w:t>
      </w:r>
      <w:r w:rsidRPr="0030778C">
        <w:rPr>
          <w:rFonts w:ascii="Times New Roman" w:hAnsi="Times New Roman" w:cs="Times New Roman"/>
          <w:sz w:val="28"/>
          <w:szCs w:val="28"/>
        </w:rPr>
        <w:t xml:space="preserve"> 20</w:t>
      </w:r>
      <w:r w:rsidRPr="0030778C">
        <w:rPr>
          <w:rFonts w:ascii="Times New Roman" w:hAnsi="Times New Roman" w:cs="Times New Roman"/>
          <w:i/>
          <w:sz w:val="28"/>
          <w:szCs w:val="28"/>
          <w:u w:val="single"/>
        </w:rPr>
        <w:t>25</w:t>
      </w:r>
      <w:r w:rsidRPr="0030778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DC584D" w14:textId="70B35543" w:rsidR="00E057DB" w:rsidRPr="0030778C" w:rsidRDefault="0030778C" w:rsidP="003077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78C">
        <w:rPr>
          <w:rFonts w:ascii="Times New Roman" w:hAnsi="Times New Roman" w:cs="Times New Roman"/>
          <w:sz w:val="20"/>
          <w:szCs w:val="20"/>
        </w:rPr>
        <w:t>(дата)</w:t>
      </w:r>
      <w:r w:rsidRPr="0030778C">
        <w:rPr>
          <w:sz w:val="20"/>
          <w:szCs w:val="20"/>
        </w:rPr>
        <w:t>         </w:t>
      </w:r>
      <w:r w:rsidRPr="0030778C">
        <w:rPr>
          <w:rFonts w:ascii="Times New Roman" w:hAnsi="Times New Roman" w:cs="Times New Roman"/>
          <w:sz w:val="28"/>
          <w:szCs w:val="28"/>
        </w:rPr>
        <w:t>                    </w:t>
      </w:r>
    </w:p>
    <w:p w14:paraId="089C05AC" w14:textId="77777777" w:rsidR="00625413" w:rsidRPr="00625413" w:rsidRDefault="00625413" w:rsidP="00625413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413">
        <w:rPr>
          <w:rFonts w:ascii="Times New Roman" w:hAnsi="Times New Roman" w:cs="Times New Roman"/>
          <w:sz w:val="28"/>
          <w:szCs w:val="28"/>
        </w:rPr>
        <w:t xml:space="preserve">ИНДИВИДУАЛЬНОЕ ЗАДАНИЕ </w:t>
      </w:r>
    </w:p>
    <w:p w14:paraId="64925E4A" w14:textId="77777777" w:rsidR="00625413" w:rsidRPr="00625413" w:rsidRDefault="00625413" w:rsidP="00625413">
      <w:pPr>
        <w:tabs>
          <w:tab w:val="left" w:pos="694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413">
        <w:rPr>
          <w:rFonts w:ascii="Times New Roman" w:hAnsi="Times New Roman" w:cs="Times New Roman"/>
          <w:sz w:val="28"/>
          <w:szCs w:val="28"/>
        </w:rPr>
        <w:t>на производственную практику: преддипломная практика</w:t>
      </w:r>
    </w:p>
    <w:p w14:paraId="5E382FAC" w14:textId="14B25935" w:rsidR="00625413" w:rsidRDefault="00625413" w:rsidP="00625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413">
        <w:rPr>
          <w:rFonts w:ascii="Times New Roman" w:hAnsi="Times New Roman" w:cs="Times New Roman"/>
          <w:sz w:val="28"/>
          <w:szCs w:val="28"/>
        </w:rPr>
        <w:t>студенту гр.431-3 факультета систем управления</w:t>
      </w:r>
    </w:p>
    <w:p w14:paraId="1914FC21" w14:textId="27C96479" w:rsidR="00625413" w:rsidRPr="00625413" w:rsidRDefault="00625413" w:rsidP="00625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Бекиш Егору Павловичу</w:t>
      </w:r>
    </w:p>
    <w:p w14:paraId="19665A90" w14:textId="74204B73" w:rsidR="00625413" w:rsidRDefault="00625413" w:rsidP="00E057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C7C5E" w14:textId="64AE5C70" w:rsidR="00625413" w:rsidRPr="00625413" w:rsidRDefault="00625413" w:rsidP="00625413">
      <w:pPr>
        <w:widowControl/>
        <w:numPr>
          <w:ilvl w:val="0"/>
          <w:numId w:val="1"/>
        </w:numPr>
        <w:shd w:val="clear" w:color="auto" w:fill="FFFFFF" w:themeFill="background1"/>
        <w:tabs>
          <w:tab w:val="left" w:pos="426"/>
          <w:tab w:val="left" w:pos="993"/>
        </w:tabs>
        <w:suppressAutoHyphens w:val="0"/>
        <w:autoSpaceDN/>
        <w:spacing w:line="360" w:lineRule="auto"/>
        <w:ind w:left="0" w:right="-5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5413">
        <w:rPr>
          <w:rFonts w:ascii="Times New Roman" w:hAnsi="Times New Roman" w:cs="Times New Roman"/>
          <w:sz w:val="28"/>
          <w:szCs w:val="28"/>
        </w:rPr>
        <w:t xml:space="preserve">Тема практики: </w:t>
      </w:r>
      <w:r w:rsidRPr="00625413">
        <w:rPr>
          <w:rFonts w:ascii="Times New Roman" w:hAnsi="Times New Roman" w:cs="Times New Roman"/>
          <w:color w:val="000000"/>
          <w:sz w:val="28"/>
          <w:szCs w:val="28"/>
        </w:rPr>
        <w:t xml:space="preserve">Система интеллектуального поиска. Способы улучшения методов поиска </w:t>
      </w:r>
      <w:r w:rsidRPr="00625413">
        <w:rPr>
          <w:rFonts w:ascii="Times New Roman" w:hAnsi="Times New Roman" w:cs="Times New Roman"/>
          <w:color w:val="000000"/>
          <w:sz w:val="28"/>
          <w:szCs w:val="28"/>
          <w:lang w:val="en-US"/>
        </w:rPr>
        <w:t>LLM</w:t>
      </w:r>
      <w:r w:rsidRPr="00625413">
        <w:rPr>
          <w:rFonts w:ascii="Times New Roman" w:hAnsi="Times New Roman" w:cs="Times New Roman"/>
          <w:color w:val="000000"/>
          <w:sz w:val="28"/>
          <w:szCs w:val="28"/>
        </w:rPr>
        <w:t>. Модуль обработки и форматирования таблиц.</w:t>
      </w:r>
    </w:p>
    <w:p w14:paraId="661BEA27" w14:textId="4C9219CF" w:rsidR="00625413" w:rsidRPr="00625413" w:rsidRDefault="00625413" w:rsidP="00625413">
      <w:pPr>
        <w:widowControl/>
        <w:numPr>
          <w:ilvl w:val="0"/>
          <w:numId w:val="1"/>
        </w:numPr>
        <w:shd w:val="clear" w:color="auto" w:fill="FFFFFF" w:themeFill="background1"/>
        <w:tabs>
          <w:tab w:val="left" w:pos="426"/>
          <w:tab w:val="left" w:pos="993"/>
        </w:tabs>
        <w:suppressAutoHyphens w:val="0"/>
        <w:autoSpaceDN/>
        <w:spacing w:line="360" w:lineRule="auto"/>
        <w:ind w:left="0" w:right="-5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5413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r w:rsidRPr="00625413">
        <w:rPr>
          <w:rFonts w:ascii="Times New Roman" w:hAnsi="Times New Roman" w:cs="Times New Roman"/>
          <w:sz w:val="28"/>
          <w:szCs w:val="28"/>
          <w:lang w:eastAsia="ru-RU"/>
        </w:rPr>
        <w:t xml:space="preserve">подготовка к выполнению выпускной квалификационной работы по </w:t>
      </w:r>
      <w:r w:rsidR="00BD248F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разработке системы интеллектуального поиска в корпоративных базах знаний </w:t>
      </w:r>
      <w:r w:rsidRPr="00625413">
        <w:rPr>
          <w:rFonts w:ascii="Times New Roman" w:hAnsi="Times New Roman" w:cs="Times New Roman"/>
          <w:sz w:val="28"/>
          <w:szCs w:val="28"/>
          <w:lang w:eastAsia="ru-RU"/>
        </w:rPr>
        <w:t>в процессе технологической подготовки производства ООО «</w:t>
      </w:r>
      <w:r w:rsidRPr="00625413">
        <w:rPr>
          <w:rFonts w:ascii="Times New Roman" w:hAnsi="Times New Roman" w:cs="Times New Roman"/>
          <w:color w:val="000000"/>
          <w:sz w:val="28"/>
          <w:szCs w:val="28"/>
        </w:rPr>
        <w:t>РН-</w:t>
      </w:r>
      <w:proofErr w:type="spellStart"/>
      <w:r w:rsidRPr="00625413">
        <w:rPr>
          <w:rFonts w:ascii="Times New Roman" w:hAnsi="Times New Roman" w:cs="Times New Roman"/>
          <w:color w:val="000000"/>
          <w:sz w:val="28"/>
          <w:szCs w:val="28"/>
        </w:rPr>
        <w:t>КрасноярскНИПИнефть</w:t>
      </w:r>
      <w:proofErr w:type="spellEnd"/>
      <w:r w:rsidRPr="00625413"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</w:p>
    <w:p w14:paraId="15FB5E49" w14:textId="2CAE722C" w:rsidR="00BD248F" w:rsidRDefault="00625413" w:rsidP="00BD248F">
      <w:pPr>
        <w:widowControl/>
        <w:numPr>
          <w:ilvl w:val="0"/>
          <w:numId w:val="1"/>
        </w:numPr>
        <w:tabs>
          <w:tab w:val="left" w:pos="426"/>
          <w:tab w:val="left" w:pos="993"/>
          <w:tab w:val="left" w:pos="8647"/>
        </w:tabs>
        <w:suppressAutoHyphens w:val="0"/>
        <w:autoSpaceDN/>
        <w:spacing w:line="360" w:lineRule="auto"/>
        <w:ind w:left="0" w:right="-5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25413">
        <w:rPr>
          <w:rFonts w:ascii="Times New Roman" w:hAnsi="Times New Roman" w:cs="Times New Roman"/>
          <w:sz w:val="28"/>
          <w:szCs w:val="28"/>
        </w:rPr>
        <w:t>Сроки прохождения практики: 10.02.2025 – 17.05.2025</w:t>
      </w:r>
    </w:p>
    <w:p w14:paraId="3B5EDCB9" w14:textId="77777777" w:rsidR="00BD248F" w:rsidRDefault="00BD248F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F47703" w14:textId="042517FC" w:rsidR="00BD248F" w:rsidRPr="00BD248F" w:rsidRDefault="00BD248F" w:rsidP="00BD2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48F">
        <w:rPr>
          <w:rFonts w:ascii="Times New Roman" w:hAnsi="Times New Roman" w:cs="Times New Roman"/>
          <w:b/>
          <w:sz w:val="28"/>
          <w:szCs w:val="28"/>
        </w:rPr>
        <w:lastRenderedPageBreak/>
        <w:t>Совместный рабочий график (план) проведения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9"/>
        <w:gridCol w:w="6981"/>
        <w:gridCol w:w="1694"/>
      </w:tblGrid>
      <w:tr w:rsidR="00BD248F" w:rsidRPr="00BD248F" w14:paraId="2EB1B840" w14:textId="77777777" w:rsidTr="00D23BA8">
        <w:tc>
          <w:tcPr>
            <w:tcW w:w="669" w:type="dxa"/>
            <w:vAlign w:val="center"/>
          </w:tcPr>
          <w:p w14:paraId="3FB5172B" w14:textId="77777777" w:rsidR="00BD248F" w:rsidRPr="00BD248F" w:rsidRDefault="00BD248F" w:rsidP="00D23BA8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981" w:type="dxa"/>
            <w:vAlign w:val="center"/>
          </w:tcPr>
          <w:p w14:paraId="2146B24D" w14:textId="77777777" w:rsidR="00BD248F" w:rsidRPr="00BD248F" w:rsidRDefault="00BD248F" w:rsidP="00D23BA8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Перечень заданий</w:t>
            </w:r>
          </w:p>
        </w:tc>
        <w:tc>
          <w:tcPr>
            <w:tcW w:w="1694" w:type="dxa"/>
            <w:vAlign w:val="center"/>
          </w:tcPr>
          <w:p w14:paraId="3032FA1B" w14:textId="77777777" w:rsidR="00BD248F" w:rsidRPr="00BD248F" w:rsidRDefault="00BD248F" w:rsidP="00D23BA8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Сроки выполнения</w:t>
            </w:r>
          </w:p>
        </w:tc>
      </w:tr>
      <w:tr w:rsidR="00BD248F" w:rsidRPr="00BD248F" w14:paraId="4D18A20B" w14:textId="77777777" w:rsidTr="00D23BA8">
        <w:tc>
          <w:tcPr>
            <w:tcW w:w="669" w:type="dxa"/>
          </w:tcPr>
          <w:p w14:paraId="72F62BF0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81" w:type="dxa"/>
          </w:tcPr>
          <w:p w14:paraId="69009B55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Прохождение техминимума и тех. безопасности на рабочем месте.</w:t>
            </w:r>
          </w:p>
        </w:tc>
        <w:tc>
          <w:tcPr>
            <w:tcW w:w="1694" w:type="dxa"/>
          </w:tcPr>
          <w:p w14:paraId="5754038A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10.02.2025</w:t>
            </w:r>
          </w:p>
        </w:tc>
      </w:tr>
      <w:tr w:rsidR="00BD248F" w:rsidRPr="00BD248F" w14:paraId="3CC6C51D" w14:textId="77777777" w:rsidTr="00D23BA8">
        <w:tc>
          <w:tcPr>
            <w:tcW w:w="669" w:type="dxa"/>
          </w:tcPr>
          <w:p w14:paraId="450D62D4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81" w:type="dxa"/>
          </w:tcPr>
          <w:p w14:paraId="2D9528E5" w14:textId="77777777" w:rsidR="00BD248F" w:rsidRPr="00BD248F" w:rsidRDefault="00BD248F" w:rsidP="00D23BA8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Ознакомление со структурой предприятия, видами деятельности, процессами организации управления деятельностью предприятия</w:t>
            </w:r>
          </w:p>
        </w:tc>
        <w:tc>
          <w:tcPr>
            <w:tcW w:w="1694" w:type="dxa"/>
          </w:tcPr>
          <w:p w14:paraId="4E4EB6C7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14.02.2025</w:t>
            </w:r>
          </w:p>
        </w:tc>
      </w:tr>
      <w:tr w:rsidR="00BD248F" w:rsidRPr="00BD248F" w14:paraId="031AA4D0" w14:textId="77777777" w:rsidTr="00D23BA8">
        <w:tc>
          <w:tcPr>
            <w:tcW w:w="669" w:type="dxa"/>
          </w:tcPr>
          <w:p w14:paraId="3084B4B1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81" w:type="dxa"/>
          </w:tcPr>
          <w:p w14:paraId="6E14A4E4" w14:textId="77777777" w:rsidR="00BD248F" w:rsidRPr="00BD248F" w:rsidRDefault="00BD248F" w:rsidP="00D23BA8">
            <w:pPr>
              <w:tabs>
                <w:tab w:val="left" w:pos="743"/>
              </w:tabs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деятельности предприятия </w:t>
            </w:r>
          </w:p>
        </w:tc>
        <w:tc>
          <w:tcPr>
            <w:tcW w:w="1694" w:type="dxa"/>
          </w:tcPr>
          <w:p w14:paraId="2906C0AE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14.02.2025</w:t>
            </w:r>
          </w:p>
        </w:tc>
      </w:tr>
      <w:tr w:rsidR="00BD248F" w:rsidRPr="00BD248F" w14:paraId="6F31BF17" w14:textId="77777777" w:rsidTr="00D23BA8">
        <w:tc>
          <w:tcPr>
            <w:tcW w:w="669" w:type="dxa"/>
          </w:tcPr>
          <w:p w14:paraId="30316B9F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81" w:type="dxa"/>
          </w:tcPr>
          <w:p w14:paraId="72FA851C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Изучение и освоение различных пакетов программ, применяемых на предприятии</w:t>
            </w:r>
          </w:p>
        </w:tc>
        <w:tc>
          <w:tcPr>
            <w:tcW w:w="1694" w:type="dxa"/>
          </w:tcPr>
          <w:p w14:paraId="0FD1658E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21.02.2025</w:t>
            </w:r>
          </w:p>
        </w:tc>
      </w:tr>
      <w:tr w:rsidR="00BD248F" w:rsidRPr="00BD248F" w14:paraId="01B1E77D" w14:textId="77777777" w:rsidTr="00D23BA8">
        <w:tc>
          <w:tcPr>
            <w:tcW w:w="669" w:type="dxa"/>
          </w:tcPr>
          <w:p w14:paraId="627CD2A2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81" w:type="dxa"/>
          </w:tcPr>
          <w:p w14:paraId="69A985AA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Постановка задачи автоматизации (описание предметной области, разработка требований к программному продукту)</w:t>
            </w:r>
          </w:p>
        </w:tc>
        <w:tc>
          <w:tcPr>
            <w:tcW w:w="1694" w:type="dxa"/>
          </w:tcPr>
          <w:p w14:paraId="2779AB6B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28.02.2025</w:t>
            </w:r>
          </w:p>
        </w:tc>
      </w:tr>
      <w:tr w:rsidR="00BD248F" w:rsidRPr="00BD248F" w14:paraId="36A3F36F" w14:textId="77777777" w:rsidTr="00D23BA8">
        <w:tc>
          <w:tcPr>
            <w:tcW w:w="669" w:type="dxa"/>
          </w:tcPr>
          <w:p w14:paraId="210A620E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81" w:type="dxa"/>
          </w:tcPr>
          <w:p w14:paraId="26607D0B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Обзор аналогов для решения задачи</w:t>
            </w:r>
          </w:p>
        </w:tc>
        <w:tc>
          <w:tcPr>
            <w:tcW w:w="1694" w:type="dxa"/>
          </w:tcPr>
          <w:p w14:paraId="5EA9E430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10.03.2025</w:t>
            </w:r>
          </w:p>
        </w:tc>
      </w:tr>
      <w:tr w:rsidR="00BD248F" w:rsidRPr="00BD248F" w14:paraId="565576EC" w14:textId="77777777" w:rsidTr="00D23BA8">
        <w:tc>
          <w:tcPr>
            <w:tcW w:w="669" w:type="dxa"/>
          </w:tcPr>
          <w:p w14:paraId="4ABEB5AD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981" w:type="dxa"/>
          </w:tcPr>
          <w:p w14:paraId="114C8B36" w14:textId="76CA34DE" w:rsidR="00BD248F" w:rsidRPr="00BD248F" w:rsidRDefault="00BD248F" w:rsidP="00D23BA8">
            <w:pPr>
              <w:tabs>
                <w:tab w:val="left" w:pos="743"/>
              </w:tabs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Проектирование </w:t>
            </w:r>
            <w:r w:rsidRPr="00BD2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модуля обработки и форматирования таблиц</w:t>
            </w:r>
          </w:p>
        </w:tc>
        <w:tc>
          <w:tcPr>
            <w:tcW w:w="1694" w:type="dxa"/>
          </w:tcPr>
          <w:p w14:paraId="40855688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31.03.2025</w:t>
            </w:r>
          </w:p>
        </w:tc>
      </w:tr>
      <w:tr w:rsidR="00BD248F" w:rsidRPr="00BD248F" w14:paraId="61CA8FB1" w14:textId="77777777" w:rsidTr="00D23BA8">
        <w:tc>
          <w:tcPr>
            <w:tcW w:w="669" w:type="dxa"/>
          </w:tcPr>
          <w:p w14:paraId="27C01B92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981" w:type="dxa"/>
          </w:tcPr>
          <w:p w14:paraId="0FEE6FBB" w14:textId="3A7B9129" w:rsidR="00BD248F" w:rsidRPr="00BD248F" w:rsidRDefault="00BD248F" w:rsidP="00D23BA8">
            <w:pPr>
              <w:tabs>
                <w:tab w:val="left" w:pos="743"/>
              </w:tabs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r w:rsidRPr="00BD2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модуля обработки и форматирования таблиц</w:t>
            </w:r>
          </w:p>
        </w:tc>
        <w:tc>
          <w:tcPr>
            <w:tcW w:w="1694" w:type="dxa"/>
          </w:tcPr>
          <w:p w14:paraId="49411B8B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21.04.2025</w:t>
            </w:r>
          </w:p>
        </w:tc>
      </w:tr>
      <w:tr w:rsidR="00BD248F" w:rsidRPr="00BD248F" w14:paraId="2CC05950" w14:textId="77777777" w:rsidTr="00D23BA8">
        <w:tc>
          <w:tcPr>
            <w:tcW w:w="669" w:type="dxa"/>
          </w:tcPr>
          <w:p w14:paraId="32F75E3B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981" w:type="dxa"/>
          </w:tcPr>
          <w:p w14:paraId="56E6CA9C" w14:textId="14E99316" w:rsidR="00BD248F" w:rsidRPr="00BD248F" w:rsidRDefault="00BD248F" w:rsidP="00D23BA8">
            <w:pPr>
              <w:tabs>
                <w:tab w:val="left" w:pos="743"/>
              </w:tabs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Тестирование </w:t>
            </w:r>
            <w:r w:rsidRPr="00BD2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модуля обработки и форматирования таблиц</w:t>
            </w:r>
          </w:p>
        </w:tc>
        <w:tc>
          <w:tcPr>
            <w:tcW w:w="1694" w:type="dxa"/>
          </w:tcPr>
          <w:p w14:paraId="6EF79FF4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28.04.2025</w:t>
            </w:r>
          </w:p>
        </w:tc>
      </w:tr>
      <w:tr w:rsidR="00BD248F" w:rsidRPr="00BD248F" w14:paraId="15F213FB" w14:textId="77777777" w:rsidTr="00D23BA8">
        <w:tc>
          <w:tcPr>
            <w:tcW w:w="669" w:type="dxa"/>
          </w:tcPr>
          <w:p w14:paraId="6A2F2DB3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981" w:type="dxa"/>
          </w:tcPr>
          <w:p w14:paraId="2EF90B7D" w14:textId="77777777" w:rsidR="00BD248F" w:rsidRPr="00BD248F" w:rsidRDefault="00BD248F" w:rsidP="00D23BA8">
            <w:pPr>
              <w:tabs>
                <w:tab w:val="left" w:pos="743"/>
              </w:tabs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D248F">
              <w:rPr>
                <w:rFonts w:ascii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Написание отчета по практике и создание презентации с основными результатами </w:t>
            </w:r>
          </w:p>
        </w:tc>
        <w:tc>
          <w:tcPr>
            <w:tcW w:w="1694" w:type="dxa"/>
          </w:tcPr>
          <w:p w14:paraId="233A7D9F" w14:textId="77777777" w:rsidR="00BD248F" w:rsidRPr="00BD248F" w:rsidRDefault="00BD248F" w:rsidP="00D23BA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4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12.05.2025</w:t>
            </w:r>
          </w:p>
        </w:tc>
      </w:tr>
    </w:tbl>
    <w:p w14:paraId="70B00B4D" w14:textId="7D9C25DA" w:rsidR="00625413" w:rsidRDefault="005738B0" w:rsidP="00BD248F">
      <w:pPr>
        <w:widowControl/>
        <w:tabs>
          <w:tab w:val="left" w:pos="1453"/>
        </w:tabs>
        <w:suppressAutoHyphens w:val="0"/>
        <w:autoSpaceDN/>
        <w:spacing w:line="360" w:lineRule="auto"/>
        <w:ind w:right="-5"/>
        <w:contextualSpacing/>
        <w:rPr>
          <w:rFonts w:ascii="Times New Roman" w:hAnsi="Times New Roman" w:cs="Times New Roman"/>
          <w:sz w:val="28"/>
          <w:szCs w:val="28"/>
        </w:rPr>
      </w:pPr>
      <w:r w:rsidRPr="005738B0">
        <w:rPr>
          <w:rFonts w:ascii="Times New Roman" w:hAnsi="Times New Roman" w:cs="Times New Roman"/>
          <w:sz w:val="28"/>
          <w:szCs w:val="28"/>
        </w:rPr>
        <w:t>Дата выдачи: 10.02.2025 г.</w:t>
      </w:r>
    </w:p>
    <w:p w14:paraId="6A650C70" w14:textId="419B026C" w:rsidR="005738B0" w:rsidRDefault="005738B0" w:rsidP="00BD248F">
      <w:pPr>
        <w:widowControl/>
        <w:tabs>
          <w:tab w:val="left" w:pos="1453"/>
        </w:tabs>
        <w:suppressAutoHyphens w:val="0"/>
        <w:autoSpaceDN/>
        <w:spacing w:line="360" w:lineRule="auto"/>
        <w:ind w:right="-5"/>
        <w:contextualSpacing/>
        <w:rPr>
          <w:rFonts w:ascii="Times New Roman" w:hAnsi="Times New Roman" w:cs="Times New Roman"/>
          <w:sz w:val="28"/>
          <w:szCs w:val="28"/>
        </w:rPr>
      </w:pPr>
    </w:p>
    <w:p w14:paraId="59A1B528" w14:textId="77777777" w:rsidR="005738B0" w:rsidRPr="005738B0" w:rsidRDefault="005738B0" w:rsidP="00573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8B0">
        <w:rPr>
          <w:rFonts w:ascii="Times New Roman" w:hAnsi="Times New Roman" w:cs="Times New Roman"/>
          <w:sz w:val="28"/>
          <w:szCs w:val="28"/>
        </w:rPr>
        <w:t>Руководитель практики от университета</w:t>
      </w:r>
    </w:p>
    <w:tbl>
      <w:tblPr>
        <w:tblStyle w:val="a5"/>
        <w:tblW w:w="1060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2878"/>
        <w:gridCol w:w="3327"/>
      </w:tblGrid>
      <w:tr w:rsidR="005738B0" w:rsidRPr="005738B0" w14:paraId="6C00725D" w14:textId="77777777" w:rsidTr="00D23BA8">
        <w:tc>
          <w:tcPr>
            <w:tcW w:w="4395" w:type="dxa"/>
          </w:tcPr>
          <w:p w14:paraId="2BAFAFB3" w14:textId="1028783A" w:rsidR="005738B0" w:rsidRPr="00D40B8D" w:rsidRDefault="00D40B8D" w:rsidP="00D40B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97250337"/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кафедры АСУ, к.т.н.</w:t>
            </w:r>
          </w:p>
        </w:tc>
        <w:tc>
          <w:tcPr>
            <w:tcW w:w="2878" w:type="dxa"/>
          </w:tcPr>
          <w:p w14:paraId="0DF43CA6" w14:textId="77777777" w:rsidR="005738B0" w:rsidRPr="005738B0" w:rsidRDefault="005738B0" w:rsidP="00D23BA8">
            <w:pPr>
              <w:overflowPunct w:val="0"/>
              <w:adjustRightInd w:val="0"/>
              <w:spacing w:line="360" w:lineRule="auto"/>
              <w:ind w:right="-199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6DC75EE1" w14:textId="77777777" w:rsidR="005738B0" w:rsidRPr="005738B0" w:rsidRDefault="005738B0" w:rsidP="00D23BA8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3327" w:type="dxa"/>
          </w:tcPr>
          <w:p w14:paraId="148FCEE2" w14:textId="7847E7A4" w:rsidR="005738B0" w:rsidRPr="005738B0" w:rsidRDefault="00D40B8D" w:rsidP="00D23BA8">
            <w:pPr>
              <w:overflowPunct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Шелестов</w:t>
            </w:r>
            <w:r w:rsidR="005738B0"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</w:tbl>
    <w:bookmarkEnd w:id="0"/>
    <w:p w14:paraId="683057D0" w14:textId="77777777" w:rsidR="005738B0" w:rsidRPr="005738B0" w:rsidRDefault="005738B0" w:rsidP="005738B0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5738B0"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21A5B47C" w14:textId="77777777" w:rsidR="005738B0" w:rsidRPr="005738B0" w:rsidRDefault="005738B0" w:rsidP="00444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8B0">
        <w:rPr>
          <w:rFonts w:ascii="Times New Roman" w:hAnsi="Times New Roman" w:cs="Times New Roman"/>
          <w:sz w:val="28"/>
          <w:szCs w:val="28"/>
        </w:rPr>
        <w:t>Руководитель практики от профильной организации</w:t>
      </w:r>
    </w:p>
    <w:tbl>
      <w:tblPr>
        <w:tblStyle w:val="a5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2876"/>
        <w:gridCol w:w="2368"/>
      </w:tblGrid>
      <w:tr w:rsidR="005738B0" w:rsidRPr="005738B0" w14:paraId="19169E89" w14:textId="77777777" w:rsidTr="00444638">
        <w:tc>
          <w:tcPr>
            <w:tcW w:w="4249" w:type="dxa"/>
          </w:tcPr>
          <w:p w14:paraId="6D09BE6E" w14:textId="6ED78052" w:rsidR="005738B0" w:rsidRPr="005738B0" w:rsidRDefault="005738B0" w:rsidP="00D23BA8">
            <w:pPr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bookmarkStart w:id="1" w:name="_Hlk197250342"/>
            <w:r w:rsidRPr="005738B0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Начальник отдела автоматизации</w:t>
            </w:r>
          </w:p>
          <w:p w14:paraId="29DB6372" w14:textId="77777777" w:rsidR="005738B0" w:rsidRPr="005738B0" w:rsidRDefault="005738B0" w:rsidP="005738B0">
            <w:pPr>
              <w:adjustRightInd w:val="0"/>
              <w:spacing w:line="360" w:lineRule="auto"/>
              <w:ind w:firstLine="1588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876" w:type="dxa"/>
          </w:tcPr>
          <w:p w14:paraId="6082CC07" w14:textId="5CF1BA17" w:rsidR="005738B0" w:rsidRPr="005738B0" w:rsidRDefault="005738B0" w:rsidP="00D23BA8">
            <w:pPr>
              <w:overflowPunct w:val="0"/>
              <w:adjustRightInd w:val="0"/>
              <w:spacing w:line="360" w:lineRule="auto"/>
              <w:ind w:right="-766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14DA0A8D" w14:textId="77777777" w:rsidR="005738B0" w:rsidRPr="005738B0" w:rsidRDefault="005738B0" w:rsidP="00D23BA8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  <w:p w14:paraId="0BD38D2E" w14:textId="77777777" w:rsidR="005738B0" w:rsidRPr="005738B0" w:rsidRDefault="005738B0" w:rsidP="00D23BA8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  <w:t>М.П.</w:t>
            </w:r>
          </w:p>
          <w:p w14:paraId="4DDBDBE7" w14:textId="77777777" w:rsidR="005738B0" w:rsidRPr="005738B0" w:rsidRDefault="005738B0" w:rsidP="00D23BA8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8" w:type="dxa"/>
          </w:tcPr>
          <w:p w14:paraId="3CC82043" w14:textId="0CE2429E" w:rsidR="00444638" w:rsidRDefault="00444638" w:rsidP="00444638">
            <w:pPr>
              <w:tabs>
                <w:tab w:val="left" w:pos="276"/>
                <w:tab w:val="left" w:pos="211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 w:rsidRPr="005738B0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Яковлюк</w:t>
            </w:r>
            <w:proofErr w:type="spellEnd"/>
            <w:r w:rsidRPr="005738B0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А.С.</w:t>
            </w:r>
            <w:r w:rsidRPr="00C92B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5D0161ED" w14:textId="1DF0CFE9" w:rsidR="005738B0" w:rsidRPr="005738B0" w:rsidRDefault="005738B0" w:rsidP="00D23BA8">
            <w:pPr>
              <w:overflowPunct w:val="0"/>
              <w:adjustRightInd w:val="0"/>
              <w:spacing w:line="360" w:lineRule="auto"/>
              <w:contextualSpacing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(Ф.И.О.)</w:t>
            </w:r>
          </w:p>
        </w:tc>
      </w:tr>
    </w:tbl>
    <w:bookmarkEnd w:id="1"/>
    <w:p w14:paraId="13CCB4A8" w14:textId="77777777" w:rsidR="005738B0" w:rsidRPr="005738B0" w:rsidRDefault="005738B0" w:rsidP="00573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8B0">
        <w:rPr>
          <w:rFonts w:ascii="Times New Roman" w:hAnsi="Times New Roman" w:cs="Times New Roman"/>
          <w:sz w:val="28"/>
          <w:szCs w:val="28"/>
        </w:rPr>
        <w:t>Задание принял к исполнению 10.02.2025 г.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8"/>
        <w:gridCol w:w="2876"/>
        <w:gridCol w:w="2970"/>
      </w:tblGrid>
      <w:tr w:rsidR="005738B0" w:rsidRPr="005738B0" w14:paraId="5D8B5F67" w14:textId="77777777" w:rsidTr="00D23BA8">
        <w:tc>
          <w:tcPr>
            <w:tcW w:w="3508" w:type="dxa"/>
          </w:tcPr>
          <w:p w14:paraId="2F3B3E11" w14:textId="022EEE7F" w:rsidR="005738B0" w:rsidRPr="005738B0" w:rsidRDefault="005738B0" w:rsidP="00D23BA8">
            <w:pPr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bookmarkStart w:id="2" w:name="_Hlk197250345"/>
            <w:r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гр.431-</w:t>
            </w:r>
            <w:r w:rsidR="00D745D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876" w:type="dxa"/>
          </w:tcPr>
          <w:p w14:paraId="0EC8CC06" w14:textId="77777777" w:rsidR="005738B0" w:rsidRPr="005738B0" w:rsidRDefault="005738B0" w:rsidP="00D23BA8">
            <w:pPr>
              <w:overflowPunct w:val="0"/>
              <w:adjustRightInd w:val="0"/>
              <w:spacing w:line="360" w:lineRule="auto"/>
              <w:ind w:right="-766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4847BE59" w14:textId="77777777" w:rsidR="005738B0" w:rsidRPr="005738B0" w:rsidRDefault="005738B0" w:rsidP="00D23BA8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2970" w:type="dxa"/>
          </w:tcPr>
          <w:p w14:paraId="035E30B5" w14:textId="04846572" w:rsidR="005738B0" w:rsidRPr="005738B0" w:rsidRDefault="00D745DE" w:rsidP="00D745DE">
            <w:pPr>
              <w:tabs>
                <w:tab w:val="left" w:pos="1027"/>
              </w:tabs>
              <w:overflowPunct w:val="0"/>
              <w:adjustRightInd w:val="0"/>
              <w:spacing w:line="360" w:lineRule="auto"/>
              <w:ind w:right="-766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745D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738B0" w:rsidRPr="00573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Бекиш Е.П.</w:t>
            </w:r>
          </w:p>
          <w:p w14:paraId="4F7F3119" w14:textId="77777777" w:rsidR="005738B0" w:rsidRPr="005738B0" w:rsidRDefault="005738B0" w:rsidP="00D745DE">
            <w:pPr>
              <w:overflowPunct w:val="0"/>
              <w:adjustRightInd w:val="0"/>
              <w:spacing w:line="360" w:lineRule="auto"/>
              <w:ind w:firstLine="602"/>
              <w:contextualSpacing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738B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(Ф.И.О.)</w:t>
            </w:r>
          </w:p>
        </w:tc>
      </w:tr>
      <w:bookmarkEnd w:id="2"/>
    </w:tbl>
    <w:p w14:paraId="72B8CBFD" w14:textId="17CD3DFA" w:rsidR="004505B4" w:rsidRDefault="004505B4" w:rsidP="000A4573">
      <w:pPr>
        <w:widowControl/>
        <w:tabs>
          <w:tab w:val="left" w:pos="1453"/>
        </w:tabs>
        <w:suppressAutoHyphens w:val="0"/>
        <w:autoSpaceDN/>
        <w:spacing w:line="360" w:lineRule="auto"/>
        <w:ind w:right="-5"/>
        <w:contextualSpacing/>
        <w:rPr>
          <w:rFonts w:ascii="Times New Roman" w:hAnsi="Times New Roman" w:cs="Times New Roman"/>
          <w:sz w:val="28"/>
          <w:szCs w:val="28"/>
        </w:rPr>
      </w:pPr>
    </w:p>
    <w:p w14:paraId="37CF6F9F" w14:textId="72E0D65F" w:rsidR="004505B4" w:rsidRDefault="004505B4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Noto Nastaliq Urdu"/>
          <w:color w:val="auto"/>
          <w:sz w:val="22"/>
          <w:szCs w:val="22"/>
          <w:lang w:eastAsia="en-US"/>
        </w:rPr>
        <w:id w:val="2037764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9D769D" w14:textId="659FC0F8" w:rsidR="001D72F9" w:rsidRPr="001D72F9" w:rsidRDefault="001D72F9" w:rsidP="001D72F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72F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DDBABEF" w14:textId="733FF8D6" w:rsidR="00956E6A" w:rsidRPr="00956E6A" w:rsidRDefault="001D72F9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522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522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22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050165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_Toc198050165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FC432" w14:textId="1EF17307" w:rsidR="00956E6A" w:rsidRPr="00956E6A" w:rsidRDefault="00A917AD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66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ПРЕДПРИЯТИЕ ООО «РН-КРАСНОЯРСКНИПИНЕФТЬ»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_Toc198050166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679DE" w14:textId="2497FB73" w:rsidR="00956E6A" w:rsidRPr="00956E6A" w:rsidRDefault="00A917AD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67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предприятия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_Toc198050167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E3354" w14:textId="21A351A5" w:rsidR="00956E6A" w:rsidRPr="00956E6A" w:rsidRDefault="00A917AD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68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Научная деятельность специалиста </w:t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BI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_Toc198050168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41D1F" w14:textId="602DF7A1" w:rsidR="00956E6A" w:rsidRPr="00956E6A" w:rsidRDefault="00A917AD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69" w:history="1">
            <w:r w:rsidR="00956E6A" w:rsidRPr="00956E6A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_Toc198050169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DEEA0" w14:textId="5AC7317A" w:rsidR="00956E6A" w:rsidRPr="00956E6A" w:rsidRDefault="00A917AD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0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ОБЗОР АНАЛОГОВ ПРОГРАММНОГО ОБЕСПЕЧЕНИЯ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_Toc198050170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84B17" w14:textId="78439116" w:rsidR="00956E6A" w:rsidRPr="00956E6A" w:rsidRDefault="00A917AD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1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СИСТЕМЫ.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_Toc198050171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57877" w14:textId="201E9FE6" w:rsidR="00956E6A" w:rsidRPr="00956E6A" w:rsidRDefault="00A917AD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2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 Проектирование функций взаимодействия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_Toc198050172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B2F2B" w14:textId="3477768C" w:rsidR="00956E6A" w:rsidRPr="00956E6A" w:rsidRDefault="00A917AD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3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РАЗРАБОТКА СИСТЕМЫ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_Toc198050173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D5878" w14:textId="42A91671" w:rsidR="00956E6A" w:rsidRPr="00956E6A" w:rsidRDefault="00A917AD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4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Предварительная настройка проекта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_Toc198050174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7B0E2" w14:textId="491EA466" w:rsidR="00956E6A" w:rsidRPr="00956E6A" w:rsidRDefault="00A917AD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5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Реализация функций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_Toc198050175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9BE45" w14:textId="2B46B844" w:rsidR="00956E6A" w:rsidRPr="00956E6A" w:rsidRDefault="00A917AD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6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_Toc198050176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533B0" w14:textId="65FF5353" w:rsidR="00956E6A" w:rsidRPr="00956E6A" w:rsidRDefault="00A917AD" w:rsidP="00956E6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7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="00956E6A" w:rsidRPr="00956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Этапы получения корректной таблицы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_Toc198050177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C9983" w14:textId="6C6A0E92" w:rsidR="00956E6A" w:rsidRPr="00956E6A" w:rsidRDefault="00A917AD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8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_Toc198050178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A27BC" w14:textId="28FDDEAF" w:rsidR="00956E6A" w:rsidRPr="00956E6A" w:rsidRDefault="00A917AD" w:rsidP="00956E6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050179" w:history="1">
            <w:r w:rsidR="00956E6A" w:rsidRPr="00956E6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_Toc198050179 \h </w:instrTex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956E6A" w:rsidRPr="00956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A4FFD" w14:textId="07531591" w:rsidR="001D72F9" w:rsidRDefault="001D72F9" w:rsidP="003522F3">
          <w:pPr>
            <w:spacing w:line="360" w:lineRule="auto"/>
            <w:jc w:val="both"/>
            <w:rPr>
              <w:b/>
              <w:bCs/>
            </w:rPr>
          </w:pPr>
          <w:r w:rsidRPr="003522F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73C8528" w14:textId="0423C006" w:rsidR="004505B4" w:rsidRDefault="004505B4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BCD962" w14:textId="55615583" w:rsidR="004505B4" w:rsidRPr="00451ED8" w:rsidRDefault="004505B4" w:rsidP="00451ED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7958742"/>
      <w:bookmarkStart w:id="4" w:name="_Toc198050165"/>
      <w:r w:rsidRPr="00451E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3"/>
      <w:bookmarkEnd w:id="4"/>
    </w:p>
    <w:p w14:paraId="121A681F" w14:textId="77777777" w:rsidR="003C2B8E" w:rsidRPr="00451ED8" w:rsidRDefault="003C2B8E" w:rsidP="00451ED8">
      <w:pPr>
        <w:spacing w:line="360" w:lineRule="auto"/>
        <w:rPr>
          <w:sz w:val="28"/>
          <w:szCs w:val="28"/>
        </w:rPr>
      </w:pPr>
    </w:p>
    <w:p w14:paraId="79858E14" w14:textId="53473B35" w:rsidR="004505B4" w:rsidRDefault="004505B4" w:rsidP="00874362">
      <w:pPr>
        <w:pStyle w:val="ac"/>
        <w:spacing w:before="0" w:after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Производственная практика: «Преддипломная практика» проходила </w:t>
      </w:r>
      <w:r>
        <w:rPr>
          <w:sz w:val="28"/>
          <w:szCs w:val="28"/>
        </w:rPr>
        <w:t>в компании ООО «</w:t>
      </w:r>
      <w:r>
        <w:rPr>
          <w:color w:val="000000"/>
          <w:sz w:val="27"/>
          <w:szCs w:val="27"/>
        </w:rPr>
        <w:t>РН-</w:t>
      </w:r>
      <w:proofErr w:type="spellStart"/>
      <w:r>
        <w:rPr>
          <w:color w:val="000000"/>
          <w:sz w:val="27"/>
          <w:szCs w:val="27"/>
        </w:rPr>
        <w:t>КрасноярскНИПИнефть</w:t>
      </w:r>
      <w:proofErr w:type="spellEnd"/>
      <w:r>
        <w:rPr>
          <w:sz w:val="28"/>
          <w:szCs w:val="28"/>
        </w:rPr>
        <w:t>».</w:t>
      </w:r>
    </w:p>
    <w:p w14:paraId="32B9CBB6" w14:textId="470A07E9" w:rsidR="004505B4" w:rsidRDefault="004505B4" w:rsidP="0087436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5B4">
        <w:rPr>
          <w:rFonts w:ascii="Times New Roman" w:hAnsi="Times New Roman" w:cs="Times New Roman"/>
          <w:color w:val="000000"/>
          <w:sz w:val="28"/>
          <w:szCs w:val="28"/>
        </w:rPr>
        <w:t xml:space="preserve">Для исследований в ходе практики была выбрана тема </w:t>
      </w:r>
      <w:r w:rsidRPr="004505B4">
        <w:rPr>
          <w:rFonts w:ascii="Times New Roman" w:hAnsi="Times New Roman" w:cs="Times New Roman"/>
          <w:sz w:val="28"/>
          <w:szCs w:val="28"/>
        </w:rPr>
        <w:t>«</w:t>
      </w:r>
      <w:r w:rsidRPr="004505B4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истема</w:t>
      </w:r>
      <w:r w:rsidRPr="004505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интеллектуального поиска</w:t>
      </w:r>
      <w:r w:rsidRPr="004505B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Способы улучшения</w:t>
      </w:r>
      <w:r w:rsidR="007A3A46">
        <w:rPr>
          <w:rFonts w:ascii="Times New Roman" w:hAnsi="Times New Roman" w:cs="Times New Roman"/>
          <w:color w:val="000000"/>
          <w:sz w:val="28"/>
          <w:szCs w:val="28"/>
        </w:rPr>
        <w:t xml:space="preserve"> поиска</w:t>
      </w:r>
      <w:r w:rsidRPr="004505B4">
        <w:rPr>
          <w:rFonts w:ascii="Times New Roman" w:hAnsi="Times New Roman" w:cs="Times New Roman"/>
          <w:color w:val="000000"/>
          <w:sz w:val="28"/>
          <w:szCs w:val="28"/>
        </w:rPr>
        <w:t xml:space="preserve"> LLM. </w:t>
      </w:r>
      <w:r w:rsidR="007A3A46">
        <w:rPr>
          <w:rFonts w:ascii="Times New Roman" w:hAnsi="Times New Roman" w:cs="Times New Roman"/>
          <w:color w:val="000000"/>
          <w:sz w:val="28"/>
          <w:szCs w:val="28"/>
        </w:rPr>
        <w:t>Модуль обработки и форматирования таблиц</w:t>
      </w:r>
      <w:r w:rsidRPr="004505B4">
        <w:rPr>
          <w:rFonts w:ascii="Times New Roman" w:hAnsi="Times New Roman" w:cs="Times New Roman"/>
          <w:sz w:val="28"/>
          <w:szCs w:val="28"/>
        </w:rPr>
        <w:t>».</w:t>
      </w:r>
    </w:p>
    <w:p w14:paraId="6AD3CE95" w14:textId="68A93DCB" w:rsidR="006B5DAB" w:rsidRPr="006B5DAB" w:rsidRDefault="006B5DAB" w:rsidP="006B5DA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5DAB">
        <w:rPr>
          <w:rFonts w:ascii="Times New Roman" w:hAnsi="Times New Roman" w:cs="Times New Roman"/>
          <w:sz w:val="28"/>
          <w:szCs w:val="28"/>
          <w:lang w:eastAsia="ru-RU"/>
        </w:rPr>
        <w:t>Языковые модели являются важной и активно развивающейся областью, которая за последние несколько лет привлекает большое внимание промышленности, научных и академических кругов</w:t>
      </w:r>
      <w:r w:rsidR="00D112E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112E3" w:rsidRPr="00D112E3">
        <w:rPr>
          <w:rFonts w:ascii="Times New Roman" w:hAnsi="Times New Roman" w:cs="Times New Roman"/>
          <w:sz w:val="28"/>
          <w:szCs w:val="28"/>
          <w:lang w:eastAsia="ru-RU"/>
        </w:rPr>
        <w:t>[1]</w:t>
      </w:r>
      <w:r w:rsidRPr="006B5DA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A91979" w14:textId="77777777" w:rsidR="006B5DAB" w:rsidRPr="006B5DAB" w:rsidRDefault="006B5DAB" w:rsidP="006B5DA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5DAB">
        <w:rPr>
          <w:rFonts w:ascii="Times New Roman" w:hAnsi="Times New Roman" w:cs="Times New Roman"/>
          <w:sz w:val="28"/>
          <w:szCs w:val="28"/>
          <w:lang w:eastAsia="ru-RU"/>
        </w:rPr>
        <w:t>В современном мире объемы информации с каждым днем растут все больше и больше, поэтому анализировать информацию становится труднее, как и выбрать более корректную. В организациях существуют собственные база знаний, которые имеют тоже не маленький объем. Поэтому, чтобы повысить собственное качество и работоспособность им бы хотелось избегать анализа лишнего материала, т.к. на нее тратится очень большего количество времени.</w:t>
      </w:r>
    </w:p>
    <w:p w14:paraId="66DE61FD" w14:textId="48175296" w:rsidR="006B5DAB" w:rsidRDefault="00CC40AD" w:rsidP="0087436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40AD">
        <w:rPr>
          <w:rFonts w:ascii="Times New Roman" w:hAnsi="Times New Roman" w:cs="Times New Roman"/>
          <w:sz w:val="28"/>
          <w:szCs w:val="28"/>
        </w:rPr>
        <w:t>Кроме того, чтобы в дальнейшем обрабатывать предоставленные документы, необходимо их обработать для более точного и релевантного поиска, чтобы языковая модель могла это определить.</w:t>
      </w:r>
    </w:p>
    <w:p w14:paraId="41C824ED" w14:textId="03259B62" w:rsidR="00CC40AD" w:rsidRDefault="00CC40AD" w:rsidP="0087436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40AD">
        <w:rPr>
          <w:rFonts w:ascii="Times New Roman" w:hAnsi="Times New Roman" w:cs="Times New Roman"/>
          <w:bCs/>
          <w:color w:val="000000"/>
          <w:sz w:val="28"/>
          <w:szCs w:val="28"/>
        </w:rPr>
        <w:t>Целью</w:t>
      </w:r>
      <w:r w:rsidRPr="00CC40AD">
        <w:rPr>
          <w:rFonts w:ascii="Times New Roman" w:hAnsi="Times New Roman" w:cs="Times New Roman"/>
          <w:color w:val="000000"/>
          <w:sz w:val="28"/>
          <w:szCs w:val="28"/>
        </w:rPr>
        <w:t xml:space="preserve"> практики </w:t>
      </w:r>
      <w:r w:rsidRPr="00CC40AD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CC40AD">
        <w:rPr>
          <w:rFonts w:ascii="Times New Roman" w:hAnsi="Times New Roman" w:cs="Times New Roman"/>
          <w:sz w:val="28"/>
          <w:szCs w:val="28"/>
          <w:lang w:eastAsia="ru-RU"/>
        </w:rPr>
        <w:t xml:space="preserve">подготовка к выполнению выпускной квалификационной работы по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созданию системы интеллектуального поиска в корпоративных базах знаний</w:t>
      </w:r>
      <w:r w:rsidRPr="00CC40A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07B7A08" w14:textId="77777777" w:rsidR="00CC40AD" w:rsidRPr="00CC40AD" w:rsidRDefault="00CC40AD" w:rsidP="00CC40AD">
      <w:pPr>
        <w:pStyle w:val="Standard"/>
        <w:tabs>
          <w:tab w:val="left" w:pos="709"/>
          <w:tab w:val="left" w:pos="1049"/>
        </w:tabs>
        <w:spacing w:line="360" w:lineRule="auto"/>
        <w:ind w:firstLine="709"/>
        <w:jc w:val="both"/>
      </w:pPr>
      <w:r w:rsidRPr="00CC40AD">
        <w:rPr>
          <w:sz w:val="28"/>
          <w:szCs w:val="28"/>
        </w:rPr>
        <w:t>Основные задачи:</w:t>
      </w:r>
    </w:p>
    <w:p w14:paraId="2C0575D3" w14:textId="77777777" w:rsidR="00CC40AD" w:rsidRPr="00CC40AD" w:rsidRDefault="00CC40AD" w:rsidP="00CC40AD">
      <w:pPr>
        <w:pStyle w:val="Textbody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ознакомление со структурой компании, видами деятельности, процессами организации управления деятельностью компании;</w:t>
      </w:r>
    </w:p>
    <w:p w14:paraId="6885EF39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действиях данной компании;</w:t>
      </w:r>
    </w:p>
    <w:p w14:paraId="75375A29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lastRenderedPageBreak/>
        <w:t>изучение и освоение различных пакетов программ, применяемых в компании;</w:t>
      </w:r>
    </w:p>
    <w:p w14:paraId="678ACBC8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постановка задачи автоматизации (описание предметной области, разработка требований к программному продукту);</w:t>
      </w:r>
    </w:p>
    <w:p w14:paraId="52B89F48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обзор аналогов для решения задачи;</w:t>
      </w:r>
    </w:p>
    <w:p w14:paraId="0FC36F04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проектирование системы</w:t>
      </w:r>
      <w:r w:rsidRPr="00CC40AD">
        <w:rPr>
          <w:lang w:val="en-US" w:eastAsia="zh-CN"/>
        </w:rPr>
        <w:t>;</w:t>
      </w:r>
    </w:p>
    <w:p w14:paraId="5786A878" w14:textId="77777777" w:rsidR="00CC40AD" w:rsidRPr="00CC40AD" w:rsidRDefault="00CC40AD" w:rsidP="00CC40AD">
      <w:pPr>
        <w:pStyle w:val="Textbody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CC40AD">
        <w:rPr>
          <w:lang w:eastAsia="zh-CN"/>
        </w:rPr>
        <w:t>реализация системы.</w:t>
      </w:r>
    </w:p>
    <w:p w14:paraId="63F9F063" w14:textId="08EF75F9" w:rsidR="00CC40AD" w:rsidRPr="00CC40AD" w:rsidRDefault="00CC40AD" w:rsidP="00CC40AD">
      <w:pPr>
        <w:pStyle w:val="Standard"/>
        <w:tabs>
          <w:tab w:val="left" w:pos="709"/>
          <w:tab w:val="left" w:pos="1049"/>
        </w:tabs>
        <w:spacing w:line="360" w:lineRule="auto"/>
        <w:ind w:firstLine="709"/>
        <w:jc w:val="both"/>
      </w:pPr>
      <w:r w:rsidRPr="00CC40AD">
        <w:rPr>
          <w:sz w:val="28"/>
          <w:szCs w:val="28"/>
        </w:rPr>
        <w:t xml:space="preserve">Объектом исследования является </w:t>
      </w:r>
      <w:r>
        <w:rPr>
          <w:color w:val="000000"/>
          <w:sz w:val="28"/>
          <w:szCs w:val="28"/>
        </w:rPr>
        <w:t>структура считывания и отображение объектов в документах</w:t>
      </w:r>
      <w:r w:rsidRPr="00CC40AD">
        <w:rPr>
          <w:sz w:val="28"/>
          <w:szCs w:val="28"/>
        </w:rPr>
        <w:t>.</w:t>
      </w:r>
    </w:p>
    <w:p w14:paraId="0687FC48" w14:textId="1E682C5F" w:rsidR="00CC40AD" w:rsidRPr="00CC40AD" w:rsidRDefault="00CC40AD" w:rsidP="00CC40AD">
      <w:pPr>
        <w:pStyle w:val="Standard"/>
        <w:tabs>
          <w:tab w:val="left" w:pos="709"/>
          <w:tab w:val="left" w:pos="1049"/>
        </w:tabs>
        <w:spacing w:line="360" w:lineRule="auto"/>
        <w:ind w:firstLine="709"/>
        <w:jc w:val="both"/>
      </w:pPr>
      <w:r w:rsidRPr="00CC40AD">
        <w:rPr>
          <w:sz w:val="28"/>
          <w:szCs w:val="28"/>
        </w:rPr>
        <w:t xml:space="preserve">Предмет исследования – </w:t>
      </w:r>
      <w:r>
        <w:rPr>
          <w:sz w:val="28"/>
          <w:szCs w:val="28"/>
        </w:rPr>
        <w:t xml:space="preserve">методы и технологии считывания, обработки и форматирования объектов </w:t>
      </w:r>
      <w:r w:rsidR="00AC0CEE">
        <w:rPr>
          <w:sz w:val="28"/>
          <w:szCs w:val="28"/>
        </w:rPr>
        <w:t>в документах</w:t>
      </w:r>
      <w:r w:rsidRPr="00CC40AD">
        <w:rPr>
          <w:sz w:val="28"/>
          <w:szCs w:val="28"/>
        </w:rPr>
        <w:t>.</w:t>
      </w:r>
    </w:p>
    <w:p w14:paraId="42C4853A" w14:textId="77777777" w:rsidR="00EA6828" w:rsidRDefault="00CC40AD" w:rsidP="00CC40A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40AD">
        <w:rPr>
          <w:rFonts w:ascii="Times New Roman" w:hAnsi="Times New Roman" w:cs="Times New Roman"/>
          <w:sz w:val="28"/>
          <w:szCs w:val="28"/>
        </w:rPr>
        <w:t xml:space="preserve">В ходе исследования осуществлялся тематический </w:t>
      </w:r>
      <w:r w:rsidRPr="00CC40AD">
        <w:rPr>
          <w:rFonts w:ascii="Times New Roman" w:hAnsi="Times New Roman" w:cs="Times New Roman"/>
          <w:color w:val="000000"/>
          <w:sz w:val="28"/>
          <w:szCs w:val="28"/>
        </w:rPr>
        <w:t xml:space="preserve">поиск и критический анализ </w:t>
      </w:r>
      <w:r w:rsidRPr="00CC40AD">
        <w:rPr>
          <w:rFonts w:ascii="Times New Roman" w:hAnsi="Times New Roman" w:cs="Times New Roman"/>
          <w:sz w:val="28"/>
          <w:szCs w:val="28"/>
        </w:rPr>
        <w:t xml:space="preserve">научно-технической </w:t>
      </w:r>
      <w:r w:rsidRPr="00CC40AD">
        <w:rPr>
          <w:rFonts w:ascii="Times New Roman" w:hAnsi="Times New Roman" w:cs="Times New Roman"/>
          <w:color w:val="000000"/>
          <w:sz w:val="28"/>
          <w:szCs w:val="28"/>
        </w:rPr>
        <w:t>информации,</w:t>
      </w:r>
      <w:r w:rsidRPr="00CC40AD">
        <w:rPr>
          <w:rFonts w:ascii="Times New Roman" w:hAnsi="Times New Roman" w:cs="Times New Roman"/>
          <w:sz w:val="28"/>
          <w:szCs w:val="28"/>
        </w:rPr>
        <w:t xml:space="preserve"> разработано программное обеспечение</w:t>
      </w:r>
    </w:p>
    <w:p w14:paraId="61C5ADC6" w14:textId="77777777" w:rsidR="00EA6828" w:rsidRDefault="00EA6828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3040E9" w14:textId="51C0CB60" w:rsidR="00EA6828" w:rsidRPr="00451ED8" w:rsidRDefault="00EA6828" w:rsidP="00451ED8">
      <w:pPr>
        <w:pStyle w:val="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7958743"/>
      <w:bookmarkStart w:id="6" w:name="_Toc198050166"/>
      <w:r w:rsidRPr="00451E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ПРЕДПРИЯТИЕ ООО «РН-КРАСНОЯРСКНИПИНЕФТЬ»</w:t>
      </w:r>
      <w:bookmarkEnd w:id="5"/>
      <w:bookmarkEnd w:id="6"/>
    </w:p>
    <w:p w14:paraId="558F1B63" w14:textId="77777777" w:rsidR="00EA6828" w:rsidRPr="00451ED8" w:rsidRDefault="00EA6828" w:rsidP="00451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5B3FDF" w14:textId="49C321D2" w:rsidR="00872024" w:rsidRPr="00451ED8" w:rsidRDefault="00EA6828" w:rsidP="00451ED8">
      <w:pPr>
        <w:pStyle w:val="2"/>
        <w:numPr>
          <w:ilvl w:val="1"/>
          <w:numId w:val="5"/>
        </w:num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7958744"/>
      <w:bookmarkStart w:id="8" w:name="_Toc198050167"/>
      <w:r w:rsidRPr="00451ED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характеристика предприятия</w:t>
      </w:r>
      <w:bookmarkEnd w:id="7"/>
      <w:bookmarkEnd w:id="8"/>
    </w:p>
    <w:p w14:paraId="5DF55A84" w14:textId="77777777" w:rsidR="00872024" w:rsidRPr="00451ED8" w:rsidRDefault="00872024" w:rsidP="00451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0A9EA1" w14:textId="3FCE3FE8" w:rsidR="00872024" w:rsidRPr="00872024" w:rsidRDefault="00872024" w:rsidP="008720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ООО «РН-</w:t>
      </w:r>
      <w:proofErr w:type="spellStart"/>
      <w:r w:rsidRPr="00872024">
        <w:rPr>
          <w:rFonts w:ascii="Times New Roman" w:hAnsi="Times New Roman" w:cs="Times New Roman"/>
          <w:sz w:val="28"/>
          <w:szCs w:val="28"/>
        </w:rPr>
        <w:t>КрасноярскНИПИнефть</w:t>
      </w:r>
      <w:proofErr w:type="spellEnd"/>
      <w:r w:rsidRPr="0087202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2024">
        <w:rPr>
          <w:rFonts w:ascii="Times New Roman" w:hAnsi="Times New Roman" w:cs="Times New Roman"/>
          <w:sz w:val="28"/>
          <w:szCs w:val="28"/>
        </w:rPr>
        <w:t xml:space="preserve"> это инжиниринговая компания, расположенная в Красноярском крае, г. Красноярск. Предприятие специализируется на научно-исследовательских и проектных работах в нефтегазовой отрасли, обеспечивая полный цикл услуг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2024">
        <w:rPr>
          <w:rFonts w:ascii="Times New Roman" w:hAnsi="Times New Roman" w:cs="Times New Roman"/>
          <w:sz w:val="28"/>
          <w:szCs w:val="28"/>
        </w:rPr>
        <w:t xml:space="preserve"> от геологоразведки до проектирования и сопровождения разработки месторождений.  </w:t>
      </w:r>
    </w:p>
    <w:p w14:paraId="64214B59" w14:textId="00662445" w:rsidR="00872024" w:rsidRPr="00872024" w:rsidRDefault="00872024" w:rsidP="008720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Основная деятельность компании связана с проведением комплексных исследований, проектированием объектов нефтедобычи и транспортировки углеводородов, а также разработкой технологических решений для повышения эффективности нефтегазовых проектов. Компания обладает значительным опытом в области моделирования месторождений, инженерных изысканий и экологического мониторинга, что позволяет ей участвовать в крупных проектах нефтегазового сектора России.</w:t>
      </w:r>
    </w:p>
    <w:p w14:paraId="6C547071" w14:textId="71D11708" w:rsidR="00872024" w:rsidRPr="00872024" w:rsidRDefault="00872024" w:rsidP="008720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Ключевые направления работы включают:</w:t>
      </w:r>
    </w:p>
    <w:p w14:paraId="7E6A9A74" w14:textId="4E3E20F9" w:rsidR="00872024" w:rsidRPr="00872024" w:rsidRDefault="009E0AC0" w:rsidP="00872024">
      <w:pPr>
        <w:pStyle w:val="ae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72024" w:rsidRPr="00872024">
        <w:rPr>
          <w:rFonts w:ascii="Times New Roman" w:hAnsi="Times New Roman" w:cs="Times New Roman"/>
          <w:sz w:val="28"/>
          <w:szCs w:val="28"/>
        </w:rPr>
        <w:t>еологическое изучение и оценку запасов нефти и газа;</w:t>
      </w:r>
    </w:p>
    <w:p w14:paraId="5AB45AA3" w14:textId="1A0EA1A1" w:rsidR="00872024" w:rsidRPr="00872024" w:rsidRDefault="009E0AC0" w:rsidP="00872024">
      <w:pPr>
        <w:pStyle w:val="ae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2024" w:rsidRPr="00872024">
        <w:rPr>
          <w:rFonts w:ascii="Times New Roman" w:hAnsi="Times New Roman" w:cs="Times New Roman"/>
          <w:sz w:val="28"/>
          <w:szCs w:val="28"/>
        </w:rPr>
        <w:t>роектирование объектов добычи, транспорта и переработки углеводородов;</w:t>
      </w:r>
    </w:p>
    <w:p w14:paraId="5405FADA" w14:textId="53967EDD" w:rsidR="00872024" w:rsidRPr="00872024" w:rsidRDefault="009E0AC0" w:rsidP="00872024">
      <w:pPr>
        <w:pStyle w:val="ae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72024" w:rsidRPr="00872024">
        <w:rPr>
          <w:rFonts w:ascii="Times New Roman" w:hAnsi="Times New Roman" w:cs="Times New Roman"/>
          <w:sz w:val="28"/>
          <w:szCs w:val="28"/>
        </w:rPr>
        <w:t>недрение инновационных технологий для повышения нефтеотдачи пластов;</w:t>
      </w:r>
    </w:p>
    <w:p w14:paraId="04755CA8" w14:textId="0BA124DA" w:rsidR="00872024" w:rsidRPr="00872024" w:rsidRDefault="009E0AC0" w:rsidP="00872024">
      <w:pPr>
        <w:pStyle w:val="ae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872024" w:rsidRPr="00872024">
        <w:rPr>
          <w:rFonts w:ascii="Times New Roman" w:hAnsi="Times New Roman" w:cs="Times New Roman"/>
          <w:sz w:val="28"/>
          <w:szCs w:val="28"/>
        </w:rPr>
        <w:t>кспертизу и сопровождение промышленной безопасности;</w:t>
      </w:r>
    </w:p>
    <w:p w14:paraId="628F8DBD" w14:textId="2D472FCB" w:rsidR="00872024" w:rsidRPr="00872024" w:rsidRDefault="009E0AC0" w:rsidP="00872024">
      <w:pPr>
        <w:pStyle w:val="ae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72024" w:rsidRPr="00872024">
        <w:rPr>
          <w:rFonts w:ascii="Times New Roman" w:hAnsi="Times New Roman" w:cs="Times New Roman"/>
          <w:sz w:val="28"/>
          <w:szCs w:val="28"/>
        </w:rPr>
        <w:t>азработку природоохранных мероприятий и экологический аудит.</w:t>
      </w:r>
    </w:p>
    <w:p w14:paraId="3EA427FA" w14:textId="195A20EE" w:rsidR="00872024" w:rsidRDefault="00872024" w:rsidP="008720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2024">
        <w:rPr>
          <w:rFonts w:ascii="Times New Roman" w:hAnsi="Times New Roman" w:cs="Times New Roman"/>
          <w:sz w:val="28"/>
          <w:szCs w:val="28"/>
        </w:rPr>
        <w:t>Компания активно сотрудничает с ведущими нефтегазовыми корпорациями, такими как «Роснефть», и вносит значительный вклад в развитие энергетического комплекса Восточной Сибири. Внедрение современных технологий и научных разработок позволяет ООО «РН-</w:t>
      </w:r>
      <w:proofErr w:type="spellStart"/>
      <w:r w:rsidRPr="00872024">
        <w:rPr>
          <w:rFonts w:ascii="Times New Roman" w:hAnsi="Times New Roman" w:cs="Times New Roman"/>
          <w:sz w:val="28"/>
          <w:szCs w:val="28"/>
        </w:rPr>
        <w:t>КрасноярскНИПИнефть</w:t>
      </w:r>
      <w:proofErr w:type="spellEnd"/>
      <w:r w:rsidRPr="00872024">
        <w:rPr>
          <w:rFonts w:ascii="Times New Roman" w:hAnsi="Times New Roman" w:cs="Times New Roman"/>
          <w:sz w:val="28"/>
          <w:szCs w:val="28"/>
        </w:rPr>
        <w:t xml:space="preserve">» оставаться ключевым игроком в области </w:t>
      </w:r>
      <w:r w:rsidRPr="00872024">
        <w:rPr>
          <w:rFonts w:ascii="Times New Roman" w:hAnsi="Times New Roman" w:cs="Times New Roman"/>
          <w:sz w:val="28"/>
          <w:szCs w:val="28"/>
        </w:rPr>
        <w:lastRenderedPageBreak/>
        <w:t>нефтегазового инжиниринга.</w:t>
      </w:r>
    </w:p>
    <w:p w14:paraId="31AE1025" w14:textId="77777777" w:rsidR="00994B0F" w:rsidRDefault="00994B0F" w:rsidP="008720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F82BBC" w14:textId="073465C5" w:rsidR="00824F11" w:rsidRDefault="00872024" w:rsidP="00451ED8">
      <w:pPr>
        <w:pStyle w:val="2"/>
        <w:numPr>
          <w:ilvl w:val="1"/>
          <w:numId w:val="5"/>
        </w:numPr>
        <w:tabs>
          <w:tab w:val="left" w:pos="426"/>
        </w:tabs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9" w:name="__RefHeading___Toc5907_1416427127"/>
      <w:bookmarkStart w:id="10" w:name="_Toc197958745"/>
      <w:bookmarkStart w:id="11" w:name="_Toc198050168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Научная деятельность специалиста </w:t>
      </w:r>
      <w:bookmarkEnd w:id="9"/>
      <w:r w:rsidR="00581D0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>BI</w:t>
      </w:r>
      <w:bookmarkEnd w:id="10"/>
      <w:bookmarkEnd w:id="11"/>
    </w:p>
    <w:p w14:paraId="07337F56" w14:textId="10B191D9" w:rsidR="00D65F63" w:rsidRDefault="00D65F63" w:rsidP="00451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C6388" w14:textId="078BA813" w:rsidR="00581D0E" w:rsidRDefault="00D65F63" w:rsidP="00D65F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5F63">
        <w:rPr>
          <w:rFonts w:ascii="Times New Roman" w:hAnsi="Times New Roman" w:cs="Times New Roman"/>
          <w:sz w:val="28"/>
          <w:szCs w:val="28"/>
        </w:rPr>
        <w:t xml:space="preserve">Business Intelligence (BI)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5F63">
        <w:rPr>
          <w:rFonts w:ascii="Times New Roman" w:hAnsi="Times New Roman" w:cs="Times New Roman"/>
          <w:sz w:val="28"/>
          <w:szCs w:val="28"/>
        </w:rPr>
        <w:t xml:space="preserve"> это направление, связанное с сбором, обработкой, визуализацией и анализом данных для поддержки принятия бизнес-решений. BI-специалисты используют инструменты и технологии, которые помогают преобразовывать сырые данные в понятные отчёты, </w:t>
      </w:r>
      <w:proofErr w:type="spellStart"/>
      <w:r w:rsidRPr="00D65F63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D65F63">
        <w:rPr>
          <w:rFonts w:ascii="Times New Roman" w:hAnsi="Times New Roman" w:cs="Times New Roman"/>
          <w:sz w:val="28"/>
          <w:szCs w:val="28"/>
        </w:rPr>
        <w:t xml:space="preserve"> и аналитические модели, позволяя компаниям оптимизировать процессы, выявлять тенденции и повышать эффективность</w:t>
      </w:r>
      <w:r w:rsidR="00D112E3" w:rsidRPr="00D112E3">
        <w:rPr>
          <w:rFonts w:ascii="Times New Roman" w:hAnsi="Times New Roman" w:cs="Times New Roman"/>
          <w:sz w:val="28"/>
          <w:szCs w:val="28"/>
        </w:rPr>
        <w:t xml:space="preserve"> [2]</w:t>
      </w:r>
      <w:r w:rsidRPr="00D65F63">
        <w:rPr>
          <w:rFonts w:ascii="Times New Roman" w:hAnsi="Times New Roman" w:cs="Times New Roman"/>
          <w:sz w:val="28"/>
          <w:szCs w:val="28"/>
        </w:rPr>
        <w:t>.</w:t>
      </w:r>
    </w:p>
    <w:p w14:paraId="23FD7B3E" w14:textId="6017D607" w:rsidR="00D65F63" w:rsidRDefault="00D65F63" w:rsidP="00D65F63">
      <w:pPr>
        <w:pStyle w:val="Standard"/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Наука о данных </w:t>
      </w:r>
      <w:r w:rsidR="00994B0F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это раздел информатики, изучающий проблемы анализа, обработки и представления данных в цифровой форме. Она объединяет методы по обработке данных в условиях больших объёмов и высокого уровня параллелизма, статистические методы, методы интеллектуального анализа данных и приложения искусственного интеллекта для работы с данными, а также методы проектирования и разработки баз данных. В данной сфере деятельности выделяют три основные роли: инженер данных, аналитик данных и специалист по науке о данных</w:t>
      </w:r>
      <w:r w:rsidR="00D112E3" w:rsidRPr="00D112E3">
        <w:rPr>
          <w:color w:val="000000"/>
          <w:sz w:val="28"/>
          <w:szCs w:val="28"/>
        </w:rPr>
        <w:t xml:space="preserve"> [3]</w:t>
      </w:r>
      <w:r>
        <w:rPr>
          <w:color w:val="000000"/>
          <w:sz w:val="28"/>
          <w:szCs w:val="28"/>
        </w:rPr>
        <w:t>.</w:t>
      </w:r>
    </w:p>
    <w:p w14:paraId="4E6DB6E4" w14:textId="7FE5EE9B" w:rsidR="00D65F63" w:rsidRDefault="00D65F63" w:rsidP="00D65F63">
      <w:pPr>
        <w:pStyle w:val="Standard"/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вести бизнес, основываясь на данных, компании собирают информацию с сайтов, приложений, камер видеонаблюдения и датчиков на производстве и отдают их специалистам для анализа. Эти данные помогают прогнозировать спрос, изучать поведение клиентов, планировать эффективные рекламные кампании. Но прежде, чем работать с информацией, её нужно собрать, грамотно структурировать, где-то сохранить, а потом доставить до аналитика. Для этого нужна инфраструктура: хранилища, серверные мощности для анализа, инструменты для сбора, очистки и доставки данных.</w:t>
      </w:r>
    </w:p>
    <w:p w14:paraId="620E1999" w14:textId="004DB27B" w:rsidR="00D65F63" w:rsidRDefault="00D65F63" w:rsidP="00D65F63">
      <w:pPr>
        <w:pStyle w:val="Standard"/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Инженер данных </w:t>
      </w:r>
      <w:r w:rsidR="00994B0F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это специалист, который занимается построением и обслуживанием инфраструктуры для работы с данными, а также их предварительной обработкой. Инженер не участвует в анализе, но </w:t>
      </w:r>
      <w:r>
        <w:rPr>
          <w:color w:val="000000"/>
          <w:sz w:val="28"/>
          <w:szCs w:val="28"/>
        </w:rPr>
        <w:lastRenderedPageBreak/>
        <w:t>обеспечивает аналитиков нужными мощностями, инструментами и подготовленными данными</w:t>
      </w:r>
      <w:r w:rsidR="00D112E3" w:rsidRPr="00D112E3">
        <w:rPr>
          <w:color w:val="000000"/>
          <w:sz w:val="28"/>
          <w:szCs w:val="28"/>
        </w:rPr>
        <w:t xml:space="preserve"> [4]</w:t>
      </w:r>
      <w:r>
        <w:rPr>
          <w:color w:val="000000"/>
          <w:sz w:val="28"/>
          <w:szCs w:val="28"/>
        </w:rPr>
        <w:t>.</w:t>
      </w:r>
    </w:p>
    <w:p w14:paraId="51F8FB71" w14:textId="06FB7A47" w:rsidR="00D65F63" w:rsidRDefault="00D65F63" w:rsidP="00D65F63">
      <w:pPr>
        <w:pStyle w:val="Standard"/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Аналитик данных проводит статистический анализ, чтобы ответить на вопросы или решить проблемы. Для этого он получает данные, выявляет закономерности и формирует отчёты, которые помогают руководителям проекта или бизнеса принимать стратегические решения</w:t>
      </w:r>
      <w:r w:rsidR="00D112E3" w:rsidRPr="00D112E3">
        <w:rPr>
          <w:color w:val="000000"/>
          <w:sz w:val="28"/>
          <w:szCs w:val="28"/>
        </w:rPr>
        <w:t xml:space="preserve"> [5]</w:t>
      </w:r>
      <w:r>
        <w:rPr>
          <w:color w:val="000000"/>
          <w:sz w:val="28"/>
          <w:szCs w:val="28"/>
        </w:rPr>
        <w:t>.</w:t>
      </w:r>
    </w:p>
    <w:p w14:paraId="57D2F75D" w14:textId="145F8993" w:rsidR="00D65F63" w:rsidRDefault="00D65F63" w:rsidP="00D65F63">
      <w:pPr>
        <w:pStyle w:val="Standard"/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Специалист по науке о данных создаёт инструменты для решения задач бизнеса. Для этого он использует навыки анализа данных и построения моделей машинного и глубокого обучения. Специалист работает на стыке нескольких областей знания: статистики, программирования, машинного и глубокого обучения. Поэтому он не только умеет анализировать и визуализировать данные, но и строить модели на их основе, заниматься прогнозированием и оптимизацией бизнес-процессов.</w:t>
      </w:r>
    </w:p>
    <w:p w14:paraId="6705ECA0" w14:textId="77777777" w:rsidR="00F554BA" w:rsidRDefault="00DF333E" w:rsidP="00F554BA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 основной целевой аудиторией данной системы являются исследователи в области больших языковых моделей. Эти специалисты отвечают за разработку системы по нахождению ответа из релевантных документов.</w:t>
      </w:r>
    </w:p>
    <w:p w14:paraId="6A8B6F90" w14:textId="3F98A5C5" w:rsidR="004D3255" w:rsidRDefault="00DF333E" w:rsidP="00F554BA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 связи с этим становится ясной необходимость в инструменте, который бы позволял упростить процесс отбора, обработки и форматирование данных их документов, чтобы информация была релевантная</w:t>
      </w:r>
      <w:r w:rsidR="00F554BA">
        <w:rPr>
          <w:sz w:val="28"/>
          <w:szCs w:val="28"/>
          <w:lang w:eastAsia="zh-CN"/>
        </w:rPr>
        <w:t>.</w:t>
      </w:r>
    </w:p>
    <w:p w14:paraId="5E1C411F" w14:textId="77777777" w:rsidR="004D3255" w:rsidRDefault="004D3255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 w14:paraId="040A4E53" w14:textId="73C1E146" w:rsidR="004D3255" w:rsidRDefault="004D3255" w:rsidP="00451ED8">
      <w:pPr>
        <w:pStyle w:val="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2" w:name="_Toc197958746"/>
      <w:bookmarkStart w:id="13" w:name="_Toc198050169"/>
      <w:r w:rsidRPr="004D325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12"/>
      <w:bookmarkEnd w:id="13"/>
    </w:p>
    <w:p w14:paraId="6FEC28F2" w14:textId="1EB94233" w:rsidR="00451ED8" w:rsidRDefault="00451ED8" w:rsidP="00451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2D6E7A" w14:textId="183AD1EC" w:rsidR="00451ED8" w:rsidRDefault="00F714B8" w:rsidP="004555C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Целью разработки является создание</w:t>
      </w:r>
      <w:r w:rsidRPr="00F714B8">
        <w:rPr>
          <w:rFonts w:asciiTheme="minorHAnsi" w:hAnsiTheme="minorHAnsi"/>
          <w:sz w:val="28"/>
          <w:szCs w:val="28"/>
        </w:rPr>
        <w:t xml:space="preserve"> </w:t>
      </w:r>
      <w:r>
        <w:rPr>
          <w:sz w:val="28"/>
          <w:szCs w:val="28"/>
        </w:rPr>
        <w:t>модуля обработки и форматирования таблиц.</w:t>
      </w:r>
    </w:p>
    <w:p w14:paraId="6D6BC973" w14:textId="410AAF2C" w:rsidR="00F714B8" w:rsidRDefault="00F714B8" w:rsidP="004555C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Цели модуля</w:t>
      </w:r>
      <w:r>
        <w:rPr>
          <w:sz w:val="28"/>
          <w:szCs w:val="28"/>
          <w:lang w:val="en-US"/>
        </w:rPr>
        <w:t>:</w:t>
      </w:r>
    </w:p>
    <w:p w14:paraId="51EEFA8F" w14:textId="5BB7767A" w:rsidR="00F714B8" w:rsidRDefault="003B573C" w:rsidP="004555CD">
      <w:pPr>
        <w:pStyle w:val="Standar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4555CD">
        <w:rPr>
          <w:sz w:val="28"/>
          <w:szCs w:val="28"/>
        </w:rPr>
        <w:t>азработать интуитивно понятные функции для получения данных на определенных стадиях</w:t>
      </w:r>
      <w:r w:rsidR="004555CD" w:rsidRPr="004555CD">
        <w:rPr>
          <w:sz w:val="28"/>
          <w:szCs w:val="28"/>
        </w:rPr>
        <w:t>;</w:t>
      </w:r>
    </w:p>
    <w:p w14:paraId="0C81D9B8" w14:textId="1519253D" w:rsidR="004555CD" w:rsidRDefault="003B573C" w:rsidP="004555CD">
      <w:pPr>
        <w:pStyle w:val="Standar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555CD">
        <w:rPr>
          <w:sz w:val="28"/>
          <w:szCs w:val="28"/>
        </w:rPr>
        <w:t>редоставить итоговый результат обработанных и форматированных таблиц.</w:t>
      </w:r>
    </w:p>
    <w:p w14:paraId="16E3B653" w14:textId="68ABDFEA" w:rsidR="004555CD" w:rsidRDefault="004555CD" w:rsidP="004555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55CD">
        <w:rPr>
          <w:rFonts w:ascii="Times New Roman" w:hAnsi="Times New Roman" w:cs="Times New Roman"/>
          <w:sz w:val="28"/>
          <w:szCs w:val="28"/>
        </w:rPr>
        <w:t>Описание функциональности включали в себя след</w:t>
      </w:r>
      <w:r>
        <w:rPr>
          <w:rFonts w:ascii="Times New Roman" w:hAnsi="Times New Roman" w:cs="Times New Roman"/>
          <w:sz w:val="28"/>
          <w:szCs w:val="28"/>
        </w:rPr>
        <w:t>ующие</w:t>
      </w:r>
      <w:r w:rsidRPr="004555CD">
        <w:rPr>
          <w:rFonts w:ascii="Times New Roman" w:hAnsi="Times New Roman" w:cs="Times New Roman"/>
          <w:sz w:val="28"/>
          <w:szCs w:val="28"/>
        </w:rPr>
        <w:t xml:space="preserve"> моменты:</w:t>
      </w:r>
    </w:p>
    <w:p w14:paraId="24B9F591" w14:textId="6F773F92" w:rsidR="004555CD" w:rsidRDefault="003B573C" w:rsidP="004555CD">
      <w:pPr>
        <w:pStyle w:val="ae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4555CD">
        <w:rPr>
          <w:rFonts w:ascii="Times New Roman" w:eastAsia="Times New Roman" w:hAnsi="Times New Roman" w:cs="Times New Roman"/>
          <w:sz w:val="28"/>
          <w:szCs w:val="28"/>
        </w:rPr>
        <w:t>ользователь должен иметь доступ к документам</w:t>
      </w:r>
      <w:r w:rsidR="004555CD" w:rsidRPr="004555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88912B" w14:textId="2F74480A" w:rsidR="004555CD" w:rsidRDefault="003B573C" w:rsidP="004555CD">
      <w:pPr>
        <w:pStyle w:val="ae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4555CD">
        <w:rPr>
          <w:rFonts w:ascii="Times New Roman" w:eastAsia="Times New Roman" w:hAnsi="Times New Roman" w:cs="Times New Roman"/>
          <w:sz w:val="28"/>
          <w:szCs w:val="28"/>
        </w:rPr>
        <w:t>одуль должен корректно отображать обработанные, отформатированные таблицы.</w:t>
      </w:r>
    </w:p>
    <w:p w14:paraId="029C7936" w14:textId="77777777" w:rsidR="004555CD" w:rsidRDefault="004555CD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CBAD145" w14:textId="5972460A" w:rsidR="004555CD" w:rsidRDefault="004555CD" w:rsidP="004555CD">
      <w:pPr>
        <w:pStyle w:val="1"/>
        <w:pageBreakBefore/>
        <w:widowControl/>
        <w:tabs>
          <w:tab w:val="left" w:pos="284"/>
        </w:tabs>
        <w:spacing w:before="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4" w:name="_Toc198050170"/>
      <w:r w:rsidRPr="004555C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4555C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ab/>
      </w:r>
      <w:bookmarkStart w:id="15" w:name="_Toc164931905"/>
      <w:bookmarkStart w:id="16" w:name="__RefHeading___Toc5911_1416427127"/>
      <w:r w:rsidRPr="004555C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ОБЗОР АНАЛОГОВ ПРОГРАММНОГО ОБЕСПЕЧЕНИЯ</w:t>
      </w:r>
      <w:bookmarkEnd w:id="14"/>
      <w:bookmarkEnd w:id="15"/>
      <w:bookmarkEnd w:id="16"/>
    </w:p>
    <w:p w14:paraId="0FF5D2DD" w14:textId="2025A80C" w:rsidR="004555CD" w:rsidRDefault="004555CD" w:rsidP="004555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C89A2" w14:textId="050757F7" w:rsidR="004555CD" w:rsidRDefault="004555CD" w:rsidP="004A0A0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те модули, которые существуют для получени</w:t>
      </w:r>
      <w:r w:rsidR="004A0A0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данных из документов, не рассчитаны на полноценную обработку все</w:t>
      </w:r>
      <w:r w:rsidR="004A0A0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типов объектов</w:t>
      </w:r>
      <w:r w:rsidR="004A0A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таковых явных аналогов</w:t>
      </w:r>
      <w:r w:rsidR="004A0A09">
        <w:rPr>
          <w:rFonts w:ascii="Times New Roman" w:hAnsi="Times New Roman" w:cs="Times New Roman"/>
          <w:sz w:val="28"/>
          <w:szCs w:val="28"/>
        </w:rPr>
        <w:t xml:space="preserve"> нет, но существуют модули, которые используют внутри себя языковые модели, которые не полноценно, но могут получить отформатированные таблицы.</w:t>
      </w:r>
    </w:p>
    <w:p w14:paraId="59726257" w14:textId="03D9485B" w:rsidR="00994B0F" w:rsidRPr="00994B0F" w:rsidRDefault="004A0A09" w:rsidP="00994B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0A09">
        <w:rPr>
          <w:rFonts w:ascii="Times New Roman" w:hAnsi="Times New Roman" w:cs="Times New Roman"/>
          <w:sz w:val="28"/>
          <w:szCs w:val="28"/>
          <w:lang w:val="en-US"/>
        </w:rPr>
        <w:t>PyMuPDF</w:t>
      </w:r>
      <w:proofErr w:type="spellEnd"/>
      <w:r w:rsidR="00994B0F" w:rsidRPr="00994B0F">
        <w:rPr>
          <w:rFonts w:ascii="Times New Roman" w:hAnsi="Times New Roman" w:cs="Times New Roman"/>
          <w:sz w:val="28"/>
          <w:szCs w:val="28"/>
        </w:rPr>
        <w:t xml:space="preserve"> </w:t>
      </w:r>
      <w:r w:rsidR="00994B0F">
        <w:rPr>
          <w:rFonts w:ascii="Times New Roman" w:hAnsi="Times New Roman" w:cs="Times New Roman"/>
          <w:sz w:val="28"/>
          <w:szCs w:val="28"/>
        </w:rPr>
        <w:t>–</w:t>
      </w:r>
      <w:r w:rsidRPr="004A0A09">
        <w:rPr>
          <w:rFonts w:ascii="Times New Roman" w:hAnsi="Times New Roman" w:cs="Times New Roman"/>
          <w:sz w:val="28"/>
          <w:szCs w:val="28"/>
        </w:rPr>
        <w:t xml:space="preserve"> это мощная и гибкая библиотека 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0A09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A0A09">
        <w:rPr>
          <w:rFonts w:ascii="Times New Roman" w:hAnsi="Times New Roman" w:cs="Times New Roman"/>
          <w:sz w:val="28"/>
          <w:szCs w:val="28"/>
        </w:rPr>
        <w:t>-документами и другими форматами (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XPS</w:t>
      </w:r>
      <w:r w:rsidRPr="004A0A09">
        <w:rPr>
          <w:rFonts w:ascii="Times New Roman" w:hAnsi="Times New Roman" w:cs="Times New Roman"/>
          <w:sz w:val="28"/>
          <w:szCs w:val="28"/>
        </w:rPr>
        <w:t xml:space="preserve">, 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4A0A09">
        <w:rPr>
          <w:rFonts w:ascii="Times New Roman" w:hAnsi="Times New Roman" w:cs="Times New Roman"/>
          <w:sz w:val="28"/>
          <w:szCs w:val="28"/>
        </w:rPr>
        <w:t xml:space="preserve">, 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MOBI</w:t>
      </w:r>
      <w:r w:rsidRPr="004A0A09">
        <w:rPr>
          <w:rFonts w:ascii="Times New Roman" w:hAnsi="Times New Roman" w:cs="Times New Roman"/>
          <w:sz w:val="28"/>
          <w:szCs w:val="28"/>
        </w:rPr>
        <w:t xml:space="preserve">). Она предоставляет инструменты для извлечения текста, изображений и метаданных, а также для редактирования, аннотирования и преобразования документов. Библиотека отличается высокой производительностью и поддерживает интеграцию с современными 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4A0A09">
        <w:rPr>
          <w:rFonts w:ascii="Times New Roman" w:hAnsi="Times New Roman" w:cs="Times New Roman"/>
          <w:sz w:val="28"/>
          <w:szCs w:val="28"/>
        </w:rPr>
        <w:t>-решениями, включая обработку документов для языковых моделей (</w:t>
      </w:r>
      <w:r w:rsidRPr="004A0A09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994B0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94B0F" w:rsidRPr="00994B0F">
        <w:rPr>
          <w:rFonts w:ascii="Times New Roman" w:hAnsi="Times New Roman" w:cs="Times New Roman"/>
          <w:sz w:val="28"/>
          <w:szCs w:val="28"/>
        </w:rPr>
        <w:t>) [</w:t>
      </w:r>
      <w:r w:rsidR="006C4C64">
        <w:rPr>
          <w:rFonts w:ascii="Times New Roman" w:hAnsi="Times New Roman" w:cs="Times New Roman"/>
          <w:sz w:val="28"/>
          <w:szCs w:val="28"/>
        </w:rPr>
        <w:t>6</w:t>
      </w:r>
      <w:r w:rsidR="00994B0F" w:rsidRPr="00994B0F">
        <w:rPr>
          <w:rFonts w:ascii="Times New Roman" w:hAnsi="Times New Roman" w:cs="Times New Roman"/>
          <w:sz w:val="28"/>
          <w:szCs w:val="28"/>
        </w:rPr>
        <w:t>].</w:t>
      </w:r>
    </w:p>
    <w:p w14:paraId="05C64A6B" w14:textId="63D6CF32" w:rsidR="004A0A09" w:rsidRDefault="00994B0F" w:rsidP="00994B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4B0F">
        <w:rPr>
          <w:rFonts w:ascii="Times New Roman" w:hAnsi="Times New Roman" w:cs="Times New Roman"/>
          <w:sz w:val="28"/>
          <w:szCs w:val="28"/>
        </w:rPr>
        <w:t>MegaParse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4B0F">
        <w:rPr>
          <w:rFonts w:ascii="Times New Roman" w:hAnsi="Times New Roman" w:cs="Times New Roman"/>
          <w:sz w:val="28"/>
          <w:szCs w:val="28"/>
        </w:rPr>
        <w:t xml:space="preserve"> мощная библиотека для извлечения и обработки данных из различных форматов файлов, включая PDF, DOCX, PPTX и другие. Она позволяет легко </w:t>
      </w:r>
      <w:proofErr w:type="spellStart"/>
      <w:r w:rsidRPr="00994B0F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 структурированные и неструктурированные данные, подготавливая их для дальнейшего анализа или интеграции с ML-моделями и базами данных [</w:t>
      </w:r>
      <w:r w:rsidR="006C4C64" w:rsidRPr="006C4C64">
        <w:rPr>
          <w:rFonts w:ascii="Times New Roman" w:hAnsi="Times New Roman" w:cs="Times New Roman"/>
          <w:sz w:val="28"/>
          <w:szCs w:val="28"/>
        </w:rPr>
        <w:t>7</w:t>
      </w:r>
      <w:r w:rsidRPr="00994B0F">
        <w:rPr>
          <w:rFonts w:ascii="Times New Roman" w:hAnsi="Times New Roman" w:cs="Times New Roman"/>
          <w:sz w:val="28"/>
          <w:szCs w:val="28"/>
        </w:rPr>
        <w:t>].</w:t>
      </w:r>
    </w:p>
    <w:p w14:paraId="59044733" w14:textId="42D791E6" w:rsidR="00994B0F" w:rsidRDefault="00994B0F" w:rsidP="00994B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4B0F">
        <w:rPr>
          <w:rFonts w:ascii="Times New Roman" w:hAnsi="Times New Roman" w:cs="Times New Roman"/>
          <w:sz w:val="28"/>
          <w:szCs w:val="28"/>
        </w:rPr>
        <w:t>Markdrop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4B0F">
        <w:rPr>
          <w:rFonts w:ascii="Times New Roman" w:hAnsi="Times New Roman" w:cs="Times New Roman"/>
          <w:sz w:val="28"/>
          <w:szCs w:val="28"/>
        </w:rPr>
        <w:t xml:space="preserve"> это Python-библиотека, предназначенная для удобной работы с разметкой текстовых данных в формате </w:t>
      </w:r>
      <w:proofErr w:type="spellStart"/>
      <w:r w:rsidRPr="00994B0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. Она предоставляет инструменты для </w:t>
      </w:r>
      <w:proofErr w:type="spellStart"/>
      <w:r w:rsidRPr="00994B0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, обработки и генерации </w:t>
      </w:r>
      <w:proofErr w:type="spellStart"/>
      <w:r w:rsidRPr="00994B0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="009913D0">
        <w:rPr>
          <w:rFonts w:ascii="Times New Roman" w:hAnsi="Times New Roman" w:cs="Times New Roman"/>
          <w:sz w:val="28"/>
          <w:szCs w:val="28"/>
        </w:rPr>
        <w:t>–</w:t>
      </w:r>
      <w:r w:rsidRPr="00994B0F">
        <w:rPr>
          <w:rFonts w:ascii="Times New Roman" w:hAnsi="Times New Roman" w:cs="Times New Roman"/>
          <w:sz w:val="28"/>
          <w:szCs w:val="28"/>
        </w:rPr>
        <w:t>документов, что делает её полезной для разработчиков, технических писателей и аналитиков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94B0F">
        <w:rPr>
          <w:rFonts w:ascii="Times New Roman" w:hAnsi="Times New Roman" w:cs="Times New Roman"/>
          <w:sz w:val="28"/>
          <w:szCs w:val="28"/>
        </w:rPr>
        <w:t xml:space="preserve">Библиотека поддерживает базовые операции с </w:t>
      </w:r>
      <w:proofErr w:type="spellStart"/>
      <w:r w:rsidRPr="00994B0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94B0F">
        <w:rPr>
          <w:rFonts w:ascii="Times New Roman" w:hAnsi="Times New Roman" w:cs="Times New Roman"/>
          <w:sz w:val="28"/>
          <w:szCs w:val="28"/>
        </w:rPr>
        <w:t xml:space="preserve"> и может быть полезна в проектах, где требуется программная работа с текстовыми данными в этом формате</w:t>
      </w:r>
      <w:r w:rsidR="00DE3E4A">
        <w:rPr>
          <w:rFonts w:ascii="Times New Roman" w:hAnsi="Times New Roman" w:cs="Times New Roman"/>
          <w:sz w:val="28"/>
          <w:szCs w:val="28"/>
        </w:rPr>
        <w:t xml:space="preserve"> </w:t>
      </w:r>
      <w:r w:rsidR="00DE3E4A" w:rsidRPr="00DE3E4A">
        <w:rPr>
          <w:rFonts w:ascii="Times New Roman" w:hAnsi="Times New Roman" w:cs="Times New Roman"/>
          <w:sz w:val="28"/>
          <w:szCs w:val="28"/>
        </w:rPr>
        <w:t>[</w:t>
      </w:r>
      <w:r w:rsidR="006C4C64" w:rsidRPr="006C4C64">
        <w:rPr>
          <w:rFonts w:ascii="Times New Roman" w:hAnsi="Times New Roman" w:cs="Times New Roman"/>
          <w:sz w:val="28"/>
          <w:szCs w:val="28"/>
        </w:rPr>
        <w:t>8</w:t>
      </w:r>
      <w:r w:rsidR="00DE3E4A" w:rsidRPr="00DE3E4A">
        <w:rPr>
          <w:rFonts w:ascii="Times New Roman" w:hAnsi="Times New Roman" w:cs="Times New Roman"/>
          <w:sz w:val="28"/>
          <w:szCs w:val="28"/>
        </w:rPr>
        <w:t>]</w:t>
      </w:r>
      <w:r w:rsidRPr="00994B0F">
        <w:rPr>
          <w:rFonts w:ascii="Times New Roman" w:hAnsi="Times New Roman" w:cs="Times New Roman"/>
          <w:sz w:val="28"/>
          <w:szCs w:val="28"/>
        </w:rPr>
        <w:t>.</w:t>
      </w:r>
    </w:p>
    <w:p w14:paraId="5151D551" w14:textId="77777777" w:rsidR="00E4295C" w:rsidRDefault="002B21CB" w:rsidP="00B320BE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2B21CB">
        <w:rPr>
          <w:sz w:val="28"/>
          <w:szCs w:val="28"/>
        </w:rPr>
        <w:t xml:space="preserve">Таким образом, рассмотренные аналоги либо представляют из себя хорошие решения для анализа данных, но с недостаточным функционалом </w:t>
      </w:r>
      <w:r w:rsidR="00973922">
        <w:rPr>
          <w:sz w:val="28"/>
          <w:szCs w:val="28"/>
        </w:rPr>
        <w:t>по работе с</w:t>
      </w:r>
      <w:r w:rsidRPr="002B21CB">
        <w:rPr>
          <w:sz w:val="28"/>
          <w:szCs w:val="28"/>
        </w:rPr>
        <w:t xml:space="preserve"> </w:t>
      </w:r>
      <w:r w:rsidR="00451F0E">
        <w:rPr>
          <w:sz w:val="28"/>
          <w:szCs w:val="28"/>
        </w:rPr>
        <w:t>таблиц</w:t>
      </w:r>
      <w:r w:rsidR="00973922">
        <w:rPr>
          <w:sz w:val="28"/>
          <w:szCs w:val="28"/>
        </w:rPr>
        <w:t>ами</w:t>
      </w:r>
    </w:p>
    <w:p w14:paraId="579EC3D9" w14:textId="77777777" w:rsidR="00E4295C" w:rsidRDefault="00E4295C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F036CB4" w14:textId="16C0C9E1" w:rsidR="002B21CB" w:rsidRPr="0054467A" w:rsidRDefault="00E4295C" w:rsidP="0054467A">
      <w:pPr>
        <w:pStyle w:val="1"/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198050171"/>
      <w:r w:rsidRPr="00E4295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E4295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ПРОЕКТИРОВАНИЕ СИСТЕМЫ</w:t>
      </w:r>
      <w:r w:rsidR="002B21CB" w:rsidRPr="002B21CB">
        <w:t>.</w:t>
      </w:r>
      <w:bookmarkEnd w:id="17"/>
    </w:p>
    <w:p w14:paraId="7D0D8A23" w14:textId="2E21B940" w:rsidR="0054467A" w:rsidRDefault="0054467A" w:rsidP="005446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6FFC4" w14:textId="77777777" w:rsidR="0054467A" w:rsidRPr="0054467A" w:rsidRDefault="0054467A" w:rsidP="0054467A">
      <w:pPr>
        <w:pStyle w:val="Standard"/>
        <w:tabs>
          <w:tab w:val="left" w:pos="1134"/>
        </w:tabs>
        <w:spacing w:line="360" w:lineRule="auto"/>
        <w:ind w:firstLine="709"/>
        <w:contextualSpacing/>
        <w:jc w:val="both"/>
      </w:pPr>
      <w:r w:rsidRPr="0054467A">
        <w:rPr>
          <w:sz w:val="28"/>
          <w:szCs w:val="28"/>
        </w:rPr>
        <w:t>Проектирование системы играет ключевую роль в разработке программного обеспечения, обеспечивая эффективную и гибкую архитектуру системы.</w:t>
      </w:r>
    </w:p>
    <w:p w14:paraId="5ECCAA35" w14:textId="198028E8" w:rsidR="0054467A" w:rsidRDefault="0054467A" w:rsidP="0054467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67A">
        <w:rPr>
          <w:rFonts w:ascii="Times New Roman" w:hAnsi="Times New Roman" w:cs="Times New Roman"/>
          <w:sz w:val="28"/>
          <w:szCs w:val="28"/>
        </w:rPr>
        <w:t xml:space="preserve">Поскольку в разделе 2 были описаны общие требования системы, далее было выполнено проектирование классов с помощью UML, что в дальнейшем обеспечит понятность и </w:t>
      </w:r>
      <w:proofErr w:type="spellStart"/>
      <w:r w:rsidRPr="0054467A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54467A">
        <w:rPr>
          <w:rFonts w:ascii="Times New Roman" w:hAnsi="Times New Roman" w:cs="Times New Roman"/>
          <w:sz w:val="28"/>
          <w:szCs w:val="28"/>
        </w:rPr>
        <w:t xml:space="preserve"> кода, а также облегчит добавление новых функций и модификацию существующих.</w:t>
      </w:r>
    </w:p>
    <w:p w14:paraId="64ADFF61" w14:textId="022B27CD" w:rsidR="00A905B5" w:rsidRDefault="00A905B5" w:rsidP="00A905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A284BE" w14:textId="3264F85B" w:rsidR="00A905B5" w:rsidRPr="00A905B5" w:rsidRDefault="00A905B5" w:rsidP="00A905B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8050172"/>
      <w:r w:rsidRPr="00A905B5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Проектирование функций взаимодействия</w:t>
      </w:r>
      <w:bookmarkEnd w:id="18"/>
    </w:p>
    <w:p w14:paraId="3C650C3D" w14:textId="302E9838" w:rsidR="00A905B5" w:rsidRDefault="00A905B5" w:rsidP="00A905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8A9115" w14:textId="4669F355" w:rsidR="00A905B5" w:rsidRDefault="00A905B5" w:rsidP="00A905B5">
      <w:pPr>
        <w:pStyle w:val="Standard"/>
        <w:tabs>
          <w:tab w:val="left" w:pos="1134"/>
        </w:tabs>
        <w:spacing w:line="360" w:lineRule="auto"/>
        <w:ind w:firstLine="709"/>
        <w:jc w:val="both"/>
      </w:pPr>
      <w:r>
        <w:rPr>
          <w:sz w:val="28"/>
          <w:szCs w:val="28"/>
        </w:rPr>
        <w:t>В этом подразделе мы рассмотрим каждую функцию в отдельности, опишем его функциональность, свойства.</w:t>
      </w:r>
    </w:p>
    <w:p w14:paraId="069272E4" w14:textId="40347AE6" w:rsidR="00A905B5" w:rsidRDefault="00A905B5" w:rsidP="00A905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5B5">
        <w:rPr>
          <w:rFonts w:ascii="Times New Roman" w:hAnsi="Times New Roman" w:cs="Times New Roman"/>
          <w:sz w:val="28"/>
          <w:szCs w:val="28"/>
        </w:rPr>
        <w:t>В результате проектирования классов, отвечающих за интерфейс системы, была получена диаграмма классов, представленная на рисунке 4.1</w:t>
      </w:r>
    </w:p>
    <w:p w14:paraId="385B9B74" w14:textId="647A7209" w:rsidR="00E07679" w:rsidRDefault="00E07679" w:rsidP="00E076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76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30D3EB" wp14:editId="7E2AD010">
            <wp:extent cx="5940425" cy="5213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BA7B" w14:textId="139461F2" w:rsidR="008C2D4B" w:rsidRDefault="008C2D4B" w:rsidP="008C2D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C2D4B">
        <w:rPr>
          <w:rFonts w:ascii="Times New Roman" w:hAnsi="Times New Roman" w:cs="Times New Roman"/>
          <w:sz w:val="28"/>
          <w:szCs w:val="28"/>
        </w:rPr>
        <w:t>Рисунок 4.1</w:t>
      </w:r>
      <w:r w:rsidR="0080069B" w:rsidRPr="00994B0F">
        <w:rPr>
          <w:rFonts w:ascii="Times New Roman" w:hAnsi="Times New Roman" w:cs="Times New Roman"/>
          <w:sz w:val="28"/>
          <w:szCs w:val="28"/>
        </w:rPr>
        <w:t xml:space="preserve"> </w:t>
      </w:r>
      <w:r w:rsidR="0080069B">
        <w:rPr>
          <w:rFonts w:ascii="Times New Roman" w:hAnsi="Times New Roman" w:cs="Times New Roman"/>
          <w:sz w:val="28"/>
          <w:szCs w:val="28"/>
        </w:rPr>
        <w:t>–</w:t>
      </w:r>
      <w:r w:rsidR="0080069B" w:rsidRPr="00994B0F">
        <w:rPr>
          <w:rFonts w:ascii="Times New Roman" w:hAnsi="Times New Roman" w:cs="Times New Roman"/>
          <w:sz w:val="28"/>
          <w:szCs w:val="28"/>
        </w:rPr>
        <w:t xml:space="preserve"> </w:t>
      </w:r>
      <w:r w:rsidRPr="008C2D4B"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sz w:val="28"/>
          <w:szCs w:val="28"/>
        </w:rPr>
        <w:t>функция взаимодействия</w:t>
      </w:r>
    </w:p>
    <w:p w14:paraId="05851E4E" w14:textId="6A2C3C6A" w:rsidR="00DA444F" w:rsidRDefault="00DA444F" w:rsidP="00DA444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Более детальное описание функций приведено в таблице 4.1.</w:t>
      </w:r>
    </w:p>
    <w:p w14:paraId="7B5BB3EC" w14:textId="485544C9" w:rsidR="00DA444F" w:rsidRPr="00DA444F" w:rsidRDefault="00DA444F" w:rsidP="00DA444F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A444F">
        <w:rPr>
          <w:rStyle w:val="af1"/>
          <w:rFonts w:eastAsia="Calibri"/>
        </w:rPr>
        <w:t>Таблица 4.1</w:t>
      </w:r>
      <w:r w:rsidR="0080069B" w:rsidRPr="00994B0F">
        <w:rPr>
          <w:rFonts w:ascii="Times New Roman" w:hAnsi="Times New Roman" w:cs="Times New Roman"/>
          <w:sz w:val="28"/>
          <w:szCs w:val="28"/>
        </w:rPr>
        <w:t xml:space="preserve"> </w:t>
      </w:r>
      <w:r w:rsidR="0080069B">
        <w:rPr>
          <w:rFonts w:ascii="Times New Roman" w:hAnsi="Times New Roman" w:cs="Times New Roman"/>
          <w:sz w:val="28"/>
          <w:szCs w:val="28"/>
        </w:rPr>
        <w:t>–</w:t>
      </w:r>
      <w:r w:rsidR="0080069B" w:rsidRPr="00994B0F">
        <w:rPr>
          <w:rFonts w:ascii="Times New Roman" w:hAnsi="Times New Roman" w:cs="Times New Roman"/>
          <w:sz w:val="28"/>
          <w:szCs w:val="28"/>
        </w:rPr>
        <w:t xml:space="preserve"> </w:t>
      </w:r>
      <w:r w:rsidRPr="00DA444F">
        <w:rPr>
          <w:rFonts w:ascii="Times New Roman" w:hAnsi="Times New Roman" w:cs="Times New Roman"/>
          <w:sz w:val="28"/>
          <w:szCs w:val="28"/>
        </w:rPr>
        <w:t>Описание функций взаимодействия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DA444F" w14:paraId="3C199C25" w14:textId="77777777" w:rsidTr="00DA444F">
        <w:tc>
          <w:tcPr>
            <w:tcW w:w="4815" w:type="dxa"/>
          </w:tcPr>
          <w:p w14:paraId="7B8FC74D" w14:textId="05EE75E8" w:rsidR="00DA444F" w:rsidRDefault="00DA444F" w:rsidP="00DA444F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4530" w:type="dxa"/>
          </w:tcPr>
          <w:p w14:paraId="55DDE150" w14:textId="3E747AFE" w:rsidR="00DA444F" w:rsidRDefault="00DA444F" w:rsidP="00DA444F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</w:t>
            </w:r>
          </w:p>
        </w:tc>
      </w:tr>
      <w:tr w:rsidR="00DA444F" w:rsidRPr="00DA444F" w14:paraId="24690D6B" w14:textId="77777777" w:rsidTr="00DA444F">
        <w:tc>
          <w:tcPr>
            <w:tcW w:w="4815" w:type="dxa"/>
          </w:tcPr>
          <w:p w14:paraId="3D88085D" w14:textId="6136F56C" w:rsidR="00DA444F" w:rsidRPr="00315FB2" w:rsidRDefault="00DA444F" w:rsidP="00C5678E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DA444F">
              <w:rPr>
                <w:sz w:val="28"/>
                <w:szCs w:val="28"/>
                <w:lang w:val="en-US"/>
              </w:rPr>
              <w:t>open</w:t>
            </w:r>
            <w:r w:rsidRPr="00627B42">
              <w:rPr>
                <w:sz w:val="28"/>
                <w:szCs w:val="28"/>
              </w:rPr>
              <w:t>_</w:t>
            </w:r>
            <w:proofErr w:type="gramStart"/>
            <w:r w:rsidRPr="00DA444F">
              <w:rPr>
                <w:sz w:val="28"/>
                <w:szCs w:val="28"/>
                <w:lang w:val="en-US"/>
              </w:rPr>
              <w:t>docx</w:t>
            </w:r>
            <w:r w:rsidRPr="00627B42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path</w:t>
            </w:r>
            <w:r w:rsidRPr="00627B4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str</w:t>
            </w:r>
            <w:r w:rsidRPr="00627B42">
              <w:rPr>
                <w:sz w:val="28"/>
                <w:szCs w:val="28"/>
              </w:rPr>
              <w:t xml:space="preserve">) – </w:t>
            </w:r>
            <w:r w:rsidR="00627B42">
              <w:rPr>
                <w:sz w:val="28"/>
                <w:szCs w:val="28"/>
              </w:rPr>
              <w:t>открытие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>файла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 xml:space="preserve">формата </w:t>
            </w:r>
            <w:r w:rsidR="00627B42">
              <w:rPr>
                <w:sz w:val="28"/>
                <w:szCs w:val="28"/>
                <w:lang w:val="en-US"/>
              </w:rPr>
              <w:t>docx</w:t>
            </w:r>
            <w:r w:rsidR="00315FB2">
              <w:rPr>
                <w:sz w:val="28"/>
                <w:szCs w:val="28"/>
              </w:rPr>
              <w:t>.</w:t>
            </w:r>
          </w:p>
        </w:tc>
        <w:tc>
          <w:tcPr>
            <w:tcW w:w="4530" w:type="dxa"/>
          </w:tcPr>
          <w:p w14:paraId="26B5B838" w14:textId="7F6205F1" w:rsidR="00DA444F" w:rsidRPr="00315FB2" w:rsidRDefault="00DA444F" w:rsidP="00C5678E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  <w:r w:rsidRPr="00627B42">
              <w:rPr>
                <w:sz w:val="28"/>
                <w:szCs w:val="28"/>
              </w:rPr>
              <w:t xml:space="preserve"> – </w:t>
            </w:r>
            <w:r w:rsidR="00627B42">
              <w:rPr>
                <w:sz w:val="28"/>
                <w:szCs w:val="28"/>
              </w:rPr>
              <w:t>путь к файлу d</w:t>
            </w:r>
            <w:proofErr w:type="spellStart"/>
            <w:r w:rsidR="00627B42">
              <w:rPr>
                <w:sz w:val="28"/>
                <w:szCs w:val="28"/>
                <w:lang w:val="en-US"/>
              </w:rPr>
              <w:t>ocx</w:t>
            </w:r>
            <w:proofErr w:type="spellEnd"/>
            <w:r w:rsidR="00315FB2" w:rsidRPr="00315FB2">
              <w:rPr>
                <w:sz w:val="28"/>
                <w:szCs w:val="28"/>
              </w:rPr>
              <w:t>.</w:t>
            </w:r>
          </w:p>
        </w:tc>
      </w:tr>
      <w:tr w:rsidR="00DA444F" w:rsidRPr="00DA444F" w14:paraId="206BBACC" w14:textId="77777777" w:rsidTr="00DA444F">
        <w:tc>
          <w:tcPr>
            <w:tcW w:w="4815" w:type="dxa"/>
          </w:tcPr>
          <w:p w14:paraId="6D3489E0" w14:textId="147211DE" w:rsidR="00DA444F" w:rsidRPr="00315FB2" w:rsidRDefault="00DA444F" w:rsidP="00C5678E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DA444F">
              <w:rPr>
                <w:sz w:val="28"/>
                <w:szCs w:val="28"/>
                <w:lang w:val="en-US"/>
              </w:rPr>
              <w:t>get_</w:t>
            </w:r>
            <w:proofErr w:type="gramStart"/>
            <w:r w:rsidRPr="00DA444F">
              <w:rPr>
                <w:sz w:val="28"/>
                <w:szCs w:val="28"/>
                <w:lang w:val="en-US"/>
              </w:rPr>
              <w:t>tables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document: Document)</w:t>
            </w:r>
            <w:r w:rsidR="00627B42">
              <w:rPr>
                <w:sz w:val="28"/>
                <w:szCs w:val="28"/>
                <w:lang w:val="en-US"/>
              </w:rPr>
              <w:t xml:space="preserve"> – </w:t>
            </w:r>
            <w:r w:rsidR="00627B42">
              <w:rPr>
                <w:sz w:val="28"/>
                <w:szCs w:val="28"/>
              </w:rPr>
              <w:t>получение</w:t>
            </w:r>
            <w:r w:rsidR="00627B42" w:rsidRPr="00627B42">
              <w:rPr>
                <w:sz w:val="28"/>
                <w:szCs w:val="28"/>
                <w:lang w:val="en-US"/>
              </w:rPr>
              <w:t xml:space="preserve"> </w:t>
            </w:r>
            <w:r w:rsidR="00627B42">
              <w:rPr>
                <w:sz w:val="28"/>
                <w:szCs w:val="28"/>
              </w:rPr>
              <w:t>объектов</w:t>
            </w:r>
            <w:r w:rsidR="00627B42" w:rsidRPr="00627B42">
              <w:rPr>
                <w:sz w:val="28"/>
                <w:szCs w:val="28"/>
                <w:lang w:val="en-US"/>
              </w:rPr>
              <w:t xml:space="preserve"> </w:t>
            </w:r>
            <w:r w:rsidR="00627B42">
              <w:rPr>
                <w:sz w:val="28"/>
                <w:szCs w:val="28"/>
              </w:rPr>
              <w:t>таблиц</w:t>
            </w:r>
            <w:r w:rsidR="00315FB2" w:rsidRPr="00315F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530" w:type="dxa"/>
          </w:tcPr>
          <w:p w14:paraId="139A4592" w14:textId="6E8AD93F" w:rsidR="00DA444F" w:rsidRPr="00315FB2" w:rsidRDefault="00627B42" w:rsidP="00C5678E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DA444F">
              <w:rPr>
                <w:sz w:val="28"/>
                <w:szCs w:val="28"/>
                <w:lang w:val="en-US"/>
              </w:rPr>
              <w:t>ocument</w:t>
            </w:r>
            <w:r>
              <w:rPr>
                <w:sz w:val="28"/>
                <w:szCs w:val="28"/>
              </w:rPr>
              <w:t xml:space="preserve"> – объект открытого документа</w:t>
            </w:r>
            <w:r w:rsidR="00315FB2">
              <w:rPr>
                <w:sz w:val="28"/>
                <w:szCs w:val="28"/>
                <w:lang w:val="en-US"/>
              </w:rPr>
              <w:t>.</w:t>
            </w:r>
          </w:p>
        </w:tc>
      </w:tr>
      <w:tr w:rsidR="00DA444F" w:rsidRPr="00DA444F" w14:paraId="560B90C3" w14:textId="77777777" w:rsidTr="00627B42">
        <w:tc>
          <w:tcPr>
            <w:tcW w:w="4815" w:type="dxa"/>
            <w:tcBorders>
              <w:bottom w:val="single" w:sz="4" w:space="0" w:color="auto"/>
            </w:tcBorders>
          </w:tcPr>
          <w:p w14:paraId="5FE9E5E5" w14:textId="77243F1F" w:rsidR="00DA444F" w:rsidRPr="00627B42" w:rsidRDefault="00DA444F" w:rsidP="00C5678E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DA444F">
              <w:rPr>
                <w:sz w:val="28"/>
                <w:szCs w:val="28"/>
                <w:lang w:val="en-US"/>
              </w:rPr>
              <w:t>convert</w:t>
            </w:r>
            <w:r w:rsidRPr="00627B42">
              <w:rPr>
                <w:sz w:val="28"/>
                <w:szCs w:val="28"/>
              </w:rPr>
              <w:t>_</w:t>
            </w:r>
            <w:r w:rsidRPr="00DA444F"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>_</w:t>
            </w:r>
            <w:r w:rsidRPr="00DA444F">
              <w:rPr>
                <w:sz w:val="28"/>
                <w:szCs w:val="28"/>
                <w:lang w:val="en-US"/>
              </w:rPr>
              <w:t>to</w:t>
            </w:r>
            <w:r w:rsidRPr="00627B42">
              <w:rPr>
                <w:sz w:val="28"/>
                <w:szCs w:val="28"/>
              </w:rPr>
              <w:t>_</w:t>
            </w:r>
            <w:proofErr w:type="gramStart"/>
            <w:r w:rsidRPr="00DA444F">
              <w:rPr>
                <w:sz w:val="28"/>
                <w:szCs w:val="28"/>
                <w:lang w:val="en-US"/>
              </w:rPr>
              <w:t>list</w:t>
            </w:r>
            <w:r w:rsidRPr="00627B42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docx</w:t>
            </w:r>
            <w:r w:rsidRPr="00627B4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>)</w:t>
            </w:r>
            <w:r w:rsidR="00627B42" w:rsidRPr="00627B42">
              <w:rPr>
                <w:sz w:val="28"/>
                <w:szCs w:val="28"/>
              </w:rPr>
              <w:t xml:space="preserve"> – </w:t>
            </w:r>
            <w:r w:rsidR="00627B42">
              <w:rPr>
                <w:sz w:val="28"/>
                <w:szCs w:val="28"/>
              </w:rPr>
              <w:t>преобразование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>объекта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>таблицы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>в</w:t>
            </w:r>
            <w:r w:rsidR="00627B42" w:rsidRPr="00627B42">
              <w:rPr>
                <w:sz w:val="28"/>
                <w:szCs w:val="28"/>
              </w:rPr>
              <w:t xml:space="preserve"> </w:t>
            </w:r>
            <w:r w:rsidR="00627B42">
              <w:rPr>
                <w:sz w:val="28"/>
                <w:szCs w:val="28"/>
              </w:rPr>
              <w:t>список строк</w:t>
            </w:r>
            <w:r w:rsidR="00315FB2">
              <w:rPr>
                <w:sz w:val="28"/>
                <w:szCs w:val="28"/>
              </w:rPr>
              <w:t>.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2B256E77" w14:textId="5FBD38E6" w:rsidR="00DA444F" w:rsidRPr="00315FB2" w:rsidRDefault="00627B42" w:rsidP="00C5678E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DA444F">
              <w:rPr>
                <w:sz w:val="28"/>
                <w:szCs w:val="28"/>
                <w:lang w:val="en-US"/>
              </w:rPr>
              <w:t>able</w:t>
            </w:r>
            <w:r>
              <w:rPr>
                <w:sz w:val="28"/>
                <w:szCs w:val="28"/>
              </w:rPr>
              <w:t xml:space="preserve"> – объект таблица</w:t>
            </w:r>
            <w:r w:rsidR="00315FB2">
              <w:rPr>
                <w:sz w:val="28"/>
                <w:szCs w:val="28"/>
                <w:lang w:val="en-US"/>
              </w:rPr>
              <w:t>.</w:t>
            </w:r>
          </w:p>
        </w:tc>
      </w:tr>
      <w:tr w:rsidR="00627B42" w:rsidRPr="00627B42" w14:paraId="7E1550F4" w14:textId="77777777" w:rsidTr="00627B42">
        <w:tc>
          <w:tcPr>
            <w:tcW w:w="4815" w:type="dxa"/>
            <w:tcBorders>
              <w:bottom w:val="nil"/>
            </w:tcBorders>
          </w:tcPr>
          <w:p w14:paraId="4DC92BB1" w14:textId="4088A52B" w:rsidR="00627B42" w:rsidRPr="00627B42" w:rsidRDefault="00627B42" w:rsidP="00C5678E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DA444F">
              <w:rPr>
                <w:sz w:val="28"/>
                <w:szCs w:val="28"/>
                <w:lang w:val="en-US"/>
              </w:rPr>
              <w:t>get</w:t>
            </w:r>
            <w:r w:rsidRPr="00627B42">
              <w:rPr>
                <w:sz w:val="28"/>
                <w:szCs w:val="28"/>
                <w:lang w:val="en-US"/>
              </w:rPr>
              <w:t>_</w:t>
            </w:r>
            <w:proofErr w:type="gramStart"/>
            <w:r w:rsidRPr="00DA444F">
              <w:rPr>
                <w:sz w:val="28"/>
                <w:szCs w:val="28"/>
                <w:lang w:val="en-US"/>
              </w:rPr>
              <w:t>rows</w:t>
            </w:r>
            <w:proofErr w:type="spellEnd"/>
            <w:r w:rsidRPr="00627B42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627B42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627B42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str</w:t>
            </w:r>
            <w:r w:rsidRPr="00627B42">
              <w:rPr>
                <w:sz w:val="28"/>
                <w:szCs w:val="28"/>
                <w:lang w:val="en-US"/>
              </w:rPr>
              <w:t>]]) –</w:t>
            </w:r>
          </w:p>
        </w:tc>
        <w:tc>
          <w:tcPr>
            <w:tcW w:w="4530" w:type="dxa"/>
            <w:tcBorders>
              <w:bottom w:val="nil"/>
            </w:tcBorders>
          </w:tcPr>
          <w:p w14:paraId="399E043C" w14:textId="793CC8DC" w:rsidR="00627B42" w:rsidRPr="00315FB2" w:rsidRDefault="00627B42" w:rsidP="00C5678E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таблица из списка строк</w:t>
            </w:r>
            <w:r w:rsidR="00315FB2" w:rsidRPr="00315FB2">
              <w:rPr>
                <w:sz w:val="28"/>
                <w:szCs w:val="28"/>
              </w:rPr>
              <w:t>.</w:t>
            </w:r>
          </w:p>
        </w:tc>
      </w:tr>
    </w:tbl>
    <w:p w14:paraId="06DE0C1B" w14:textId="6D9A5BA4" w:rsidR="00627B42" w:rsidRPr="00627B42" w:rsidRDefault="00627B42" w:rsidP="00C5678E">
      <w:pPr>
        <w:pStyle w:val="Standard"/>
        <w:spacing w:line="360" w:lineRule="auto"/>
        <w:jc w:val="both"/>
        <w:rPr>
          <w:sz w:val="28"/>
          <w:szCs w:val="28"/>
        </w:rPr>
      </w:pPr>
    </w:p>
    <w:p w14:paraId="55BA9FEF" w14:textId="6F1D6167" w:rsidR="00627B42" w:rsidRPr="00627B42" w:rsidRDefault="00FA2307" w:rsidP="00C5678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</w:t>
      </w:r>
      <w:r w:rsidR="00627B42">
        <w:rPr>
          <w:sz w:val="28"/>
          <w:szCs w:val="28"/>
        </w:rPr>
        <w:t>аблиц</w:t>
      </w:r>
      <w:r>
        <w:rPr>
          <w:sz w:val="28"/>
          <w:szCs w:val="28"/>
        </w:rPr>
        <w:t>ы</w:t>
      </w:r>
      <w:r w:rsidR="00627B42">
        <w:rPr>
          <w:sz w:val="28"/>
          <w:szCs w:val="28"/>
        </w:rPr>
        <w:t xml:space="preserve"> 4.1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7B42" w:rsidRPr="00627B42" w14:paraId="2BF2355E" w14:textId="77777777" w:rsidTr="00627B42">
        <w:tc>
          <w:tcPr>
            <w:tcW w:w="4672" w:type="dxa"/>
          </w:tcPr>
          <w:p w14:paraId="435E397F" w14:textId="4496816C" w:rsidR="00627B42" w:rsidRPr="00627B4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</w:t>
            </w:r>
            <w:r w:rsidRPr="00627B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кол</w:t>
            </w:r>
            <w:r w:rsidRPr="00627B4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во</w:t>
            </w:r>
            <w:r w:rsidRPr="00627B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строк</w:t>
            </w:r>
            <w:r w:rsidRPr="00627B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таблице</w:t>
            </w:r>
            <w:r w:rsidR="00315FB2"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10D08E5D" w14:textId="4F32610A" w:rsidR="00627B42" w:rsidRPr="00627B4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627B42" w:rsidRPr="00627B42" w14:paraId="195D675E" w14:textId="77777777" w:rsidTr="00627B42">
        <w:tc>
          <w:tcPr>
            <w:tcW w:w="4672" w:type="dxa"/>
          </w:tcPr>
          <w:p w14:paraId="05F617BE" w14:textId="5CEFDB22" w:rsidR="00627B4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DA444F">
              <w:rPr>
                <w:sz w:val="28"/>
                <w:szCs w:val="28"/>
                <w:lang w:val="en-US"/>
              </w:rPr>
              <w:t>get_</w:t>
            </w:r>
            <w:proofErr w:type="gramStart"/>
            <w:r w:rsidRPr="00DA444F">
              <w:rPr>
                <w:sz w:val="28"/>
                <w:szCs w:val="28"/>
                <w:lang w:val="en-US"/>
              </w:rPr>
              <w:t>columns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table: list[list[str]]) – </w:t>
            </w:r>
            <w:r>
              <w:rPr>
                <w:sz w:val="28"/>
                <w:szCs w:val="28"/>
              </w:rPr>
              <w:t>получение</w:t>
            </w:r>
            <w:r w:rsidRPr="00627B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кол</w:t>
            </w:r>
            <w:r w:rsidRPr="00627B4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во</w:t>
            </w:r>
            <w:r w:rsidRPr="00627B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столбцов</w:t>
            </w:r>
            <w:r w:rsidRPr="00627B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627B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таблице</w:t>
            </w:r>
            <w:r w:rsidR="00315FB2"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4CF9772A" w14:textId="2BF2A30C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таблица из списка строк</w:t>
            </w:r>
            <w:r w:rsidR="00315FB2" w:rsidRPr="00315FB2">
              <w:rPr>
                <w:sz w:val="28"/>
                <w:szCs w:val="28"/>
              </w:rPr>
              <w:t>.</w:t>
            </w:r>
          </w:p>
        </w:tc>
      </w:tr>
      <w:tr w:rsidR="00627B42" w:rsidRPr="00627B42" w14:paraId="689907C1" w14:textId="77777777" w:rsidTr="00627B42">
        <w:tc>
          <w:tcPr>
            <w:tcW w:w="4672" w:type="dxa"/>
          </w:tcPr>
          <w:p w14:paraId="2F534436" w14:textId="78B68B74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lenght_every_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column</w:t>
            </w:r>
            <w:proofErr w:type="spellEnd"/>
            <w:r w:rsidRPr="00C5678E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table: list[list[str]], rows: int, columns: int</w:t>
            </w:r>
            <w:r w:rsidRPr="00C5678E">
              <w:rPr>
                <w:sz w:val="28"/>
                <w:szCs w:val="28"/>
                <w:lang w:val="en-US"/>
              </w:rPr>
              <w:t>)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  <w:lang w:val="en-US"/>
              </w:rPr>
              <w:t>–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получение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ширину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столбцов</w:t>
            </w:r>
            <w:r w:rsidR="00315FB2" w:rsidRPr="00315F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169067EB" w14:textId="77777777" w:rsid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table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таблица из списка строк</w:t>
            </w:r>
            <w:r w:rsidR="00315FB2" w:rsidRPr="00315FB2">
              <w:rPr>
                <w:sz w:val="28"/>
                <w:szCs w:val="28"/>
              </w:rPr>
              <w:t>;</w:t>
            </w:r>
          </w:p>
          <w:p w14:paraId="1A347736" w14:textId="2022D483" w:rsidR="00315FB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строк</w:t>
            </w:r>
            <w:r w:rsidR="00315FB2" w:rsidRPr="00315FB2">
              <w:rPr>
                <w:sz w:val="28"/>
                <w:szCs w:val="28"/>
              </w:rPr>
              <w:t>;</w:t>
            </w:r>
          </w:p>
          <w:p w14:paraId="286C94E6" w14:textId="3BD42D83" w:rsidR="00627B42" w:rsidRPr="009E0AC0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columns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столбцов</w:t>
            </w:r>
            <w:r w:rsidR="00315FB2">
              <w:rPr>
                <w:sz w:val="28"/>
                <w:szCs w:val="28"/>
              </w:rPr>
              <w:t>.</w:t>
            </w:r>
          </w:p>
        </w:tc>
      </w:tr>
      <w:tr w:rsidR="00627B42" w:rsidRPr="00315FB2" w14:paraId="7FDF89AA" w14:textId="77777777" w:rsidTr="00627B42">
        <w:tc>
          <w:tcPr>
            <w:tcW w:w="4672" w:type="dxa"/>
          </w:tcPr>
          <w:p w14:paraId="51CB6CE6" w14:textId="0E10D4C2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add_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space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5678E">
              <w:rPr>
                <w:sz w:val="28"/>
                <w:szCs w:val="28"/>
                <w:lang w:val="en-US"/>
              </w:rPr>
              <w:t>dict_lenght_columns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Pr="00627B4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[str: int], </w:t>
            </w:r>
            <w:r w:rsidRPr="00C5678E"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en-US"/>
              </w:rPr>
              <w:t>: str</w:t>
            </w:r>
            <w:r w:rsidRPr="00C5678E">
              <w:rPr>
                <w:sz w:val="28"/>
                <w:szCs w:val="28"/>
                <w:lang w:val="en-US"/>
              </w:rPr>
              <w:t>, columns</w:t>
            </w:r>
            <w:r>
              <w:rPr>
                <w:sz w:val="28"/>
                <w:szCs w:val="28"/>
                <w:lang w:val="en-US"/>
              </w:rPr>
              <w:t>: int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) </w:t>
            </w:r>
            <w:r w:rsidR="00315FB2">
              <w:rPr>
                <w:sz w:val="28"/>
                <w:szCs w:val="28"/>
                <w:lang w:val="en-US"/>
              </w:rPr>
              <w:t>–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дополнительные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пробелы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для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ширины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315FB2">
              <w:rPr>
                <w:sz w:val="28"/>
                <w:szCs w:val="28"/>
              </w:rPr>
              <w:t>стобца</w:t>
            </w:r>
            <w:proofErr w:type="spellEnd"/>
            <w:r w:rsidR="00315FB2" w:rsidRPr="00315F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1CEC0A79" w14:textId="77777777" w:rsid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dict_lenght_columns</w:t>
            </w:r>
            <w:proofErr w:type="spellEnd"/>
            <w:r w:rsidR="00315FB2" w:rsidRPr="00315FB2">
              <w:rPr>
                <w:sz w:val="28"/>
                <w:szCs w:val="28"/>
                <w:lang w:val="en-US"/>
              </w:rPr>
              <w:t xml:space="preserve"> – </w:t>
            </w:r>
            <w:r w:rsidR="00315FB2">
              <w:rPr>
                <w:sz w:val="28"/>
                <w:szCs w:val="28"/>
              </w:rPr>
              <w:t>ширина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столбца</w:t>
            </w:r>
            <w:r w:rsidR="00315FB2">
              <w:rPr>
                <w:sz w:val="28"/>
                <w:szCs w:val="28"/>
                <w:lang w:val="en-US"/>
              </w:rPr>
              <w:t>;</w:t>
            </w:r>
          </w:p>
          <w:p w14:paraId="414DB729" w14:textId="77777777" w:rsidR="00315FB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title</w:t>
            </w:r>
            <w:r w:rsidR="00315FB2" w:rsidRPr="00315FB2">
              <w:rPr>
                <w:sz w:val="28"/>
                <w:szCs w:val="28"/>
              </w:rPr>
              <w:t xml:space="preserve"> – </w:t>
            </w:r>
            <w:r w:rsidR="00315FB2">
              <w:rPr>
                <w:sz w:val="28"/>
                <w:szCs w:val="28"/>
              </w:rPr>
              <w:t>заголовок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таблицы</w:t>
            </w:r>
            <w:r w:rsidR="00315FB2" w:rsidRPr="00315FB2">
              <w:rPr>
                <w:sz w:val="28"/>
                <w:szCs w:val="28"/>
              </w:rPr>
              <w:t>;</w:t>
            </w:r>
          </w:p>
          <w:p w14:paraId="041DA214" w14:textId="0D4DE1E3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columns</w:t>
            </w:r>
            <w:r w:rsidR="00315FB2" w:rsidRPr="00315FB2">
              <w:rPr>
                <w:sz w:val="28"/>
                <w:szCs w:val="28"/>
              </w:rPr>
              <w:t xml:space="preserve"> – </w:t>
            </w:r>
            <w:r w:rsidR="00315FB2">
              <w:rPr>
                <w:sz w:val="28"/>
                <w:szCs w:val="28"/>
              </w:rPr>
              <w:t>кол</w:t>
            </w:r>
            <w:r w:rsidR="00315FB2" w:rsidRPr="00315FB2">
              <w:rPr>
                <w:sz w:val="28"/>
                <w:szCs w:val="28"/>
              </w:rPr>
              <w:t>-</w:t>
            </w:r>
            <w:r w:rsidR="00315FB2">
              <w:rPr>
                <w:sz w:val="28"/>
                <w:szCs w:val="28"/>
              </w:rPr>
              <w:t>во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столбцов.</w:t>
            </w:r>
          </w:p>
        </w:tc>
      </w:tr>
      <w:tr w:rsidR="00627B42" w:rsidRPr="00315FB2" w14:paraId="5CE372DE" w14:textId="77777777" w:rsidTr="00627B42">
        <w:tc>
          <w:tcPr>
            <w:tcW w:w="4672" w:type="dxa"/>
          </w:tcPr>
          <w:p w14:paraId="3DB14C00" w14:textId="36BED471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format_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columns</w:t>
            </w:r>
            <w:proofErr w:type="spellEnd"/>
            <w:r w:rsidRPr="00C5678E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en-US"/>
              </w:rPr>
              <w:t>: str</w:t>
            </w:r>
            <w:r w:rsidRPr="00C5678E">
              <w:rPr>
                <w:sz w:val="28"/>
                <w:szCs w:val="28"/>
                <w:lang w:val="en-US"/>
              </w:rPr>
              <w:t>, table</w:t>
            </w:r>
            <w:r>
              <w:rPr>
                <w:sz w:val="28"/>
                <w:szCs w:val="28"/>
                <w:lang w:val="en-US"/>
              </w:rPr>
              <w:t>: list[list[str]</w:t>
            </w:r>
            <w:r w:rsidRPr="00C5678E">
              <w:rPr>
                <w:sz w:val="28"/>
                <w:szCs w:val="28"/>
                <w:lang w:val="en-US"/>
              </w:rPr>
              <w:t>, rows</w:t>
            </w:r>
            <w:r>
              <w:rPr>
                <w:sz w:val="28"/>
                <w:szCs w:val="28"/>
                <w:lang w:val="en-US"/>
              </w:rPr>
              <w:t>: int</w:t>
            </w:r>
            <w:r w:rsidRPr="00C5678E">
              <w:rPr>
                <w:sz w:val="28"/>
                <w:szCs w:val="28"/>
                <w:lang w:val="en-US"/>
              </w:rPr>
              <w:t>, columns</w:t>
            </w:r>
            <w:r>
              <w:rPr>
                <w:sz w:val="28"/>
                <w:szCs w:val="28"/>
                <w:lang w:val="en-US"/>
              </w:rPr>
              <w:t>: int</w:t>
            </w:r>
            <w:r w:rsidRPr="00C5678E">
              <w:rPr>
                <w:sz w:val="28"/>
                <w:szCs w:val="28"/>
                <w:lang w:val="en-US"/>
              </w:rPr>
              <w:t>)</w:t>
            </w:r>
            <w:r w:rsidR="00315FB2">
              <w:rPr>
                <w:sz w:val="28"/>
                <w:szCs w:val="28"/>
                <w:lang w:val="en-US"/>
              </w:rPr>
              <w:t xml:space="preserve"> – </w:t>
            </w:r>
            <w:r w:rsidR="00315FB2">
              <w:rPr>
                <w:sz w:val="28"/>
                <w:szCs w:val="28"/>
              </w:rPr>
              <w:t>форматирование</w:t>
            </w:r>
            <w:r w:rsidR="00315FB2" w:rsidRPr="00315FB2">
              <w:rPr>
                <w:sz w:val="28"/>
                <w:szCs w:val="28"/>
                <w:lang w:val="en-US"/>
              </w:rPr>
              <w:t xml:space="preserve"> </w:t>
            </w:r>
            <w:r w:rsidR="00315FB2">
              <w:rPr>
                <w:sz w:val="28"/>
                <w:szCs w:val="28"/>
              </w:rPr>
              <w:t>столбцов</w:t>
            </w:r>
            <w:r w:rsidR="00315FB2" w:rsidRPr="00315F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23552462" w14:textId="77777777" w:rsidR="00315FB2" w:rsidRPr="00315FB2" w:rsidRDefault="00315FB2" w:rsidP="00315FB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title</w:t>
            </w:r>
            <w:r w:rsidRPr="00315FB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заголовок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315FB2">
              <w:rPr>
                <w:sz w:val="28"/>
                <w:szCs w:val="28"/>
              </w:rPr>
              <w:t>;</w:t>
            </w:r>
          </w:p>
          <w:p w14:paraId="357AD938" w14:textId="27ACD4C3" w:rsidR="00315FB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table</w:t>
            </w:r>
            <w:r w:rsidR="00315FB2" w:rsidRPr="00315FB2">
              <w:rPr>
                <w:sz w:val="28"/>
                <w:szCs w:val="28"/>
              </w:rPr>
              <w:t xml:space="preserve"> – </w:t>
            </w:r>
            <w:r w:rsidR="00315FB2">
              <w:rPr>
                <w:sz w:val="28"/>
                <w:szCs w:val="28"/>
              </w:rPr>
              <w:t>таблица из списка строк</w:t>
            </w:r>
            <w:r w:rsidR="00315FB2" w:rsidRPr="00315FB2">
              <w:rPr>
                <w:sz w:val="28"/>
                <w:szCs w:val="28"/>
              </w:rPr>
              <w:t>;</w:t>
            </w:r>
          </w:p>
          <w:p w14:paraId="4C92F44C" w14:textId="77777777" w:rsidR="00315FB2" w:rsidRPr="00315FB2" w:rsidRDefault="00315FB2" w:rsidP="00315FB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строк</w:t>
            </w:r>
            <w:r w:rsidRPr="00315FB2">
              <w:rPr>
                <w:sz w:val="28"/>
                <w:szCs w:val="28"/>
              </w:rPr>
              <w:t>;</w:t>
            </w:r>
          </w:p>
          <w:p w14:paraId="55BD5E9C" w14:textId="3CB2F30F" w:rsidR="00627B42" w:rsidRPr="00315FB2" w:rsidRDefault="00315FB2" w:rsidP="00315FB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columns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столбцов.</w:t>
            </w:r>
          </w:p>
        </w:tc>
      </w:tr>
      <w:tr w:rsidR="00627B42" w14:paraId="220637D7" w14:textId="77777777" w:rsidTr="00627B42">
        <w:tc>
          <w:tcPr>
            <w:tcW w:w="4672" w:type="dxa"/>
          </w:tcPr>
          <w:p w14:paraId="1CBA9394" w14:textId="752CD784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315FB2">
              <w:rPr>
                <w:sz w:val="28"/>
                <w:szCs w:val="28"/>
              </w:rPr>
              <w:t>_</w:t>
            </w:r>
            <w:r w:rsidRPr="00C5678E">
              <w:rPr>
                <w:sz w:val="28"/>
                <w:szCs w:val="28"/>
                <w:lang w:val="en-US"/>
              </w:rPr>
              <w:t>values</w:t>
            </w:r>
            <w:r w:rsidRPr="00315FB2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r w:rsidRPr="00315FB2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row</w:t>
            </w:r>
            <w:r w:rsidRPr="00315FB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315FB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str</w:t>
            </w:r>
            <w:r w:rsidRPr="00315FB2">
              <w:rPr>
                <w:sz w:val="28"/>
                <w:szCs w:val="28"/>
              </w:rPr>
              <w:t>])</w:t>
            </w:r>
            <w:r w:rsidR="00315FB2" w:rsidRPr="00315FB2">
              <w:rPr>
                <w:sz w:val="28"/>
                <w:szCs w:val="28"/>
              </w:rPr>
              <w:t xml:space="preserve"> – </w:t>
            </w:r>
            <w:r w:rsidR="00315FB2">
              <w:rPr>
                <w:sz w:val="28"/>
                <w:szCs w:val="28"/>
              </w:rPr>
              <w:t>форматирование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ячеек строк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таблицы.</w:t>
            </w:r>
          </w:p>
        </w:tc>
        <w:tc>
          <w:tcPr>
            <w:tcW w:w="4673" w:type="dxa"/>
          </w:tcPr>
          <w:p w14:paraId="3CBC61F1" w14:textId="5E03B939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row</w:t>
            </w:r>
            <w:r w:rsidR="00315FB2">
              <w:rPr>
                <w:sz w:val="28"/>
                <w:szCs w:val="28"/>
              </w:rPr>
              <w:t xml:space="preserve"> – строка из таблицы.</w:t>
            </w:r>
          </w:p>
        </w:tc>
      </w:tr>
      <w:tr w:rsidR="00627B42" w:rsidRPr="00315FB2" w14:paraId="4F5CCAE1" w14:textId="77777777" w:rsidTr="00627B42">
        <w:tc>
          <w:tcPr>
            <w:tcW w:w="4672" w:type="dxa"/>
          </w:tcPr>
          <w:p w14:paraId="6398EC0D" w14:textId="545189E6" w:rsidR="00627B42" w:rsidRPr="009E0AC0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index</w:t>
            </w:r>
            <w:r w:rsidRPr="009E0AC0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9E0AC0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r w:rsidRPr="009E0AC0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row</w:t>
            </w:r>
            <w:r w:rsidRPr="009E0AC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9E0AC0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str</w:t>
            </w:r>
            <w:r w:rsidRPr="009E0AC0">
              <w:rPr>
                <w:sz w:val="28"/>
                <w:szCs w:val="28"/>
              </w:rPr>
              <w:t xml:space="preserve">], </w:t>
            </w:r>
            <w:r w:rsidRPr="00C5678E">
              <w:rPr>
                <w:sz w:val="28"/>
                <w:szCs w:val="28"/>
                <w:lang w:val="en-US"/>
              </w:rPr>
              <w:t>columns</w:t>
            </w:r>
            <w:r w:rsidRPr="009E0AC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int</w:t>
            </w:r>
            <w:r w:rsidRPr="009E0AC0">
              <w:rPr>
                <w:sz w:val="28"/>
                <w:szCs w:val="28"/>
              </w:rPr>
              <w:t>):</w:t>
            </w:r>
            <w:r w:rsidR="00315FB2" w:rsidRPr="009E0AC0">
              <w:rPr>
                <w:sz w:val="28"/>
                <w:szCs w:val="28"/>
              </w:rPr>
              <w:t xml:space="preserve"> – </w:t>
            </w:r>
            <w:r w:rsidR="00315FB2">
              <w:rPr>
                <w:sz w:val="28"/>
                <w:szCs w:val="28"/>
              </w:rPr>
              <w:t>индексы</w:t>
            </w:r>
            <w:r w:rsidR="00315FB2" w:rsidRPr="009E0AC0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для</w:t>
            </w:r>
            <w:r w:rsidR="00315FB2" w:rsidRPr="009E0AC0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форматирование</w:t>
            </w:r>
            <w:r w:rsidR="00315FB2" w:rsidRPr="009E0AC0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разделения</w:t>
            </w:r>
            <w:r w:rsidR="00315FB2" w:rsidRPr="009E0AC0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ячеек</w:t>
            </w:r>
          </w:p>
        </w:tc>
        <w:tc>
          <w:tcPr>
            <w:tcW w:w="4673" w:type="dxa"/>
          </w:tcPr>
          <w:p w14:paraId="09D92EEB" w14:textId="77777777" w:rsidR="00315FB2" w:rsidRPr="00315FB2" w:rsidRDefault="00315FB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row</w:t>
            </w:r>
            <w:r>
              <w:rPr>
                <w:sz w:val="28"/>
                <w:szCs w:val="28"/>
              </w:rPr>
              <w:t xml:space="preserve"> – строка из таблицы</w:t>
            </w:r>
            <w:r w:rsidRPr="00315FB2">
              <w:rPr>
                <w:sz w:val="28"/>
                <w:szCs w:val="28"/>
              </w:rPr>
              <w:t>;</w:t>
            </w:r>
          </w:p>
          <w:p w14:paraId="7CA48A5B" w14:textId="6BD53B99" w:rsidR="00627B42" w:rsidRPr="00315FB2" w:rsidRDefault="00315FB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columns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столбцов.</w:t>
            </w:r>
          </w:p>
        </w:tc>
      </w:tr>
      <w:tr w:rsidR="00627B42" w:rsidRPr="00315FB2" w14:paraId="6B3AC0E5" w14:textId="77777777" w:rsidTr="00627B42">
        <w:tc>
          <w:tcPr>
            <w:tcW w:w="4672" w:type="dxa"/>
          </w:tcPr>
          <w:p w14:paraId="35E00377" w14:textId="04D99A35" w:rsidR="00627B42" w:rsidRPr="00BC2DF7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r w:rsidRPr="00BC2DF7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index</w:t>
            </w:r>
            <w:r w:rsidRPr="00BC2DF7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BC2DF7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int</w:t>
            </w:r>
            <w:r w:rsidRPr="00BC2DF7">
              <w:rPr>
                <w:sz w:val="28"/>
                <w:szCs w:val="28"/>
              </w:rPr>
              <w:t>])</w:t>
            </w:r>
            <w:r w:rsidR="00315FB2" w:rsidRPr="00BC2DF7">
              <w:rPr>
                <w:sz w:val="28"/>
                <w:szCs w:val="28"/>
              </w:rPr>
              <w:t xml:space="preserve"> </w:t>
            </w:r>
            <w:r w:rsidR="00BC2DF7" w:rsidRPr="00BC2DF7">
              <w:rPr>
                <w:sz w:val="28"/>
                <w:szCs w:val="28"/>
              </w:rPr>
              <w:t xml:space="preserve">– </w:t>
            </w:r>
            <w:r w:rsidR="00BC2DF7">
              <w:rPr>
                <w:sz w:val="28"/>
                <w:szCs w:val="28"/>
              </w:rPr>
              <w:t>форматирование</w:t>
            </w:r>
            <w:r w:rsidR="00BC2DF7" w:rsidRPr="00315FB2">
              <w:rPr>
                <w:sz w:val="28"/>
                <w:szCs w:val="28"/>
              </w:rPr>
              <w:t xml:space="preserve"> </w:t>
            </w:r>
            <w:r w:rsidR="00BC2DF7">
              <w:rPr>
                <w:sz w:val="28"/>
                <w:szCs w:val="28"/>
              </w:rPr>
              <w:t>строк</w:t>
            </w:r>
            <w:r w:rsidR="00BC2DF7" w:rsidRPr="00315FB2">
              <w:rPr>
                <w:sz w:val="28"/>
                <w:szCs w:val="28"/>
              </w:rPr>
              <w:t xml:space="preserve"> </w:t>
            </w:r>
            <w:r w:rsidR="00BC2DF7">
              <w:rPr>
                <w:sz w:val="28"/>
                <w:szCs w:val="28"/>
              </w:rPr>
              <w:t>таблицы.</w:t>
            </w:r>
          </w:p>
        </w:tc>
        <w:tc>
          <w:tcPr>
            <w:tcW w:w="4673" w:type="dxa"/>
          </w:tcPr>
          <w:p w14:paraId="6DF1AB05" w14:textId="085E2B5F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index</w:t>
            </w:r>
            <w:r w:rsidRPr="00315FB2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="00315FB2">
              <w:rPr>
                <w:sz w:val="28"/>
                <w:szCs w:val="28"/>
              </w:rPr>
              <w:t xml:space="preserve"> – индексы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для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форматирование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разделения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ячеек.</w:t>
            </w:r>
          </w:p>
        </w:tc>
      </w:tr>
      <w:tr w:rsidR="00627B42" w:rsidRPr="00315FB2" w14:paraId="6A424F37" w14:textId="77777777" w:rsidTr="00511D36">
        <w:tc>
          <w:tcPr>
            <w:tcW w:w="4672" w:type="dxa"/>
            <w:tcBorders>
              <w:bottom w:val="single" w:sz="4" w:space="0" w:color="auto"/>
            </w:tcBorders>
          </w:tcPr>
          <w:p w14:paraId="3A07CACB" w14:textId="05A9BDDD" w:rsidR="00627B42" w:rsidRPr="00BC2DF7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begin</w:t>
            </w:r>
            <w:r w:rsidRPr="00BC2DF7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r w:rsidRPr="00BC2DF7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index</w:t>
            </w:r>
            <w:r w:rsidRPr="00BC2DF7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BC2DF7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int</w:t>
            </w:r>
            <w:r w:rsidRPr="00BC2DF7">
              <w:rPr>
                <w:sz w:val="28"/>
                <w:szCs w:val="28"/>
              </w:rPr>
              <w:t>])</w:t>
            </w:r>
            <w:r w:rsidR="00BC2DF7" w:rsidRPr="00BC2DF7">
              <w:rPr>
                <w:sz w:val="28"/>
                <w:szCs w:val="28"/>
              </w:rPr>
              <w:t xml:space="preserve"> – </w:t>
            </w:r>
            <w:r w:rsidR="00BC2DF7">
              <w:rPr>
                <w:sz w:val="28"/>
                <w:szCs w:val="28"/>
              </w:rPr>
              <w:t>форматирование</w:t>
            </w:r>
            <w:r w:rsidR="00BC2DF7" w:rsidRPr="00315FB2">
              <w:rPr>
                <w:sz w:val="28"/>
                <w:szCs w:val="28"/>
              </w:rPr>
              <w:t xml:space="preserve"> </w:t>
            </w:r>
            <w:r w:rsidR="00BC2DF7">
              <w:rPr>
                <w:sz w:val="28"/>
                <w:szCs w:val="28"/>
              </w:rPr>
              <w:t>первой строки таблицы.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7FB99A6" w14:textId="1FB29582" w:rsidR="00627B42" w:rsidRPr="00315FB2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index</w:t>
            </w:r>
            <w:r w:rsidRPr="00315FB2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="00315FB2">
              <w:rPr>
                <w:sz w:val="28"/>
                <w:szCs w:val="28"/>
              </w:rPr>
              <w:t xml:space="preserve"> – индексы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для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форматирование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разделения</w:t>
            </w:r>
            <w:r w:rsidR="00315FB2" w:rsidRPr="00315FB2">
              <w:rPr>
                <w:sz w:val="28"/>
                <w:szCs w:val="28"/>
              </w:rPr>
              <w:t xml:space="preserve"> </w:t>
            </w:r>
            <w:r w:rsidR="00315FB2">
              <w:rPr>
                <w:sz w:val="28"/>
                <w:szCs w:val="28"/>
              </w:rPr>
              <w:t>ячеек.</w:t>
            </w:r>
          </w:p>
        </w:tc>
      </w:tr>
      <w:tr w:rsidR="00627B42" w:rsidRPr="00315FB2" w14:paraId="55A91391" w14:textId="77777777" w:rsidTr="00511D36">
        <w:tc>
          <w:tcPr>
            <w:tcW w:w="4672" w:type="dxa"/>
            <w:tcBorders>
              <w:bottom w:val="nil"/>
            </w:tcBorders>
          </w:tcPr>
          <w:p w14:paraId="676D8909" w14:textId="202F2075" w:rsidR="00627B42" w:rsidRPr="00BC2DF7" w:rsidRDefault="00627B4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last</w:t>
            </w:r>
            <w:r w:rsidRPr="00BC2DF7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r w:rsidRPr="00BC2DF7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index</w:t>
            </w:r>
            <w:r w:rsidRPr="00BC2DF7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BC2DF7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int</w:t>
            </w:r>
            <w:r w:rsidRPr="00BC2DF7">
              <w:rPr>
                <w:sz w:val="28"/>
                <w:szCs w:val="28"/>
              </w:rPr>
              <w:t>])</w:t>
            </w:r>
            <w:r w:rsidR="00BC2DF7" w:rsidRPr="00BC2DF7">
              <w:rPr>
                <w:sz w:val="28"/>
                <w:szCs w:val="28"/>
              </w:rPr>
              <w:t xml:space="preserve"> ]) – </w:t>
            </w:r>
            <w:r w:rsidR="00BC2DF7">
              <w:rPr>
                <w:sz w:val="28"/>
                <w:szCs w:val="28"/>
              </w:rPr>
              <w:t>форматирование</w:t>
            </w:r>
            <w:r w:rsidR="00BC2DF7" w:rsidRPr="00315FB2">
              <w:rPr>
                <w:sz w:val="28"/>
                <w:szCs w:val="28"/>
              </w:rPr>
              <w:t xml:space="preserve"> </w:t>
            </w:r>
            <w:r w:rsidR="00BC2DF7">
              <w:rPr>
                <w:sz w:val="28"/>
                <w:szCs w:val="28"/>
              </w:rPr>
              <w:t xml:space="preserve">последней строки </w:t>
            </w:r>
          </w:p>
        </w:tc>
        <w:tc>
          <w:tcPr>
            <w:tcW w:w="4673" w:type="dxa"/>
            <w:tcBorders>
              <w:bottom w:val="nil"/>
            </w:tcBorders>
          </w:tcPr>
          <w:p w14:paraId="702EFCE7" w14:textId="211E6655" w:rsidR="00627B42" w:rsidRPr="00315FB2" w:rsidRDefault="00315FB2" w:rsidP="00627B42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index</w:t>
            </w:r>
            <w:r w:rsidRPr="00315FB2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>
              <w:rPr>
                <w:sz w:val="28"/>
                <w:szCs w:val="28"/>
              </w:rPr>
              <w:t xml:space="preserve"> – индексы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форматирование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разделения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ячеек.</w:t>
            </w:r>
          </w:p>
        </w:tc>
      </w:tr>
    </w:tbl>
    <w:p w14:paraId="31114FD8" w14:textId="5AC19FC3" w:rsidR="00627B42" w:rsidRPr="009E0AC0" w:rsidRDefault="00627B42" w:rsidP="00C5678E">
      <w:pPr>
        <w:pStyle w:val="Standard"/>
        <w:spacing w:line="360" w:lineRule="auto"/>
        <w:jc w:val="both"/>
        <w:rPr>
          <w:sz w:val="28"/>
          <w:szCs w:val="28"/>
        </w:rPr>
      </w:pPr>
    </w:p>
    <w:p w14:paraId="511AE197" w14:textId="21066AB5" w:rsidR="00627B42" w:rsidRPr="00511D36" w:rsidRDefault="00FA2307" w:rsidP="00C5678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4.1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D36" w14:paraId="3DD0C017" w14:textId="77777777" w:rsidTr="00511D36">
        <w:tc>
          <w:tcPr>
            <w:tcW w:w="4672" w:type="dxa"/>
          </w:tcPr>
          <w:p w14:paraId="3D814FA5" w14:textId="4D71C213" w:rsidR="00511D36" w:rsidRDefault="00511D36" w:rsidP="00C5678E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таблицы</w:t>
            </w:r>
          </w:p>
        </w:tc>
        <w:tc>
          <w:tcPr>
            <w:tcW w:w="4673" w:type="dxa"/>
          </w:tcPr>
          <w:p w14:paraId="24D94249" w14:textId="77777777" w:rsidR="00511D36" w:rsidRDefault="00511D36" w:rsidP="00C5678E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11D36" w14:paraId="107F15D8" w14:textId="77777777" w:rsidTr="00511D36">
        <w:tc>
          <w:tcPr>
            <w:tcW w:w="4672" w:type="dxa"/>
          </w:tcPr>
          <w:p w14:paraId="0C65F678" w14:textId="33A5F07D" w:rsid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  <w:lang w:val="en-US"/>
              </w:rPr>
              <w:t>title</w:t>
            </w:r>
            <w:r w:rsidRPr="00BC2DF7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index</w:t>
            </w:r>
            <w:r w:rsidRPr="00BC2DF7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 w:rsidRPr="00BC2DF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BC2DF7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int</w:t>
            </w:r>
            <w:r w:rsidRPr="00BC2DF7">
              <w:rPr>
                <w:sz w:val="28"/>
                <w:szCs w:val="28"/>
              </w:rPr>
              <w:t xml:space="preserve">]) ]) – </w:t>
            </w:r>
            <w:r>
              <w:rPr>
                <w:sz w:val="28"/>
                <w:szCs w:val="28"/>
              </w:rPr>
              <w:t>форматирование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заголовка таблицы.</w:t>
            </w:r>
          </w:p>
        </w:tc>
        <w:tc>
          <w:tcPr>
            <w:tcW w:w="4673" w:type="dxa"/>
          </w:tcPr>
          <w:p w14:paraId="3EAD1157" w14:textId="0007A82E" w:rsid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index</w:t>
            </w:r>
            <w:r w:rsidRPr="00315FB2">
              <w:rPr>
                <w:sz w:val="28"/>
                <w:szCs w:val="28"/>
              </w:rPr>
              <w:t>_</w:t>
            </w:r>
            <w:proofErr w:type="spellStart"/>
            <w:r w:rsidRPr="00C5678E">
              <w:rPr>
                <w:sz w:val="28"/>
                <w:szCs w:val="28"/>
                <w:lang w:val="en-US"/>
              </w:rPr>
              <w:t>sep</w:t>
            </w:r>
            <w:proofErr w:type="spellEnd"/>
            <w:r>
              <w:rPr>
                <w:sz w:val="28"/>
                <w:szCs w:val="28"/>
              </w:rPr>
              <w:t xml:space="preserve"> – индексы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форматирование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разделения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ячеек.</w:t>
            </w:r>
          </w:p>
        </w:tc>
      </w:tr>
      <w:tr w:rsidR="00511D36" w14:paraId="40EE2C80" w14:textId="77777777" w:rsidTr="00511D36">
        <w:tc>
          <w:tcPr>
            <w:tcW w:w="4672" w:type="dxa"/>
          </w:tcPr>
          <w:p w14:paraId="7675ADC5" w14:textId="22545EEC" w:rsidR="00511D36" w:rsidRP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5678E">
              <w:rPr>
                <w:sz w:val="28"/>
                <w:szCs w:val="28"/>
                <w:lang w:val="en-US"/>
              </w:rPr>
              <w:t>format_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rows</w:t>
            </w:r>
            <w:proofErr w:type="spellEnd"/>
            <w:r w:rsidRPr="00C5678E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en-US"/>
              </w:rPr>
              <w:t>: str</w:t>
            </w:r>
            <w:r w:rsidRPr="00C5678E">
              <w:rPr>
                <w:sz w:val="28"/>
                <w:szCs w:val="28"/>
                <w:lang w:val="en-US"/>
              </w:rPr>
              <w:t>, table</w:t>
            </w:r>
            <w:r>
              <w:rPr>
                <w:sz w:val="28"/>
                <w:szCs w:val="28"/>
                <w:lang w:val="en-US"/>
              </w:rPr>
              <w:t>: list[list[str]]</w:t>
            </w:r>
            <w:r w:rsidRPr="00C5678E">
              <w:rPr>
                <w:sz w:val="28"/>
                <w:szCs w:val="28"/>
                <w:lang w:val="en-US"/>
              </w:rPr>
              <w:t>, columns</w:t>
            </w:r>
            <w:r>
              <w:rPr>
                <w:sz w:val="28"/>
                <w:szCs w:val="28"/>
                <w:lang w:val="en-US"/>
              </w:rPr>
              <w:t>: int</w:t>
            </w:r>
            <w:r w:rsidRPr="00C5678E">
              <w:rPr>
                <w:sz w:val="28"/>
                <w:szCs w:val="28"/>
                <w:lang w:val="en-US"/>
              </w:rPr>
              <w:t>)</w:t>
            </w:r>
            <w:r w:rsidRPr="00511D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–</w:t>
            </w:r>
            <w:r w:rsidRPr="00511D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форматирование</w:t>
            </w:r>
            <w:r w:rsidRPr="00511D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строк</w:t>
            </w:r>
          </w:p>
        </w:tc>
        <w:tc>
          <w:tcPr>
            <w:tcW w:w="4673" w:type="dxa"/>
          </w:tcPr>
          <w:p w14:paraId="17788C86" w14:textId="77777777" w:rsidR="00511D36" w:rsidRPr="00315FB2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title</w:t>
            </w:r>
            <w:r w:rsidRPr="00315FB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заголовок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315FB2">
              <w:rPr>
                <w:sz w:val="28"/>
                <w:szCs w:val="28"/>
              </w:rPr>
              <w:t>;</w:t>
            </w:r>
          </w:p>
          <w:p w14:paraId="06B3A249" w14:textId="77777777" w:rsidR="00511D36" w:rsidRPr="00315FB2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table</w:t>
            </w:r>
            <w:r w:rsidRPr="00315FB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таблица из списка строк</w:t>
            </w:r>
            <w:r w:rsidRPr="00315FB2">
              <w:rPr>
                <w:sz w:val="28"/>
                <w:szCs w:val="28"/>
              </w:rPr>
              <w:t>;</w:t>
            </w:r>
          </w:p>
          <w:p w14:paraId="1B986883" w14:textId="3609A104" w:rsid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columns</w:t>
            </w:r>
            <w:r w:rsidRPr="00627B4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кол-во столбцов.</w:t>
            </w:r>
          </w:p>
        </w:tc>
      </w:tr>
      <w:tr w:rsidR="00511D36" w14:paraId="09F49EB5" w14:textId="77777777" w:rsidTr="00511D36">
        <w:tc>
          <w:tcPr>
            <w:tcW w:w="4672" w:type="dxa"/>
          </w:tcPr>
          <w:p w14:paraId="0C2E0C36" w14:textId="1F0FA12C" w:rsidR="00511D36" w:rsidRP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to</w:t>
            </w:r>
            <w:r w:rsidRPr="00511D36">
              <w:rPr>
                <w:sz w:val="28"/>
                <w:szCs w:val="28"/>
              </w:rPr>
              <w:t>_</w:t>
            </w:r>
            <w:proofErr w:type="gramStart"/>
            <w:r w:rsidRPr="00C5678E">
              <w:rPr>
                <w:sz w:val="28"/>
                <w:szCs w:val="28"/>
                <w:lang w:val="en-US"/>
              </w:rPr>
              <w:t>string</w:t>
            </w:r>
            <w:r w:rsidRPr="00511D36">
              <w:rPr>
                <w:sz w:val="28"/>
                <w:szCs w:val="28"/>
              </w:rPr>
              <w:t>(</w:t>
            </w:r>
            <w:proofErr w:type="gramEnd"/>
            <w:r w:rsidRPr="00C5678E">
              <w:rPr>
                <w:sz w:val="28"/>
                <w:szCs w:val="28"/>
                <w:lang w:val="en-US"/>
              </w:rPr>
              <w:t>title</w:t>
            </w:r>
            <w:r w:rsidRPr="00511D36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str</w:t>
            </w:r>
            <w:r w:rsidRPr="00511D36">
              <w:rPr>
                <w:sz w:val="28"/>
                <w:szCs w:val="28"/>
              </w:rPr>
              <w:t xml:space="preserve">, </w:t>
            </w:r>
            <w:r w:rsidRPr="00C5678E">
              <w:rPr>
                <w:sz w:val="28"/>
                <w:szCs w:val="28"/>
                <w:lang w:val="en-US"/>
              </w:rPr>
              <w:t>element</w:t>
            </w:r>
            <w:r w:rsidRPr="00511D36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docx</w:t>
            </w:r>
            <w:r w:rsidRPr="00511D3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table</w:t>
            </w:r>
            <w:r w:rsidRPr="00511D36"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  <w:lang w:val="en-US"/>
              </w:rPr>
              <w:t>docx</w:t>
            </w:r>
            <w:r w:rsidRPr="00511D36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oxml</w:t>
            </w:r>
            <w:proofErr w:type="spellEnd"/>
            <w:r w:rsidRPr="00511D3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table</w:t>
            </w:r>
            <w:r w:rsidRPr="00511D36">
              <w:rPr>
                <w:sz w:val="28"/>
                <w:szCs w:val="28"/>
              </w:rPr>
              <w:t xml:space="preserve">) – </w:t>
            </w:r>
            <w:r>
              <w:rPr>
                <w:sz w:val="28"/>
                <w:szCs w:val="28"/>
              </w:rPr>
              <w:t>преобразование</w:t>
            </w:r>
            <w:r w:rsidRPr="00511D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объекта</w:t>
            </w:r>
            <w:r w:rsidRPr="00511D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511D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строку</w:t>
            </w:r>
          </w:p>
        </w:tc>
        <w:tc>
          <w:tcPr>
            <w:tcW w:w="4673" w:type="dxa"/>
          </w:tcPr>
          <w:p w14:paraId="405C50B6" w14:textId="77777777" w:rsidR="00511D36" w:rsidRPr="00315FB2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title</w:t>
            </w:r>
            <w:r w:rsidRPr="00315FB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заголовок</w:t>
            </w:r>
            <w:r w:rsidRPr="00315F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315FB2">
              <w:rPr>
                <w:sz w:val="28"/>
                <w:szCs w:val="28"/>
              </w:rPr>
              <w:t>;</w:t>
            </w:r>
          </w:p>
          <w:p w14:paraId="5D9721B2" w14:textId="1F68F2EC" w:rsidR="00511D36" w:rsidRPr="00511D36" w:rsidRDefault="00511D36" w:rsidP="00511D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5678E">
              <w:rPr>
                <w:sz w:val="28"/>
                <w:szCs w:val="28"/>
                <w:lang w:val="en-US"/>
              </w:rPr>
              <w:t>element</w:t>
            </w:r>
            <w:r>
              <w:rPr>
                <w:sz w:val="28"/>
                <w:szCs w:val="28"/>
              </w:rPr>
              <w:t xml:space="preserve"> – объект таблицы.</w:t>
            </w:r>
          </w:p>
        </w:tc>
      </w:tr>
    </w:tbl>
    <w:p w14:paraId="24358D1C" w14:textId="59D0D29A" w:rsidR="00B7796F" w:rsidRDefault="00B7796F" w:rsidP="00C5678E">
      <w:pPr>
        <w:pStyle w:val="Standard"/>
        <w:spacing w:line="360" w:lineRule="auto"/>
        <w:jc w:val="both"/>
        <w:rPr>
          <w:sz w:val="28"/>
          <w:szCs w:val="28"/>
        </w:rPr>
      </w:pPr>
    </w:p>
    <w:p w14:paraId="3B2C3696" w14:textId="77777777" w:rsidR="00B7796F" w:rsidRDefault="00B7796F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1ECF070" w14:textId="2ADC28A7" w:rsidR="00627B42" w:rsidRPr="00444F3A" w:rsidRDefault="00B7796F" w:rsidP="00444F3A">
      <w:pPr>
        <w:pStyle w:val="1"/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8050173"/>
      <w:r w:rsidRPr="00444F3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444F3A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РАЗРАБОТКА СИСТЕМЫ</w:t>
      </w:r>
      <w:bookmarkEnd w:id="19"/>
    </w:p>
    <w:p w14:paraId="5B1068BB" w14:textId="1F8EB483" w:rsidR="00A9181F" w:rsidRPr="00444F3A" w:rsidRDefault="00A9181F" w:rsidP="00444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13AA0A" w14:textId="05C0D67B" w:rsidR="00A9181F" w:rsidRPr="00444F3A" w:rsidRDefault="00A9181F" w:rsidP="00444F3A">
      <w:pPr>
        <w:pStyle w:val="2"/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4931912_Copy_1"/>
      <w:bookmarkStart w:id="21" w:name="__RefHeading___Toc5921_1416427127"/>
      <w:bookmarkStart w:id="22" w:name="_Toc198050174"/>
      <w:r w:rsidRPr="00444F3A">
        <w:rPr>
          <w:rFonts w:ascii="Times New Roman" w:hAnsi="Times New Roman" w:cs="Times New Roman"/>
          <w:b/>
          <w:color w:val="auto"/>
          <w:sz w:val="28"/>
          <w:szCs w:val="28"/>
        </w:rPr>
        <w:t>5.1</w:t>
      </w:r>
      <w:bookmarkEnd w:id="20"/>
      <w:r w:rsidR="00444F3A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444F3A">
        <w:rPr>
          <w:rFonts w:ascii="Times New Roman" w:hAnsi="Times New Roman" w:cs="Times New Roman"/>
          <w:b/>
          <w:color w:val="auto"/>
          <w:sz w:val="28"/>
          <w:szCs w:val="28"/>
        </w:rPr>
        <w:t>Предварительная настройка проекта</w:t>
      </w:r>
      <w:bookmarkEnd w:id="21"/>
      <w:bookmarkEnd w:id="22"/>
    </w:p>
    <w:p w14:paraId="4FAAC472" w14:textId="77777777" w:rsidR="00444F3A" w:rsidRPr="00444F3A" w:rsidRDefault="00444F3A" w:rsidP="00444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FD29E" w14:textId="3E61F5CF" w:rsidR="00A9181F" w:rsidRPr="00444F3A" w:rsidRDefault="00A9181F" w:rsidP="006431C7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44F3A">
        <w:rPr>
          <w:sz w:val="28"/>
          <w:szCs w:val="28"/>
        </w:rPr>
        <w:t xml:space="preserve">При разработке системы важно обеспечить правильную настройку рабочего окружения, которая позволит эффективно выполнять задачи разработки. В данном подразделе описывается процесс разворачивания проекта в операционной системе </w:t>
      </w:r>
      <w:r w:rsidRPr="00444F3A">
        <w:rPr>
          <w:sz w:val="28"/>
          <w:szCs w:val="28"/>
          <w:lang w:val="en-US"/>
        </w:rPr>
        <w:t>Window</w:t>
      </w:r>
      <w:r w:rsidRPr="00444F3A">
        <w:rPr>
          <w:sz w:val="28"/>
          <w:szCs w:val="28"/>
        </w:rPr>
        <w:t xml:space="preserve"> и </w:t>
      </w:r>
      <w:r w:rsidRPr="00444F3A">
        <w:rPr>
          <w:sz w:val="28"/>
          <w:szCs w:val="28"/>
          <w:lang w:val="en-US"/>
        </w:rPr>
        <w:t>Linux</w:t>
      </w:r>
      <w:r w:rsidRPr="00444F3A">
        <w:rPr>
          <w:sz w:val="28"/>
          <w:szCs w:val="28"/>
        </w:rPr>
        <w:t xml:space="preserve"> с использованием текстового редактора Visual Studio Code</w:t>
      </w:r>
      <w:r w:rsidR="00D112E3" w:rsidRPr="00D112E3">
        <w:rPr>
          <w:sz w:val="28"/>
          <w:szCs w:val="28"/>
        </w:rPr>
        <w:t xml:space="preserve"> [</w:t>
      </w:r>
      <w:r w:rsidR="006C4C64" w:rsidRPr="006C4C64">
        <w:rPr>
          <w:sz w:val="28"/>
          <w:szCs w:val="28"/>
        </w:rPr>
        <w:t>9</w:t>
      </w:r>
      <w:r w:rsidR="00D112E3" w:rsidRPr="00D112E3">
        <w:rPr>
          <w:sz w:val="28"/>
          <w:szCs w:val="28"/>
        </w:rPr>
        <w:t>]</w:t>
      </w:r>
      <w:r w:rsidRPr="00444F3A">
        <w:rPr>
          <w:sz w:val="28"/>
          <w:szCs w:val="28"/>
        </w:rPr>
        <w:t xml:space="preserve">, менеджера зависимостей </w:t>
      </w:r>
      <w:r w:rsidRPr="00444F3A">
        <w:rPr>
          <w:sz w:val="28"/>
          <w:szCs w:val="28"/>
          <w:lang w:val="en-US"/>
        </w:rPr>
        <w:t>UV</w:t>
      </w:r>
      <w:r w:rsidR="00D112E3" w:rsidRPr="00D112E3">
        <w:rPr>
          <w:sz w:val="28"/>
          <w:szCs w:val="28"/>
        </w:rPr>
        <w:t xml:space="preserve"> [</w:t>
      </w:r>
      <w:r w:rsidR="006C4C64" w:rsidRPr="006C4C64">
        <w:rPr>
          <w:sz w:val="28"/>
          <w:szCs w:val="28"/>
        </w:rPr>
        <w:t>10</w:t>
      </w:r>
      <w:r w:rsidR="00D112E3" w:rsidRPr="00D112E3">
        <w:rPr>
          <w:sz w:val="28"/>
          <w:szCs w:val="28"/>
        </w:rPr>
        <w:t>]</w:t>
      </w:r>
      <w:r w:rsidRPr="00444F3A">
        <w:rPr>
          <w:sz w:val="28"/>
          <w:szCs w:val="28"/>
        </w:rPr>
        <w:t xml:space="preserve">, фреймворка </w:t>
      </w:r>
      <w:r w:rsidRPr="00444F3A">
        <w:rPr>
          <w:sz w:val="28"/>
          <w:szCs w:val="28"/>
          <w:lang w:val="en-US"/>
        </w:rPr>
        <w:t>Python</w:t>
      </w:r>
      <w:r w:rsidRPr="00444F3A">
        <w:rPr>
          <w:sz w:val="28"/>
          <w:szCs w:val="28"/>
        </w:rPr>
        <w:t>-</w:t>
      </w:r>
      <w:r w:rsidRPr="00444F3A">
        <w:rPr>
          <w:sz w:val="28"/>
          <w:szCs w:val="28"/>
          <w:lang w:val="en-US"/>
        </w:rPr>
        <w:t>docx</w:t>
      </w:r>
      <w:r w:rsidR="00D112E3" w:rsidRPr="00D112E3">
        <w:rPr>
          <w:sz w:val="28"/>
          <w:szCs w:val="28"/>
        </w:rPr>
        <w:t xml:space="preserve"> [</w:t>
      </w:r>
      <w:r w:rsidR="006C4C64" w:rsidRPr="006C4C64">
        <w:rPr>
          <w:sz w:val="28"/>
          <w:szCs w:val="28"/>
        </w:rPr>
        <w:t>1</w:t>
      </w:r>
      <w:r w:rsidR="006C4C64" w:rsidRPr="00832ADF">
        <w:rPr>
          <w:sz w:val="28"/>
          <w:szCs w:val="28"/>
        </w:rPr>
        <w:t>1</w:t>
      </w:r>
      <w:r w:rsidR="00D112E3" w:rsidRPr="00D112E3">
        <w:rPr>
          <w:sz w:val="28"/>
          <w:szCs w:val="28"/>
        </w:rPr>
        <w:t>]</w:t>
      </w:r>
      <w:r w:rsidRPr="00444F3A">
        <w:rPr>
          <w:sz w:val="28"/>
          <w:szCs w:val="28"/>
        </w:rPr>
        <w:t>.</w:t>
      </w:r>
    </w:p>
    <w:p w14:paraId="7ADA13DE" w14:textId="77777777" w:rsidR="006431C7" w:rsidRPr="00444F3A" w:rsidRDefault="006431C7" w:rsidP="006431C7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44F3A">
        <w:rPr>
          <w:sz w:val="28"/>
          <w:szCs w:val="28"/>
        </w:rPr>
        <w:t>В качестве интегрированной среды разработки (IDE) выбран Visual Studio Code, который является популярным инструментом для разработки программного обеспечения. После установки Visual Studio Code были скачаны расширения "Python" и "</w:t>
      </w:r>
      <w:proofErr w:type="spellStart"/>
      <w:r w:rsidRPr="00444F3A">
        <w:rPr>
          <w:sz w:val="28"/>
          <w:szCs w:val="28"/>
        </w:rPr>
        <w:t>Mypy</w:t>
      </w:r>
      <w:proofErr w:type="spellEnd"/>
      <w:r w:rsidRPr="00444F3A">
        <w:rPr>
          <w:sz w:val="28"/>
          <w:szCs w:val="28"/>
        </w:rPr>
        <w:t xml:space="preserve"> Type </w:t>
      </w:r>
      <w:proofErr w:type="spellStart"/>
      <w:r w:rsidRPr="00444F3A">
        <w:rPr>
          <w:sz w:val="28"/>
          <w:szCs w:val="28"/>
        </w:rPr>
        <w:t>Checker</w:t>
      </w:r>
      <w:proofErr w:type="spellEnd"/>
      <w:r w:rsidRPr="00444F3A">
        <w:rPr>
          <w:sz w:val="28"/>
          <w:szCs w:val="28"/>
        </w:rPr>
        <w:t>" от Microsoft, чтобы обеспечить поддержку Python и удобное редактирование кода.</w:t>
      </w:r>
    </w:p>
    <w:p w14:paraId="43B7BCFD" w14:textId="3B140817" w:rsidR="006431C7" w:rsidRPr="00444F3A" w:rsidRDefault="006431C7" w:rsidP="00EC0A5F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44F3A">
        <w:rPr>
          <w:sz w:val="28"/>
          <w:szCs w:val="28"/>
        </w:rPr>
        <w:t xml:space="preserve">Для управления зависимостями Python проекта был выбран менеджер </w:t>
      </w:r>
      <w:r w:rsidRPr="00444F3A">
        <w:rPr>
          <w:sz w:val="28"/>
          <w:szCs w:val="28"/>
          <w:lang w:val="en-US"/>
        </w:rPr>
        <w:t>UV</w:t>
      </w:r>
      <w:r w:rsidRPr="00444F3A">
        <w:rPr>
          <w:sz w:val="28"/>
          <w:szCs w:val="28"/>
        </w:rPr>
        <w:t xml:space="preserve">. Затем были добавлены необходимые зависимости посредством редактирования файла </w:t>
      </w:r>
      <w:proofErr w:type="spellStart"/>
      <w:proofErr w:type="gramStart"/>
      <w:r w:rsidRPr="00444F3A">
        <w:rPr>
          <w:sz w:val="28"/>
          <w:szCs w:val="28"/>
        </w:rPr>
        <w:t>pyproject.toml</w:t>
      </w:r>
      <w:proofErr w:type="spellEnd"/>
      <w:proofErr w:type="gramEnd"/>
      <w:r w:rsidRPr="00444F3A">
        <w:rPr>
          <w:sz w:val="28"/>
          <w:szCs w:val="28"/>
        </w:rPr>
        <w:t xml:space="preserve"> с помощью команды </w:t>
      </w:r>
      <w:proofErr w:type="spellStart"/>
      <w:r w:rsidRPr="00444F3A">
        <w:rPr>
          <w:sz w:val="28"/>
          <w:szCs w:val="28"/>
          <w:lang w:val="en-US"/>
        </w:rPr>
        <w:t>uv</w:t>
      </w:r>
      <w:proofErr w:type="spellEnd"/>
      <w:r w:rsidRPr="00444F3A">
        <w:rPr>
          <w:sz w:val="28"/>
          <w:szCs w:val="28"/>
        </w:rPr>
        <w:t xml:space="preserve"> </w:t>
      </w:r>
      <w:proofErr w:type="spellStart"/>
      <w:r w:rsidRPr="00444F3A">
        <w:rPr>
          <w:sz w:val="28"/>
          <w:szCs w:val="28"/>
        </w:rPr>
        <w:t>add</w:t>
      </w:r>
      <w:proofErr w:type="spellEnd"/>
      <w:r w:rsidRPr="00444F3A">
        <w:rPr>
          <w:sz w:val="28"/>
          <w:szCs w:val="28"/>
        </w:rPr>
        <w:t xml:space="preserve"> &lt;</w:t>
      </w:r>
      <w:proofErr w:type="spellStart"/>
      <w:r w:rsidRPr="00444F3A">
        <w:rPr>
          <w:sz w:val="28"/>
          <w:szCs w:val="28"/>
        </w:rPr>
        <w:t>package_name</w:t>
      </w:r>
      <w:proofErr w:type="spellEnd"/>
      <w:r w:rsidRPr="00444F3A">
        <w:rPr>
          <w:sz w:val="28"/>
          <w:szCs w:val="28"/>
        </w:rPr>
        <w:t>&gt;.</w:t>
      </w:r>
    </w:p>
    <w:p w14:paraId="0A873878" w14:textId="2AB759CB" w:rsidR="00EC0A5F" w:rsidRDefault="00EC0A5F" w:rsidP="00444F3A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44F3A">
        <w:rPr>
          <w:sz w:val="28"/>
          <w:szCs w:val="28"/>
        </w:rPr>
        <w:t xml:space="preserve">В качестве фреймворка для работы с документами был выбран </w:t>
      </w:r>
      <w:r w:rsidRPr="00444F3A">
        <w:rPr>
          <w:sz w:val="28"/>
          <w:szCs w:val="28"/>
          <w:lang w:val="en-US"/>
        </w:rPr>
        <w:t>Python</w:t>
      </w:r>
      <w:r w:rsidRPr="00444F3A">
        <w:rPr>
          <w:sz w:val="28"/>
          <w:szCs w:val="28"/>
        </w:rPr>
        <w:t>-</w:t>
      </w:r>
      <w:r w:rsidRPr="00444F3A">
        <w:rPr>
          <w:sz w:val="28"/>
          <w:szCs w:val="28"/>
          <w:lang w:val="en-US"/>
        </w:rPr>
        <w:t>docx</w:t>
      </w:r>
      <w:r w:rsidRPr="00444F3A">
        <w:rPr>
          <w:sz w:val="28"/>
          <w:szCs w:val="28"/>
        </w:rPr>
        <w:t xml:space="preserve">. Для его использования необходимо было установить библиотеку с помощью менеджера зависимостей </w:t>
      </w:r>
      <w:r w:rsidRPr="00444F3A">
        <w:rPr>
          <w:sz w:val="28"/>
          <w:szCs w:val="28"/>
          <w:lang w:val="en-US"/>
        </w:rPr>
        <w:t>UV</w:t>
      </w:r>
      <w:r w:rsidRPr="00444F3A">
        <w:rPr>
          <w:sz w:val="28"/>
          <w:szCs w:val="28"/>
        </w:rPr>
        <w:t>.</w:t>
      </w:r>
    </w:p>
    <w:p w14:paraId="56FC9291" w14:textId="328FAC01" w:rsidR="00444F3A" w:rsidRPr="00444F3A" w:rsidRDefault="00444F3A" w:rsidP="00444F3A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1528F749" w14:textId="1985F830" w:rsidR="00444F3A" w:rsidRPr="00444F3A" w:rsidRDefault="00444F3A" w:rsidP="00444F3A">
      <w:pPr>
        <w:pStyle w:val="2"/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64931912_Copy_1_Copy_1"/>
      <w:bookmarkStart w:id="24" w:name="__RefHeading___Toc5923_1416427127"/>
      <w:bookmarkStart w:id="25" w:name="_Toc198050175"/>
      <w:r w:rsidRPr="00444F3A">
        <w:rPr>
          <w:rFonts w:ascii="Times New Roman" w:hAnsi="Times New Roman" w:cs="Times New Roman"/>
          <w:b/>
          <w:color w:val="auto"/>
          <w:sz w:val="28"/>
          <w:szCs w:val="28"/>
        </w:rPr>
        <w:t>5.2</w:t>
      </w:r>
      <w:bookmarkEnd w:id="23"/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444F3A">
        <w:rPr>
          <w:rFonts w:ascii="Times New Roman" w:hAnsi="Times New Roman" w:cs="Times New Roman"/>
          <w:b/>
          <w:color w:val="auto"/>
          <w:sz w:val="28"/>
          <w:szCs w:val="28"/>
        </w:rPr>
        <w:t>Реализаци</w:t>
      </w:r>
      <w:bookmarkEnd w:id="24"/>
      <w:r w:rsidRPr="00444F3A">
        <w:rPr>
          <w:rFonts w:ascii="Times New Roman" w:hAnsi="Times New Roman" w:cs="Times New Roman"/>
          <w:b/>
          <w:color w:val="auto"/>
          <w:sz w:val="28"/>
          <w:szCs w:val="28"/>
        </w:rPr>
        <w:t>я функций</w:t>
      </w:r>
      <w:bookmarkEnd w:id="25"/>
    </w:p>
    <w:p w14:paraId="34FFB6B5" w14:textId="30E81922" w:rsidR="00444F3A" w:rsidRDefault="00444F3A" w:rsidP="00444F3A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в проекте был реализовано два пакета: </w:t>
      </w:r>
      <w:r>
        <w:rPr>
          <w:sz w:val="28"/>
          <w:szCs w:val="28"/>
          <w:lang w:val="en-US"/>
        </w:rPr>
        <w:t>utils</w:t>
      </w:r>
      <w:r w:rsidRPr="00444F3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14:paraId="5318EFF6" w14:textId="52B6491D" w:rsidR="00444F3A" w:rsidRDefault="00444F3A" w:rsidP="00444F3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пакете </w:t>
      </w:r>
      <w:r>
        <w:rPr>
          <w:sz w:val="28"/>
          <w:szCs w:val="28"/>
          <w:lang w:val="en-US"/>
        </w:rPr>
        <w:t>utils</w:t>
      </w:r>
      <w:r w:rsidRPr="00444F3A">
        <w:rPr>
          <w:sz w:val="28"/>
          <w:szCs w:val="28"/>
        </w:rPr>
        <w:t xml:space="preserve"> </w:t>
      </w:r>
      <w:r>
        <w:rPr>
          <w:sz w:val="28"/>
          <w:szCs w:val="28"/>
        </w:rPr>
        <w:t>были созданы основные функции обработки и форматирования таблиц. Весь перечень был описан выше в таблице 4.1.</w:t>
      </w:r>
    </w:p>
    <w:p w14:paraId="361FC443" w14:textId="2A49B2D6" w:rsidR="000748EB" w:rsidRDefault="00444F3A" w:rsidP="00444F3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пакете </w:t>
      </w:r>
      <w:r>
        <w:rPr>
          <w:sz w:val="28"/>
          <w:szCs w:val="28"/>
          <w:lang w:val="en-US"/>
        </w:rPr>
        <w:t>main</w:t>
      </w:r>
      <w:r w:rsidRPr="00444F3A">
        <w:rPr>
          <w:sz w:val="28"/>
          <w:szCs w:val="28"/>
        </w:rPr>
        <w:t xml:space="preserve"> </w:t>
      </w:r>
      <w:r>
        <w:rPr>
          <w:sz w:val="28"/>
          <w:szCs w:val="28"/>
        </w:rPr>
        <w:t>был выполнен вызов данных функций для проверки полноценной работоспособности разработанного модуля.</w:t>
      </w:r>
    </w:p>
    <w:p w14:paraId="03BFA520" w14:textId="77777777" w:rsidR="000748EB" w:rsidRDefault="000748EB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93DBA09" w14:textId="5B6DC6C4" w:rsidR="000748EB" w:rsidRPr="000748EB" w:rsidRDefault="000748EB" w:rsidP="000748EB">
      <w:pPr>
        <w:pStyle w:val="1"/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_RefHeading___Toc5925_1416427127"/>
      <w:bookmarkStart w:id="27" w:name="_Toc198050176"/>
      <w:r w:rsidRPr="000748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Pr="000748EB">
        <w:rPr>
          <w:rFonts w:ascii="Times New Roman" w:hAnsi="Times New Roman" w:cs="Times New Roman"/>
          <w:b/>
          <w:color w:val="auto"/>
          <w:sz w:val="28"/>
          <w:szCs w:val="28"/>
        </w:rPr>
        <w:tab/>
        <w:t>РЕЗУЛЬТАТЫ РАБОТЫ</w:t>
      </w:r>
      <w:bookmarkEnd w:id="26"/>
      <w:bookmarkEnd w:id="27"/>
    </w:p>
    <w:p w14:paraId="5142404C" w14:textId="37482F75" w:rsidR="00444F3A" w:rsidRPr="000748EB" w:rsidRDefault="00444F3A" w:rsidP="000748EB">
      <w:pPr>
        <w:pStyle w:val="Standard"/>
        <w:spacing w:line="360" w:lineRule="auto"/>
        <w:contextualSpacing/>
        <w:jc w:val="center"/>
        <w:rPr>
          <w:b/>
          <w:sz w:val="28"/>
          <w:szCs w:val="28"/>
        </w:rPr>
      </w:pPr>
    </w:p>
    <w:p w14:paraId="3090125D" w14:textId="1A825146" w:rsidR="000748EB" w:rsidRPr="000748EB" w:rsidRDefault="000748EB" w:rsidP="000748EB">
      <w:pPr>
        <w:pStyle w:val="2"/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98050177"/>
      <w:r w:rsidRPr="000748EB">
        <w:rPr>
          <w:rFonts w:ascii="Times New Roman" w:hAnsi="Times New Roman" w:cs="Times New Roman"/>
          <w:b/>
          <w:color w:val="auto"/>
          <w:sz w:val="28"/>
          <w:szCs w:val="28"/>
        </w:rPr>
        <w:t>6.1</w:t>
      </w:r>
      <w:r w:rsidRPr="000748EB">
        <w:rPr>
          <w:rFonts w:ascii="Times New Roman" w:hAnsi="Times New Roman" w:cs="Times New Roman"/>
          <w:b/>
          <w:color w:val="auto"/>
          <w:sz w:val="28"/>
          <w:szCs w:val="28"/>
        </w:rPr>
        <w:tab/>
        <w:t>Этапы получения корректной таблицы</w:t>
      </w:r>
      <w:bookmarkEnd w:id="28"/>
    </w:p>
    <w:p w14:paraId="14749990" w14:textId="5833E674" w:rsidR="000748EB" w:rsidRPr="000748EB" w:rsidRDefault="000748EB" w:rsidP="000748EB">
      <w:pPr>
        <w:spacing w:line="360" w:lineRule="auto"/>
        <w:rPr>
          <w:sz w:val="28"/>
          <w:szCs w:val="28"/>
        </w:rPr>
      </w:pPr>
    </w:p>
    <w:p w14:paraId="5A1CD25F" w14:textId="577F5047" w:rsidR="000748EB" w:rsidRDefault="006D3034" w:rsidP="006D303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3034">
        <w:rPr>
          <w:rFonts w:ascii="Times New Roman" w:hAnsi="Times New Roman" w:cs="Times New Roman"/>
          <w:sz w:val="28"/>
          <w:szCs w:val="28"/>
        </w:rPr>
        <w:t>В самом начале необходимо открыть файл. На рисунке 6.1 показан результат открытия файла.</w:t>
      </w:r>
    </w:p>
    <w:p w14:paraId="4A37A276" w14:textId="0775CE2C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D1CB07" wp14:editId="03CC1FD4">
            <wp:extent cx="5940425" cy="247015"/>
            <wp:effectExtent l="0" t="0" r="3175" b="635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C00E" w14:textId="0C6BC94D" w:rsidR="006D3034" w:rsidRDefault="006D3034" w:rsidP="006D3034">
      <w:pPr>
        <w:pStyle w:val="af2"/>
        <w:tabs>
          <w:tab w:val="left" w:pos="846"/>
        </w:tabs>
        <w:spacing w:line="360" w:lineRule="auto"/>
        <w:contextualSpacing/>
        <w:jc w:val="center"/>
      </w:pPr>
      <w:r w:rsidRPr="00F02D1F">
        <w:t xml:space="preserve">Рисунок </w:t>
      </w:r>
      <w:r>
        <w:t>6.</w:t>
      </w:r>
      <w:r w:rsidRPr="00F02D1F">
        <w:t>1</w:t>
      </w:r>
      <w:r w:rsidR="0080069B" w:rsidRPr="00994B0F">
        <w:t xml:space="preserve"> </w:t>
      </w:r>
      <w:r w:rsidR="0080069B">
        <w:t>–</w:t>
      </w:r>
      <w:r w:rsidR="0080069B" w:rsidRPr="00994B0F">
        <w:t xml:space="preserve"> </w:t>
      </w:r>
      <w:r w:rsidRPr="00F02D1F">
        <w:t xml:space="preserve">Открытие файла </w:t>
      </w:r>
      <w:proofErr w:type="spellStart"/>
      <w:r w:rsidRPr="00F02D1F">
        <w:t>docx</w:t>
      </w:r>
      <w:proofErr w:type="spellEnd"/>
    </w:p>
    <w:p w14:paraId="05918CCE" w14:textId="77777777" w:rsidR="006D3034" w:rsidRPr="00F02D1F" w:rsidRDefault="006D3034" w:rsidP="006D3034">
      <w:pPr>
        <w:pStyle w:val="af2"/>
        <w:spacing w:line="360" w:lineRule="auto"/>
        <w:ind w:firstLine="709"/>
        <w:contextualSpacing/>
        <w:jc w:val="both"/>
      </w:pPr>
      <w:r w:rsidRPr="00F02D1F">
        <w:t>Как можем заметить, что у нас возвращается объект нашего документа, следовательно, он обладает следующими, для нас полезными, свойствами и атрибутами:</w:t>
      </w:r>
    </w:p>
    <w:p w14:paraId="3BD38132" w14:textId="1A75BA8A" w:rsidR="006D3034" w:rsidRPr="00F02D1F" w:rsidRDefault="0080069B" w:rsidP="006D3034">
      <w:pPr>
        <w:pStyle w:val="af2"/>
        <w:numPr>
          <w:ilvl w:val="0"/>
          <w:numId w:val="11"/>
        </w:numPr>
        <w:tabs>
          <w:tab w:val="clear" w:pos="780"/>
          <w:tab w:val="left" w:pos="993"/>
        </w:tabs>
        <w:spacing w:line="360" w:lineRule="auto"/>
        <w:ind w:left="0" w:firstLine="709"/>
        <w:contextualSpacing/>
        <w:jc w:val="both"/>
      </w:pPr>
      <w:r>
        <w:t>п</w:t>
      </w:r>
      <w:r w:rsidR="006D3034" w:rsidRPr="00F02D1F">
        <w:t>олучение только параграфов, т.е. абзацы, разделенные переносом на другую строку, где каждый параграф есть объект;</w:t>
      </w:r>
    </w:p>
    <w:p w14:paraId="3C102425" w14:textId="646DD6AF" w:rsidR="006D3034" w:rsidRPr="00F02D1F" w:rsidRDefault="0080069B" w:rsidP="006D3034">
      <w:pPr>
        <w:pStyle w:val="af2"/>
        <w:numPr>
          <w:ilvl w:val="0"/>
          <w:numId w:val="11"/>
        </w:numPr>
        <w:tabs>
          <w:tab w:val="clear" w:pos="780"/>
          <w:tab w:val="left" w:pos="993"/>
        </w:tabs>
        <w:spacing w:line="360" w:lineRule="auto"/>
        <w:ind w:left="0" w:firstLine="709"/>
        <w:contextualSpacing/>
        <w:jc w:val="both"/>
      </w:pPr>
      <w:r>
        <w:t>п</w:t>
      </w:r>
      <w:r w:rsidR="006D3034" w:rsidRPr="00F02D1F">
        <w:t>олучение только таблиц, где каждая таблица есть объект;</w:t>
      </w:r>
    </w:p>
    <w:p w14:paraId="52477622" w14:textId="6180D3FD" w:rsidR="006D3034" w:rsidRPr="00F02D1F" w:rsidRDefault="0080069B" w:rsidP="006D3034">
      <w:pPr>
        <w:pStyle w:val="af2"/>
        <w:numPr>
          <w:ilvl w:val="0"/>
          <w:numId w:val="11"/>
        </w:numPr>
        <w:tabs>
          <w:tab w:val="clear" w:pos="780"/>
          <w:tab w:val="left" w:pos="993"/>
        </w:tabs>
        <w:spacing w:line="360" w:lineRule="auto"/>
        <w:ind w:left="0" w:firstLine="709"/>
        <w:contextualSpacing/>
        <w:jc w:val="both"/>
      </w:pPr>
      <w:r>
        <w:t>п</w:t>
      </w:r>
      <w:r w:rsidR="006D3034" w:rsidRPr="00F02D1F">
        <w:t xml:space="preserve">олучение всех элементов файла в формате </w:t>
      </w:r>
      <w:proofErr w:type="spellStart"/>
      <w:r w:rsidR="006D3034" w:rsidRPr="00F02D1F">
        <w:t>xml</w:t>
      </w:r>
      <w:proofErr w:type="spellEnd"/>
      <w:r w:rsidR="006D3034" w:rsidRPr="00F02D1F">
        <w:t>.</w:t>
      </w:r>
    </w:p>
    <w:p w14:paraId="4D73164C" w14:textId="476C1EBF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стоит в обработки таблиц, поэтому следует их получить. Результат представлен на рисунке 6.2.</w:t>
      </w:r>
    </w:p>
    <w:p w14:paraId="19E46C1E" w14:textId="1E17A531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E7C6C" wp14:editId="5DD5ACA9">
            <wp:extent cx="5940425" cy="353695"/>
            <wp:effectExtent l="0" t="0" r="3175" b="8255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041" w14:textId="42630F8A" w:rsidR="006D3034" w:rsidRDefault="006D3034" w:rsidP="006D3034">
      <w:pPr>
        <w:pStyle w:val="af2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Рисунок 6.2 </w:t>
      </w:r>
      <w:r w:rsidR="0080069B">
        <w:rPr>
          <w:color w:val="000000"/>
          <w:shd w:val="clear" w:color="auto" w:fill="FFFFFF"/>
        </w:rPr>
        <w:t>–</w:t>
      </w:r>
      <w:r>
        <w:rPr>
          <w:color w:val="000000"/>
          <w:shd w:val="clear" w:color="auto" w:fill="FFFFFF"/>
        </w:rPr>
        <w:t xml:space="preserve"> Список объектов таблиц</w:t>
      </w:r>
    </w:p>
    <w:p w14:paraId="0C290486" w14:textId="0A4DA5E6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первую таблицу из данного списка и сравним как она выглядит в документе и после временной обработки. Результат представлен на рисунках 6.3 – 6.4.</w:t>
      </w:r>
    </w:p>
    <w:p w14:paraId="5FE213DD" w14:textId="7636BB4A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BB3748" wp14:editId="318B397F">
            <wp:extent cx="5940425" cy="1151890"/>
            <wp:effectExtent l="0" t="0" r="3175" b="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560" w14:textId="0914575A" w:rsidR="006D3034" w:rsidRDefault="006D3034" w:rsidP="006D3034">
      <w:pPr>
        <w:pStyle w:val="af2"/>
        <w:spacing w:line="360" w:lineRule="auto"/>
        <w:contextualSpacing/>
        <w:jc w:val="center"/>
      </w:pPr>
      <w:r w:rsidRPr="006C6F12">
        <w:t>Р</w:t>
      </w:r>
      <w:r>
        <w:t>исунок 6.3 – Входная таблица, находящиеся в документе</w:t>
      </w:r>
    </w:p>
    <w:p w14:paraId="2CBBF753" w14:textId="5E89C689" w:rsidR="006D3034" w:rsidRDefault="006D3034" w:rsidP="006D303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35AC32" wp14:editId="0E3F6443">
            <wp:extent cx="5940425" cy="698500"/>
            <wp:effectExtent l="0" t="0" r="3175" b="6350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E52E" w14:textId="19C2B01B" w:rsidR="006D3034" w:rsidRDefault="006D3034" w:rsidP="006D3034">
      <w:pPr>
        <w:pStyle w:val="af2"/>
        <w:spacing w:line="360" w:lineRule="auto"/>
        <w:contextualSpacing/>
        <w:jc w:val="center"/>
        <w:rPr>
          <w:color w:val="000000"/>
          <w:shd w:val="clear" w:color="auto" w:fill="FFFFFF"/>
        </w:rPr>
      </w:pPr>
      <w:r w:rsidRPr="006C6F12">
        <w:t>Р</w:t>
      </w:r>
      <w:r>
        <w:t xml:space="preserve">исунок 6.4 – </w:t>
      </w:r>
      <w:r>
        <w:rPr>
          <w:color w:val="000000"/>
          <w:shd w:val="clear" w:color="auto" w:fill="FFFFFF"/>
        </w:rPr>
        <w:t>Результат полученной преобразованной таблицы</w:t>
      </w:r>
    </w:p>
    <w:p w14:paraId="505319F5" w14:textId="65211EA9" w:rsidR="006D3034" w:rsidRDefault="006D3034" w:rsidP="00203E77">
      <w:pPr>
        <w:pStyle w:val="af2"/>
        <w:spacing w:line="360" w:lineRule="auto"/>
        <w:ind w:firstLine="709"/>
        <w:jc w:val="both"/>
      </w:pPr>
      <w:r>
        <w:t xml:space="preserve">Как можно было заметить, что при простой организации таблицы все обрабатывается корректно, но при разделении/объединение колонки/строки, происходит следующий результат, который показан на рисунках 6.5 </w:t>
      </w:r>
      <w:r w:rsidR="0080069B">
        <w:t>–</w:t>
      </w:r>
      <w:r>
        <w:t xml:space="preserve"> 6.8</w:t>
      </w:r>
    </w:p>
    <w:p w14:paraId="1F17B056" w14:textId="77777777" w:rsidR="006D3034" w:rsidRDefault="006D3034" w:rsidP="00203E77">
      <w:pPr>
        <w:pStyle w:val="af2"/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61C51763" wp14:editId="611F2481">
            <wp:extent cx="5940425" cy="1005840"/>
            <wp:effectExtent l="0" t="0" r="3175" b="3810"/>
            <wp:docPr id="9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8F08" w14:textId="398347A3" w:rsidR="006D3034" w:rsidRDefault="006D3034" w:rsidP="00203E77">
      <w:pPr>
        <w:pStyle w:val="af2"/>
        <w:spacing w:line="360" w:lineRule="auto"/>
        <w:contextualSpacing/>
        <w:jc w:val="center"/>
      </w:pPr>
      <w:r>
        <w:t>Рисунок 6.5 – Входная таблица с объединением строк</w:t>
      </w:r>
    </w:p>
    <w:p w14:paraId="77802428" w14:textId="77777777" w:rsidR="006D3034" w:rsidRDefault="006D3034" w:rsidP="00203E77">
      <w:pPr>
        <w:pStyle w:val="af2"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02C84627" wp14:editId="5837FF1D">
            <wp:extent cx="5940425" cy="514985"/>
            <wp:effectExtent l="0" t="0" r="3175" b="0"/>
            <wp:docPr id="8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1549" w14:textId="67A731B5" w:rsidR="006D3034" w:rsidRDefault="006D3034" w:rsidP="00203E77">
      <w:pPr>
        <w:pStyle w:val="af2"/>
        <w:spacing w:line="360" w:lineRule="auto"/>
        <w:contextualSpacing/>
        <w:jc w:val="center"/>
      </w:pPr>
      <w:r>
        <w:t xml:space="preserve">Рисунок 6.6 – </w:t>
      </w:r>
      <w:r>
        <w:rPr>
          <w:color w:val="000000"/>
          <w:shd w:val="clear" w:color="auto" w:fill="FFFFFF"/>
        </w:rPr>
        <w:t>Результат обработки с объединением строк</w:t>
      </w:r>
    </w:p>
    <w:p w14:paraId="0D5543A6" w14:textId="77777777" w:rsidR="006D3034" w:rsidRDefault="006D3034" w:rsidP="00203E77">
      <w:pPr>
        <w:pStyle w:val="af2"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7742D72C" wp14:editId="5A45A972">
            <wp:extent cx="5940425" cy="997585"/>
            <wp:effectExtent l="0" t="0" r="3175" b="0"/>
            <wp:docPr id="10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EA4" w14:textId="5FAEAC1F" w:rsidR="006D3034" w:rsidRDefault="006D3034" w:rsidP="00203E77">
      <w:pPr>
        <w:pStyle w:val="af2"/>
        <w:spacing w:line="360" w:lineRule="auto"/>
        <w:jc w:val="center"/>
      </w:pPr>
      <w:r>
        <w:rPr>
          <w:color w:val="000000"/>
          <w:shd w:val="clear" w:color="auto" w:fill="FFFFFF"/>
        </w:rPr>
        <w:t xml:space="preserve">Рисунок 6.7 </w:t>
      </w:r>
      <w:r w:rsidR="0080069B">
        <w:rPr>
          <w:color w:val="000000"/>
          <w:shd w:val="clear" w:color="auto" w:fill="FFFFFF"/>
        </w:rPr>
        <w:t>–</w:t>
      </w:r>
      <w:r>
        <w:rPr>
          <w:color w:val="000000"/>
          <w:shd w:val="clear" w:color="auto" w:fill="FFFFFF"/>
        </w:rPr>
        <w:t xml:space="preserve"> Входная таблица с разделением столбцов</w:t>
      </w:r>
    </w:p>
    <w:p w14:paraId="76058A0E" w14:textId="77777777" w:rsidR="006D3034" w:rsidRDefault="006D3034" w:rsidP="00203E77">
      <w:pPr>
        <w:pStyle w:val="af2"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3D825AFF" wp14:editId="4CE9C7A5">
            <wp:extent cx="5940425" cy="590550"/>
            <wp:effectExtent l="0" t="0" r="3175" b="0"/>
            <wp:docPr id="1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28EE" w14:textId="74AB8BFE" w:rsidR="006D3034" w:rsidRDefault="006D3034" w:rsidP="00203E77">
      <w:pPr>
        <w:pStyle w:val="af2"/>
        <w:spacing w:line="360" w:lineRule="auto"/>
        <w:jc w:val="center"/>
      </w:pPr>
      <w:r>
        <w:rPr>
          <w:color w:val="000000"/>
          <w:shd w:val="clear" w:color="auto" w:fill="FFFFFF"/>
        </w:rPr>
        <w:t xml:space="preserve">Рисунок 6.8 </w:t>
      </w:r>
      <w:r w:rsidR="0080069B">
        <w:rPr>
          <w:color w:val="000000"/>
          <w:shd w:val="clear" w:color="auto" w:fill="FFFFFF"/>
        </w:rPr>
        <w:t>–</w:t>
      </w:r>
      <w:r>
        <w:rPr>
          <w:color w:val="000000"/>
          <w:shd w:val="clear" w:color="auto" w:fill="FFFFFF"/>
        </w:rPr>
        <w:t xml:space="preserve"> Результат обработки с разделением столбцов</w:t>
      </w:r>
    </w:p>
    <w:p w14:paraId="66925F44" w14:textId="0244BC25" w:rsidR="006D3034" w:rsidRDefault="00203E77" w:rsidP="00203E7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3E77">
        <w:rPr>
          <w:rFonts w:ascii="Times New Roman" w:hAnsi="Times New Roman" w:cs="Times New Roman"/>
          <w:sz w:val="28"/>
          <w:szCs w:val="28"/>
        </w:rPr>
        <w:t xml:space="preserve">Из приведенных выше примеров наблюдается следующая зависимость </w:t>
      </w:r>
      <w:r w:rsidR="0080069B">
        <w:rPr>
          <w:rFonts w:ascii="Times New Roman" w:hAnsi="Times New Roman" w:cs="Times New Roman"/>
          <w:sz w:val="28"/>
          <w:szCs w:val="28"/>
        </w:rPr>
        <w:t>–</w:t>
      </w:r>
      <w:r w:rsidRPr="00203E77">
        <w:rPr>
          <w:rFonts w:ascii="Times New Roman" w:hAnsi="Times New Roman" w:cs="Times New Roman"/>
          <w:sz w:val="28"/>
          <w:szCs w:val="28"/>
        </w:rPr>
        <w:t xml:space="preserve"> при объединении/разделение элементы повторяются, что и логично с точки зрения внутренней структуры </w:t>
      </w:r>
      <w:proofErr w:type="spellStart"/>
      <w:r w:rsidRPr="00203E7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203E77">
        <w:rPr>
          <w:rFonts w:ascii="Times New Roman" w:hAnsi="Times New Roman" w:cs="Times New Roman"/>
          <w:sz w:val="28"/>
          <w:szCs w:val="28"/>
        </w:rPr>
        <w:t xml:space="preserve">. Это как раз хорошо повлияет </w:t>
      </w:r>
      <w:r w:rsidR="008A6881">
        <w:rPr>
          <w:rFonts w:ascii="Times New Roman" w:hAnsi="Times New Roman" w:cs="Times New Roman"/>
          <w:sz w:val="28"/>
          <w:szCs w:val="28"/>
        </w:rPr>
        <w:t>на</w:t>
      </w:r>
      <w:r w:rsidRPr="00203E77">
        <w:rPr>
          <w:rFonts w:ascii="Times New Roman" w:hAnsi="Times New Roman" w:cs="Times New Roman"/>
          <w:sz w:val="28"/>
          <w:szCs w:val="28"/>
        </w:rPr>
        <w:t xml:space="preserve"> поставленн</w:t>
      </w:r>
      <w:r w:rsidR="008A6881">
        <w:rPr>
          <w:rFonts w:ascii="Times New Roman" w:hAnsi="Times New Roman" w:cs="Times New Roman"/>
          <w:sz w:val="28"/>
          <w:szCs w:val="28"/>
        </w:rPr>
        <w:t>ую</w:t>
      </w:r>
      <w:r w:rsidRPr="00203E77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A6881">
        <w:rPr>
          <w:rFonts w:ascii="Times New Roman" w:hAnsi="Times New Roman" w:cs="Times New Roman"/>
          <w:sz w:val="28"/>
          <w:szCs w:val="28"/>
        </w:rPr>
        <w:t>у</w:t>
      </w:r>
      <w:r w:rsidRPr="00203E77">
        <w:rPr>
          <w:rFonts w:ascii="Times New Roman" w:hAnsi="Times New Roman" w:cs="Times New Roman"/>
          <w:sz w:val="28"/>
          <w:szCs w:val="28"/>
        </w:rPr>
        <w:t>.</w:t>
      </w:r>
    </w:p>
    <w:p w14:paraId="1E7E7389" w14:textId="31403765" w:rsidR="00BC0500" w:rsidRDefault="00BC0500" w:rsidP="00203E7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начнем поэтапно форматировать наши данные в таблице. Результат работы представлен на рисунке 6.9.</w:t>
      </w:r>
    </w:p>
    <w:p w14:paraId="0799F0F1" w14:textId="22C3B5E5" w:rsidR="00BC0500" w:rsidRDefault="00BC0500" w:rsidP="00BC050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80A716" wp14:editId="186C39A1">
            <wp:extent cx="5940425" cy="2122170"/>
            <wp:effectExtent l="0" t="0" r="3175" b="0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D673" w14:textId="725A98F0" w:rsidR="00BC0500" w:rsidRPr="00BC0500" w:rsidRDefault="00BC0500" w:rsidP="00BC0500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6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6.9</w:t>
      </w:r>
      <w:r w:rsidRPr="00BC6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006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BC6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Соединение элементов таблицы</w:t>
      </w:r>
    </w:p>
    <w:p w14:paraId="5F78F4FB" w14:textId="0B52F809" w:rsidR="00BC0500" w:rsidRDefault="00E8126B" w:rsidP="00BC050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6.9</w:t>
      </w:r>
      <w:r w:rsidR="00BC0500" w:rsidRPr="002949D0">
        <w:rPr>
          <w:rFonts w:ascii="Times New Roman" w:hAnsi="Times New Roman" w:cs="Times New Roman"/>
          <w:sz w:val="28"/>
          <w:szCs w:val="28"/>
        </w:rPr>
        <w:t xml:space="preserve"> видно, что какие-то строки и столбцы съехали, да и не понятно, как они между собой связаны, поэтому необходимо сделать определенную </w:t>
      </w:r>
      <w:r w:rsidR="00BC0500" w:rsidRPr="00BC0500">
        <w:rPr>
          <w:rFonts w:ascii="Times New Roman" w:hAnsi="Times New Roman" w:cs="Times New Roman"/>
          <w:sz w:val="28"/>
          <w:szCs w:val="28"/>
        </w:rPr>
        <w:t>чистку</w:t>
      </w:r>
      <w:r w:rsidR="00BC0500" w:rsidRPr="002949D0">
        <w:rPr>
          <w:rFonts w:ascii="Times New Roman" w:hAnsi="Times New Roman" w:cs="Times New Roman"/>
          <w:sz w:val="28"/>
          <w:szCs w:val="28"/>
        </w:rPr>
        <w:t xml:space="preserve"> данных, т.е. удалить лишние отступы, пробелы и т.п. и добавить некий разделитель, как это отображено на рисунке </w:t>
      </w:r>
      <w:r w:rsidR="00BC0500">
        <w:rPr>
          <w:rFonts w:ascii="Times New Roman" w:hAnsi="Times New Roman" w:cs="Times New Roman"/>
          <w:sz w:val="28"/>
          <w:szCs w:val="28"/>
        </w:rPr>
        <w:t>6.10</w:t>
      </w:r>
      <w:r w:rsidR="00BC0500" w:rsidRPr="002949D0">
        <w:rPr>
          <w:rFonts w:ascii="Times New Roman" w:hAnsi="Times New Roman" w:cs="Times New Roman"/>
          <w:sz w:val="28"/>
          <w:szCs w:val="28"/>
        </w:rPr>
        <w:t>.</w:t>
      </w:r>
    </w:p>
    <w:p w14:paraId="3E5B17CD" w14:textId="77777777" w:rsidR="00BC0500" w:rsidRDefault="00BC0500" w:rsidP="00BC050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F66949" wp14:editId="3B31FA00">
            <wp:extent cx="5940425" cy="748665"/>
            <wp:effectExtent l="0" t="0" r="3175" b="0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874D" w14:textId="5150DEE0" w:rsidR="00BC0500" w:rsidRDefault="00BC0500" w:rsidP="00BC0500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4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6.10</w:t>
      </w:r>
      <w:r w:rsidRPr="00294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006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294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Чистка данных для таблицы</w:t>
      </w:r>
    </w:p>
    <w:p w14:paraId="3284E258" w14:textId="2E52EF18" w:rsidR="00E8126B" w:rsidRDefault="00E8126B" w:rsidP="00E8126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26B">
        <w:rPr>
          <w:rFonts w:ascii="Times New Roman" w:hAnsi="Times New Roman" w:cs="Times New Roman"/>
          <w:sz w:val="28"/>
          <w:szCs w:val="28"/>
        </w:rPr>
        <w:t>Так на много лучше, но остается до сих пор не читабельно из-за разной ширины. Следовательно, для каждого столбца необходимо найти элемент, который имеет максимальную длину и выровнять по центу.</w:t>
      </w:r>
    </w:p>
    <w:p w14:paraId="4AD1F98B" w14:textId="71A10695" w:rsidR="00E8126B" w:rsidRDefault="00E8126B" w:rsidP="00E8126B">
      <w:pPr>
        <w:pStyle w:val="af2"/>
        <w:spacing w:after="0" w:line="360" w:lineRule="auto"/>
        <w:ind w:firstLine="709"/>
        <w:contextualSpacing/>
        <w:jc w:val="both"/>
      </w:pPr>
      <w:r>
        <w:t>Получаем следующий вид таблицы (рисунок 6.11).</w:t>
      </w:r>
    </w:p>
    <w:p w14:paraId="745F32B1" w14:textId="77777777" w:rsidR="00E8126B" w:rsidRDefault="00E8126B" w:rsidP="00E8126B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B2A950F" wp14:editId="3BA535B8">
            <wp:extent cx="5940425" cy="490220"/>
            <wp:effectExtent l="0" t="0" r="3175" b="5080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B168" w14:textId="0C15E9B8" w:rsidR="00E8126B" w:rsidRDefault="00E8126B" w:rsidP="00E8126B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0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6.11</w:t>
      </w:r>
      <w:r w:rsidRPr="002C40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006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2C40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Читабельный вид таблицы</w:t>
      </w:r>
    </w:p>
    <w:p w14:paraId="7C4AE783" w14:textId="7368E531" w:rsidR="006F7431" w:rsidRPr="006F7431" w:rsidRDefault="006F7431" w:rsidP="006F743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431">
        <w:rPr>
          <w:rFonts w:ascii="Times New Roman" w:hAnsi="Times New Roman" w:cs="Times New Roman"/>
          <w:sz w:val="28"/>
          <w:szCs w:val="28"/>
        </w:rPr>
        <w:t xml:space="preserve">Теперь, когда основная работа выполнена, немного добавим стилистики </w:t>
      </w:r>
      <w:r w:rsidR="0080069B">
        <w:rPr>
          <w:rFonts w:ascii="Times New Roman" w:hAnsi="Times New Roman" w:cs="Times New Roman"/>
          <w:sz w:val="28"/>
          <w:szCs w:val="28"/>
        </w:rPr>
        <w:t>–</w:t>
      </w:r>
      <w:r w:rsidRPr="006F7431">
        <w:rPr>
          <w:rFonts w:ascii="Times New Roman" w:hAnsi="Times New Roman" w:cs="Times New Roman"/>
          <w:sz w:val="28"/>
          <w:szCs w:val="28"/>
        </w:rPr>
        <w:t xml:space="preserve"> разделим на ячейки. В результате получаем следующее (рисунок </w:t>
      </w:r>
      <w:r>
        <w:rPr>
          <w:rFonts w:ascii="Times New Roman" w:hAnsi="Times New Roman" w:cs="Times New Roman"/>
          <w:sz w:val="28"/>
          <w:szCs w:val="28"/>
        </w:rPr>
        <w:t>6.12</w:t>
      </w:r>
      <w:r w:rsidRPr="006F7431">
        <w:rPr>
          <w:rFonts w:ascii="Times New Roman" w:hAnsi="Times New Roman" w:cs="Times New Roman"/>
          <w:sz w:val="28"/>
          <w:szCs w:val="28"/>
        </w:rPr>
        <w:t>).</w:t>
      </w:r>
    </w:p>
    <w:p w14:paraId="60A08B4B" w14:textId="77777777" w:rsidR="006F7431" w:rsidRDefault="006F7431" w:rsidP="006F74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CC9152" wp14:editId="62EFB966">
            <wp:extent cx="5940425" cy="976630"/>
            <wp:effectExtent l="0" t="0" r="3175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9C15" w14:textId="5F60E385" w:rsidR="006F7431" w:rsidRDefault="006F7431" w:rsidP="006F7431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4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6.12</w:t>
      </w:r>
      <w:r w:rsidRPr="00D84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006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84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Добавление разделителя</w:t>
      </w:r>
    </w:p>
    <w:p w14:paraId="0C185255" w14:textId="425A0278" w:rsidR="00987F02" w:rsidRPr="00987F02" w:rsidRDefault="00987F02" w:rsidP="00987F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987F02">
        <w:rPr>
          <w:rFonts w:ascii="Times New Roman" w:hAnsi="Times New Roman" w:cs="Times New Roman"/>
          <w:sz w:val="28"/>
          <w:szCs w:val="28"/>
        </w:rPr>
        <w:lastRenderedPageBreak/>
        <w:t xml:space="preserve">Но, как можно заметить линии между собой не соединены. Зная, про разделяющий символ между элементами, будем находить его индекс и при создании разделителя стоки на данное место будем помещать другой разделяющий символ. </w:t>
      </w:r>
      <w:r w:rsidRPr="00987F02">
        <w:rPr>
          <w:rFonts w:ascii="Times New Roman" w:hAnsi="Times New Roman" w:cs="Times New Roman"/>
          <w:sz w:val="28"/>
          <w:lang w:eastAsia="ru-RU"/>
        </w:rPr>
        <w:t xml:space="preserve">Получаем следующее (рисунок </w:t>
      </w:r>
      <w:r>
        <w:rPr>
          <w:rFonts w:ascii="Times New Roman" w:hAnsi="Times New Roman" w:cs="Times New Roman"/>
          <w:sz w:val="28"/>
          <w:lang w:eastAsia="ru-RU"/>
        </w:rPr>
        <w:t>6.13</w:t>
      </w:r>
      <w:r w:rsidRPr="00987F02">
        <w:rPr>
          <w:rFonts w:ascii="Times New Roman" w:hAnsi="Times New Roman" w:cs="Times New Roman"/>
          <w:sz w:val="28"/>
          <w:lang w:eastAsia="ru-RU"/>
        </w:rPr>
        <w:t>).</w:t>
      </w:r>
    </w:p>
    <w:p w14:paraId="77D332A5" w14:textId="6E6DED0A" w:rsidR="006F7431" w:rsidRDefault="003F4F3C" w:rsidP="003F4F3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499B7A" wp14:editId="6F91851C">
            <wp:extent cx="5940425" cy="940435"/>
            <wp:effectExtent l="0" t="0" r="3175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DD4D" w14:textId="1EDE2A78" w:rsidR="003F4F3C" w:rsidRDefault="003F4F3C" w:rsidP="003F4F3C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7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6.13</w:t>
      </w:r>
      <w:r w:rsidRPr="00C47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006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47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Модификация разделителя</w:t>
      </w:r>
    </w:p>
    <w:p w14:paraId="0A2B97CA" w14:textId="3F4552E2" w:rsidR="003F4F3C" w:rsidRDefault="003F4F3C" w:rsidP="003F4F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76BF">
        <w:rPr>
          <w:rFonts w:ascii="Times New Roman" w:hAnsi="Times New Roman" w:cs="Times New Roman"/>
          <w:sz w:val="28"/>
          <w:szCs w:val="28"/>
          <w:shd w:val="clear" w:color="auto" w:fill="FFFFFF"/>
        </w:rPr>
        <w:t>Остается добавить верхний и нижний разделитель, отличаются только в элементах разделения.</w:t>
      </w:r>
    </w:p>
    <w:p w14:paraId="74590010" w14:textId="7F1679D0" w:rsidR="003F4F3C" w:rsidRPr="00C476BF" w:rsidRDefault="003F4F3C" w:rsidP="003F4F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476BF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получаем полноценную таблицу (рисунок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6.14</w:t>
      </w:r>
      <w:r w:rsidRPr="00C476BF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56461D2" w14:textId="1B7D6741" w:rsidR="003F4F3C" w:rsidRDefault="003F4F3C" w:rsidP="003F4F3C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7098071" wp14:editId="52915002">
            <wp:extent cx="5940425" cy="1108710"/>
            <wp:effectExtent l="0" t="0" r="3175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6.14</w:t>
      </w:r>
      <w:r w:rsidRPr="00C47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006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47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Полноценная читабельная таблица</w:t>
      </w:r>
    </w:p>
    <w:p w14:paraId="618988FB" w14:textId="3E27C46A" w:rsidR="003F4F3C" w:rsidRDefault="006A7666" w:rsidP="003F4F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указав название таблицы получим следующее. (рисунок 6.15).</w:t>
      </w:r>
    </w:p>
    <w:p w14:paraId="16A6E08A" w14:textId="22A96A39" w:rsidR="006A7666" w:rsidRDefault="006A7666" w:rsidP="006A766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7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F44AC" wp14:editId="56ACDABC">
            <wp:extent cx="5940425" cy="1368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DF47" w14:textId="6C51895B" w:rsidR="00C37739" w:rsidRDefault="006A7666" w:rsidP="006A766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6.15 – Таблица с заголовком</w:t>
      </w:r>
    </w:p>
    <w:p w14:paraId="0F0F530F" w14:textId="77777777" w:rsidR="00C37739" w:rsidRDefault="00C37739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F2289C" w14:textId="77777777" w:rsidR="00C37739" w:rsidRPr="00C37739" w:rsidRDefault="00C37739" w:rsidP="00C37739">
      <w:pPr>
        <w:pStyle w:val="1"/>
        <w:pageBreakBefore/>
        <w:widowControl/>
        <w:tabs>
          <w:tab w:val="left" w:pos="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9" w:name="_Toc164931920"/>
      <w:bookmarkStart w:id="30" w:name="__RefHeading___Toc5935_1416427127"/>
      <w:bookmarkStart w:id="31" w:name="_Toc198050178"/>
      <w:r w:rsidRPr="00C377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9"/>
      <w:bookmarkEnd w:id="30"/>
      <w:bookmarkEnd w:id="31"/>
    </w:p>
    <w:p w14:paraId="3A0CD16C" w14:textId="77777777" w:rsidR="00C37739" w:rsidRPr="00C37739" w:rsidRDefault="00C37739" w:rsidP="00C37739">
      <w:pPr>
        <w:pStyle w:val="Standard"/>
        <w:widowControl/>
        <w:tabs>
          <w:tab w:val="left" w:pos="0"/>
        </w:tabs>
        <w:spacing w:line="360" w:lineRule="auto"/>
        <w:jc w:val="center"/>
        <w:rPr>
          <w:b/>
          <w:bCs/>
        </w:rPr>
      </w:pPr>
    </w:p>
    <w:p w14:paraId="18CAF387" w14:textId="4E9D2090" w:rsidR="00C37739" w:rsidRDefault="00C37739" w:rsidP="00C37739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производственной практики, осуществленной в ООО "</w:t>
      </w:r>
      <w:r>
        <w:rPr>
          <w:color w:val="000000"/>
          <w:sz w:val="27"/>
          <w:szCs w:val="27"/>
        </w:rPr>
        <w:t>РН-</w:t>
      </w:r>
      <w:proofErr w:type="spellStart"/>
      <w:r>
        <w:rPr>
          <w:color w:val="000000"/>
          <w:sz w:val="27"/>
          <w:szCs w:val="27"/>
        </w:rPr>
        <w:t>КрасноярскНИПИнефть</w:t>
      </w:r>
      <w:proofErr w:type="spellEnd"/>
      <w:r>
        <w:rPr>
          <w:sz w:val="28"/>
          <w:szCs w:val="28"/>
        </w:rPr>
        <w:t xml:space="preserve">" и направленной на преддипломную работу, был достигнут значительный прогресс в изучении обработки и форматирования таблиц. Цель практики, заключавшаяся в подготовке к выпускной квалификационной работе, была достигнута благодаря осуществлению ряда задач, охватывающих различные аспекты исследований в области дата </w:t>
      </w:r>
      <w:r w:rsidR="00E34414">
        <w:rPr>
          <w:sz w:val="28"/>
          <w:szCs w:val="28"/>
        </w:rPr>
        <w:t>инжиниринга</w:t>
      </w:r>
      <w:r>
        <w:rPr>
          <w:sz w:val="28"/>
          <w:szCs w:val="28"/>
        </w:rPr>
        <w:t>.</w:t>
      </w:r>
    </w:p>
    <w:p w14:paraId="3CED4CF9" w14:textId="77777777" w:rsidR="00C37739" w:rsidRDefault="00C37739" w:rsidP="00C37739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практики были рассмотрены и изучены структура компании, ее виды деятельности и процессы управления, что позволило получить полное представление о рабочей среде и условиях работы. Исследование целей и функций автоматизации технологических процессов, а также освоение различных пакетов программ, применяемых в компании, способствовали расширению знаний и навыков в области автоматизации и информационных технологий.</w:t>
      </w:r>
    </w:p>
    <w:p w14:paraId="76AEB882" w14:textId="77777777" w:rsidR="00C37739" w:rsidRDefault="00C37739" w:rsidP="00C37739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Особое внимание было уделено постановке задачи автоматизации, включающей в себя описание предметной области и разработку требований к программному продукту. Проведенный обзор аналогов для решения поставленной задачи позволил ознакомиться с существующими решениями на рынке и выделить основные преимущества и недостатки.</w:t>
      </w:r>
    </w:p>
    <w:p w14:paraId="0EA508DC" w14:textId="1565E3EF" w:rsidR="00A41F0C" w:rsidRDefault="00C37739" w:rsidP="00A41F0C">
      <w:pPr>
        <w:pStyle w:val="Standard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Наконец, реализация модуля обработки и форматирования таблиц была завершена, что позволило протестировать и оценить эффективность разработанных решений.</w:t>
      </w:r>
    </w:p>
    <w:p w14:paraId="00E60FFC" w14:textId="77777777" w:rsidR="00A41F0C" w:rsidRDefault="00A41F0C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A36DA6A" w14:textId="0935EA29" w:rsidR="006A7666" w:rsidRDefault="00A41F0C" w:rsidP="00A41F0C">
      <w:pPr>
        <w:pStyle w:val="1"/>
        <w:pageBreakBefore/>
        <w:widowControl/>
        <w:tabs>
          <w:tab w:val="left" w:pos="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64931921"/>
      <w:bookmarkStart w:id="33" w:name="__RefHeading___Toc5937_1416427127"/>
      <w:bookmarkStart w:id="34" w:name="_Toc128436344"/>
      <w:bookmarkStart w:id="35" w:name="_Toc198050179"/>
      <w:r w:rsidRPr="00A41F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32"/>
      <w:bookmarkEnd w:id="33"/>
      <w:bookmarkEnd w:id="34"/>
      <w:bookmarkEnd w:id="35"/>
    </w:p>
    <w:p w14:paraId="7464DC64" w14:textId="5C67DCB1" w:rsidR="00A41F0C" w:rsidRPr="00A41F0C" w:rsidRDefault="00A41F0C" w:rsidP="00A41F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8A4F97" w14:textId="41D44530" w:rsidR="00A41F0C" w:rsidRPr="006C4C64" w:rsidRDefault="00A41F0C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C64">
        <w:rPr>
          <w:rFonts w:ascii="Times New Roman" w:hAnsi="Times New Roman" w:cs="Times New Roman"/>
          <w:sz w:val="28"/>
          <w:szCs w:val="28"/>
        </w:rPr>
        <w:t xml:space="preserve">Раскрывая секреты LLM: руководство по основным понятиям больших языковых моделей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Habr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24" w:history="1">
        <w:r w:rsidRPr="006C4C64">
          <w:rPr>
            <w:rStyle w:val="ad"/>
            <w:rFonts w:ascii="Times New Roman" w:hAnsi="Times New Roman" w:cs="Times New Roman"/>
            <w:sz w:val="28"/>
            <w:szCs w:val="28"/>
          </w:rPr>
          <w:t>https://habr.com/ru/articles/768844/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</w:t>
      </w:r>
      <w:r w:rsidR="006C4C64" w:rsidRPr="006C4C64">
        <w:rPr>
          <w:rFonts w:ascii="Times New Roman" w:hAnsi="Times New Roman" w:cs="Times New Roman"/>
          <w:sz w:val="28"/>
          <w:szCs w:val="28"/>
        </w:rPr>
        <w:t>.</w:t>
      </w:r>
    </w:p>
    <w:p w14:paraId="584C02AC" w14:textId="49948462" w:rsidR="00D112E3" w:rsidRPr="006C4C64" w:rsidRDefault="00D112E3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C64">
        <w:rPr>
          <w:rFonts w:ascii="Times New Roman" w:hAnsi="Times New Roman" w:cs="Times New Roman"/>
          <w:sz w:val="28"/>
          <w:szCs w:val="28"/>
        </w:rPr>
        <w:t xml:space="preserve">Business Intelligence и бизнес-аналитика: стратегия, этапы, процессы и инструменты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Habr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25" w:history="1">
        <w:r w:rsidRPr="006C4C64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https://habr.com/ru/articles/714910/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</w:t>
      </w:r>
      <w:r w:rsidR="006C4C64" w:rsidRPr="006C4C64">
        <w:rPr>
          <w:rFonts w:ascii="Times New Roman" w:hAnsi="Times New Roman" w:cs="Times New Roman"/>
          <w:sz w:val="28"/>
          <w:szCs w:val="28"/>
        </w:rPr>
        <w:t>.</w:t>
      </w:r>
    </w:p>
    <w:p w14:paraId="4EC1A4C9" w14:textId="7178AA3D" w:rsidR="00D112E3" w:rsidRPr="006C4C64" w:rsidRDefault="00D112E3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C64"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spellStart"/>
      <w:r w:rsidRPr="006C4C6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C64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 xml:space="preserve"> c нуля: этапы и вехи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Habr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26" w:history="1">
        <w:r w:rsidRPr="006C4C64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https://habr.com/ru/articles/538562/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</w:t>
      </w:r>
      <w:r w:rsidR="006C4C64" w:rsidRPr="006C4C64">
        <w:rPr>
          <w:rFonts w:ascii="Times New Roman" w:hAnsi="Times New Roman" w:cs="Times New Roman"/>
          <w:sz w:val="28"/>
          <w:szCs w:val="28"/>
        </w:rPr>
        <w:t>.</w:t>
      </w:r>
    </w:p>
    <w:p w14:paraId="509B3E7E" w14:textId="3B64B612" w:rsidR="00D112E3" w:rsidRPr="006C4C64" w:rsidRDefault="00D112E3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C64">
        <w:rPr>
          <w:rFonts w:ascii="Times New Roman" w:hAnsi="Times New Roman" w:cs="Times New Roman"/>
          <w:sz w:val="28"/>
          <w:szCs w:val="28"/>
        </w:rPr>
        <w:t xml:space="preserve">Кто такой Data </w:t>
      </w:r>
      <w:proofErr w:type="spellStart"/>
      <w:r w:rsidRPr="006C4C64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 xml:space="preserve">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Habr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27" w:history="1">
        <w:r w:rsidRPr="006C4C64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https://habr.com/ru/articles/801971/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</w:t>
      </w:r>
      <w:r w:rsidR="006C4C64" w:rsidRPr="006C4C64">
        <w:rPr>
          <w:rFonts w:ascii="Times New Roman" w:hAnsi="Times New Roman" w:cs="Times New Roman"/>
          <w:sz w:val="28"/>
          <w:szCs w:val="28"/>
        </w:rPr>
        <w:t>.</w:t>
      </w:r>
    </w:p>
    <w:p w14:paraId="75FF4F86" w14:textId="060570E3" w:rsidR="00D112E3" w:rsidRPr="006C4C64" w:rsidRDefault="00D112E3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C64">
        <w:rPr>
          <w:rFonts w:ascii="Times New Roman" w:hAnsi="Times New Roman" w:cs="Times New Roman"/>
          <w:sz w:val="28"/>
          <w:szCs w:val="28"/>
        </w:rPr>
        <w:t xml:space="preserve">Виды аналитиков данных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Habr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28" w:history="1">
        <w:r w:rsidRPr="006C4C64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https://habr.com/ru/companies/yandex_praktikum/articles/852068/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 </w:t>
      </w:r>
      <w:r w:rsidRPr="006C4C6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C4C64">
        <w:rPr>
          <w:rFonts w:ascii="Times New Roman" w:hAnsi="Times New Roman" w:cs="Times New Roman"/>
          <w:sz w:val="28"/>
          <w:szCs w:val="28"/>
        </w:rPr>
        <w:t>дата</w:t>
      </w:r>
      <w:r w:rsidR="006C4C64" w:rsidRPr="006C4C64">
        <w:rPr>
          <w:rFonts w:ascii="Times New Roman" w:hAnsi="Times New Roman" w:cs="Times New Roman"/>
          <w:sz w:val="28"/>
          <w:szCs w:val="28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C4C64">
        <w:rPr>
          <w:rFonts w:ascii="Times New Roman" w:hAnsi="Times New Roman" w:cs="Times New Roman"/>
          <w:sz w:val="28"/>
          <w:szCs w:val="28"/>
        </w:rPr>
        <w:t>обраще</w:t>
      </w:r>
      <w:proofErr w:type="gramEnd"/>
      <w:r w:rsidRPr="006C4C64">
        <w:rPr>
          <w:rFonts w:ascii="Times New Roman" w:hAnsi="Times New Roman" w:cs="Times New Roman"/>
          <w:sz w:val="28"/>
          <w:szCs w:val="28"/>
        </w:rPr>
        <w:t>-ния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>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</w:t>
      </w:r>
      <w:r w:rsidR="006C4C64" w:rsidRPr="006C4C64">
        <w:rPr>
          <w:rFonts w:ascii="Times New Roman" w:hAnsi="Times New Roman" w:cs="Times New Roman"/>
          <w:sz w:val="28"/>
          <w:szCs w:val="28"/>
        </w:rPr>
        <w:t>.</w:t>
      </w:r>
    </w:p>
    <w:p w14:paraId="6CFFB799" w14:textId="6237ACAF" w:rsidR="00D112E3" w:rsidRPr="00596FE8" w:rsidRDefault="006C4C64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64">
        <w:rPr>
          <w:rFonts w:ascii="Times New Roman" w:hAnsi="Times New Roman" w:cs="Times New Roman"/>
          <w:sz w:val="28"/>
          <w:szCs w:val="28"/>
        </w:rPr>
        <w:t xml:space="preserve">PyMuPDF4LLM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Pymupdf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</w:t>
      </w:r>
      <w:r w:rsidR="00596FE8"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URL:</w:t>
      </w:r>
      <w:r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 </w:t>
      </w:r>
      <w:hyperlink r:id="rId29" w:history="1"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https://pymupdf.readthedocs.io/en/latest/pymupdf4llm/</w:t>
        </w:r>
      </w:hyperlink>
      <w:r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      </w:t>
      </w:r>
      <w:proofErr w:type="gramStart"/>
      <w:r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   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4C64">
        <w:rPr>
          <w:rFonts w:ascii="Times New Roman" w:hAnsi="Times New Roman" w:cs="Times New Roman"/>
          <w:sz w:val="28"/>
          <w:szCs w:val="28"/>
        </w:rPr>
        <w:t>дата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>       </w:t>
      </w:r>
      <w:r w:rsidRPr="006C4C64">
        <w:rPr>
          <w:rFonts w:ascii="Times New Roman" w:hAnsi="Times New Roman" w:cs="Times New Roman"/>
          <w:sz w:val="28"/>
          <w:szCs w:val="28"/>
        </w:rPr>
        <w:t>обращения</w:t>
      </w:r>
      <w:r w:rsidRPr="00596FE8">
        <w:rPr>
          <w:rFonts w:ascii="Times New Roman" w:hAnsi="Times New Roman" w:cs="Times New Roman"/>
          <w:sz w:val="28"/>
          <w:szCs w:val="28"/>
          <w:lang w:val="en-US"/>
        </w:rPr>
        <w:t>: 01.05.2025).</w:t>
      </w:r>
    </w:p>
    <w:p w14:paraId="65F7D5D7" w14:textId="007FE93A" w:rsidR="006C4C64" w:rsidRPr="006C4C64" w:rsidRDefault="006C4C64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C64">
        <w:rPr>
          <w:rFonts w:ascii="Times New Roman" w:hAnsi="Times New Roman" w:cs="Times New Roman"/>
          <w:sz w:val="28"/>
          <w:szCs w:val="28"/>
        </w:rPr>
        <w:t>MegaParse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 xml:space="preserve">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r w:rsid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GitHub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30" w:history="1">
        <w:r w:rsidRPr="006C4C64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https://github.com/QuivrHQ/MegaParse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01.05.2025).</w:t>
      </w:r>
    </w:p>
    <w:p w14:paraId="384F08B8" w14:textId="25E59292" w:rsidR="006C4C64" w:rsidRPr="006C4C64" w:rsidRDefault="006C4C64" w:rsidP="006C4C64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6C4C64">
        <w:rPr>
          <w:rFonts w:ascii="Times New Roman" w:hAnsi="Times New Roman" w:cs="Times New Roman"/>
          <w:sz w:val="28"/>
          <w:szCs w:val="28"/>
        </w:rPr>
        <w:t>arkdrop</w:t>
      </w:r>
      <w:proofErr w:type="spellEnd"/>
      <w:r w:rsidRPr="006C4C64">
        <w:rPr>
          <w:rFonts w:ascii="Times New Roman" w:hAnsi="Times New Roman" w:cs="Times New Roman"/>
          <w:sz w:val="28"/>
          <w:szCs w:val="28"/>
        </w:rPr>
        <w:t xml:space="preserve"> 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[Электронный ресурс]</w:t>
      </w:r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 w:rsid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PyPI</w:t>
      </w:r>
      <w:proofErr w:type="spellEnd"/>
      <w:r w:rsid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URL: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hyperlink r:id="rId31" w:history="1"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https://pypi.org/project/markdrop/</w:t>
        </w:r>
      </w:hyperlink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01.05.2025).</w:t>
      </w:r>
    </w:p>
    <w:p w14:paraId="5C1E7150" w14:textId="13C9E517" w:rsidR="006C4C64" w:rsidRPr="00596FE8" w:rsidRDefault="00596FE8" w:rsidP="00596FE8">
      <w:pPr>
        <w:pStyle w:val="ae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FE8">
        <w:rPr>
          <w:rFonts w:ascii="Times New Roman" w:hAnsi="Times New Roman" w:cs="Times New Roman"/>
          <w:color w:val="000000"/>
          <w:sz w:val="28"/>
          <w:szCs w:val="28"/>
        </w:rPr>
        <w:t xml:space="preserve">VS Code [Электронный ресурс]: сайт Visual Studio Code. </w:t>
      </w:r>
      <w:r w:rsidRPr="00596FE8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596FE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32" w:history="1">
        <w:r w:rsidRPr="008A404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96FE8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8A404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596FE8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A404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visualstudio</w:t>
        </w:r>
        <w:proofErr w:type="spellEnd"/>
        <w:r w:rsidRPr="00596FE8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A404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96FE8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</w:hyperlink>
      <w:r w:rsidRPr="00596F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01.05.2025).</w:t>
      </w:r>
    </w:p>
    <w:p w14:paraId="16A9BE1F" w14:textId="77777777" w:rsidR="00596FE8" w:rsidRPr="006C4C64" w:rsidRDefault="00596FE8" w:rsidP="00596FE8">
      <w:pPr>
        <w:pStyle w:val="ae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596FE8">
        <w:rPr>
          <w:rFonts w:ascii="Times New Roman" w:hAnsi="Times New Roman" w:cs="Times New Roman"/>
          <w:sz w:val="28"/>
          <w:szCs w:val="28"/>
        </w:rPr>
        <w:t xml:space="preserve"> </w:t>
      </w:r>
      <w:r w:rsidRPr="00596FE8">
        <w:rPr>
          <w:rFonts w:ascii="Times New Roman" w:hAnsi="Times New Roman" w:cs="Times New Roman"/>
          <w:color w:val="000000"/>
          <w:sz w:val="28"/>
          <w:szCs w:val="28"/>
        </w:rPr>
        <w:t>[Электронный ресурс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PyPI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</w:t>
      </w:r>
      <w:r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URL</w:t>
      </w:r>
      <w:r w:rsidRP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</w:t>
      </w:r>
      <w:hyperlink r:id="rId33" w:history="1"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https</w:t>
        </w:r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://</w:t>
        </w:r>
        <w:proofErr w:type="spellStart"/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pypi</w:t>
        </w:r>
        <w:proofErr w:type="spellEnd"/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.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org</w:t>
        </w:r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project</w:t>
        </w:r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  <w:proofErr w:type="spellStart"/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uv</w:t>
        </w:r>
        <w:proofErr w:type="spellEnd"/>
        <w:r w:rsidRPr="00596FE8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</w:hyperlink>
      <w:r w:rsidRPr="00596FE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01.05.2025).</w:t>
      </w:r>
    </w:p>
    <w:p w14:paraId="3501277F" w14:textId="2162389F" w:rsidR="00596FE8" w:rsidRPr="00310665" w:rsidRDefault="00310665" w:rsidP="009A27DE">
      <w:pPr>
        <w:pStyle w:val="ae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106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310665">
        <w:rPr>
          <w:rFonts w:ascii="Times New Roman" w:hAnsi="Times New Roman" w:cs="Times New Roman"/>
          <w:sz w:val="28"/>
          <w:szCs w:val="28"/>
        </w:rPr>
        <w:t xml:space="preserve"> </w:t>
      </w:r>
      <w:r w:rsidRPr="00596FE8">
        <w:rPr>
          <w:rFonts w:ascii="Times New Roman" w:hAnsi="Times New Roman" w:cs="Times New Roman"/>
          <w:color w:val="000000"/>
          <w:sz w:val="28"/>
          <w:szCs w:val="28"/>
        </w:rPr>
        <w:t>[Электронный ресурс</w:t>
      </w:r>
      <w:r w:rsidRPr="006C4C64">
        <w:rPr>
          <w:rFonts w:ascii="Times New Roman" w:eastAsiaTheme="minorEastAsia" w:hAnsi="Times New Roman" w:cs="Times New Roman"/>
          <w:sz w:val="28"/>
          <w:szCs w:val="28"/>
          <w:lang w:eastAsia="zh-CN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сайт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PyPI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</w:t>
      </w:r>
      <w:r w:rsidRPr="00596FE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URL</w:t>
      </w:r>
      <w:r w:rsidRPr="00310665">
        <w:rPr>
          <w:rFonts w:ascii="Times New Roman" w:eastAsiaTheme="minorEastAsia" w:hAnsi="Times New Roman" w:cs="Times New Roman"/>
          <w:sz w:val="28"/>
          <w:szCs w:val="28"/>
          <w:lang w:eastAsia="zh-CN"/>
        </w:rPr>
        <w:t>:</w:t>
      </w:r>
      <w:r w:rsidRPr="00310665">
        <w:t xml:space="preserve"> </w:t>
      </w:r>
      <w:hyperlink r:id="rId34" w:history="1"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https</w:t>
        </w:r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://</w:t>
        </w:r>
        <w:proofErr w:type="spellStart"/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pypi</w:t>
        </w:r>
        <w:proofErr w:type="spellEnd"/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.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org</w:t>
        </w:r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project</w:t>
        </w:r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python</w:t>
        </w:r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-</w:t>
        </w:r>
        <w:r w:rsidRPr="008A4049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 w:eastAsia="zh-CN"/>
          </w:rPr>
          <w:t>docx</w:t>
        </w:r>
        <w:r w:rsidRPr="00310665">
          <w:rPr>
            <w:rStyle w:val="ad"/>
            <w:rFonts w:ascii="Times New Roman" w:eastAsiaTheme="minorEastAsia" w:hAnsi="Times New Roman" w:cs="Times New Roman"/>
            <w:sz w:val="28"/>
            <w:szCs w:val="28"/>
            <w:lang w:eastAsia="zh-CN"/>
          </w:rPr>
          <w:t>/</w:t>
        </w:r>
      </w:hyperlink>
      <w:r w:rsidRPr="0031066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(дата обращения:</w:t>
      </w:r>
      <w:r w:rsidRPr="006C4C64">
        <w:rPr>
          <w:rFonts w:ascii="Times New Roman" w:hAnsi="Times New Roman" w:cs="Times New Roman"/>
          <w:sz w:val="24"/>
          <w:szCs w:val="24"/>
        </w:rPr>
        <w:t xml:space="preserve"> </w:t>
      </w:r>
      <w:r w:rsidRPr="006C4C64">
        <w:rPr>
          <w:rFonts w:ascii="Times New Roman" w:hAnsi="Times New Roman" w:cs="Times New Roman"/>
          <w:sz w:val="28"/>
          <w:szCs w:val="28"/>
        </w:rPr>
        <w:t>01.05.2025).</w:t>
      </w:r>
    </w:p>
    <w:sectPr w:rsidR="00596FE8" w:rsidRPr="00310665" w:rsidSect="00C148BC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4630" w14:textId="77777777" w:rsidR="00A917AD" w:rsidRDefault="00A917AD" w:rsidP="00C148BC">
      <w:r>
        <w:separator/>
      </w:r>
    </w:p>
  </w:endnote>
  <w:endnote w:type="continuationSeparator" w:id="0">
    <w:p w14:paraId="7C7FED30" w14:textId="77777777" w:rsidR="00A917AD" w:rsidRDefault="00A917AD" w:rsidP="00C1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Nastaliq Urdu">
    <w:altName w:val="Calibri"/>
    <w:charset w:val="B2"/>
    <w:family w:val="swiss"/>
    <w:pitch w:val="variable"/>
    <w:sig w:usb0="80002003" w:usb1="80002040" w:usb2="00000000" w:usb3="00000000" w:csb0="0000004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Devanagari">
    <w:charset w:val="00"/>
    <w:family w:val="auto"/>
    <w:pitch w:val="variable"/>
  </w:font>
  <w:font w:name="Times New Roman CYR"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128279"/>
      <w:docPartObj>
        <w:docPartGallery w:val="Page Numbers (Bottom of Page)"/>
        <w:docPartUnique/>
      </w:docPartObj>
    </w:sdtPr>
    <w:sdtEndPr/>
    <w:sdtContent>
      <w:p w14:paraId="56E14005" w14:textId="36F912EE" w:rsidR="00C148BC" w:rsidRDefault="00C148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B6556" w14:textId="77777777" w:rsidR="00C148BC" w:rsidRDefault="00C148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E771" w14:textId="77777777" w:rsidR="00A917AD" w:rsidRDefault="00A917AD" w:rsidP="00C148BC">
      <w:r>
        <w:separator/>
      </w:r>
    </w:p>
  </w:footnote>
  <w:footnote w:type="continuationSeparator" w:id="0">
    <w:p w14:paraId="73222C04" w14:textId="77777777" w:rsidR="00A917AD" w:rsidRDefault="00A917AD" w:rsidP="00C14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BCC"/>
    <w:multiLevelType w:val="hybridMultilevel"/>
    <w:tmpl w:val="713A458C"/>
    <w:lvl w:ilvl="0" w:tplc="EB9E8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70E2"/>
    <w:multiLevelType w:val="multilevel"/>
    <w:tmpl w:val="D4EE4F6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7A6E3C"/>
    <w:multiLevelType w:val="multilevel"/>
    <w:tmpl w:val="7EF26B20"/>
    <w:styleLink w:val="WWNum37"/>
    <w:lvl w:ilvl="0">
      <w:numFmt w:val="bullet"/>
      <w:lvlText w:val=""/>
      <w:lvlJc w:val="left"/>
      <w:pPr>
        <w:ind w:left="1429" w:hanging="360"/>
      </w:pPr>
      <w:rPr>
        <w:rFonts w:ascii="Symbol" w:hAnsi="Symbol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29A37E28"/>
    <w:multiLevelType w:val="multilevel"/>
    <w:tmpl w:val="B08A2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BAD17AE"/>
    <w:multiLevelType w:val="hybridMultilevel"/>
    <w:tmpl w:val="1A1C014A"/>
    <w:lvl w:ilvl="0" w:tplc="EB9E8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2501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C765D3"/>
    <w:multiLevelType w:val="multilevel"/>
    <w:tmpl w:val="565C6210"/>
    <w:lvl w:ilvl="0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33152A6"/>
    <w:multiLevelType w:val="hybridMultilevel"/>
    <w:tmpl w:val="BD3E936C"/>
    <w:lvl w:ilvl="0" w:tplc="F6220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67C2C"/>
    <w:multiLevelType w:val="hybridMultilevel"/>
    <w:tmpl w:val="44E206EC"/>
    <w:lvl w:ilvl="0" w:tplc="F6220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9"/>
    <w:rsid w:val="00036FD5"/>
    <w:rsid w:val="000748EB"/>
    <w:rsid w:val="000A4573"/>
    <w:rsid w:val="001D72F9"/>
    <w:rsid w:val="001E7258"/>
    <w:rsid w:val="00203E77"/>
    <w:rsid w:val="002749F9"/>
    <w:rsid w:val="002B21CB"/>
    <w:rsid w:val="002D495E"/>
    <w:rsid w:val="0030778C"/>
    <w:rsid w:val="00310665"/>
    <w:rsid w:val="00315FB2"/>
    <w:rsid w:val="003522F3"/>
    <w:rsid w:val="003B573C"/>
    <w:rsid w:val="003C2B8E"/>
    <w:rsid w:val="003F4F3C"/>
    <w:rsid w:val="00402967"/>
    <w:rsid w:val="004261FF"/>
    <w:rsid w:val="00444638"/>
    <w:rsid w:val="00444F3A"/>
    <w:rsid w:val="004505B4"/>
    <w:rsid w:val="00451ED8"/>
    <w:rsid w:val="00451F0E"/>
    <w:rsid w:val="004555CD"/>
    <w:rsid w:val="004A0A09"/>
    <w:rsid w:val="004D3255"/>
    <w:rsid w:val="00511D36"/>
    <w:rsid w:val="0052081C"/>
    <w:rsid w:val="0054467A"/>
    <w:rsid w:val="005738B0"/>
    <w:rsid w:val="00581D0E"/>
    <w:rsid w:val="00596FE8"/>
    <w:rsid w:val="005A49AE"/>
    <w:rsid w:val="005B1E51"/>
    <w:rsid w:val="005D21E3"/>
    <w:rsid w:val="006177F2"/>
    <w:rsid w:val="00625413"/>
    <w:rsid w:val="00627B42"/>
    <w:rsid w:val="006431C7"/>
    <w:rsid w:val="006A7666"/>
    <w:rsid w:val="006B5DAB"/>
    <w:rsid w:val="006C4C64"/>
    <w:rsid w:val="006D3034"/>
    <w:rsid w:val="006F557F"/>
    <w:rsid w:val="006F7431"/>
    <w:rsid w:val="00760718"/>
    <w:rsid w:val="00763A5C"/>
    <w:rsid w:val="007A3A46"/>
    <w:rsid w:val="0080069B"/>
    <w:rsid w:val="00824F11"/>
    <w:rsid w:val="00832ADF"/>
    <w:rsid w:val="00872024"/>
    <w:rsid w:val="00874362"/>
    <w:rsid w:val="008A6881"/>
    <w:rsid w:val="008C2D4B"/>
    <w:rsid w:val="009254ED"/>
    <w:rsid w:val="00956E6A"/>
    <w:rsid w:val="00973922"/>
    <w:rsid w:val="00987F02"/>
    <w:rsid w:val="009913D0"/>
    <w:rsid w:val="009921B2"/>
    <w:rsid w:val="00994B0F"/>
    <w:rsid w:val="009A27DE"/>
    <w:rsid w:val="009B4AE9"/>
    <w:rsid w:val="009E0AC0"/>
    <w:rsid w:val="009F1750"/>
    <w:rsid w:val="00A41F0C"/>
    <w:rsid w:val="00A56CD3"/>
    <w:rsid w:val="00A905B5"/>
    <w:rsid w:val="00A917AD"/>
    <w:rsid w:val="00A9181F"/>
    <w:rsid w:val="00A95D96"/>
    <w:rsid w:val="00AA6190"/>
    <w:rsid w:val="00AB29AC"/>
    <w:rsid w:val="00AC0CEE"/>
    <w:rsid w:val="00AE1018"/>
    <w:rsid w:val="00B320BE"/>
    <w:rsid w:val="00B7796F"/>
    <w:rsid w:val="00BC0500"/>
    <w:rsid w:val="00BC2DF7"/>
    <w:rsid w:val="00BD248F"/>
    <w:rsid w:val="00C148BC"/>
    <w:rsid w:val="00C2372F"/>
    <w:rsid w:val="00C37739"/>
    <w:rsid w:val="00C5678E"/>
    <w:rsid w:val="00C92B1C"/>
    <w:rsid w:val="00CC40AD"/>
    <w:rsid w:val="00D112E3"/>
    <w:rsid w:val="00D40B8D"/>
    <w:rsid w:val="00D503B9"/>
    <w:rsid w:val="00D611E1"/>
    <w:rsid w:val="00D65F63"/>
    <w:rsid w:val="00D67409"/>
    <w:rsid w:val="00D745DE"/>
    <w:rsid w:val="00D9530A"/>
    <w:rsid w:val="00DA444F"/>
    <w:rsid w:val="00DE3E4A"/>
    <w:rsid w:val="00DF333E"/>
    <w:rsid w:val="00E057DB"/>
    <w:rsid w:val="00E07679"/>
    <w:rsid w:val="00E34414"/>
    <w:rsid w:val="00E4295C"/>
    <w:rsid w:val="00E8126B"/>
    <w:rsid w:val="00E92B59"/>
    <w:rsid w:val="00EA6828"/>
    <w:rsid w:val="00EB64EA"/>
    <w:rsid w:val="00EC0A5F"/>
    <w:rsid w:val="00EF4CFF"/>
    <w:rsid w:val="00F554BA"/>
    <w:rsid w:val="00F714B8"/>
    <w:rsid w:val="00F767C6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D544"/>
  <w15:chartTrackingRefBased/>
  <w15:docId w15:val="{44407A9E-C295-4C62-84D4-B894A081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78C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Noto Nastaliq Urdu"/>
    </w:rPr>
  </w:style>
  <w:style w:type="paragraph" w:styleId="1">
    <w:name w:val="heading 1"/>
    <w:basedOn w:val="a"/>
    <w:next w:val="a"/>
    <w:link w:val="10"/>
    <w:uiPriority w:val="9"/>
    <w:qFormat/>
    <w:rsid w:val="004505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6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6740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header"/>
    <w:basedOn w:val="Standard"/>
    <w:link w:val="a4"/>
    <w:uiPriority w:val="99"/>
    <w:unhideWhenUsed/>
    <w:rsid w:val="00D674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67409"/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59"/>
    <w:rsid w:val="00C9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D248F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D248F"/>
    <w:pPr>
      <w:suppressAutoHyphens w:val="0"/>
      <w:autoSpaceDE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D248F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48B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48BC"/>
    <w:rPr>
      <w:rFonts w:ascii="Calibri" w:eastAsia="Calibri" w:hAnsi="Calibri" w:cs="Noto Nastaliq Urdu"/>
    </w:rPr>
  </w:style>
  <w:style w:type="character" w:customStyle="1" w:styleId="10">
    <w:name w:val="Заголовок 1 Знак"/>
    <w:basedOn w:val="a0"/>
    <w:link w:val="1"/>
    <w:uiPriority w:val="9"/>
    <w:rsid w:val="00450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505B4"/>
    <w:pPr>
      <w:widowControl/>
      <w:suppressAutoHyphens w:val="0"/>
      <w:autoSpaceDN/>
      <w:spacing w:line="259" w:lineRule="auto"/>
      <w:outlineLvl w:val="9"/>
    </w:pPr>
    <w:rPr>
      <w:lang w:eastAsia="ru-RU"/>
    </w:rPr>
  </w:style>
  <w:style w:type="paragraph" w:styleId="ac">
    <w:name w:val="Normal (Web)"/>
    <w:basedOn w:val="a"/>
    <w:uiPriority w:val="99"/>
    <w:semiHidden/>
    <w:unhideWhenUsed/>
    <w:rsid w:val="004505B4"/>
    <w:pPr>
      <w:widowControl/>
      <w:spacing w:before="280" w:after="28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9254ED"/>
    <w:pPr>
      <w:tabs>
        <w:tab w:val="left" w:pos="993"/>
        <w:tab w:val="right" w:leader="dot" w:pos="9345"/>
      </w:tabs>
      <w:spacing w:after="100"/>
      <w:ind w:firstLine="709"/>
      <w:jc w:val="both"/>
    </w:pPr>
  </w:style>
  <w:style w:type="character" w:styleId="ad">
    <w:name w:val="Hyperlink"/>
    <w:basedOn w:val="a0"/>
    <w:uiPriority w:val="99"/>
    <w:unhideWhenUsed/>
    <w:rsid w:val="00874362"/>
    <w:rPr>
      <w:color w:val="0563C1" w:themeColor="hyperlink"/>
      <w:u w:val="single"/>
    </w:rPr>
  </w:style>
  <w:style w:type="paragraph" w:customStyle="1" w:styleId="Textbody">
    <w:name w:val="Text body"/>
    <w:basedOn w:val="Standard"/>
    <w:rsid w:val="00CC40AD"/>
    <w:rPr>
      <w:sz w:val="28"/>
      <w:szCs w:val="28"/>
    </w:rPr>
  </w:style>
  <w:style w:type="numbering" w:customStyle="1" w:styleId="WWNum37">
    <w:name w:val="WWNum37"/>
    <w:rsid w:val="00CC40AD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A6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54ED"/>
    <w:pPr>
      <w:tabs>
        <w:tab w:val="left" w:pos="1134"/>
        <w:tab w:val="left" w:pos="1418"/>
        <w:tab w:val="right" w:leader="dot" w:pos="9345"/>
      </w:tabs>
      <w:spacing w:after="100" w:line="360" w:lineRule="auto"/>
      <w:ind w:firstLine="993"/>
      <w:contextualSpacing/>
    </w:pPr>
  </w:style>
  <w:style w:type="paragraph" w:styleId="ae">
    <w:name w:val="List Paragraph"/>
    <w:basedOn w:val="a"/>
    <w:uiPriority w:val="34"/>
    <w:qFormat/>
    <w:rsid w:val="00872024"/>
    <w:pPr>
      <w:ind w:left="720"/>
      <w:contextualSpacing/>
    </w:pPr>
  </w:style>
  <w:style w:type="paragraph" w:customStyle="1" w:styleId="af">
    <w:name w:val="Таблица"/>
    <w:basedOn w:val="af0"/>
    <w:rsid w:val="00DA444F"/>
    <w:pPr>
      <w:suppressLineNumbers/>
      <w:spacing w:before="120" w:after="120"/>
    </w:pPr>
    <w:rPr>
      <w:rFonts w:ascii="Times New Roman" w:eastAsia="Times New Roman" w:hAnsi="Times New Roman" w:cs="Noto Sans Devanagari"/>
      <w:color w:val="auto"/>
      <w:sz w:val="24"/>
      <w:szCs w:val="24"/>
    </w:rPr>
  </w:style>
  <w:style w:type="character" w:customStyle="1" w:styleId="af1">
    <w:name w:val="Основной текст Знак"/>
    <w:basedOn w:val="a0"/>
    <w:link w:val="af2"/>
    <w:qFormat/>
    <w:rsid w:val="00DA444F"/>
    <w:rPr>
      <w:rFonts w:ascii="Times New Roman" w:eastAsia="Times New Roman" w:hAnsi="Times New Roman" w:cs="Times New Roman" w:hint="default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DA444F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Body Text"/>
    <w:basedOn w:val="a"/>
    <w:link w:val="af1"/>
    <w:unhideWhenUsed/>
    <w:rsid w:val="006D3034"/>
    <w:pPr>
      <w:widowControl/>
      <w:autoSpaceDN/>
      <w:spacing w:after="1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сновной текст Знак1"/>
    <w:basedOn w:val="a0"/>
    <w:uiPriority w:val="99"/>
    <w:semiHidden/>
    <w:rsid w:val="006D3034"/>
    <w:rPr>
      <w:rFonts w:ascii="Calibri" w:eastAsia="Calibri" w:hAnsi="Calibri" w:cs="Noto Nastaliq Urdu"/>
    </w:rPr>
  </w:style>
  <w:style w:type="character" w:styleId="af3">
    <w:name w:val="Unresolved Mention"/>
    <w:basedOn w:val="a0"/>
    <w:uiPriority w:val="99"/>
    <w:semiHidden/>
    <w:unhideWhenUsed/>
    <w:rsid w:val="00D11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br.com/ru/articles/538562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pypi.org/project/python-docx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articles/714910/" TargetMode="External"/><Relationship Id="rId33" Type="http://schemas.openxmlformats.org/officeDocument/2006/relationships/hyperlink" Target="https://pypi.org/project/uv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ymupdf.readthedocs.io/en/latest/pymupdf4ll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768844/" TargetMode="External"/><Relationship Id="rId32" Type="http://schemas.openxmlformats.org/officeDocument/2006/relationships/hyperlink" Target="https://code.visualstudio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habr.com/ru/companies/yandex_praktikum/articles/852068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ypi.org/project/markdro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articles/801971/" TargetMode="External"/><Relationship Id="rId30" Type="http://schemas.openxmlformats.org/officeDocument/2006/relationships/hyperlink" Target="https://github.com/QuivrHQ/MegaParse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00663-1E21-4A69-B858-2FB64C5D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22</Pages>
  <Words>3700</Words>
  <Characters>21091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beckish@mail.ru</cp:lastModifiedBy>
  <cp:revision>147</cp:revision>
  <dcterms:created xsi:type="dcterms:W3CDTF">2025-05-02T13:58:00Z</dcterms:created>
  <dcterms:modified xsi:type="dcterms:W3CDTF">2025-05-15T00:22:00Z</dcterms:modified>
</cp:coreProperties>
</file>