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IBM Plex Sans" w:cs="IBM Plex Sans" w:eastAsia="IBM Plex Sans" w:hAnsi="IBM Plex Sans"/>
          <w:b w:val="1"/>
          <w:sz w:val="28"/>
          <w:szCs w:val="28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sz w:val="28"/>
          <w:szCs w:val="28"/>
          <w:rtl w:val="0"/>
        </w:rPr>
        <w:t xml:space="preserve">Итоговая аттестация</w:t>
      </w:r>
    </w:p>
    <w:p w:rsidR="00000000" w:rsidDel="00000000" w:rsidP="00000000" w:rsidRDefault="00000000" w:rsidRPr="00000000" w14:paraId="00000002">
      <w:pPr>
        <w:jc w:val="center"/>
        <w:rPr>
          <w:rFonts w:ascii="IBM Plex Sans" w:cs="IBM Plex Sans" w:eastAsia="IBM Plex Sans" w:hAnsi="IBM Plex Sans"/>
          <w:b w:val="1"/>
          <w:sz w:val="28"/>
          <w:szCs w:val="28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sz w:val="28"/>
          <w:szCs w:val="28"/>
          <w:rtl w:val="0"/>
        </w:rPr>
        <w:t xml:space="preserve">Отчет о тестировании функционала </w:t>
      </w:r>
    </w:p>
    <w:p w:rsidR="00000000" w:rsidDel="00000000" w:rsidP="00000000" w:rsidRDefault="00000000" w:rsidRPr="00000000" w14:paraId="00000003">
      <w:pPr>
        <w:jc w:val="center"/>
        <w:rPr>
          <w:rFonts w:ascii="IBM Plex Sans" w:cs="IBM Plex Sans" w:eastAsia="IBM Plex Sans" w:hAnsi="IBM Plex Sans"/>
          <w:sz w:val="28"/>
          <w:szCs w:val="28"/>
        </w:rPr>
      </w:pPr>
      <w:r w:rsidDel="00000000" w:rsidR="00000000" w:rsidRPr="00000000">
        <w:rPr>
          <w:rFonts w:ascii="IBM Plex Sans" w:cs="IBM Plex Sans" w:eastAsia="IBM Plex Sans" w:hAnsi="IBM Plex Sans"/>
          <w:sz w:val="28"/>
          <w:szCs w:val="28"/>
          <w:rtl w:val="0"/>
        </w:rPr>
        <w:t xml:space="preserve">“Запрос ленты с постами и авторизация”</w:t>
      </w:r>
    </w:p>
    <w:p w:rsidR="00000000" w:rsidDel="00000000" w:rsidP="00000000" w:rsidRDefault="00000000" w:rsidRPr="00000000" w14:paraId="00000004">
      <w:pPr>
        <w:jc w:val="center"/>
        <w:rPr>
          <w:rFonts w:ascii="IBM Plex Sans" w:cs="IBM Plex Sans" w:eastAsia="IBM Plex Sans" w:hAnsi="IBM Plex Sans"/>
          <w:color w:val="ff000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ff0000"/>
          <w:sz w:val="20"/>
          <w:szCs w:val="20"/>
          <w:rtl w:val="0"/>
        </w:rPr>
        <w:t xml:space="preserve">(выполняется в файле)</w:t>
      </w:r>
    </w:p>
    <w:p w:rsidR="00000000" w:rsidDel="00000000" w:rsidP="00000000" w:rsidRDefault="00000000" w:rsidRPr="00000000" w14:paraId="00000005">
      <w:pPr>
        <w:jc w:val="center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</w:rPr>
      </w:pPr>
      <w:bookmarkStart w:colFirst="0" w:colLast="0" w:name="_gl4od1kqvg3y" w:id="0"/>
      <w:bookmarkEnd w:id="0"/>
      <w:r w:rsidDel="00000000" w:rsidR="00000000" w:rsidRPr="00000000">
        <w:rPr>
          <w:rFonts w:ascii="IBM Plex Sans" w:cs="IBM Plex Sans" w:eastAsia="IBM Plex Sans" w:hAnsi="IBM Plex Sans"/>
          <w:b w:val="1"/>
          <w:rtl w:val="0"/>
        </w:rPr>
        <w:t xml:space="preserve">Информация о проекте.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 </w:t>
      </w:r>
    </w:p>
    <w:p w:rsidR="00000000" w:rsidDel="00000000" w:rsidP="00000000" w:rsidRDefault="00000000" w:rsidRPr="00000000" w14:paraId="000000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Необходимо протестировать функционал </w:t>
      </w:r>
      <w:r w:rsidDel="00000000" w:rsidR="00000000" w:rsidRPr="00000000">
        <w:rPr>
          <w:rFonts w:ascii="IBM Plex Sans" w:cs="IBM Plex Sans" w:eastAsia="IBM Plex Sans" w:hAnsi="IBM Plex Sans"/>
          <w:color w:val="191919"/>
          <w:sz w:val="20"/>
          <w:szCs w:val="20"/>
          <w:highlight w:val="white"/>
          <w:rtl w:val="0"/>
        </w:rPr>
        <w:t xml:space="preserve">– Авторизация тестового пользователя, Лента своих постов и Лента чужих постов.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Описание функционала доступно по ссылке: </w:t>
      </w:r>
      <w:hyperlink r:id="rId6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Итоговое задание_Продуктовые требования (Ручка запроса опубликованных постов)</w:t>
        </w:r>
      </w:hyperlink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  <w:b w:val="1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sz w:val="20"/>
          <w:szCs w:val="20"/>
          <w:rtl w:val="0"/>
        </w:rPr>
        <w:t xml:space="preserve">⚠️На данный момент у вас уже должен быть доступ на тестовый стенд, после прохождения курсов Тестирование АПИ и Тестирование веб-приложений.</w:t>
      </w:r>
    </w:p>
    <w:p w:rsidR="00000000" w:rsidDel="00000000" w:rsidP="00000000" w:rsidRDefault="00000000" w:rsidRPr="00000000" w14:paraId="000000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  <w:b w:val="1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sz w:val="20"/>
          <w:szCs w:val="20"/>
          <w:rtl w:val="0"/>
        </w:rPr>
        <w:t xml:space="preserve">Если у вас все же нет его, </w:t>
      </w:r>
      <w:hyperlink r:id="rId7">
        <w:r w:rsidDel="00000000" w:rsidR="00000000" w:rsidRPr="00000000">
          <w:rPr>
            <w:rFonts w:ascii="IBM Plex Sans" w:cs="IBM Plex Sans" w:eastAsia="IBM Plex Sans" w:hAnsi="IBM Plex Sans"/>
            <w:b w:val="1"/>
            <w:color w:val="1155cc"/>
            <w:sz w:val="20"/>
            <w:szCs w:val="20"/>
            <w:u w:val="single"/>
            <w:rtl w:val="0"/>
          </w:rPr>
          <w:t xml:space="preserve">https://test-stand.gb.ru/login</w:t>
        </w:r>
      </w:hyperlink>
      <w:r w:rsidDel="00000000" w:rsidR="00000000" w:rsidRPr="00000000">
        <w:rPr>
          <w:rFonts w:ascii="IBM Plex Sans" w:cs="IBM Plex Sans" w:eastAsia="IBM Plex Sans" w:hAnsi="IBM Plex Sans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1"/>
          <w:sz w:val="20"/>
          <w:szCs w:val="20"/>
          <w:rtl w:val="0"/>
        </w:rPr>
        <w:t xml:space="preserve">необходимо обратиться к преподавателю / наставнику или ревьюверу курса, тебе выдадут учетную запись, с помощью которой сможешь создавать своих тестовых пользователей. </w:t>
      </w:r>
    </w:p>
    <w:p w:rsidR="00000000" w:rsidDel="00000000" w:rsidP="00000000" w:rsidRDefault="00000000" w:rsidRPr="00000000" w14:paraId="000000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  <w:b w:val="1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sz w:val="20"/>
          <w:szCs w:val="20"/>
          <w:rtl w:val="0"/>
        </w:rPr>
        <w:t xml:space="preserve">В качестве ознакомления можешь использовать логин: </w:t>
      </w:r>
      <w:r w:rsidDel="00000000" w:rsidR="00000000" w:rsidRPr="00000000">
        <w:rPr>
          <w:rFonts w:ascii="IBM Plex Sans" w:cs="IBM Plex Sans" w:eastAsia="IBM Plex Sans" w:hAnsi="IBM Plex Sans"/>
          <w:b w:val="1"/>
          <w:color w:val="3c78d8"/>
          <w:sz w:val="20"/>
          <w:szCs w:val="20"/>
          <w:rtl w:val="0"/>
        </w:rPr>
        <w:t xml:space="preserve">autotest</w:t>
      </w:r>
      <w:r w:rsidDel="00000000" w:rsidR="00000000" w:rsidRPr="00000000">
        <w:rPr>
          <w:rFonts w:ascii="IBM Plex Sans" w:cs="IBM Plex Sans" w:eastAsia="IBM Plex Sans" w:hAnsi="IBM Plex Sans"/>
          <w:b w:val="1"/>
          <w:sz w:val="20"/>
          <w:szCs w:val="20"/>
          <w:rtl w:val="0"/>
        </w:rPr>
        <w:t xml:space="preserve"> пароль: </w:t>
      </w:r>
      <w:r w:rsidDel="00000000" w:rsidR="00000000" w:rsidRPr="00000000">
        <w:rPr>
          <w:rFonts w:ascii="IBM Plex Sans" w:cs="IBM Plex Sans" w:eastAsia="IBM Plex Sans" w:hAnsi="IBM Plex Sans"/>
          <w:b w:val="1"/>
          <w:color w:val="3c78d8"/>
          <w:sz w:val="20"/>
          <w:szCs w:val="20"/>
          <w:rtl w:val="0"/>
        </w:rPr>
        <w:t xml:space="preserve">4956318935</w:t>
      </w:r>
      <w:r w:rsidDel="00000000" w:rsidR="00000000" w:rsidRPr="00000000">
        <w:rPr>
          <w:rFonts w:ascii="IBM Plex Sans" w:cs="IBM Plex Sans" w:eastAsia="IBM Plex Sans" w:hAnsi="IBM Plex Sans"/>
          <w:b w:val="1"/>
          <w:sz w:val="20"/>
          <w:szCs w:val="20"/>
          <w:rtl w:val="0"/>
        </w:rPr>
        <w:t xml:space="preserve">. Но необходимо получить свою персональную учетную запись, чтобы настроить свое собственное окружение!</w:t>
        <w:br w:type="textWrapping"/>
      </w:r>
    </w:p>
    <w:p w:rsidR="00000000" w:rsidDel="00000000" w:rsidP="00000000" w:rsidRDefault="00000000" w:rsidRPr="00000000" w14:paraId="0000000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  <w:b w:val="1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283.46456692913375" w:right="320" w:firstLine="0"/>
        <w:rPr>
          <w:rFonts w:ascii="IBM Plex Sans" w:cs="IBM Plex Sans" w:eastAsia="IBM Plex Sans" w:hAnsi="IBM Plex Sans"/>
          <w:b w:val="1"/>
        </w:rPr>
      </w:pPr>
      <w:bookmarkStart w:colFirst="0" w:colLast="0" w:name="_2lp1ngdae5e6" w:id="1"/>
      <w:bookmarkEnd w:id="1"/>
      <w:r w:rsidDel="00000000" w:rsidR="00000000" w:rsidRPr="00000000">
        <w:rPr>
          <w:rFonts w:ascii="IBM Plex Sans" w:cs="IBM Plex Sans" w:eastAsia="IBM Plex Sans" w:hAnsi="IBM Plex Sans"/>
          <w:b w:val="1"/>
          <w:rtl w:val="0"/>
        </w:rPr>
        <w:t xml:space="preserve">Флоу сдачи итогового проекта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720" w:right="320" w:hanging="36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Необходимо создать копию этого отчета себе на гугл диск, выбрав “Создать копию” и назовите файл: ФИО</w:t>
      </w:r>
    </w:p>
    <w:p w:rsidR="00000000" w:rsidDel="00000000" w:rsidP="00000000" w:rsidRDefault="00000000" w:rsidRPr="00000000" w14:paraId="0000001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720" w:right="320" w:firstLine="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</w:rPr>
        <w:drawing>
          <wp:inline distB="114300" distT="114300" distL="114300" distR="114300">
            <wp:extent cx="2928938" cy="116768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8938" cy="11676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720" w:right="320" w:hanging="36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Выполнить задание, заполнив все необходимые поля в отчете (обозначены красным цветом). (ps. немного редактировать отчет можно, но структуру оставить как есть).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720" w:right="320" w:hanging="36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Настроить </w:t>
      </w:r>
      <w:r w:rsidDel="00000000" w:rsidR="00000000" w:rsidRPr="00000000">
        <w:rPr>
          <w:rFonts w:ascii="IBM Plex Sans" w:cs="IBM Plex Sans" w:eastAsia="IBM Plex Sans" w:hAnsi="IBM Plex Sans"/>
          <w:b w:val="1"/>
          <w:sz w:val="20"/>
          <w:szCs w:val="20"/>
          <w:u w:val="single"/>
          <w:rtl w:val="0"/>
        </w:rPr>
        <w:t xml:space="preserve">права на редактирование</w:t>
      </w: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 по ссылке.</w:t>
      </w:r>
    </w:p>
    <w:p w:rsidR="00000000" w:rsidDel="00000000" w:rsidP="00000000" w:rsidRDefault="00000000" w:rsidRPr="00000000" w14:paraId="000000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720" w:right="320" w:firstLine="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</w:rPr>
        <w:drawing>
          <wp:inline distB="114300" distT="114300" distL="114300" distR="114300">
            <wp:extent cx="4452938" cy="322014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2938" cy="32201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720" w:right="320" w:hanging="36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После того, как клонировали ссылку, убедитесь, что по ней открывается ваша работа через режим инкогнито, для этого, например в Chrome откройте “Новое окно в режиме инкогнито”.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720" w:right="320" w:hanging="36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Если открывается ссылка, то значит и у преподавателя откроется. Можете смело прикреплять на платформе ссылку на отчет этот.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720" w:right="320" w:hanging="36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Дополнительно сохранить документ как pdf и прикрепить в окошко сдачи.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  <w:b w:val="1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  <w:b w:val="1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  <w:b w:val="1"/>
        </w:rPr>
      </w:pPr>
      <w:bookmarkStart w:colFirst="0" w:colLast="0" w:name="_cfvnv6rs5sc0" w:id="2"/>
      <w:bookmarkEnd w:id="2"/>
      <w:r w:rsidDel="00000000" w:rsidR="00000000" w:rsidRPr="00000000">
        <w:rPr>
          <w:rFonts w:ascii="IBM Plex Sans" w:cs="IBM Plex Sans" w:eastAsia="IBM Plex Sans" w:hAnsi="IBM Plex Sans"/>
          <w:b w:val="1"/>
          <w:rtl w:val="0"/>
        </w:rPr>
        <w:t xml:space="preserve">Задание</w:t>
      </w:r>
    </w:p>
    <w:p w:rsidR="00000000" w:rsidDel="00000000" w:rsidP="00000000" w:rsidRDefault="00000000" w:rsidRPr="00000000" w14:paraId="0000001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sz w:val="20"/>
          <w:szCs w:val="20"/>
          <w:rtl w:val="0"/>
        </w:rPr>
        <w:t xml:space="preserve">Команда тестировщиков.</w:t>
      </w: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1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В таблице указан список специалистов, задействованных в тестировании проекта, с указанием закрепленного за каждым участником тестируемого функционала.</w:t>
      </w:r>
    </w:p>
    <w:tbl>
      <w:tblPr>
        <w:tblStyle w:val="Table1"/>
        <w:tblW w:w="8709.0" w:type="dxa"/>
        <w:jc w:val="left"/>
        <w:tblInd w:w="3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80"/>
        <w:gridCol w:w="3540"/>
        <w:gridCol w:w="2194.5"/>
        <w:gridCol w:w="2194.5"/>
        <w:tblGridChange w:id="0">
          <w:tblGrid>
            <w:gridCol w:w="780"/>
            <w:gridCol w:w="3540"/>
            <w:gridCol w:w="2194.5"/>
            <w:gridCol w:w="219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jc w:val="center"/>
              <w:rPr>
                <w:rFonts w:ascii="IBM Plex Sans" w:cs="IBM Plex Sans" w:eastAsia="IBM Plex Sans" w:hAnsi="IBM Plex Sans"/>
                <w:sz w:val="20"/>
                <w:szCs w:val="20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sz w:val="20"/>
                <w:szCs w:val="20"/>
                <w:rtl w:val="0"/>
              </w:rPr>
              <w:t xml:space="preserve">№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jc w:val="center"/>
              <w:rPr>
                <w:rFonts w:ascii="IBM Plex Sans" w:cs="IBM Plex Sans" w:eastAsia="IBM Plex Sans" w:hAnsi="IBM Plex Sans"/>
                <w:sz w:val="20"/>
                <w:szCs w:val="20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sz w:val="20"/>
                <w:szCs w:val="20"/>
                <w:rtl w:val="0"/>
              </w:rPr>
              <w:t xml:space="preserve">ФИО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jc w:val="center"/>
              <w:rPr>
                <w:rFonts w:ascii="IBM Plex Sans" w:cs="IBM Plex Sans" w:eastAsia="IBM Plex Sans" w:hAnsi="IBM Plex Sans"/>
                <w:sz w:val="20"/>
                <w:szCs w:val="20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sz w:val="20"/>
                <w:szCs w:val="20"/>
                <w:rtl w:val="0"/>
              </w:rPr>
              <w:t xml:space="preserve">Должность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center"/>
              <w:rPr>
                <w:rFonts w:ascii="IBM Plex Sans" w:cs="IBM Plex Sans" w:eastAsia="IBM Plex Sans" w:hAnsi="IBM Plex Sans"/>
                <w:sz w:val="20"/>
                <w:szCs w:val="20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sz w:val="20"/>
                <w:szCs w:val="20"/>
                <w:rtl w:val="0"/>
              </w:rPr>
              <w:t xml:space="preserve">Функционал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jc w:val="center"/>
              <w:rPr>
                <w:rFonts w:ascii="IBM Plex Sans" w:cs="IBM Plex Sans" w:eastAsia="IBM Plex Sans" w:hAnsi="IBM Plex Sans"/>
                <w:sz w:val="20"/>
                <w:szCs w:val="20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180" w:lineRule="auto"/>
              <w:ind w:right="320"/>
              <w:jc w:val="center"/>
              <w:rPr>
                <w:rFonts w:ascii="IBM Plex Sans" w:cs="IBM Plex Sans" w:eastAsia="IBM Plex Sans" w:hAnsi="IBM Plex Sans"/>
                <w:sz w:val="20"/>
                <w:szCs w:val="20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ff0000"/>
                <w:sz w:val="20"/>
                <w:szCs w:val="20"/>
                <w:rtl w:val="0"/>
              </w:rPr>
              <w:t xml:space="preserve">{ФИО указать свое}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180" w:lineRule="auto"/>
              <w:ind w:right="320"/>
              <w:jc w:val="center"/>
              <w:rPr>
                <w:rFonts w:ascii="IBM Plex Sans" w:cs="IBM Plex Sans" w:eastAsia="IBM Plex Sans" w:hAnsi="IBM Plex Sans"/>
                <w:sz w:val="20"/>
                <w:szCs w:val="20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ff0000"/>
                <w:sz w:val="20"/>
                <w:szCs w:val="20"/>
                <w:rtl w:val="0"/>
              </w:rPr>
              <w:t xml:space="preserve">{тестировщик}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jc w:val="center"/>
              <w:rPr>
                <w:rFonts w:ascii="IBM Plex Sans" w:cs="IBM Plex Sans" w:eastAsia="IBM Plex Sans" w:hAnsi="IBM Plex Sans"/>
                <w:sz w:val="20"/>
                <w:szCs w:val="20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sz w:val="20"/>
                <w:szCs w:val="20"/>
                <w:rtl w:val="0"/>
              </w:rPr>
              <w:t xml:space="preserve">Выдача постов</w:t>
            </w:r>
          </w:p>
        </w:tc>
      </w:tr>
    </w:tbl>
    <w:p w:rsidR="00000000" w:rsidDel="00000000" w:rsidP="00000000" w:rsidRDefault="00000000" w:rsidRPr="00000000" w14:paraId="0000002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right="32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</w:rPr>
      </w:pPr>
      <w:bookmarkStart w:colFirst="0" w:colLast="0" w:name="_uh86j18hyi9y" w:id="3"/>
      <w:bookmarkEnd w:id="3"/>
      <w:r w:rsidDel="00000000" w:rsidR="00000000" w:rsidRPr="00000000">
        <w:rPr>
          <w:rFonts w:ascii="IBM Plex Sans" w:cs="IBM Plex Sans" w:eastAsia="IBM Plex Sans" w:hAnsi="IBM Plex Sans"/>
          <w:b w:val="1"/>
          <w:rtl w:val="0"/>
        </w:rPr>
        <w:t xml:space="preserve">Описание процесса тестирования.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 </w:t>
      </w:r>
    </w:p>
    <w:p w:rsidR="00000000" w:rsidDel="00000000" w:rsidP="00000000" w:rsidRDefault="00000000" w:rsidRPr="00000000" w14:paraId="0000002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В качестве тестовой документации были составлены чек-листы. Выбор был сделан в пользу них, так как </w:t>
      </w:r>
      <w:r w:rsidDel="00000000" w:rsidR="00000000" w:rsidRPr="00000000">
        <w:rPr>
          <w:rFonts w:ascii="IBM Plex Sans" w:cs="IBM Plex Sans" w:eastAsia="IBM Plex Sans" w:hAnsi="IBM Plex Sans"/>
          <w:color w:val="ff0000"/>
          <w:sz w:val="20"/>
          <w:szCs w:val="20"/>
          <w:rtl w:val="0"/>
        </w:rPr>
        <w:t xml:space="preserve">{дополнить описание, почему был сделан такой выбор в пользу чек-листов.}</w:t>
      </w: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. Тестовая документация находится по адресу: </w:t>
      </w:r>
      <w:r w:rsidDel="00000000" w:rsidR="00000000" w:rsidRPr="00000000">
        <w:rPr>
          <w:rFonts w:ascii="IBM Plex Sans" w:cs="IBM Plex Sans" w:eastAsia="IBM Plex Sans" w:hAnsi="IBM Plex Sans"/>
          <w:color w:val="ff0000"/>
          <w:sz w:val="20"/>
          <w:szCs w:val="20"/>
          <w:rtl w:val="0"/>
        </w:rPr>
        <w:t xml:space="preserve">{указать ссылку на чек-листы, составленные в гугл таблице, шаблон: </w:t>
      </w:r>
      <w:hyperlink r:id="rId10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 Шаблон для чек-листов и баг-репортов</w:t>
        </w:r>
      </w:hyperlink>
      <w:r w:rsidDel="00000000" w:rsidR="00000000" w:rsidRPr="00000000">
        <w:rPr>
          <w:rFonts w:ascii="IBM Plex Sans" w:cs="IBM Plex Sans" w:eastAsia="IBM Plex Sans" w:hAnsi="IBM Plex Sans"/>
          <w:color w:val="ff0000"/>
          <w:sz w:val="20"/>
          <w:szCs w:val="20"/>
          <w:rtl w:val="0"/>
        </w:rPr>
        <w:t xml:space="preserve"> }</w:t>
      </w: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. </w:t>
      </w:r>
    </w:p>
    <w:p w:rsidR="00000000" w:rsidDel="00000000" w:rsidP="00000000" w:rsidRDefault="00000000" w:rsidRPr="00000000" w14:paraId="0000002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  <w:b w:val="1"/>
        </w:rPr>
      </w:pPr>
      <w:bookmarkStart w:colFirst="0" w:colLast="0" w:name="_69ynlrpnjt3k" w:id="4"/>
      <w:bookmarkEnd w:id="4"/>
      <w:r w:rsidDel="00000000" w:rsidR="00000000" w:rsidRPr="00000000">
        <w:rPr>
          <w:rFonts w:ascii="IBM Plex Sans" w:cs="IBM Plex Sans" w:eastAsia="IBM Plex Sans" w:hAnsi="IBM Plex Sans"/>
          <w:b w:val="1"/>
          <w:rtl w:val="0"/>
        </w:rPr>
        <w:t xml:space="preserve">Этап 1. </w:t>
      </w:r>
      <w:r w:rsidDel="00000000" w:rsidR="00000000" w:rsidRPr="00000000">
        <w:rPr>
          <w:rFonts w:ascii="IBM Plex Sans" w:cs="IBM Plex Sans" w:eastAsia="IBM Plex Sans" w:hAnsi="IBM Plex Sans"/>
          <w:b w:val="1"/>
          <w:rtl w:val="0"/>
        </w:rPr>
        <w:t xml:space="preserve">Начнем с тестирования WEB интерфейса.</w:t>
      </w:r>
    </w:p>
    <w:p w:rsidR="00000000" w:rsidDel="00000000" w:rsidP="00000000" w:rsidRDefault="00000000" w:rsidRPr="00000000" w14:paraId="00000029">
      <w:pPr>
        <w:pStyle w:val="Heading3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</w:rPr>
      </w:pPr>
      <w:bookmarkStart w:colFirst="0" w:colLast="0" w:name="_xsluq7d0i391" w:id="5"/>
      <w:bookmarkEnd w:id="5"/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Задание 1. Тестирование</w:t>
      </w:r>
    </w:p>
    <w:p w:rsidR="00000000" w:rsidDel="00000000" w:rsidP="00000000" w:rsidRDefault="00000000" w:rsidRPr="00000000" w14:paraId="0000002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Необходимо провести тестирование по составленным чек-листам. Результат прогона тест-рана: </w:t>
      </w:r>
      <w:r w:rsidDel="00000000" w:rsidR="00000000" w:rsidRPr="00000000">
        <w:rPr>
          <w:rFonts w:ascii="IBM Plex Sans" w:cs="IBM Plex Sans" w:eastAsia="IBM Plex Sans" w:hAnsi="IBM Plex Sans"/>
          <w:color w:val="ff0000"/>
          <w:sz w:val="20"/>
          <w:szCs w:val="20"/>
          <w:rtl w:val="0"/>
        </w:rPr>
        <w:t xml:space="preserve">{прикрепить скриншот результата прогона, либо написать сколько кейса в каком статусе}</w:t>
      </w: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3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</w:rPr>
      </w:pPr>
      <w:bookmarkStart w:colFirst="0" w:colLast="0" w:name="_bhmij9z8tvod" w:id="6"/>
      <w:bookmarkEnd w:id="6"/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Задание 2. Статистика по дефектам.</w:t>
      </w:r>
    </w:p>
    <w:p w:rsidR="00000000" w:rsidDel="00000000" w:rsidP="00000000" w:rsidRDefault="00000000" w:rsidRPr="00000000" w14:paraId="0000002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Заведенные баг-репорты можно найти по следующему адресу: </w:t>
      </w:r>
      <w:r w:rsidDel="00000000" w:rsidR="00000000" w:rsidRPr="00000000">
        <w:rPr>
          <w:rFonts w:ascii="IBM Plex Sans" w:cs="IBM Plex Sans" w:eastAsia="IBM Plex Sans" w:hAnsi="IBM Plex Sans"/>
          <w:color w:val="ff0000"/>
          <w:sz w:val="20"/>
          <w:szCs w:val="20"/>
          <w:rtl w:val="0"/>
        </w:rPr>
        <w:t xml:space="preserve">{указать ссылку на составленные в гугл таблице, шаблон: </w:t>
      </w:r>
      <w:hyperlink r:id="rId11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 Шаблон для чек-листов и баг-репортов</w:t>
        </w:r>
      </w:hyperlink>
      <w:r w:rsidDel="00000000" w:rsidR="00000000" w:rsidRPr="00000000">
        <w:rPr>
          <w:rFonts w:ascii="IBM Plex Sans" w:cs="IBM Plex Sans" w:eastAsia="IBM Plex Sans" w:hAnsi="IBM Plex Sans"/>
          <w:color w:val="ff0000"/>
          <w:sz w:val="20"/>
          <w:szCs w:val="20"/>
          <w:rtl w:val="0"/>
        </w:rPr>
        <w:t xml:space="preserve"> }</w:t>
      </w: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. </w:t>
      </w:r>
    </w:p>
    <w:p w:rsidR="00000000" w:rsidDel="00000000" w:rsidP="00000000" w:rsidRDefault="00000000" w:rsidRPr="00000000" w14:paraId="0000002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Из </w:t>
      </w:r>
      <w:r w:rsidDel="00000000" w:rsidR="00000000" w:rsidRPr="00000000">
        <w:rPr>
          <w:rFonts w:ascii="IBM Plex Sans" w:cs="IBM Plex Sans" w:eastAsia="IBM Plex Sans" w:hAnsi="IBM Plex Sans"/>
          <w:color w:val="ff0000"/>
          <w:sz w:val="20"/>
          <w:szCs w:val="20"/>
          <w:rtl w:val="0"/>
        </w:rPr>
        <w:t xml:space="preserve">{количество заведенных багов}</w:t>
      </w: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 :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720" w:right="320" w:hanging="36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ff0000"/>
          <w:sz w:val="20"/>
          <w:szCs w:val="20"/>
          <w:rtl w:val="0"/>
        </w:rPr>
        <w:t xml:space="preserve">{указать количество багов}</w:t>
      </w: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 – имеют статус </w:t>
      </w:r>
      <w:r w:rsidDel="00000000" w:rsidR="00000000" w:rsidRPr="00000000">
        <w:rPr>
          <w:rFonts w:ascii="IBM Plex Sans" w:cs="IBM Plex Sans" w:eastAsia="IBM Plex Sans" w:hAnsi="IBM Plex Sans"/>
          <w:color w:val="ff0000"/>
          <w:sz w:val="20"/>
          <w:szCs w:val="20"/>
          <w:rtl w:val="0"/>
        </w:rPr>
        <w:t xml:space="preserve">{указать статус}</w:t>
      </w: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720" w:right="320" w:hanging="36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ff0000"/>
          <w:sz w:val="20"/>
          <w:szCs w:val="20"/>
          <w:rtl w:val="0"/>
        </w:rPr>
        <w:t xml:space="preserve">{указать количество багов}</w:t>
      </w: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 – имеют статус </w:t>
      </w:r>
      <w:r w:rsidDel="00000000" w:rsidR="00000000" w:rsidRPr="00000000">
        <w:rPr>
          <w:rFonts w:ascii="IBM Plex Sans" w:cs="IBM Plex Sans" w:eastAsia="IBM Plex Sans" w:hAnsi="IBM Plex Sans"/>
          <w:color w:val="ff0000"/>
          <w:sz w:val="20"/>
          <w:szCs w:val="20"/>
          <w:rtl w:val="0"/>
        </w:rPr>
        <w:t xml:space="preserve">{указать статус}</w:t>
      </w: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720" w:right="320" w:hanging="36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ff0000"/>
          <w:sz w:val="20"/>
          <w:szCs w:val="20"/>
          <w:rtl w:val="0"/>
        </w:rPr>
        <w:t xml:space="preserve">{указать количество багов}</w:t>
      </w: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 – имеют статус </w:t>
      </w:r>
      <w:r w:rsidDel="00000000" w:rsidR="00000000" w:rsidRPr="00000000">
        <w:rPr>
          <w:rFonts w:ascii="IBM Plex Sans" w:cs="IBM Plex Sans" w:eastAsia="IBM Plex Sans" w:hAnsi="IBM Plex Sans"/>
          <w:color w:val="ff0000"/>
          <w:sz w:val="20"/>
          <w:szCs w:val="20"/>
          <w:rtl w:val="0"/>
        </w:rPr>
        <w:t xml:space="preserve">{указать статус}</w:t>
      </w: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720" w:right="320" w:hanging="36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  <w:b w:val="1"/>
        </w:rPr>
      </w:pPr>
      <w:bookmarkStart w:colFirst="0" w:colLast="0" w:name="_l1lb1y9jbyxo" w:id="7"/>
      <w:bookmarkEnd w:id="7"/>
      <w:r w:rsidDel="00000000" w:rsidR="00000000" w:rsidRPr="00000000">
        <w:rPr>
          <w:rFonts w:ascii="IBM Plex Sans" w:cs="IBM Plex Sans" w:eastAsia="IBM Plex Sans" w:hAnsi="IBM Plex Sans"/>
          <w:b w:val="1"/>
          <w:rtl w:val="0"/>
        </w:rPr>
        <w:t xml:space="preserve">Этап 2. Ручное т</w:t>
      </w:r>
      <w:r w:rsidDel="00000000" w:rsidR="00000000" w:rsidRPr="00000000">
        <w:rPr>
          <w:rFonts w:ascii="IBM Plex Sans" w:cs="IBM Plex Sans" w:eastAsia="IBM Plex Sans" w:hAnsi="IBM Plex Sans"/>
          <w:b w:val="1"/>
          <w:rtl w:val="0"/>
        </w:rPr>
        <w:t xml:space="preserve">естирование API</w:t>
      </w:r>
    </w:p>
    <w:p w:rsidR="00000000" w:rsidDel="00000000" w:rsidP="00000000" w:rsidRDefault="00000000" w:rsidRPr="00000000" w14:paraId="00000033">
      <w:pPr>
        <w:pStyle w:val="Heading3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</w:rPr>
      </w:pPr>
      <w:bookmarkStart w:colFirst="0" w:colLast="0" w:name="_fiv4kvx0t276" w:id="8"/>
      <w:bookmarkEnd w:id="8"/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Задание 1. Понимание задание</w:t>
      </w:r>
    </w:p>
    <w:p w:rsidR="00000000" w:rsidDel="00000000" w:rsidP="00000000" w:rsidRDefault="00000000" w:rsidRPr="00000000" w14:paraId="0000003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285" w:right="320" w:firstLine="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Вам необходимо еще раз ознакомиться с ТЗ на раздел “Запрос ленты с постами”: </w:t>
      </w:r>
      <w:hyperlink r:id="rId12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Итоговое задание_ Ручка запроса опубликованных постов</w:t>
        </w:r>
      </w:hyperlink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. После ознакомления необходимо ответить на вопросы: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right="320" w:hanging="36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для чего необходим данный функционал: </w:t>
      </w:r>
      <w:r w:rsidDel="00000000" w:rsidR="00000000" w:rsidRPr="00000000">
        <w:rPr>
          <w:rFonts w:ascii="IBM Plex Sans" w:cs="IBM Plex Sans" w:eastAsia="IBM Plex Sans" w:hAnsi="IBM Plex Sans"/>
          <w:color w:val="ff0000"/>
          <w:sz w:val="20"/>
          <w:szCs w:val="20"/>
          <w:rtl w:val="0"/>
        </w:rPr>
        <w:t xml:space="preserve">{ваш ответ}</w:t>
      </w: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right="320" w:hanging="36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укажите URL на запрос ленты с постами </w:t>
      </w: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u w:val="single"/>
          <w:rtl w:val="0"/>
        </w:rPr>
        <w:t xml:space="preserve">своего</w:t>
      </w: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 пользователя: </w:t>
      </w:r>
      <w:r w:rsidDel="00000000" w:rsidR="00000000" w:rsidRPr="00000000">
        <w:rPr>
          <w:rFonts w:ascii="IBM Plex Sans" w:cs="IBM Plex Sans" w:eastAsia="IBM Plex Sans" w:hAnsi="IBM Plex Sans"/>
          <w:color w:val="ff0000"/>
          <w:sz w:val="20"/>
          <w:szCs w:val="20"/>
          <w:rtl w:val="0"/>
        </w:rPr>
        <w:t xml:space="preserve">{ваш ответ}</w:t>
      </w: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right="320" w:hanging="36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а какие query параметры еще передаются для запроса в пункте 2, перечислите их: </w:t>
      </w:r>
      <w:r w:rsidDel="00000000" w:rsidR="00000000" w:rsidRPr="00000000">
        <w:rPr>
          <w:rFonts w:ascii="IBM Plex Sans" w:cs="IBM Plex Sans" w:eastAsia="IBM Plex Sans" w:hAnsi="IBM Plex Sans"/>
          <w:color w:val="ff0000"/>
          <w:sz w:val="20"/>
          <w:szCs w:val="20"/>
          <w:rtl w:val="0"/>
        </w:rPr>
        <w:t xml:space="preserve">{ваш ответ}</w:t>
      </w: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right="320" w:hanging="36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укажите URL на запрос ленты с постами </w:t>
      </w: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u w:val="single"/>
          <w:rtl w:val="0"/>
        </w:rPr>
        <w:t xml:space="preserve">чужого</w:t>
      </w: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 пользователя: </w:t>
      </w:r>
      <w:r w:rsidDel="00000000" w:rsidR="00000000" w:rsidRPr="00000000">
        <w:rPr>
          <w:rFonts w:ascii="IBM Plex Sans" w:cs="IBM Plex Sans" w:eastAsia="IBM Plex Sans" w:hAnsi="IBM Plex Sans"/>
          <w:color w:val="ff0000"/>
          <w:sz w:val="20"/>
          <w:szCs w:val="20"/>
          <w:rtl w:val="0"/>
        </w:rPr>
        <w:t xml:space="preserve">{ваш ответ}</w:t>
      </w: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right="320" w:hanging="36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а какие query параметры еще передаются в пункте 4, перечислите их: </w:t>
      </w:r>
      <w:r w:rsidDel="00000000" w:rsidR="00000000" w:rsidRPr="00000000">
        <w:rPr>
          <w:rFonts w:ascii="IBM Plex Sans" w:cs="IBM Plex Sans" w:eastAsia="IBM Plex Sans" w:hAnsi="IBM Plex Sans"/>
          <w:color w:val="ff0000"/>
          <w:sz w:val="20"/>
          <w:szCs w:val="20"/>
          <w:rtl w:val="0"/>
        </w:rPr>
        <w:t xml:space="preserve">{ваш ответ}</w:t>
      </w: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right="320" w:hanging="36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а для того, чтобы выполнить запрос на получение постов (своих/чужих) в ленте, что необходимо сделать: </w:t>
      </w:r>
      <w:r w:rsidDel="00000000" w:rsidR="00000000" w:rsidRPr="00000000">
        <w:rPr>
          <w:rFonts w:ascii="IBM Plex Sans" w:cs="IBM Plex Sans" w:eastAsia="IBM Plex Sans" w:hAnsi="IBM Plex Sans"/>
          <w:color w:val="ff0000"/>
          <w:sz w:val="20"/>
          <w:szCs w:val="20"/>
          <w:rtl w:val="0"/>
        </w:rPr>
        <w:t xml:space="preserve">{ваш ответ}</w:t>
      </w: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1440" w:right="320" w:hanging="36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верно, необходимо передать X-Auth-Token в Header, а чтобы получить X-Auth-Token, какие логин и пароль необходимо использовать: </w:t>
      </w:r>
      <w:r w:rsidDel="00000000" w:rsidR="00000000" w:rsidRPr="00000000">
        <w:rPr>
          <w:rFonts w:ascii="IBM Plex Sans" w:cs="IBM Plex Sans" w:eastAsia="IBM Plex Sans" w:hAnsi="IBM Plex Sans"/>
          <w:color w:val="ff0000"/>
          <w:sz w:val="20"/>
          <w:szCs w:val="20"/>
          <w:rtl w:val="0"/>
        </w:rPr>
        <w:t xml:space="preserve">{ваш ответ}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3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</w:rPr>
      </w:pPr>
      <w:bookmarkStart w:colFirst="0" w:colLast="0" w:name="_ltilmp7cuacn" w:id="9"/>
      <w:bookmarkEnd w:id="9"/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Задание 2. Создание коллекции с запросами в Postman</w:t>
      </w:r>
    </w:p>
    <w:p w:rsidR="00000000" w:rsidDel="00000000" w:rsidP="00000000" w:rsidRDefault="00000000" w:rsidRPr="00000000" w14:paraId="0000003D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</w:rPr>
      </w:pPr>
      <w:bookmarkStart w:colFirst="0" w:colLast="0" w:name="_coa6yr4rmyts" w:id="10"/>
      <w:bookmarkEnd w:id="10"/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highlight w:val="white"/>
          <w:rtl w:val="0"/>
        </w:rPr>
        <w:t xml:space="preserve">Необходимо провести тестирование по составленным чек-листам.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Коллекция с запросами в Postman доступна по следующему адресу: </w:t>
      </w:r>
      <w:r w:rsidDel="00000000" w:rsidR="00000000" w:rsidRPr="00000000">
        <w:rPr>
          <w:rFonts w:ascii="IBM Plex Sans" w:cs="IBM Plex Sans" w:eastAsia="IBM Plex Sans" w:hAnsi="IBM Plex Sans"/>
          <w:color w:val="ff0000"/>
          <w:sz w:val="20"/>
          <w:szCs w:val="20"/>
          <w:rtl w:val="0"/>
        </w:rPr>
        <w:t xml:space="preserve">{прикрепить ссылку на коллекцию экспортированную из постмана}</w:t>
      </w: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. Каждый запрос был покрыт тестами, результат прогона всей коллекции можно видеть на скриншоте ниже: </w:t>
      </w:r>
      <w:r w:rsidDel="00000000" w:rsidR="00000000" w:rsidRPr="00000000">
        <w:rPr>
          <w:rFonts w:ascii="IBM Plex Sans" w:cs="IBM Plex Sans" w:eastAsia="IBM Plex Sans" w:hAnsi="IBM Plex Sans"/>
          <w:color w:val="ff0000"/>
          <w:sz w:val="20"/>
          <w:szCs w:val="20"/>
          <w:rtl w:val="0"/>
        </w:rPr>
        <w:t xml:space="preserve">{прикрепить скрин прогона всей коллекции}</w:t>
      </w: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3F">
      <w:pPr>
        <w:pStyle w:val="Heading3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</w:rPr>
      </w:pPr>
      <w:bookmarkStart w:colFirst="0" w:colLast="0" w:name="_p07ne4ekogeb" w:id="11"/>
      <w:bookmarkEnd w:id="11"/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Задание 3. 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Статистика по дефектам.</w:t>
      </w:r>
    </w:p>
    <w:p w:rsidR="00000000" w:rsidDel="00000000" w:rsidP="00000000" w:rsidRDefault="00000000" w:rsidRPr="00000000" w14:paraId="0000004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Заведенные баг-репорты можно найти по следующему адресу: </w:t>
      </w:r>
      <w:r w:rsidDel="00000000" w:rsidR="00000000" w:rsidRPr="00000000">
        <w:rPr>
          <w:rFonts w:ascii="IBM Plex Sans" w:cs="IBM Plex Sans" w:eastAsia="IBM Plex Sans" w:hAnsi="IBM Plex Sans"/>
          <w:color w:val="ff0000"/>
          <w:sz w:val="20"/>
          <w:szCs w:val="20"/>
          <w:rtl w:val="0"/>
        </w:rPr>
        <w:t xml:space="preserve">{указать ссылку на составленные в гугл таблице, шаблон: </w:t>
      </w:r>
      <w:hyperlink r:id="rId13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Шаблон для чек-листов и баг-репортов</w:t>
        </w:r>
      </w:hyperlink>
      <w:r w:rsidDel="00000000" w:rsidR="00000000" w:rsidRPr="00000000">
        <w:rPr>
          <w:rFonts w:ascii="IBM Plex Sans" w:cs="IBM Plex Sans" w:eastAsia="IBM Plex Sans" w:hAnsi="IBM Plex Sans"/>
          <w:color w:val="ff0000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. </w:t>
      </w:r>
    </w:p>
    <w:p w:rsidR="00000000" w:rsidDel="00000000" w:rsidP="00000000" w:rsidRDefault="00000000" w:rsidRPr="00000000" w14:paraId="0000004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Из </w:t>
      </w:r>
      <w:r w:rsidDel="00000000" w:rsidR="00000000" w:rsidRPr="00000000">
        <w:rPr>
          <w:rFonts w:ascii="IBM Plex Sans" w:cs="IBM Plex Sans" w:eastAsia="IBM Plex Sans" w:hAnsi="IBM Plex Sans"/>
          <w:color w:val="ff0000"/>
          <w:sz w:val="20"/>
          <w:szCs w:val="20"/>
          <w:rtl w:val="0"/>
        </w:rPr>
        <w:t xml:space="preserve">{количество заведенных багов}</w:t>
      </w: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 :</w:t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720" w:right="320" w:hanging="36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ff0000"/>
          <w:sz w:val="20"/>
          <w:szCs w:val="20"/>
          <w:rtl w:val="0"/>
        </w:rPr>
        <w:t xml:space="preserve">{указать количество багов}</w:t>
      </w: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 – имеют статус </w:t>
      </w:r>
      <w:r w:rsidDel="00000000" w:rsidR="00000000" w:rsidRPr="00000000">
        <w:rPr>
          <w:rFonts w:ascii="IBM Plex Sans" w:cs="IBM Plex Sans" w:eastAsia="IBM Plex Sans" w:hAnsi="IBM Plex Sans"/>
          <w:color w:val="ff0000"/>
          <w:sz w:val="20"/>
          <w:szCs w:val="20"/>
          <w:rtl w:val="0"/>
        </w:rPr>
        <w:t xml:space="preserve">{указать статус}</w:t>
      </w: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720" w:right="320" w:hanging="36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ff0000"/>
          <w:sz w:val="20"/>
          <w:szCs w:val="20"/>
          <w:rtl w:val="0"/>
        </w:rPr>
        <w:t xml:space="preserve">{указать количество багов}</w:t>
      </w: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 – имеют статус </w:t>
      </w:r>
      <w:r w:rsidDel="00000000" w:rsidR="00000000" w:rsidRPr="00000000">
        <w:rPr>
          <w:rFonts w:ascii="IBM Plex Sans" w:cs="IBM Plex Sans" w:eastAsia="IBM Plex Sans" w:hAnsi="IBM Plex Sans"/>
          <w:color w:val="ff0000"/>
          <w:sz w:val="20"/>
          <w:szCs w:val="20"/>
          <w:rtl w:val="0"/>
        </w:rPr>
        <w:t xml:space="preserve">{указать статус}</w:t>
      </w: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720" w:right="320" w:hanging="36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ff0000"/>
          <w:sz w:val="20"/>
          <w:szCs w:val="20"/>
          <w:rtl w:val="0"/>
        </w:rPr>
        <w:t xml:space="preserve">{указать количество багов}</w:t>
      </w: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 – имеют статус </w:t>
      </w:r>
      <w:r w:rsidDel="00000000" w:rsidR="00000000" w:rsidRPr="00000000">
        <w:rPr>
          <w:rFonts w:ascii="IBM Plex Sans" w:cs="IBM Plex Sans" w:eastAsia="IBM Plex Sans" w:hAnsi="IBM Plex Sans"/>
          <w:color w:val="ff0000"/>
          <w:sz w:val="20"/>
          <w:szCs w:val="20"/>
          <w:rtl w:val="0"/>
        </w:rPr>
        <w:t xml:space="preserve">{указать статус}</w:t>
      </w: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720" w:right="320" w:hanging="36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…</w:t>
      </w:r>
    </w:p>
    <w:p w:rsidR="00000000" w:rsidDel="00000000" w:rsidP="00000000" w:rsidRDefault="00000000" w:rsidRPr="00000000" w14:paraId="0000004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BM Plex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docs.google.com/spreadsheets/d/13JbcyP9inifml66XBP37VWIPbnFIlDYa4RU8wyaRgLc/edit?usp=sharing" TargetMode="External"/><Relationship Id="rId10" Type="http://schemas.openxmlformats.org/officeDocument/2006/relationships/hyperlink" Target="https://docs.google.com/spreadsheets/d/13JbcyP9inifml66XBP37VWIPbnFIlDYa4RU8wyaRgLc/edit?usp=sharing" TargetMode="External"/><Relationship Id="rId13" Type="http://schemas.openxmlformats.org/officeDocument/2006/relationships/hyperlink" Target="https://docs.google.com/spreadsheets/d/1VI77RWOSVWRwbE8AbAmtKY741UbXSnnQe_HwEa28mrY/edit#gid=0" TargetMode="External"/><Relationship Id="rId12" Type="http://schemas.openxmlformats.org/officeDocument/2006/relationships/hyperlink" Target="https://docs.google.com/document/d/19IDnFaUDtxTRbvBo-EN5maXb2bkNlmYEBmtJb8A58aE/edit?usp=sharing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9IDnFaUDtxTRbvBo-EN5maXb2bkNlmYEBmtJb8A58aE/edit?usp=sharing" TargetMode="External"/><Relationship Id="rId7" Type="http://schemas.openxmlformats.org/officeDocument/2006/relationships/hyperlink" Target="https://test-stand.gb.ru/login" TargetMode="External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BMPlexSans-regular.ttf"/><Relationship Id="rId2" Type="http://schemas.openxmlformats.org/officeDocument/2006/relationships/font" Target="fonts/IBMPlexSans-bold.ttf"/><Relationship Id="rId3" Type="http://schemas.openxmlformats.org/officeDocument/2006/relationships/font" Target="fonts/IBMPlexSans-italic.ttf"/><Relationship Id="rId4" Type="http://schemas.openxmlformats.org/officeDocument/2006/relationships/font" Target="fonts/IBMPlex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