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781" w:rsidRDefault="009C2781" w:rsidP="009C2781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3.6 Протокол динамической маршрутизации RIP</w:t>
      </w:r>
    </w:p>
    <w:p w:rsidR="00C82D33" w:rsidRDefault="00C82D33" w:rsidP="00C82D33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RIP: основные понятия</w:t>
      </w:r>
    </w:p>
    <w:p w:rsidR="00C82D33" w:rsidRDefault="00C82D33" w:rsidP="00C82D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Протокол маршрутной информации (</w:t>
      </w:r>
      <w:proofErr w:type="spellStart"/>
      <w:r>
        <w:rPr>
          <w:rStyle w:val="a4"/>
          <w:rFonts w:ascii="Arial" w:hAnsi="Arial" w:cs="Arial"/>
          <w:color w:val="E0E0E0"/>
        </w:rPr>
        <w:t>R</w:t>
      </w:r>
      <w:r>
        <w:rPr>
          <w:rFonts w:ascii="Arial" w:hAnsi="Arial" w:cs="Arial"/>
          <w:color w:val="E0E0E0"/>
        </w:rPr>
        <w:t>outing</w:t>
      </w:r>
      <w:proofErr w:type="spellEnd"/>
      <w:r>
        <w:rPr>
          <w:rFonts w:ascii="Arial" w:hAnsi="Arial" w:cs="Arial"/>
          <w:color w:val="E0E0E0"/>
        </w:rPr>
        <w:t> </w:t>
      </w:r>
      <w:proofErr w:type="spellStart"/>
      <w:r>
        <w:rPr>
          <w:rStyle w:val="a4"/>
          <w:rFonts w:ascii="Arial" w:hAnsi="Arial" w:cs="Arial"/>
          <w:color w:val="E0E0E0"/>
        </w:rPr>
        <w:t>I</w:t>
      </w:r>
      <w:r>
        <w:rPr>
          <w:rFonts w:ascii="Arial" w:hAnsi="Arial" w:cs="Arial"/>
          <w:color w:val="E0E0E0"/>
        </w:rPr>
        <w:t>nformation</w:t>
      </w:r>
      <w:proofErr w:type="spellEnd"/>
      <w:r>
        <w:rPr>
          <w:rFonts w:ascii="Arial" w:hAnsi="Arial" w:cs="Arial"/>
          <w:color w:val="E0E0E0"/>
        </w:rPr>
        <w:t> </w:t>
      </w:r>
      <w:proofErr w:type="spellStart"/>
      <w:r>
        <w:rPr>
          <w:rStyle w:val="a4"/>
          <w:rFonts w:ascii="Arial" w:hAnsi="Arial" w:cs="Arial"/>
          <w:color w:val="E0E0E0"/>
        </w:rPr>
        <w:t>P</w:t>
      </w:r>
      <w:r>
        <w:rPr>
          <w:rFonts w:ascii="Arial" w:hAnsi="Arial" w:cs="Arial"/>
          <w:color w:val="E0E0E0"/>
        </w:rPr>
        <w:t>rotocol</w:t>
      </w:r>
      <w:proofErr w:type="spellEnd"/>
      <w:r>
        <w:rPr>
          <w:rFonts w:ascii="Arial" w:hAnsi="Arial" w:cs="Arial"/>
          <w:color w:val="E0E0E0"/>
        </w:rPr>
        <w:t>) — один из самых простых протоколов маршрутизации. Он применяется в небольших компьютерных сетях, так как позволяет маршрутизаторам получать информацию от соседних устройств и динамически обновлять данные о направлении и дальности, которые обозначаются в прыжках.</w:t>
      </w:r>
    </w:p>
    <w:p w:rsidR="000836BB" w:rsidRDefault="00C82D33" w:rsidP="009C2781">
      <w:r w:rsidRPr="00C82D33">
        <w:rPr>
          <w:noProof/>
          <w:lang w:eastAsia="ru-RU"/>
        </w:rPr>
        <w:drawing>
          <wp:inline distT="0" distB="0" distL="0" distR="0" wp14:anchorId="78FAE747" wp14:editId="479FE2FC">
            <wp:extent cx="5940425" cy="33623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D33" w:rsidRDefault="00C82D33" w:rsidP="00C82D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Алгоритм маршрутизации RIP (</w:t>
      </w:r>
      <w:r>
        <w:rPr>
          <w:rStyle w:val="a4"/>
          <w:rFonts w:ascii="Arial" w:hAnsi="Arial" w:cs="Arial"/>
          <w:color w:val="E0E0E0"/>
        </w:rPr>
        <w:t>алгоритм Беллмана — Форда</w:t>
      </w:r>
      <w:r>
        <w:rPr>
          <w:rFonts w:ascii="Arial" w:hAnsi="Arial" w:cs="Arial"/>
          <w:color w:val="E0E0E0"/>
        </w:rPr>
        <w:t>) был разработан в 1969 году для сети ARPANET — прототипа Интернета. В 1994 году было разработано расширение — протокол RIPv2 (</w:t>
      </w:r>
      <w:hyperlink r:id="rId6" w:tgtFrame="_blank" w:history="1">
        <w:r>
          <w:rPr>
            <w:rStyle w:val="a5"/>
            <w:rFonts w:ascii="Arial" w:hAnsi="Arial" w:cs="Arial"/>
            <w:u w:val="none"/>
          </w:rPr>
          <w:t>RFC 2453</w:t>
        </w:r>
      </w:hyperlink>
      <w:r>
        <w:rPr>
          <w:rFonts w:ascii="Arial" w:hAnsi="Arial" w:cs="Arial"/>
          <w:color w:val="E0E0E0"/>
        </w:rPr>
        <w:t>), который обеспечивал передачу дополнительной маршрутной информации в сообщениях RIP и повысил уровень безопасности. Впоследствии для работы в среде IPv6 появилась версия </w:t>
      </w:r>
      <w:proofErr w:type="spellStart"/>
      <w:r>
        <w:rPr>
          <w:rStyle w:val="a4"/>
          <w:rFonts w:ascii="Arial" w:hAnsi="Arial" w:cs="Arial"/>
          <w:color w:val="E0E0E0"/>
        </w:rPr>
        <w:t>RIPng</w:t>
      </w:r>
      <w:proofErr w:type="spellEnd"/>
      <w:r>
        <w:rPr>
          <w:rFonts w:ascii="Arial" w:hAnsi="Arial" w:cs="Arial"/>
          <w:color w:val="E0E0E0"/>
        </w:rPr>
        <w:t>.</w:t>
      </w:r>
    </w:p>
    <w:p w:rsidR="00C82D33" w:rsidRDefault="00C82D33" w:rsidP="00C82D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RIP — протокол дистанционно-векторной маршрутизации, который оперирует транзитными участками (хоп, или </w:t>
      </w:r>
      <w:proofErr w:type="spellStart"/>
      <w:r>
        <w:rPr>
          <w:rFonts w:ascii="Arial" w:hAnsi="Arial" w:cs="Arial"/>
          <w:color w:val="E0E0E0"/>
        </w:rPr>
        <w:t>hop</w:t>
      </w:r>
      <w:proofErr w:type="spellEnd"/>
      <w:r>
        <w:rPr>
          <w:rFonts w:ascii="Arial" w:hAnsi="Arial" w:cs="Arial"/>
          <w:color w:val="E0E0E0"/>
        </w:rPr>
        <w:t>) в качестве метрики маршрутизации. </w:t>
      </w:r>
    </w:p>
    <w:p w:rsidR="00C82D33" w:rsidRDefault="00C82D33" w:rsidP="00C82D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Максимальное количество разрешённых в RIP транзитных участков — 15. Метрика 16 означает «бесконечно большую метрику». Каждый RIP-маршрутизатор по умолчанию передаёт в сеть полную таблицу маршрутизации раз в 30 секунд, что сильно нагружает низкоскоростные линии связи. RIP работает в сетях TCP/IP, используя UDP-порт 520.</w:t>
      </w:r>
    </w:p>
    <w:p w:rsidR="00C82D33" w:rsidRDefault="00C82D33" w:rsidP="00C82D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Преимущество этого протокола — простота конфигурирования. Но в современных сетевых средах RIP не лучший выбор в качестве протокола маршрутизации, так как его возможности уступают более современным EIGRP, OSPF. Ограничение на </w:t>
      </w:r>
      <w:r>
        <w:rPr>
          <w:rFonts w:ascii="Arial" w:hAnsi="Arial" w:cs="Arial"/>
          <w:color w:val="E0E0E0"/>
        </w:rPr>
        <w:lastRenderedPageBreak/>
        <w:t>15 транзитных участков не позволяет применять его в больших сетях, поэтому его используют в организациях с небольшой сетью (до 15 роутеров).</w:t>
      </w:r>
    </w:p>
    <w:p w:rsidR="003D44A4" w:rsidRDefault="003D44A4" w:rsidP="00C82D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3D44A4">
        <w:rPr>
          <w:rFonts w:ascii="Arial" w:hAnsi="Arial" w:cs="Arial"/>
          <w:noProof/>
          <w:color w:val="E0E0E0"/>
        </w:rPr>
        <w:drawing>
          <wp:inline distT="0" distB="0" distL="0" distR="0" wp14:anchorId="48166990" wp14:editId="338067AD">
            <wp:extent cx="5940425" cy="40322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BBC" w:rsidRDefault="00186BBC" w:rsidP="00186BBC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Заключение</w:t>
      </w:r>
    </w:p>
    <w:p w:rsidR="00186BBC" w:rsidRDefault="00186BBC" w:rsidP="00186BB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Сегодня вы изучили протокол RIP и научились настраивать его самостоятельно. Также вы разобрали причины, из-за которых этот протокол не стоит использовать в крупных сетях, и узнали о случаях, когда он очень удобен для работы.</w:t>
      </w:r>
    </w:p>
    <w:p w:rsidR="00186BBC" w:rsidRPr="00186BBC" w:rsidRDefault="00186BBC" w:rsidP="00C82D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</w:p>
    <w:p w:rsidR="00E76084" w:rsidRPr="00E76084" w:rsidRDefault="00E76084" w:rsidP="00E76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760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Router(</w:t>
      </w:r>
      <w:proofErr w:type="spellStart"/>
      <w:proofErr w:type="gramEnd"/>
      <w:r w:rsidRPr="00E760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</w:t>
      </w:r>
      <w:proofErr w:type="spellEnd"/>
      <w:r w:rsidRPr="00E760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)#router rip </w:t>
      </w:r>
    </w:p>
    <w:p w:rsidR="00E76084" w:rsidRPr="00E76084" w:rsidRDefault="00E76084" w:rsidP="00E76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bookmarkEnd w:id="0"/>
      <w:proofErr w:type="gramStart"/>
      <w:r w:rsidRPr="00E760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Router(</w:t>
      </w:r>
      <w:proofErr w:type="spellStart"/>
      <w:proofErr w:type="gramEnd"/>
      <w:r w:rsidRPr="00E760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</w:t>
      </w:r>
      <w:proofErr w:type="spellEnd"/>
      <w:r w:rsidRPr="00E760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-router)#network 10.0.0.0</w:t>
      </w:r>
    </w:p>
    <w:p w:rsidR="00C82D33" w:rsidRPr="009C2781" w:rsidRDefault="00E76084" w:rsidP="00E76084">
      <w:proofErr w:type="spellStart"/>
      <w:r w:rsidRPr="00E76084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E7608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E76084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config-</w:t>
      </w:r>
      <w:proofErr w:type="gramStart"/>
      <w:r w:rsidRPr="00E76084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E76084">
        <w:rPr>
          <w:rFonts w:ascii="Times New Roman" w:eastAsia="Times New Roman" w:hAnsi="Times New Roman" w:cs="Times New Roman"/>
          <w:sz w:val="24"/>
          <w:szCs w:val="24"/>
          <w:lang w:eastAsia="ru-RU"/>
        </w:rPr>
        <w:t>)#</w:t>
      </w:r>
      <w:proofErr w:type="spellStart"/>
      <w:proofErr w:type="gramEnd"/>
      <w:r w:rsidRPr="00E76084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</w:t>
      </w:r>
      <w:proofErr w:type="spellEnd"/>
      <w:r w:rsidRPr="00E760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192.168.3.0</w:t>
      </w:r>
    </w:p>
    <w:sectPr w:rsidR="00C82D33" w:rsidRPr="009C2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0480"/>
    <w:multiLevelType w:val="multilevel"/>
    <w:tmpl w:val="B7B4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1E0C"/>
    <w:multiLevelType w:val="multilevel"/>
    <w:tmpl w:val="E25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2418C"/>
    <w:multiLevelType w:val="multilevel"/>
    <w:tmpl w:val="8DA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26D80"/>
    <w:multiLevelType w:val="multilevel"/>
    <w:tmpl w:val="089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06D0B"/>
    <w:multiLevelType w:val="multilevel"/>
    <w:tmpl w:val="356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B4F46"/>
    <w:multiLevelType w:val="multilevel"/>
    <w:tmpl w:val="0F0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4134A"/>
    <w:multiLevelType w:val="multilevel"/>
    <w:tmpl w:val="7C7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C5AC9"/>
    <w:multiLevelType w:val="multilevel"/>
    <w:tmpl w:val="1936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50DE9"/>
    <w:multiLevelType w:val="multilevel"/>
    <w:tmpl w:val="BD0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708E7"/>
    <w:multiLevelType w:val="multilevel"/>
    <w:tmpl w:val="91EE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13"/>
  </w:num>
  <w:num w:numId="4">
    <w:abstractNumId w:val="1"/>
  </w:num>
  <w:num w:numId="5">
    <w:abstractNumId w:val="3"/>
  </w:num>
  <w:num w:numId="6">
    <w:abstractNumId w:val="8"/>
  </w:num>
  <w:num w:numId="7">
    <w:abstractNumId w:val="15"/>
  </w:num>
  <w:num w:numId="8">
    <w:abstractNumId w:val="16"/>
  </w:num>
  <w:num w:numId="9">
    <w:abstractNumId w:val="6"/>
  </w:num>
  <w:num w:numId="10">
    <w:abstractNumId w:val="10"/>
  </w:num>
  <w:num w:numId="11">
    <w:abstractNumId w:val="5"/>
  </w:num>
  <w:num w:numId="12">
    <w:abstractNumId w:val="17"/>
  </w:num>
  <w:num w:numId="13">
    <w:abstractNumId w:val="4"/>
  </w:num>
  <w:num w:numId="14">
    <w:abstractNumId w:val="2"/>
  </w:num>
  <w:num w:numId="15">
    <w:abstractNumId w:val="14"/>
  </w:num>
  <w:num w:numId="16">
    <w:abstractNumId w:val="20"/>
  </w:num>
  <w:num w:numId="17">
    <w:abstractNumId w:val="19"/>
  </w:num>
  <w:num w:numId="18">
    <w:abstractNumId w:val="7"/>
  </w:num>
  <w:num w:numId="19">
    <w:abstractNumId w:val="12"/>
  </w:num>
  <w:num w:numId="20">
    <w:abstractNumId w:val="18"/>
  </w:num>
  <w:num w:numId="21">
    <w:abstractNumId w:val="11"/>
  </w:num>
  <w:num w:numId="22">
    <w:abstractNumId w:val="0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36BB"/>
    <w:rsid w:val="00086D94"/>
    <w:rsid w:val="000C0F8B"/>
    <w:rsid w:val="00154E31"/>
    <w:rsid w:val="00186BBC"/>
    <w:rsid w:val="001C1BF0"/>
    <w:rsid w:val="001E00EC"/>
    <w:rsid w:val="001E6C0D"/>
    <w:rsid w:val="00241DFC"/>
    <w:rsid w:val="002442E8"/>
    <w:rsid w:val="002604F5"/>
    <w:rsid w:val="002D7326"/>
    <w:rsid w:val="0035151C"/>
    <w:rsid w:val="003D44A4"/>
    <w:rsid w:val="00436256"/>
    <w:rsid w:val="00437F2C"/>
    <w:rsid w:val="00497FCE"/>
    <w:rsid w:val="004B12C2"/>
    <w:rsid w:val="004B6C49"/>
    <w:rsid w:val="0053480B"/>
    <w:rsid w:val="00563DFF"/>
    <w:rsid w:val="00662EF7"/>
    <w:rsid w:val="008048B5"/>
    <w:rsid w:val="00810F71"/>
    <w:rsid w:val="00857BDB"/>
    <w:rsid w:val="008B0CB0"/>
    <w:rsid w:val="008E2E51"/>
    <w:rsid w:val="009C2781"/>
    <w:rsid w:val="00B03819"/>
    <w:rsid w:val="00B97402"/>
    <w:rsid w:val="00C37360"/>
    <w:rsid w:val="00C82D33"/>
    <w:rsid w:val="00CD3E9E"/>
    <w:rsid w:val="00D80EC4"/>
    <w:rsid w:val="00DB39D3"/>
    <w:rsid w:val="00DE43A6"/>
    <w:rsid w:val="00DF3B3C"/>
    <w:rsid w:val="00E229EA"/>
    <w:rsid w:val="00E52FD3"/>
    <w:rsid w:val="00E635B0"/>
    <w:rsid w:val="00E76084"/>
    <w:rsid w:val="00F43D31"/>
    <w:rsid w:val="00F51AC1"/>
    <w:rsid w:val="00FC6BFD"/>
    <w:rsid w:val="00FD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31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36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0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83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07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tracker.ietf.org/doc/html/rfc245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2391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46</cp:revision>
  <dcterms:created xsi:type="dcterms:W3CDTF">2025-08-19T18:48:00Z</dcterms:created>
  <dcterms:modified xsi:type="dcterms:W3CDTF">2025-10-09T09:59:00Z</dcterms:modified>
</cp:coreProperties>
</file>