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63C" w:rsidRPr="00177906" w:rsidRDefault="0014763C" w:rsidP="0014763C">
      <w:pPr>
        <w:pStyle w:val="4"/>
        <w:shd w:val="clear" w:color="auto" w:fill="141414"/>
        <w:spacing w:before="0"/>
        <w:rPr>
          <w:rFonts w:ascii="Arial" w:hAnsi="Arial" w:cs="Arial"/>
          <w:color w:val="E0E0E0"/>
          <w:lang w:val="en-US"/>
        </w:rPr>
      </w:pPr>
      <w:r w:rsidRPr="00177906">
        <w:rPr>
          <w:rFonts w:ascii="Arial" w:hAnsi="Arial" w:cs="Arial"/>
          <w:b/>
          <w:bCs/>
          <w:color w:val="E0E0E0"/>
          <w:lang w:val="en-US"/>
        </w:rPr>
        <w:t>4.5 VPN Remote Access</w:t>
      </w:r>
    </w:p>
    <w:p w:rsidR="00177906" w:rsidRPr="00177906" w:rsidRDefault="00177906" w:rsidP="0017790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r w:rsidRPr="00177906">
        <w:rPr>
          <w:rFonts w:ascii="Arial" w:hAnsi="Arial" w:cs="Arial"/>
          <w:b w:val="0"/>
          <w:bCs w:val="0"/>
          <w:color w:val="E0E0E0"/>
          <w:lang w:val="en-US"/>
        </w:rPr>
        <w:t>VPN Remote Access</w:t>
      </w:r>
    </w:p>
    <w:p w:rsidR="00177906" w:rsidRDefault="00177906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VPN </w:t>
      </w:r>
      <w:proofErr w:type="spellStart"/>
      <w:r>
        <w:rPr>
          <w:rFonts w:ascii="Arial" w:hAnsi="Arial" w:cs="Arial"/>
          <w:color w:val="E0E0E0"/>
        </w:rPr>
        <w:t>Remote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ещё иногда называется </w:t>
      </w:r>
      <w:r>
        <w:rPr>
          <w:rStyle w:val="a4"/>
          <w:rFonts w:ascii="Arial" w:hAnsi="Arial" w:cs="Arial"/>
          <w:color w:val="E0E0E0"/>
        </w:rPr>
        <w:t>шлюзом защищённого удалённого доступа</w:t>
      </w:r>
      <w:r>
        <w:rPr>
          <w:rFonts w:ascii="Arial" w:hAnsi="Arial" w:cs="Arial"/>
          <w:color w:val="E0E0E0"/>
        </w:rPr>
        <w:t>. Это программно-аппаратные или программные комплексы, которые обеспечивают защищённое подключение пользователей к сети компании через интернет. Использование этой технологии необходимо при работе с удалённым доступом к ресурсам и настройками сети.</w:t>
      </w:r>
    </w:p>
    <w:p w:rsidR="00177906" w:rsidRDefault="00177906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Самый частый пример — удалённая работа системного администратора, если он ушёл в отпуск. VPN </w:t>
      </w:r>
      <w:proofErr w:type="spellStart"/>
      <w:r>
        <w:rPr>
          <w:rFonts w:ascii="Arial" w:hAnsi="Arial" w:cs="Arial"/>
          <w:color w:val="E0E0E0"/>
        </w:rPr>
        <w:t>Remote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позволяет ему быстро подключиться к сети и настроить её для дальнейшей бесперебойной работы, даже если сам он находится далеко от этой сети.</w:t>
      </w:r>
    </w:p>
    <w:p w:rsidR="00177906" w:rsidRDefault="00177906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177906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65D1C9E7" wp14:editId="391C3012">
            <wp:extent cx="5940425" cy="3359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Ключевое отличие этого типа от p2p — возможность настроить сеть целой компании с помощью удалённого соединения. Таким образом, точка соединяется с сетью. </w:t>
      </w:r>
    </w:p>
    <w:p w:rsidR="00177906" w:rsidRDefault="00177906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Эта схема напоминает принцип работы PAT: при использовании протокола PAT приватные IP-адреса устройств в локальной сети заменяются на общедоступный IP-адрес, а порты используются для идентификации конкретного устройства в локальной сети. Это позволяет экономить IP-адреса и более эффективно использовать доступные ресурсы в сети. </w:t>
      </w:r>
    </w:p>
    <w:p w:rsidR="00177906" w:rsidRDefault="00177906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Точно так же VPN </w:t>
      </w:r>
      <w:proofErr w:type="spellStart"/>
      <w:r>
        <w:rPr>
          <w:rFonts w:ascii="Arial" w:hAnsi="Arial" w:cs="Arial"/>
          <w:color w:val="E0E0E0"/>
        </w:rPr>
        <w:t>Remote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позволяет подключиться с одного внешнего устройства к большому количеству внутренних и настроить сеть удалённо.</w:t>
      </w:r>
    </w:p>
    <w:p w:rsidR="006C36A7" w:rsidRDefault="006C36A7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C36A7">
        <w:rPr>
          <w:rFonts w:ascii="Arial" w:hAnsi="Arial" w:cs="Arial"/>
          <w:color w:val="E0E0E0"/>
        </w:rPr>
        <w:lastRenderedPageBreak/>
        <w:drawing>
          <wp:inline distT="0" distB="0" distL="0" distR="0" wp14:anchorId="681B1E88" wp14:editId="3B470795">
            <wp:extent cx="5940425" cy="5648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B7" w:rsidRPr="00AF26B7" w:rsidRDefault="00AF26B7" w:rsidP="00AF26B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  <w:lang w:val="en-US"/>
        </w:rPr>
      </w:pPr>
      <w:r w:rsidRPr="00AF26B7">
        <w:rPr>
          <w:rFonts w:ascii="Arial" w:hAnsi="Arial" w:cs="Arial"/>
          <w:b w:val="0"/>
          <w:bCs w:val="0"/>
          <w:color w:val="E0E0E0"/>
          <w:lang w:val="en-US"/>
        </w:rPr>
        <w:t>Clientless SSL VPN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Способ</w:t>
      </w:r>
      <w:r w:rsidRPr="00AF26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подключения</w:t>
      </w:r>
      <w:r w:rsidRPr="00AF26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для</w:t>
      </w:r>
      <w:r w:rsidRPr="00AF26B7">
        <w:rPr>
          <w:rFonts w:ascii="Arial" w:hAnsi="Arial" w:cs="Arial"/>
          <w:color w:val="E0E0E0"/>
          <w:lang w:val="en-US"/>
        </w:rPr>
        <w:t xml:space="preserve"> VPN Remote Access — </w:t>
      </w:r>
      <w:r w:rsidRPr="00AF26B7">
        <w:rPr>
          <w:rStyle w:val="a4"/>
          <w:rFonts w:ascii="Arial" w:hAnsi="Arial" w:cs="Arial"/>
          <w:color w:val="E0E0E0"/>
          <w:lang w:val="en-US"/>
        </w:rPr>
        <w:t>Clientless SSL VPN</w:t>
      </w:r>
      <w:r w:rsidRPr="00AF26B7">
        <w:rPr>
          <w:rFonts w:ascii="Arial" w:hAnsi="Arial" w:cs="Arial"/>
          <w:color w:val="E0E0E0"/>
          <w:lang w:val="en-US"/>
        </w:rPr>
        <w:t xml:space="preserve">. </w:t>
      </w:r>
      <w:r>
        <w:rPr>
          <w:rFonts w:ascii="Arial" w:hAnsi="Arial" w:cs="Arial"/>
          <w:color w:val="E0E0E0"/>
        </w:rPr>
        <w:t xml:space="preserve">Это так называемый </w:t>
      </w:r>
      <w:proofErr w:type="spellStart"/>
      <w:r>
        <w:rPr>
          <w:rFonts w:ascii="Arial" w:hAnsi="Arial" w:cs="Arial"/>
          <w:color w:val="E0E0E0"/>
        </w:rPr>
        <w:t>бесклиентский</w:t>
      </w:r>
      <w:proofErr w:type="spellEnd"/>
      <w:r>
        <w:rPr>
          <w:rFonts w:ascii="Arial" w:hAnsi="Arial" w:cs="Arial"/>
          <w:color w:val="E0E0E0"/>
        </w:rPr>
        <w:t xml:space="preserve"> VPN, для подключения которого, в отличие от стандартного VPN, вам не нужны дополнительные программы. 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378DA9BA" wp14:editId="6AE70CFE">
            <wp:extent cx="5940425" cy="3039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Эта технология работает через браузер. Весь IP-трафик передаётся между удалённым устройством и интрасетью. </w:t>
      </w:r>
      <w:r>
        <w:rPr>
          <w:rStyle w:val="a4"/>
          <w:rFonts w:ascii="Arial" w:hAnsi="Arial" w:cs="Arial"/>
          <w:color w:val="E0E0E0"/>
        </w:rPr>
        <w:t>Интрасеть</w:t>
      </w:r>
      <w:r>
        <w:rPr>
          <w:rFonts w:ascii="Arial" w:hAnsi="Arial" w:cs="Arial"/>
          <w:color w:val="E0E0E0"/>
        </w:rPr>
        <w:t> — набор всех устройств внутри частной сети.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Клиент заходит в браузер и вводит IP-адрес своей компании. Система переводит его на сервер с аутентификацией. Например, в системе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AnyConnect</w:t>
      </w:r>
      <w:proofErr w:type="spellEnd"/>
      <w:r>
        <w:rPr>
          <w:rFonts w:ascii="Arial" w:hAnsi="Arial" w:cs="Arial"/>
          <w:color w:val="E0E0E0"/>
        </w:rPr>
        <w:t xml:space="preserve"> SSLVPN это выглядит так.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254F2D90" wp14:editId="22BE8CCD">
            <wp:extent cx="5940425" cy="2827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На этом этапе происходит аутентификация с SSL-сервером, то есть с помощью соединения HTTPS (которое безопасно и сохраняет свой сертификат в системе) мы подключаемся по логину и паролю. 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входа в систему по логину и паролю пользователь получает доступ к своим файлам (у каждого пользователя файлы индивидуальны).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06FF26AF" wp14:editId="6DCAFAC8">
            <wp:extent cx="5940425" cy="28511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Оказавшись во внутренней части сервиса, пользователь будет защищён от внешних подключений шифрованием. Пока не открыты внутренние директории, которые видны исходя из политики безопасности.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 желании можно установить плагины. 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Плагин</w:t>
      </w:r>
      <w:r>
        <w:rPr>
          <w:rFonts w:ascii="Arial" w:hAnsi="Arial" w:cs="Arial"/>
          <w:color w:val="E0E0E0"/>
        </w:rPr>
        <w:t> — это добавление новых функций и возможностей для программного обеспечения и движков сайтов. Так как наше подключение выглядит как подключение к сайту, мы используем плагины для дополнительных функций. Например, для подключения к серверу с мобильных телефонов, работы с IP-телефонией, настройки удалённого включение и отключения конкретного сервиса. 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41F683CA" wp14:editId="755B4CFA">
            <wp:extent cx="5940425" cy="2858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Теперь можно подключаться к внутренней сети по VPN-туннелям (с сертификацией или без).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4F7F8A3D" wp14:editId="313CC7B2">
            <wp:extent cx="5940425" cy="28467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При настройке ключевых соединений рекомендуем подключаться по новому туннелю, так как пользователи внутри сети не должны увидеть наши настройки. Несмотря на работу в одной компании, не все сотрудники получают доступ ко всей информации. Если же нужно проверить доступ к файлу, это можно сделать и без дополнительного туннеля.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Настройка VPN-туннеля выглядит как p2p.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</w:rPr>
        <w:drawing>
          <wp:inline distT="0" distB="0" distL="0" distR="0" wp14:anchorId="4F5BAE79" wp14:editId="492BD70E">
            <wp:extent cx="5940425" cy="3374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А статическая маршрутизация выглядит следующим образом. </w:t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F26B7">
        <w:rPr>
          <w:rFonts w:ascii="Arial" w:hAnsi="Arial" w:cs="Arial"/>
          <w:color w:val="E0E0E0"/>
        </w:rPr>
        <w:lastRenderedPageBreak/>
        <w:drawing>
          <wp:inline distT="0" distB="0" distL="0" distR="0" wp14:anchorId="4F100C11" wp14:editId="7676E9C5">
            <wp:extent cx="5940425" cy="33318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B7" w:rsidRDefault="00AF26B7" w:rsidP="00AF26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VPN </w:t>
      </w:r>
      <w:proofErr w:type="spellStart"/>
      <w:r>
        <w:rPr>
          <w:rFonts w:ascii="Arial" w:hAnsi="Arial" w:cs="Arial"/>
          <w:color w:val="E0E0E0"/>
        </w:rPr>
        <w:t>Remote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 — необходимая технология для инженеров </w:t>
      </w:r>
      <w:proofErr w:type="spellStart"/>
      <w:r>
        <w:rPr>
          <w:rFonts w:ascii="Arial" w:hAnsi="Arial" w:cs="Arial"/>
          <w:color w:val="E0E0E0"/>
        </w:rPr>
        <w:t>DevSecOps</w:t>
      </w:r>
      <w:proofErr w:type="spellEnd"/>
      <w:r>
        <w:rPr>
          <w:rFonts w:ascii="Arial" w:hAnsi="Arial" w:cs="Arial"/>
          <w:color w:val="E0E0E0"/>
        </w:rPr>
        <w:t xml:space="preserve"> или работников с сетью, которая предоставляет удалённый и безопасный доступ к сети.</w:t>
      </w:r>
    </w:p>
    <w:p w:rsidR="00F269AB" w:rsidRDefault="00F269AB" w:rsidP="00F269A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</w:t>
      </w:r>
    </w:p>
    <w:p w:rsidR="00F269AB" w:rsidRDefault="00F269AB" w:rsidP="00F269A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Сегодня вы познакомились с типом VPN </w:t>
      </w:r>
      <w:proofErr w:type="spellStart"/>
      <w:r>
        <w:rPr>
          <w:rFonts w:ascii="Arial" w:hAnsi="Arial" w:cs="Arial"/>
          <w:color w:val="E0E0E0"/>
        </w:rPr>
        <w:t>Remote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Access</w:t>
      </w:r>
      <w:proofErr w:type="spellEnd"/>
      <w:r>
        <w:rPr>
          <w:rFonts w:ascii="Arial" w:hAnsi="Arial" w:cs="Arial"/>
          <w:color w:val="E0E0E0"/>
        </w:rPr>
        <w:t xml:space="preserve">, узнали о возможности подключиться к сети через браузер и выяснили, что такое удалённая работа по туннелю шифрования. Далее мы поговорим о подключении типа </w:t>
      </w:r>
      <w:proofErr w:type="spellStart"/>
      <w:r>
        <w:rPr>
          <w:rFonts w:ascii="Arial" w:hAnsi="Arial" w:cs="Arial"/>
          <w:color w:val="E0E0E0"/>
        </w:rPr>
        <w:t>Site-to-Site</w:t>
      </w:r>
      <w:proofErr w:type="spellEnd"/>
      <w:r>
        <w:rPr>
          <w:rFonts w:ascii="Arial" w:hAnsi="Arial" w:cs="Arial"/>
          <w:color w:val="E0E0E0"/>
        </w:rPr>
        <w:t>.</w:t>
      </w:r>
    </w:p>
    <w:p w:rsidR="00FA63B8" w:rsidRDefault="00FA63B8" w:rsidP="0017790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6A55FA" w:rsidRPr="0014763C" w:rsidRDefault="006A55FA" w:rsidP="0014763C"/>
    <w:sectPr w:rsidR="006A55FA" w:rsidRPr="00147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1"/>
  </w:num>
  <w:num w:numId="5">
    <w:abstractNumId w:val="2"/>
  </w:num>
  <w:num w:numId="6">
    <w:abstractNumId w:val="6"/>
  </w:num>
  <w:num w:numId="7">
    <w:abstractNumId w:val="12"/>
  </w:num>
  <w:num w:numId="8">
    <w:abstractNumId w:val="13"/>
  </w:num>
  <w:num w:numId="9">
    <w:abstractNumId w:val="5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8"/>
  </w:num>
  <w:num w:numId="15">
    <w:abstractNumId w:val="0"/>
  </w:num>
  <w:num w:numId="16">
    <w:abstractNumId w:val="14"/>
  </w:num>
  <w:num w:numId="17">
    <w:abstractNumId w:val="9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86D94"/>
    <w:rsid w:val="000B32F9"/>
    <w:rsid w:val="000C0F8B"/>
    <w:rsid w:val="0014763C"/>
    <w:rsid w:val="00177906"/>
    <w:rsid w:val="001C1BF0"/>
    <w:rsid w:val="002442E8"/>
    <w:rsid w:val="00280568"/>
    <w:rsid w:val="002D178C"/>
    <w:rsid w:val="002D7326"/>
    <w:rsid w:val="00326AAA"/>
    <w:rsid w:val="00347218"/>
    <w:rsid w:val="00407EB5"/>
    <w:rsid w:val="00427976"/>
    <w:rsid w:val="00436256"/>
    <w:rsid w:val="00437F2C"/>
    <w:rsid w:val="00497FCE"/>
    <w:rsid w:val="004B12C2"/>
    <w:rsid w:val="0053480B"/>
    <w:rsid w:val="00543D42"/>
    <w:rsid w:val="00662EF7"/>
    <w:rsid w:val="00677844"/>
    <w:rsid w:val="006A2366"/>
    <w:rsid w:val="006A55FA"/>
    <w:rsid w:val="006C36A7"/>
    <w:rsid w:val="00701B04"/>
    <w:rsid w:val="00803B07"/>
    <w:rsid w:val="008B0CB0"/>
    <w:rsid w:val="0099271B"/>
    <w:rsid w:val="009A7D48"/>
    <w:rsid w:val="00A65A5B"/>
    <w:rsid w:val="00AE081A"/>
    <w:rsid w:val="00AF26B7"/>
    <w:rsid w:val="00B03819"/>
    <w:rsid w:val="00B24E4A"/>
    <w:rsid w:val="00BD55AC"/>
    <w:rsid w:val="00C93FDE"/>
    <w:rsid w:val="00CD3E9E"/>
    <w:rsid w:val="00CE1887"/>
    <w:rsid w:val="00CF7AFE"/>
    <w:rsid w:val="00D21F9B"/>
    <w:rsid w:val="00D54DF5"/>
    <w:rsid w:val="00D80EC4"/>
    <w:rsid w:val="00DB39D3"/>
    <w:rsid w:val="00DC72F1"/>
    <w:rsid w:val="00DE43A6"/>
    <w:rsid w:val="00DF3B3C"/>
    <w:rsid w:val="00E229EA"/>
    <w:rsid w:val="00E635B0"/>
    <w:rsid w:val="00ED57A0"/>
    <w:rsid w:val="00F22A7F"/>
    <w:rsid w:val="00F269AB"/>
    <w:rsid w:val="00F43D31"/>
    <w:rsid w:val="00FA63B8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E66F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2777</TotalTime>
  <Pages>6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57</cp:revision>
  <dcterms:created xsi:type="dcterms:W3CDTF">2025-08-19T18:48:00Z</dcterms:created>
  <dcterms:modified xsi:type="dcterms:W3CDTF">2025-10-12T18:48:00Z</dcterms:modified>
</cp:coreProperties>
</file>