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0C4B" w14:textId="77777777" w:rsidR="009054EC" w:rsidRPr="009054EC" w:rsidRDefault="009054EC" w:rsidP="00905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 образования</w:t>
      </w:r>
    </w:p>
    <w:p w14:paraId="78A6843E" w14:textId="77777777" w:rsidR="009054EC" w:rsidRPr="009054EC" w:rsidRDefault="009054EC" w:rsidP="00905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Колледж бизнеса и права</w:t>
      </w:r>
    </w:p>
    <w:p w14:paraId="272C270D" w14:textId="77777777" w:rsidR="009054EC" w:rsidRPr="009054EC" w:rsidRDefault="009054EC" w:rsidP="00905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9054EC" w:rsidRPr="009054EC" w14:paraId="1B875A83" w14:textId="77777777" w:rsidTr="00427BE8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63E2E02F" w14:textId="77777777" w:rsidR="009054EC" w:rsidRPr="009054EC" w:rsidRDefault="009054EC" w:rsidP="00905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14:paraId="11BF4956" w14:textId="77777777" w:rsidR="009054EC" w:rsidRPr="009054EC" w:rsidRDefault="009054EC" w:rsidP="00905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Ведущий</w:t>
            </w: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методист колледжа</w:t>
            </w:r>
          </w:p>
          <w:p w14:paraId="726D2F0C" w14:textId="77777777" w:rsidR="009054EC" w:rsidRPr="009054EC" w:rsidRDefault="009054EC" w:rsidP="00905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___________Е.В. </w:t>
            </w:r>
            <w:proofErr w:type="spellStart"/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Паскал</w:t>
            </w:r>
            <w:proofErr w:type="spellEnd"/>
          </w:p>
          <w:p w14:paraId="61B2D226" w14:textId="77777777" w:rsidR="009054EC" w:rsidRPr="009054EC" w:rsidRDefault="009054EC" w:rsidP="00905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____________2021</w:t>
            </w:r>
          </w:p>
          <w:p w14:paraId="2434E023" w14:textId="77777777" w:rsidR="009054EC" w:rsidRPr="009054EC" w:rsidRDefault="009054EC" w:rsidP="009054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054EC" w:rsidRPr="009054EC" w14:paraId="1081E511" w14:textId="77777777" w:rsidTr="00427BE8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051E" w14:textId="77777777" w:rsidR="009054EC" w:rsidRPr="009054EC" w:rsidRDefault="009054EC" w:rsidP="009054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54E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Специальность</w:t>
            </w: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2</w:t>
            </w:r>
            <w:r w:rsidRPr="009054E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-40 01 01 «</w:t>
            </w: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Программное обеспечение информационных технологий»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2C35" w14:textId="77777777" w:rsidR="009054EC" w:rsidRPr="009054EC" w:rsidRDefault="009054EC" w:rsidP="009054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5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Дисциплина: «Программные средства создания Интернет-приложений»</w:t>
            </w:r>
          </w:p>
        </w:tc>
      </w:tr>
    </w:tbl>
    <w:p w14:paraId="623D81BC" w14:textId="77777777" w:rsidR="009054EC" w:rsidRPr="009054EC" w:rsidRDefault="009054EC" w:rsidP="009054E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8"/>
          <w:szCs w:val="28"/>
        </w:rPr>
      </w:pPr>
    </w:p>
    <w:p w14:paraId="6CA6EADA" w14:textId="1C4FB94C" w:rsidR="009054EC" w:rsidRPr="009054EC" w:rsidRDefault="009054EC" w:rsidP="009054E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caps/>
          <w:kern w:val="28"/>
          <w:sz w:val="28"/>
          <w:szCs w:val="28"/>
        </w:rPr>
        <w:t xml:space="preserve">Лабораторная работа </w:t>
      </w:r>
    </w:p>
    <w:p w14:paraId="5A8C9A11" w14:textId="77777777" w:rsidR="009054EC" w:rsidRPr="009054EC" w:rsidRDefault="009054EC" w:rsidP="00905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Инструкционно-технологическая карта</w:t>
      </w:r>
    </w:p>
    <w:p w14:paraId="5EFF552A" w14:textId="77777777" w:rsidR="009054EC" w:rsidRPr="009054EC" w:rsidRDefault="009054EC" w:rsidP="009054E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«Создание форм на </w:t>
      </w:r>
      <w:r w:rsidRPr="00905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-странице и изменение свойств элементов формы»</w:t>
      </w:r>
    </w:p>
    <w:p w14:paraId="0473280B" w14:textId="77777777" w:rsidR="009054EC" w:rsidRPr="009054EC" w:rsidRDefault="009054EC" w:rsidP="009054EC">
      <w:pPr>
        <w:spacing w:after="240" w:line="240" w:lineRule="auto"/>
        <w:ind w:left="851" w:hanging="851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тэги разработки форм, особенности подключения формы и атрибуты основных элементов управления формы, приобрести навыки разработки форм</w:t>
      </w:r>
    </w:p>
    <w:p w14:paraId="50D3E42B" w14:textId="77777777" w:rsidR="009054EC" w:rsidRPr="009054EC" w:rsidRDefault="009054EC" w:rsidP="009054EC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Время выполнения: 2 часа</w:t>
      </w:r>
    </w:p>
    <w:p w14:paraId="6BE52BF9" w14:textId="77777777" w:rsidR="009054EC" w:rsidRPr="009054EC" w:rsidRDefault="009054EC" w:rsidP="00905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СОДЕРЖАНИЕ РАБОТЫ</w:t>
      </w:r>
    </w:p>
    <w:p w14:paraId="51D4CDF1" w14:textId="77777777" w:rsidR="009054EC" w:rsidRPr="009054EC" w:rsidRDefault="009054EC" w:rsidP="009054EC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Контрольные вопросы.</w:t>
      </w:r>
    </w:p>
    <w:p w14:paraId="6BED7256" w14:textId="77777777" w:rsidR="009054EC" w:rsidRPr="009054EC" w:rsidRDefault="009054EC" w:rsidP="009054EC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Теоретические сведения для выполнения работы.</w:t>
      </w:r>
    </w:p>
    <w:p w14:paraId="0F483AA4" w14:textId="77777777" w:rsidR="009054EC" w:rsidRPr="009054EC" w:rsidRDefault="009054EC" w:rsidP="009054EC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работы.</w:t>
      </w:r>
    </w:p>
    <w:p w14:paraId="60FE608C" w14:textId="77777777" w:rsidR="009054EC" w:rsidRPr="009054EC" w:rsidRDefault="009054EC" w:rsidP="009054EC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Домашнее задание.</w:t>
      </w:r>
    </w:p>
    <w:p w14:paraId="19CAB2D4" w14:textId="77777777" w:rsidR="009054EC" w:rsidRPr="009054EC" w:rsidRDefault="009054EC" w:rsidP="009054EC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Литература.</w:t>
      </w:r>
    </w:p>
    <w:p w14:paraId="103B2BF0" w14:textId="77777777" w:rsidR="009054EC" w:rsidRPr="009054EC" w:rsidRDefault="009054EC" w:rsidP="009054EC">
      <w:pPr>
        <w:numPr>
          <w:ilvl w:val="0"/>
          <w:numId w:val="11"/>
        </w:numPr>
        <w:tabs>
          <w:tab w:val="left" w:pos="426"/>
        </w:tabs>
        <w:spacing w:before="240" w:after="24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4EC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49113D26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значения может принимать атрибут </w:t>
      </w:r>
      <w:proofErr w:type="spell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? В каком случае используется то или иное значение?</w:t>
      </w:r>
    </w:p>
    <w:p w14:paraId="3563C607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предназначен атрибут </w:t>
      </w:r>
      <w:proofErr w:type="spell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Enctype</w:t>
      </w:r>
      <w:proofErr w:type="spell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FB0D19C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теги применяются для создания полей для ввода данных внутри формы?</w:t>
      </w:r>
    </w:p>
    <w:p w14:paraId="4D662A0F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Каково назначение тега &lt;INPUT&gt;?</w:t>
      </w:r>
    </w:p>
    <w:p w14:paraId="636859DD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атрибуты тега &lt;INPUT&gt;. Каково их назначение?</w:t>
      </w:r>
    </w:p>
    <w:p w14:paraId="354C5A03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значения может принимать атрибут Type 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тега&lt;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INPUT&gt;?</w:t>
      </w:r>
    </w:p>
    <w:p w14:paraId="4D26000D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элемент будет добавлен в форму, если атрибут Type 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тега&lt;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INPUT&gt; имеет значение Text?</w:t>
      </w:r>
    </w:p>
    <w:p w14:paraId="45DCE031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элемент будет добавлен в форму, если атрибут Type 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тега&lt;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INPUT&gt; имеет значение  Password?</w:t>
      </w:r>
    </w:p>
    <w:p w14:paraId="4591A01A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Какой элемент будет добавлен в форму, если атрибут Type 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тега&lt;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INPUT&gt; имеет значение  File?</w:t>
      </w:r>
    </w:p>
    <w:p w14:paraId="7EB7D949" w14:textId="77777777" w:rsidR="009054EC" w:rsidRP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элемент будет добавлен в форму, если атрибут Type 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тега&lt;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INPUT&gt; имеет значение  </w:t>
      </w:r>
      <w:proofErr w:type="spell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Hidden</w:t>
      </w:r>
      <w:proofErr w:type="spell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6E17CF89" w14:textId="64C0D3E5" w:rsidR="009054EC" w:rsidRDefault="009054EC" w:rsidP="009054EC">
      <w:pPr>
        <w:numPr>
          <w:ilvl w:val="0"/>
          <w:numId w:val="12"/>
        </w:numPr>
        <w:tabs>
          <w:tab w:val="left" w:pos="1134"/>
        </w:tabs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элемент будет добавлен в форму, если атрибут Type </w:t>
      </w:r>
      <w:proofErr w:type="gramStart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тега&lt;</w:t>
      </w:r>
      <w:proofErr w:type="gramEnd"/>
      <w:r w:rsidRPr="009054EC">
        <w:rPr>
          <w:rFonts w:ascii="Times New Roman" w:eastAsia="Times New Roman" w:hAnsi="Times New Roman" w:cs="Times New Roman"/>
          <w:sz w:val="28"/>
          <w:szCs w:val="28"/>
          <w:lang w:eastAsia="ru-RU"/>
        </w:rPr>
        <w:t>INPUT&gt; имеет значение  Radio?</w:t>
      </w:r>
    </w:p>
    <w:p w14:paraId="548DF76B" w14:textId="77777777" w:rsidR="009054EC" w:rsidRPr="009054EC" w:rsidRDefault="009054EC" w:rsidP="009054EC">
      <w:pPr>
        <w:tabs>
          <w:tab w:val="left" w:pos="1134"/>
        </w:tabs>
        <w:autoSpaceDE w:val="0"/>
        <w:autoSpaceDN w:val="0"/>
        <w:spacing w:after="0" w:line="240" w:lineRule="auto"/>
        <w:ind w:left="135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F3287" w14:textId="3C069CF9" w:rsidR="009054EC" w:rsidRDefault="009054EC" w:rsidP="00A51DCC">
      <w:pPr>
        <w:shd w:val="clear" w:color="auto" w:fill="FFFFFF"/>
        <w:spacing w:after="180" w:line="240" w:lineRule="auto"/>
        <w:ind w:firstLine="567"/>
        <w:jc w:val="center"/>
        <w:outlineLvl w:val="1"/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</w:pPr>
      <w:r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  <w:t>2 ТЕОРЕТИЧЕСКИЕ СВЕДЕНИЯ</w:t>
      </w:r>
    </w:p>
    <w:p w14:paraId="3EEEFE89" w14:textId="040010BF" w:rsidR="00A51DCC" w:rsidRPr="00A51DCC" w:rsidRDefault="00F26A64" w:rsidP="00A51DCC">
      <w:pPr>
        <w:shd w:val="clear" w:color="auto" w:fill="FFFFFF"/>
        <w:spacing w:after="180" w:line="240" w:lineRule="auto"/>
        <w:ind w:firstLine="567"/>
        <w:jc w:val="center"/>
        <w:outlineLvl w:val="1"/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</w:pPr>
      <w:hyperlink r:id="rId5" w:anchor="%D1%87%D1%82%D0%BE_%D1%82%D0%B0%D0%BA%D0%BE%D0%B5_%D0%B2%D0%B5%D0%B1-%D1%84%D0%BE%D1%80%D0%BC%D0%B0" w:tooltip="Permalink to Что такое Веб-форма?" w:history="1">
        <w:r w:rsidR="00A51DCC" w:rsidRPr="00A51DCC">
          <w:rPr>
            <w:rFonts w:ascii="Palatino Linotype" w:eastAsia="Times New Roman" w:hAnsi="Palatino Linotype" w:cs="Times New Roman"/>
            <w:b/>
            <w:bCs/>
            <w:color w:val="1B1B1B"/>
            <w:sz w:val="28"/>
            <w:szCs w:val="28"/>
            <w:u w:val="single"/>
            <w:lang w:eastAsia="ru-RU"/>
          </w:rPr>
          <w:t>Что такое Веб-форма?</w:t>
        </w:r>
      </w:hyperlink>
    </w:p>
    <w:p w14:paraId="71A796D2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Веб-формы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являются одним из основных элементов взаимодействия между пользователем и сайтом или приложением. Формы позволяют пользователю ввести данные, которые затем отправляются на сервер для их дальнейшей обработки и хранения или используются на стороне клиента для обновления интерфейса (например, добавление нового элемента в список или открытие и закрытие элемента интерфейса).</w:t>
      </w:r>
    </w:p>
    <w:p w14:paraId="4551FA50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Веб-формы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 их также часто называют </w:t>
      </w: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HTML-формы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 состоят из одного или нескольких </w:t>
      </w: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элементов управления форм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(иногда их также называют </w:t>
      </w: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виджетами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) и некоторых дополнительных элементов для структурирования формы. Элементами управления могут быть однострочные или многострочные текстовые поля, выпадающие списки, кнопки,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чекбоксы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, радиокнопки, большинство из которых создаются через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html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-элемент </w:t>
      </w:r>
      <w:hyperlink r:id="rId6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однако есть и другие элементы, о которых тоже стоит узнать.</w:t>
      </w:r>
    </w:p>
    <w:p w14:paraId="74FCAAFF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элементах управления форм можно задать правила, указывающие на определённый формат данных или значений, которые могут быть введены (</w:t>
      </w: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валидация форм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), а также к ним могут быть добавлены текстовые строки, описывающие эти элементы для зрячих и незрячих пользователей.</w:t>
      </w:r>
    </w:p>
    <w:p w14:paraId="1C38F3F9" w14:textId="77777777" w:rsidR="00A51DCC" w:rsidRPr="00A51DCC" w:rsidRDefault="00F26A64" w:rsidP="00A51DCC">
      <w:pPr>
        <w:shd w:val="clear" w:color="auto" w:fill="FFFFFF"/>
        <w:spacing w:after="180" w:line="240" w:lineRule="auto"/>
        <w:ind w:firstLine="567"/>
        <w:jc w:val="center"/>
        <w:outlineLvl w:val="1"/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</w:pPr>
      <w:hyperlink r:id="rId7" w:anchor="%D0%BF%D1%80%D0%BE%D0%B5%D0%BA%D1%82%D0%B8%D1%80%D0%BE%D0%B2%D0%B0%D0%BD%D0%B8%D0%B5_%D1%84%D0%BE%D1%80%D0%BC%D1%8B" w:tooltip="Permalink to Проектирование формы" w:history="1">
        <w:r w:rsidR="00A51DCC" w:rsidRPr="00A51DCC">
          <w:rPr>
            <w:rFonts w:ascii="Palatino Linotype" w:eastAsia="Times New Roman" w:hAnsi="Palatino Linotype" w:cs="Times New Roman"/>
            <w:b/>
            <w:bCs/>
            <w:color w:val="1B1B1B"/>
            <w:sz w:val="28"/>
            <w:szCs w:val="28"/>
            <w:u w:val="single"/>
            <w:lang w:eastAsia="ru-RU"/>
          </w:rPr>
          <w:t>Проектирование формы</w:t>
        </w:r>
      </w:hyperlink>
    </w:p>
    <w:p w14:paraId="4FF44A55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Перед тем, как начать программировать, всегда лучше остановиться и подумать о вашей форме. Создание быстрого наброска поможет определить верный набор данных, которые вы хотите получить от пользователя. С точки зрения UX, удобства использования интерфейса, важно помнить о том, что чем длиннее ваша форма, тем больше риск потерять пользователей. Сделайте форму краткой и лаконичной: спрашивайте только о той информации, которая вам действительно необходима.</w:t>
      </w:r>
    </w:p>
    <w:p w14:paraId="69D48587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Проектирование форм является важным этапом при создании сайта или приложения. Удобство использования форм (UX) выходит за рамки данной статьи, однако если вы хотите углубиться в эту тему, то вам следует прочитать следующие статьи:</w:t>
      </w:r>
    </w:p>
    <w:p w14:paraId="19138667" w14:textId="77777777" w:rsidR="00A51DCC" w:rsidRPr="00A51DCC" w:rsidRDefault="00A51DCC" w:rsidP="00A51DCC">
      <w:pPr>
        <w:numPr>
          <w:ilvl w:val="0"/>
          <w:numId w:val="3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lastRenderedPageBreak/>
        <w:t xml:space="preserve">На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Smashing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Magazine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есть </w:t>
      </w:r>
      <w:hyperlink r:id="rId8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хорошие статьи на тему UX в HTML-формах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включая старую, но всё ещё актуальную статью 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begin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instrText xml:space="preserve"> HYPERLINK "https://www.smashingmagazine.com/2011/11/extensive-guide-web-form-usability/" </w:instrTex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separate"/>
      </w:r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Extensive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Guide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To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Web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Form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Usability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end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1D17E8A6" w14:textId="77777777" w:rsidR="00A51DCC" w:rsidRPr="00A51DCC" w:rsidRDefault="00A51DCC" w:rsidP="00A51DCC">
      <w:pPr>
        <w:numPr>
          <w:ilvl w:val="0"/>
          <w:numId w:val="3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Также есть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UXMatters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— хороший ресурс с полезными советами от </w:t>
      </w:r>
      <w:hyperlink r:id="rId9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базовых лучших практик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до сложных решений, таких как 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begin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instrText xml:space="preserve"> HYPERLINK "http://www.uxmatters.com/mt/archives/2010/03/pagination-in-web-forms-evaluating-the-effectiveness-of-web-forms.php" </w:instrTex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separate"/>
      </w:r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мультистраничные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формы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end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3944E9DE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этой статье мы создадим простую контактную форму. Давайте сделаем набросок.</w:t>
      </w:r>
    </w:p>
    <w:p w14:paraId="0115885B" w14:textId="1A3F347A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noProof/>
          <w:color w:val="1B1B1B"/>
          <w:spacing w:val="-1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2E57573" wp14:editId="77D7A4DA">
                <wp:extent cx="300355" cy="300355"/>
                <wp:effectExtent l="0" t="0" r="0" b="0"/>
                <wp:docPr id="6" name="AutoShape 4" descr="The form to build, roughly ske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3E2C586" id="AutoShape 4" o:spid="_x0000_s1026" alt="The form to build, roughly sketch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Наша форма будет состоять из трёх текстовых полей и одной кнопки. Мы узнаём у пользователя его имя,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и сообщение, которое он хочет отправить. После нажатия на кнопку данные будут отправлены на веб-сервер.</w:t>
      </w:r>
    </w:p>
    <w:p w14:paraId="321CACA1" w14:textId="77777777" w:rsidR="00A51DCC" w:rsidRPr="00A51DCC" w:rsidRDefault="00F26A64" w:rsidP="00A51DCC">
      <w:pPr>
        <w:shd w:val="clear" w:color="auto" w:fill="FFFFFF"/>
        <w:spacing w:after="180" w:line="240" w:lineRule="auto"/>
        <w:ind w:firstLine="567"/>
        <w:jc w:val="both"/>
        <w:outlineLvl w:val="1"/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</w:pPr>
      <w:hyperlink r:id="rId10" w:anchor="%D0%B0%D0%BA%D1%82%D0%B8%D0%B2%D0%BD%D0%BE%D0%B5_%D0%BE%D0%B1%D1%83%D1%87%D0%B5%D0%BD%D0%B8%D0%B5_%D1%80%D0%B5%D0%B0%D0%BB%D0%B8%D0%B7%D0%B0%D1%86%D0%B8%D1%8F_html-%D1%84%D0%BE%D1%80%D0%BC%D1%8B" w:tooltip="Permalink to Активное обучение: Реализация HTML-формы" w:history="1">
        <w:r w:rsidR="00A51DCC" w:rsidRPr="00A51DCC">
          <w:rPr>
            <w:rFonts w:ascii="Palatino Linotype" w:eastAsia="Times New Roman" w:hAnsi="Palatino Linotype" w:cs="Times New Roman"/>
            <w:b/>
            <w:bCs/>
            <w:color w:val="1B1B1B"/>
            <w:sz w:val="28"/>
            <w:szCs w:val="28"/>
            <w:u w:val="single"/>
            <w:lang w:eastAsia="ru-RU"/>
          </w:rPr>
          <w:t>Активное обучение: Реализация HTML-формы</w:t>
        </w:r>
      </w:hyperlink>
    </w:p>
    <w:p w14:paraId="11175E5B" w14:textId="520D8603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Итак, теперь мы готовы обратиться к HTML и создать нашу форму. Для этого мы будем использовать следующие HTML-элементы: </w:t>
      </w:r>
      <w:hyperlink r:id="rId11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form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, </w:t>
      </w:r>
      <w:hyperlink r:id="rId1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label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 </w:t>
      </w:r>
      <w:hyperlink r:id="rId13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, </w:t>
      </w:r>
      <w:hyperlink r:id="rId14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textarea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 </w:t>
      </w:r>
      <w:hyperlink r:id="rId15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button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488B7B13" w14:textId="775A45E4" w:rsid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Прежде, чем продолжить, скопируйте </w:t>
      </w:r>
      <w:hyperlink r:id="rId16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простой HTML-шаблон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 вы будете создавать свою форму внутри него.</w:t>
      </w:r>
    </w:p>
    <w:p w14:paraId="6246A978" w14:textId="5619953D" w:rsidR="002514C1" w:rsidRPr="00A51DCC" w:rsidRDefault="002514C1" w:rsidP="002514C1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ЗАДАНИЕ</w:t>
      </w: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 xml:space="preserve"> 1</w:t>
      </w:r>
    </w:p>
    <w:p w14:paraId="5D3831FD" w14:textId="77777777" w:rsidR="002514C1" w:rsidRPr="00A51DCC" w:rsidRDefault="002514C1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</w:p>
    <w:p w14:paraId="29FD57F7" w14:textId="3E9167B0" w:rsidR="00A51DCC" w:rsidRPr="002514C1" w:rsidRDefault="00F26A64" w:rsidP="002514C1">
      <w:pPr>
        <w:pStyle w:val="a7"/>
        <w:numPr>
          <w:ilvl w:val="0"/>
          <w:numId w:val="8"/>
        </w:numPr>
        <w:shd w:val="clear" w:color="auto" w:fill="FFFFFF"/>
        <w:spacing w:after="180" w:line="240" w:lineRule="auto"/>
        <w:jc w:val="center"/>
        <w:outlineLvl w:val="2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eastAsia="ru-RU"/>
        </w:rPr>
      </w:pPr>
      <w:hyperlink r:id="rId17" w:anchor="%D1%8D%D0%BB%D0%B5%D0%BC%D0%B5%D0%BD%D1%82_htmlelementform" w:tooltip="Permalink to Элемент &lt;form&gt;" w:history="1"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Элемент </w:t>
        </w:r>
      </w:hyperlink>
      <w:hyperlink r:id="rId18" w:history="1"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eastAsia="ru-RU"/>
          </w:rPr>
          <w:t>&lt;</w:t>
        </w:r>
        <w:proofErr w:type="spellStart"/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eastAsia="ru-RU"/>
          </w:rPr>
          <w:t>form</w:t>
        </w:r>
        <w:proofErr w:type="spellEnd"/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eastAsia="ru-RU"/>
          </w:rPr>
          <w:t>&gt;</w:t>
        </w:r>
      </w:hyperlink>
    </w:p>
    <w:p w14:paraId="7724689B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Создание форм начинается с элемента </w:t>
      </w:r>
      <w:hyperlink r:id="rId19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form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</w:t>
      </w:r>
    </w:p>
    <w:p w14:paraId="4ACE0642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form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action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/my-handling-form-page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method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post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"&gt;</w:t>
      </w:r>
    </w:p>
    <w:p w14:paraId="5CD2E6DE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</w:pPr>
    </w:p>
    <w:p w14:paraId="21EFCB23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&lt;/</w:t>
      </w:r>
      <w:proofErr w:type="spellStart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>form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&gt;</w:t>
      </w:r>
    </w:p>
    <w:p w14:paraId="3E1D714D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Этот элемент формально определяет форму. Он является элементом-контейнером, как HTML-элементы </w:t>
      </w:r>
      <w:hyperlink r:id="rId20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div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или </w:t>
      </w:r>
      <w:hyperlink r:id="rId21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&lt;p&gt;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но при этом он поддерживает некоторые специфические атрибуты для настройки поведения формы. Все атрибуты являются опциональными, но в стандартной практике принято указывать атрибуты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action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method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</w:t>
      </w:r>
    </w:p>
    <w:p w14:paraId="0A9064FA" w14:textId="77777777" w:rsidR="00A51DCC" w:rsidRPr="00A51DCC" w:rsidRDefault="00A51DCC" w:rsidP="00A51DCC">
      <w:pPr>
        <w:numPr>
          <w:ilvl w:val="0"/>
          <w:numId w:val="4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lastRenderedPageBreak/>
        <w:t>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action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определяет адрес, куда должны быть посланы данные после отправки формы.</w:t>
      </w:r>
    </w:p>
    <w:p w14:paraId="607E81AB" w14:textId="77777777" w:rsidR="00A51DCC" w:rsidRPr="00A51DCC" w:rsidRDefault="00A51DCC" w:rsidP="00A51DCC">
      <w:pPr>
        <w:numPr>
          <w:ilvl w:val="0"/>
          <w:numId w:val="4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method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указывает, какой HTTP-метод будет использован при передаче данных (это может быть 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get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 или 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post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").</w:t>
      </w:r>
    </w:p>
    <w:p w14:paraId="15786FA1" w14:textId="20315206" w:rsid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Теперь добавьте указанный выше код с элементом </w:t>
      </w:r>
      <w:hyperlink r:id="rId2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form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внутрь тега </w:t>
      </w:r>
      <w:hyperlink r:id="rId23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body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в вашем HTML.</w:t>
      </w:r>
    </w:p>
    <w:p w14:paraId="53AB0335" w14:textId="77777777" w:rsidR="002514C1" w:rsidRPr="00A51DCC" w:rsidRDefault="002514C1" w:rsidP="002514C1">
      <w:pPr>
        <w:shd w:val="clear" w:color="auto" w:fill="FBEC74"/>
        <w:spacing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Внимание</w:t>
      </w:r>
      <w:proofErr w:type="gramStart"/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: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Строго</w:t>
      </w:r>
      <w:proofErr w:type="gram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запрещается размещать форму внутри другой формы. Такое размещение может привести к непредсказуемому поведению форм, в зависимости от браузера. </w:t>
      </w:r>
    </w:p>
    <w:p w14:paraId="1F246E5F" w14:textId="77777777" w:rsidR="002514C1" w:rsidRPr="00A51DCC" w:rsidRDefault="002514C1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</w:p>
    <w:p w14:paraId="485F2C5C" w14:textId="6565BC78" w:rsidR="00A51DCC" w:rsidRPr="002514C1" w:rsidRDefault="00F26A64" w:rsidP="002514C1">
      <w:pPr>
        <w:pStyle w:val="a7"/>
        <w:numPr>
          <w:ilvl w:val="0"/>
          <w:numId w:val="8"/>
        </w:numPr>
        <w:shd w:val="clear" w:color="auto" w:fill="FFFFFF"/>
        <w:spacing w:after="180" w:line="240" w:lineRule="auto"/>
        <w:jc w:val="center"/>
        <w:outlineLvl w:val="2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val="en-US" w:eastAsia="ru-RU"/>
        </w:rPr>
      </w:pPr>
      <w:hyperlink r:id="rId24" w:anchor="%D1%8D%D0%BB%D0%B5%D0%BC%D0%B5%D0%BD%D1%82%D1%8B_htmlelementlabel_htmlelementinput_%D0%B8_htmlelementtextarea" w:tooltip="Permalink to Элементы &lt;label&gt;, &lt;input&gt; и &lt;textarea&gt; (en-US)" w:history="1"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Элементы</w:t>
        </w:r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val="en-US" w:eastAsia="ru-RU"/>
          </w:rPr>
          <w:t> </w:t>
        </w:r>
      </w:hyperlink>
      <w:hyperlink r:id="rId25" w:history="1"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val="en-US" w:eastAsia="ru-RU"/>
          </w:rPr>
          <w:t>&lt;label&gt;</w:t>
        </w:r>
      </w:hyperlink>
      <w:r w:rsidR="00A51DCC" w:rsidRPr="002514C1"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val="en-US" w:eastAsia="ru-RU"/>
        </w:rPr>
        <w:t>, </w:t>
      </w:r>
      <w:hyperlink r:id="rId26" w:history="1"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val="en-US" w:eastAsia="ru-RU"/>
          </w:rPr>
          <w:t>&lt;input&gt;</w:t>
        </w:r>
      </w:hyperlink>
      <w:r w:rsidR="00A51DCC" w:rsidRPr="002514C1"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val="en-US" w:eastAsia="ru-RU"/>
        </w:rPr>
        <w:t> </w:t>
      </w:r>
      <w:r w:rsidR="00A51DCC" w:rsidRPr="002514C1"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eastAsia="ru-RU"/>
        </w:rPr>
        <w:t>и</w:t>
      </w:r>
      <w:r w:rsidR="00A51DCC" w:rsidRPr="002514C1"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val="en-US" w:eastAsia="ru-RU"/>
        </w:rPr>
        <w:t> </w:t>
      </w:r>
      <w:hyperlink r:id="rId27" w:tooltip="Currently only available in English (US)" w:history="1"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val="en-US" w:eastAsia="ru-RU"/>
          </w:rPr>
          <w:t>&lt;</w:t>
        </w:r>
        <w:proofErr w:type="spellStart"/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val="en-US" w:eastAsia="ru-RU"/>
          </w:rPr>
          <w:t>textarea</w:t>
        </w:r>
        <w:proofErr w:type="spellEnd"/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val="en-US" w:eastAsia="ru-RU"/>
          </w:rPr>
          <w:t>&gt;</w:t>
        </w:r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val="en-US" w:eastAsia="ru-RU"/>
          </w:rPr>
          <w:t> (</w:t>
        </w:r>
        <w:proofErr w:type="spellStart"/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val="en-US" w:eastAsia="ru-RU"/>
          </w:rPr>
          <w:t>en</w:t>
        </w:r>
        <w:proofErr w:type="spellEnd"/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val="en-US" w:eastAsia="ru-RU"/>
          </w:rPr>
          <w:t>-US)</w:t>
        </w:r>
      </w:hyperlink>
    </w:p>
    <w:p w14:paraId="06359A18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Наша контактная форма несложная: часть, в которую будут вводиться данные, состоит из трёх текстовых полей, каждое их которых связано с HTML-элементом </w:t>
      </w:r>
      <w:hyperlink r:id="rId28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label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</w:t>
      </w:r>
    </w:p>
    <w:p w14:paraId="516547EF" w14:textId="77777777" w:rsidR="00A51DCC" w:rsidRPr="00A51DCC" w:rsidRDefault="00A51DCC" w:rsidP="00A51DCC">
      <w:pPr>
        <w:numPr>
          <w:ilvl w:val="0"/>
          <w:numId w:val="5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Поле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ввода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для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имени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— </w:t>
      </w:r>
      <w:hyperlink r:id="rId29" w:tooltip="Currently only available in English (US)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val="en-US" w:eastAsia="ru-RU"/>
          </w:rPr>
          <w:t>single-line text field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val="en-US"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val="en-US" w:eastAsia="ru-RU"/>
          </w:rPr>
          <w:t>-US)</w:t>
        </w:r>
      </w:hyperlink>
    </w:p>
    <w:p w14:paraId="35858506" w14:textId="77777777" w:rsidR="00A51DCC" w:rsidRPr="00A51DCC" w:rsidRDefault="00A51DCC" w:rsidP="00A51DCC">
      <w:pPr>
        <w:numPr>
          <w:ilvl w:val="0"/>
          <w:numId w:val="5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Поле ввода для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 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begin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instrText xml:space="preserve"> HYPERLINK "https://developer.mozilla.org/en-US/docs/Web/HTML/Element/input/email" \o "Currently only available in English (US)" </w:instrTex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separate"/>
      </w:r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input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of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type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email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 (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en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-US)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end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 однострочное текстовое поле, которое принимает только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адреса.</w:t>
      </w:r>
    </w:p>
    <w:p w14:paraId="5E4D11EB" w14:textId="77777777" w:rsidR="00A51DCC" w:rsidRPr="00A51DCC" w:rsidRDefault="00A51DCC" w:rsidP="00A51DCC">
      <w:pPr>
        <w:numPr>
          <w:ilvl w:val="0"/>
          <w:numId w:val="5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Поле ввода для сообщения — </w:t>
      </w:r>
      <w:hyperlink r:id="rId30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textarea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многострочное текстовое поле.</w:t>
      </w:r>
    </w:p>
    <w:p w14:paraId="4DB53CF0" w14:textId="7A264510" w:rsidR="00A51DCC" w:rsidRPr="00D16A9B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терминах HTML нам нужен код наподобие представленного ниже, чтобы добавить виджеты форм:</w:t>
      </w:r>
    </w:p>
    <w:p w14:paraId="3982E1CA" w14:textId="466E536A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82E73F" wp14:editId="65EE1847">
            <wp:extent cx="49244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DE4E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Добавьте в вашу форму код, чтобы она выглядела так же, как форма выше.</w:t>
      </w:r>
    </w:p>
    <w:p w14:paraId="195731D3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Здесь элементы </w:t>
      </w:r>
      <w:hyperlink r:id="rId3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li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используются для структурирования кода и облегчения стилизации (будет разобрано далее в статье). Для доступности и удобства использования мы указали определённый текст-подсказку для каждого элемента управления. Обратите внимание на использование атрибута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for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на каждом элементе </w:t>
      </w:r>
      <w:hyperlink r:id="rId33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label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который принимает в качестве значение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id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элемента управления формы, с которым он связан — этот подход позволяет привязать тексты-подсказки к форме.</w:t>
      </w:r>
    </w:p>
    <w:p w14:paraId="411F3D2D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Такой подход полезен тем, что позволяет пользователям с мышью, трекпадом и сенсорным устройством кликнуть на текст-подсказку для активации связанного с ним виджета формы, а также обеспечивает читабельное имя для пользователей скрин-ридеров. Вы найдёте более детальный разбор текстов-подсказок в статье </w:t>
      </w:r>
      <w:hyperlink r:id="rId34" w:tooltip="/en-US/docs/HTML/Forms/How_to_structure_an_HTML_form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Как структурировать HTML-форму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667AB2CC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HTML-элементе </w:t>
      </w:r>
      <w:hyperlink r:id="rId35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самым важным атрибутом является 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type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 Этот атрибут чрезвычайно важен, потому что он определяет внешний вид и поведение элемента </w:t>
      </w:r>
      <w:hyperlink r:id="rId36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 Вы найдёте больше информации об этом далее в статье </w:t>
      </w:r>
      <w:hyperlink r:id="rId37" w:tooltip="/en-US/docs/HTML/Forms/The_native_forms_widgets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Стандартные виджеты форм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0C2A38F2" w14:textId="77777777" w:rsidR="00A51DCC" w:rsidRPr="00A51DCC" w:rsidRDefault="00A51DCC" w:rsidP="00A51DCC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нашем простом примере мы используем </w:t>
      </w:r>
      <w:hyperlink r:id="rId38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/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text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 для первого поля ввода — значение по умолчанию для данного атрибута. Оно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lastRenderedPageBreak/>
        <w:t>представляет однострочное текстовое поле, которое может принимать любые значения.</w:t>
      </w:r>
    </w:p>
    <w:p w14:paraId="4AD7408E" w14:textId="77777777" w:rsidR="00A51DCC" w:rsidRPr="00A51DCC" w:rsidRDefault="00A51DCC" w:rsidP="00A51DCC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Для второго поля ввода мы используем тип </w:t>
      </w:r>
      <w:hyperlink r:id="rId39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/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email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который представляет собой однострочное текстовое поле, которое принимает в качестве значения корректно составленный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адрес. Он делает простое текстовое поле "умным", позволяя проверять введённые пользователем данные на корректность. Также это позволяет открывать более подходящие для ввода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адреса клавиатуры (например, с символом @ при базовой раскладке) на устройствах с динамической клавиатурой, таких как смартфоны. Вы найдёте более подробную информацию про валидацию форм далее в статье </w:t>
      </w:r>
      <w:hyperlink r:id="rId40" w:tooltip="/en-US/docs/HTML/Forms/Data_form_validation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Валидация формы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3ED45A9B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Последнее, но не менее важное, обратите внимание на разницу синтаксиса у HTML-элементов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input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textarea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&gt;&lt;/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textarea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 Это одна из странностей HTML. Тег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input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 это пустой элемент, то есть он не нуждается в закрывающем теге.  </w:t>
      </w:r>
      <w:hyperlink r:id="rId41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textarea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 это непустой элемент, что говорит о том, что ему необходим закрывающий тег. Это важно при использовании одного из свойств форм: определения значения по умолчанию. Для определения начального значения для HTML-элемента </w:t>
      </w:r>
      <w:hyperlink r:id="rId4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вам необходимо использовать 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value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следующим образом:</w:t>
      </w:r>
    </w:p>
    <w:p w14:paraId="73A4D009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>input</w:t>
      </w:r>
      <w:proofErr w:type="spellEnd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eastAsia="ru-RU"/>
        </w:rPr>
        <w:t>type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="</w:t>
      </w:r>
      <w:proofErr w:type="spellStart"/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eastAsia="ru-RU"/>
        </w:rPr>
        <w:t>text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eastAsia="ru-RU"/>
        </w:rPr>
        <w:t>value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eastAsia="ru-RU"/>
        </w:rPr>
        <w:t>по умолчанию в этом элементе находится этот текст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/&gt;</w:t>
      </w:r>
    </w:p>
    <w:p w14:paraId="3926C86E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Если вы хотите определить значение по умолчанию для HTML-элемента </w:t>
      </w:r>
      <w:hyperlink r:id="rId43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textarea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вам просто нужно поместить это начальное значение между открывающим и закрывающим тегами:</w:t>
      </w:r>
    </w:p>
    <w:p w14:paraId="1FE3E4DA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>textarea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&gt;</w:t>
      </w:r>
    </w:p>
    <w:p w14:paraId="04CF3E37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lang w:eastAsia="ru-RU"/>
        </w:rPr>
        <w:t>по умолчанию в этом элементе находится этот текст</w:t>
      </w:r>
    </w:p>
    <w:p w14:paraId="1D926E3E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&lt;/</w:t>
      </w:r>
      <w:proofErr w:type="spellStart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>textarea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&gt;</w:t>
      </w:r>
    </w:p>
    <w:p w14:paraId="1D7BD830" w14:textId="7512C32F" w:rsidR="00A51DCC" w:rsidRPr="002514C1" w:rsidRDefault="00F26A64" w:rsidP="002514C1">
      <w:pPr>
        <w:pStyle w:val="a7"/>
        <w:numPr>
          <w:ilvl w:val="0"/>
          <w:numId w:val="8"/>
        </w:numPr>
        <w:shd w:val="clear" w:color="auto" w:fill="FFFFFF"/>
        <w:spacing w:after="180" w:line="240" w:lineRule="auto"/>
        <w:jc w:val="center"/>
        <w:outlineLvl w:val="2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val="en-US" w:eastAsia="ru-RU"/>
        </w:rPr>
      </w:pPr>
      <w:hyperlink r:id="rId44" w:anchor="%D1%8D%D0%BB%D0%B5%D0%BC%D0%B5%D0%BD%D1%82_htmlelementbutton" w:tooltip="Permalink to Элемент &lt;button&gt;" w:history="1"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Элемент</w:t>
        </w:r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val="en-US" w:eastAsia="ru-RU"/>
          </w:rPr>
          <w:t> </w:t>
        </w:r>
      </w:hyperlink>
      <w:hyperlink r:id="rId45" w:history="1">
        <w:r w:rsidR="00A51DCC" w:rsidRPr="002514C1">
          <w:rPr>
            <w:rFonts w:ascii="Consolas" w:eastAsia="Times New Roman" w:hAnsi="Consolas" w:cs="Courier New"/>
            <w:b/>
            <w:bCs/>
            <w:color w:val="1B1B1B"/>
            <w:sz w:val="32"/>
            <w:szCs w:val="32"/>
            <w:shd w:val="clear" w:color="auto" w:fill="F4F4F4"/>
            <w:lang w:val="en-US" w:eastAsia="ru-RU"/>
          </w:rPr>
          <w:t>&lt;button&gt;</w:t>
        </w:r>
      </w:hyperlink>
    </w:p>
    <w:p w14:paraId="33216FF2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Разметка нашей формы почти готова, но нам ещё необходимо добавить кнопку, которая позволит пользователю отправлять или "представлять" информацию после заполнения формы. Это делается с помощью HTML-элемента </w:t>
      </w:r>
      <w:hyperlink r:id="rId46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button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 Необходимо добавить следующий код перед закрывающим тегом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&lt;/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form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</w:t>
      </w:r>
    </w:p>
    <w:p w14:paraId="0AE1FB20" w14:textId="77777777" w:rsidR="002514C1" w:rsidRDefault="002514C1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2514C1">
        <w:rPr>
          <w:noProof/>
        </w:rPr>
        <w:lastRenderedPageBreak/>
        <w:drawing>
          <wp:inline distT="0" distB="0" distL="0" distR="0" wp14:anchorId="6D8A3A0D" wp14:editId="6AE1EE12">
            <wp:extent cx="4410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F39E" w14:textId="7877115C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HTML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-элемент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hyperlink r:id="rId48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val="en-US" w:eastAsia="ru-RU"/>
          </w:rPr>
          <w:t>button</w:t>
        </w:r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также принимает атрибут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type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который может быть равен одному из трёх значений: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submit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reset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или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button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7E48B61B" w14:textId="3204E577" w:rsidR="00A51DCC" w:rsidRPr="00A51DCC" w:rsidRDefault="00A51DCC" w:rsidP="002514C1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Клик по кнопке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submit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(значение по умолчанию) отправляет данные из формы на страни</w:t>
      </w:r>
      <w:r w:rsidR="00D16A9B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&lt;</w:t>
      </w:r>
      <w:bookmarkStart w:id="0" w:name="_GoBack"/>
      <w:bookmarkEnd w:id="0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цу, определённую в атрибуте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action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элемента </w:t>
      </w:r>
      <w:hyperlink r:id="rId49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form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467F357A" w14:textId="77777777" w:rsidR="00A51DCC" w:rsidRPr="00A51DCC" w:rsidRDefault="00A51DCC" w:rsidP="002514C1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Клик по кнопке </w:t>
      </w:r>
      <w:proofErr w:type="spellStart"/>
      <w:r w:rsidRPr="00A51DCC">
        <w:rPr>
          <w:rFonts w:ascii="Consolas" w:eastAsia="Times New Roman" w:hAnsi="Consolas" w:cs="Arial"/>
          <w:color w:val="1B1B1B"/>
          <w:spacing w:val="-1"/>
          <w:sz w:val="28"/>
          <w:szCs w:val="28"/>
          <w:lang w:eastAsia="ru-RU"/>
        </w:rPr>
        <w:t>reset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сбрасывает значения всех элементов управления формы к их начальному значению. С точки зрения UX, это считается плохой практикой.</w:t>
      </w:r>
    </w:p>
    <w:p w14:paraId="193352FA" w14:textId="77777777" w:rsidR="00A51DCC" w:rsidRPr="00A51DCC" w:rsidRDefault="00A51DCC" w:rsidP="002514C1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Клик по кнопке </w:t>
      </w:r>
      <w:proofErr w:type="spellStart"/>
      <w:r w:rsidRPr="00A51DCC">
        <w:rPr>
          <w:rFonts w:ascii="Consolas" w:eastAsia="Times New Roman" w:hAnsi="Consolas" w:cs="Arial"/>
          <w:color w:val="1B1B1B"/>
          <w:spacing w:val="-1"/>
          <w:sz w:val="28"/>
          <w:szCs w:val="28"/>
          <w:lang w:eastAsia="ru-RU"/>
        </w:rPr>
        <w:t>button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не делает ничего! Звучит странно, но на самом деле это очень удобно использовать для создания собственных кнопок — вы можете определить их поведение через JavaScript.</w:t>
      </w:r>
    </w:p>
    <w:p w14:paraId="61030980" w14:textId="77777777" w:rsidR="00A51DCC" w:rsidRPr="00A51DCC" w:rsidRDefault="00A51DCC" w:rsidP="00A51DCC">
      <w:pPr>
        <w:shd w:val="clear" w:color="auto" w:fill="DDEAFF"/>
        <w:spacing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Примечание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 вы также можете использовать HTML-элемент </w:t>
      </w:r>
      <w:hyperlink r:id="rId50" w:history="1"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 соответствующим атрибутом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type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, чтобы создать кнопку: 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input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 xml:space="preserve"> 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type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="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submit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"&gt;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 Главным преимуществом HTML-элемента </w:t>
      </w:r>
      <w:hyperlink r:id="rId51" w:history="1"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button</w:t>
        </w:r>
        <w:proofErr w:type="spellEnd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в сравнении с элементом </w:t>
      </w:r>
      <w:hyperlink r:id="rId52" w:history="1"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заключается в том, что </w:t>
      </w:r>
      <w:hyperlink r:id="rId53" w:history="1"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input</w:t>
        </w:r>
        <w:proofErr w:type="spellEnd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может принимать в себя только простой текст, в то время как </w:t>
      </w:r>
      <w:hyperlink r:id="rId54" w:history="1"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button</w:t>
        </w:r>
        <w:proofErr w:type="spellEnd"/>
        <w:r w:rsidRPr="00A51DCC">
          <w:rPr>
            <w:rFonts w:ascii="Consolas" w:eastAsia="Times New Roman" w:hAnsi="Consolas" w:cs="Courier New"/>
            <w:color w:val="1B1B1B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позволяет использовать весь HTML для создания более стилизованного текста внутри кнопки.</w:t>
      </w:r>
    </w:p>
    <w:p w14:paraId="225AB418" w14:textId="47F6B4B5" w:rsidR="00A51DCC" w:rsidRPr="00A51DCC" w:rsidRDefault="002514C1" w:rsidP="00A51DCC">
      <w:pPr>
        <w:shd w:val="clear" w:color="auto" w:fill="FFFFFF"/>
        <w:spacing w:after="180" w:line="240" w:lineRule="auto"/>
        <w:ind w:firstLine="567"/>
        <w:jc w:val="both"/>
        <w:outlineLvl w:val="1"/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</w:pPr>
      <w:r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  <w:t xml:space="preserve">(Дополнительная информация) </w:t>
      </w:r>
      <w:hyperlink r:id="rId55" w:anchor="%D0%BE%D1%82%D0%BF%D1%80%D0%B0%D0%B2%D0%BA%D0%B0_%D0%B4%D0%B0%D0%BD%D0%BD%D1%8B%D1%85_%D0%BD%D0%B0_%D1%81%D0%B5%D1%80%D0%B2%D0%B5%D1%80" w:tooltip="Permalink to Отправка данных на сервер" w:history="1">
        <w:r w:rsidR="00A51DCC" w:rsidRPr="00A51DCC">
          <w:rPr>
            <w:rFonts w:ascii="Palatino Linotype" w:eastAsia="Times New Roman" w:hAnsi="Palatino Linotype" w:cs="Times New Roman"/>
            <w:b/>
            <w:bCs/>
            <w:color w:val="1B1B1B"/>
            <w:sz w:val="28"/>
            <w:szCs w:val="28"/>
            <w:u w:val="single"/>
            <w:lang w:eastAsia="ru-RU"/>
          </w:rPr>
          <w:t>Отправка данных на сервер</w:t>
        </w:r>
      </w:hyperlink>
    </w:p>
    <w:p w14:paraId="0CBBD031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Последняя и, наверно, самое сложное — это обработка данных формы на стороне сервера. HTML-элемент </w:t>
      </w:r>
      <w:hyperlink r:id="rId56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form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определяет куда и каким способом отправить данные благодаря атрибутам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action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method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1C2EA89E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Мы определяем имя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name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 для каждого виджета формы. Указание имён важно как для браузера, так и для сервера: браузер узнаёт, какие имена дать каждой части данных, а сервер может получить эти данные,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обратясь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к ним по заданному имени. Данные форму отправляются на сервер в виде пары имя/значение.</w:t>
      </w:r>
    </w:p>
    <w:p w14:paraId="45076D72" w14:textId="7C561011" w:rsid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Чтобы переименовать данные, вам необходимо использовать 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name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на каждом виджете формы, который будет собирать определённую часть информации. Давайте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взглянем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код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нашей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формы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ещё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раз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:</w:t>
      </w:r>
    </w:p>
    <w:p w14:paraId="0CB367D8" w14:textId="092177C3" w:rsidR="002514C1" w:rsidRPr="00A51DCC" w:rsidRDefault="002514C1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2514C1">
        <w:rPr>
          <w:noProof/>
        </w:rPr>
        <w:lastRenderedPageBreak/>
        <w:drawing>
          <wp:inline distT="0" distB="0" distL="0" distR="0" wp14:anchorId="63FC1B2D" wp14:editId="59AB750C">
            <wp:extent cx="542925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15D2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нашем примере форма отправит три куска данных с именами "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user_name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", "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user_email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 и "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user_message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". Эти данные будут отправлены на URL "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/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my-handling-form-page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 через метод </w:t>
      </w:r>
      <w:hyperlink r:id="rId58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HTTP </w:t>
        </w:r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POST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0ABAFF6B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 стороне сервера скрипт, расположенный на URL "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/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my-handling-form-page</w:t>
      </w:r>
      <w:proofErr w:type="spellEnd"/>
      <w:proofErr w:type="gram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</w:t>
      </w:r>
      <w:proofErr w:type="gram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получит данные в виде списка из 3 элементов вида ключ/значение, содержащихся в HTTP-запросе. То, как скрипт будет обрабатывать данные, зависит от вас. Каждый язык серверного программирования (PHP, Python, Ruby, Java, C# и т.д.) имеет свой механизм обработки данных из формы.</w:t>
      </w:r>
    </w:p>
    <w:p w14:paraId="04EE23BC" w14:textId="4B50F7F5" w:rsidR="00A51DCC" w:rsidRPr="00A51DCC" w:rsidRDefault="002514C1" w:rsidP="00A51DCC">
      <w:pPr>
        <w:shd w:val="clear" w:color="auto" w:fill="FFFFFF"/>
        <w:spacing w:after="180" w:line="240" w:lineRule="auto"/>
        <w:ind w:firstLine="567"/>
        <w:jc w:val="both"/>
        <w:outlineLvl w:val="1"/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</w:pPr>
      <w:r>
        <w:rPr>
          <w:rFonts w:ascii="Palatino Linotype" w:eastAsia="Times New Roman" w:hAnsi="Palatino Linotype" w:cs="Times New Roman"/>
          <w:b/>
          <w:bCs/>
          <w:color w:val="1B1B1B"/>
          <w:sz w:val="28"/>
          <w:szCs w:val="28"/>
          <w:lang w:eastAsia="ru-RU"/>
        </w:rPr>
        <w:t>ЗАДАНИЕ 2</w:t>
      </w:r>
    </w:p>
    <w:p w14:paraId="0B2DBB60" w14:textId="33EAD8A0" w:rsidR="00A51DCC" w:rsidRPr="002514C1" w:rsidRDefault="00F26A64" w:rsidP="002514C1">
      <w:pPr>
        <w:pStyle w:val="a7"/>
        <w:numPr>
          <w:ilvl w:val="0"/>
          <w:numId w:val="9"/>
        </w:numPr>
        <w:shd w:val="clear" w:color="auto" w:fill="FFFFFF"/>
        <w:spacing w:after="180" w:line="240" w:lineRule="auto"/>
        <w:jc w:val="center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eastAsia="ru-RU"/>
        </w:rPr>
      </w:pPr>
      <w:hyperlink r:id="rId59" w:anchor="%D1%8D%D0%BB%D0%B5%D0%BC%D0%B5%D0%BD%D1%82%D1%8B_%3Cfieldset%3E_%D0%B8_%3Clegend%3E" w:tooltip="Permalink to Элементы &lt;fieldset&gt; и &lt;legend&gt;" w:history="1"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Элементы &lt;</w:t>
        </w:r>
        <w:proofErr w:type="spellStart"/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fieldset</w:t>
        </w:r>
        <w:proofErr w:type="spellEnd"/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&gt; и &lt;</w:t>
        </w:r>
        <w:proofErr w:type="spellStart"/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legend</w:t>
        </w:r>
        <w:proofErr w:type="spellEnd"/>
        <w:r w:rsidR="00A51DCC" w:rsidRPr="002514C1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&gt;</w:t>
        </w:r>
      </w:hyperlink>
    </w:p>
    <w:p w14:paraId="747A068C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Элемент </w:t>
      </w:r>
      <w:hyperlink r:id="rId60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- это удобный способ стилистической и семантической группировки элементов формы. Вы можете установить заголовок </w:t>
      </w:r>
      <w:hyperlink r:id="rId61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добавив элемент </w:t>
      </w:r>
      <w:hyperlink r:id="rId6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legend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сразу после открывающего тега </w:t>
      </w:r>
      <w:hyperlink r:id="rId63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 Текст элемента </w:t>
      </w:r>
      <w:hyperlink r:id="rId64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legend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формально описывает назначение содержимого </w:t>
      </w:r>
      <w:hyperlink r:id="rId65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</w:t>
      </w:r>
    </w:p>
    <w:p w14:paraId="085A1D4D" w14:textId="6DD3909D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Различные вспомогательные технологии будут использовать </w:t>
      </w:r>
      <w:hyperlink r:id="rId66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legend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как часть метки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label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всех элементов внутри </w:t>
      </w:r>
      <w:hyperlink r:id="rId67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 Например, такие экранные дикторы как</w:t>
      </w:r>
      <w:r w:rsidR="002514C1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hyperlink r:id="rId68" w:history="1"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Jaws</w:t>
        </w:r>
        <w:proofErr w:type="spellEnd"/>
      </w:hyperlink>
      <w:r w:rsidR="002514C1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или</w:t>
      </w:r>
      <w:r w:rsidR="002514C1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hyperlink r:id="rId69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NVDA</w:t>
        </w:r>
      </w:hyperlink>
      <w:r w:rsidR="002514C1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произносят заголовок формы</w:t>
      </w:r>
      <w:r w:rsidR="002514C1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hyperlink r:id="rId70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legend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перед произношением названия меток элементов.</w:t>
      </w:r>
    </w:p>
    <w:p w14:paraId="0422D0F1" w14:textId="498D3567" w:rsid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lastRenderedPageBreak/>
        <w:t>Небольшой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пример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:</w:t>
      </w:r>
    </w:p>
    <w:p w14:paraId="49468DB4" w14:textId="5134F548" w:rsidR="002514C1" w:rsidRPr="00A51DCC" w:rsidRDefault="002514C1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7B2B2A1" wp14:editId="1D7BC4C6">
            <wp:extent cx="572452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2BA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Читая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эту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форму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,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экранный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диктор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произнесёт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"Fruit juice size small"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для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первого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элемента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, "Fruit juice size medium" -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для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второго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, "Fruit juice size large" -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для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третьего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.</w:t>
      </w:r>
    </w:p>
    <w:p w14:paraId="587A28CC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Вариант использования в этом примере является одним из наиболее важных. Каждый раз, когда у вас есть набор переключателей, вам нужно поместить их внутри </w:t>
      </w:r>
      <w:hyperlink r:id="rId7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 Также </w:t>
      </w:r>
      <w:hyperlink r:id="rId73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можно использовать для разделения формы. В идеале, длинную форму разделяют на несколько страниц, однако, если она должна находиться на одной странице, распределение связанных элементов в разные </w:t>
      </w:r>
      <w:hyperlink r:id="rId74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может повысить удобство использования.</w:t>
      </w:r>
    </w:p>
    <w:p w14:paraId="617C0448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Из-за своего влияния на вспомогательные технологии элемент </w:t>
      </w:r>
      <w:hyperlink r:id="rId75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fieldset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является одним из ключевых элементов для построения доступных форм; однако вы не должны им злоупотреблять. Если возможно, старайтесь проверять, как </w:t>
      </w:r>
      <w:hyperlink r:id="rId76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экранный диктор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интерпретирует вашу форму. </w:t>
      </w:r>
    </w:p>
    <w:p w14:paraId="6DBD26C1" w14:textId="01B08B35" w:rsidR="00A51DCC" w:rsidRPr="008F0027" w:rsidRDefault="00F26A64" w:rsidP="008F0027">
      <w:pPr>
        <w:pStyle w:val="a7"/>
        <w:numPr>
          <w:ilvl w:val="0"/>
          <w:numId w:val="9"/>
        </w:numPr>
        <w:shd w:val="clear" w:color="auto" w:fill="FFFFFF"/>
        <w:spacing w:after="180" w:line="240" w:lineRule="auto"/>
        <w:jc w:val="center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eastAsia="ru-RU"/>
        </w:rPr>
      </w:pPr>
      <w:hyperlink r:id="rId77" w:anchor="%D1%8D%D0%BB%D0%B5%D0%BC%D0%B5%D0%BD%D1%82_%3Clabel%3E" w:tooltip="Permalink to Элемент &lt;label&gt;" w:history="1">
        <w:r w:rsidR="00A51DCC" w:rsidRPr="008F0027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Элемент &lt;</w:t>
        </w:r>
        <w:proofErr w:type="spellStart"/>
        <w:r w:rsidR="00A51DCC" w:rsidRPr="008F0027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label</w:t>
        </w:r>
        <w:proofErr w:type="spellEnd"/>
        <w:r w:rsidR="00A51DCC" w:rsidRPr="008F0027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&gt;</w:t>
        </w:r>
      </w:hyperlink>
    </w:p>
    <w:p w14:paraId="0C84A9D6" w14:textId="3FB92CF5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Это самый важный элемент для построения доступных форм — при правильной реализации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скринридеры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будут озвучивать текст-подсказку вместе со связанными элементами. Посмотрите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этот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пример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из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предыдущей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статьи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:</w:t>
      </w:r>
    </w:p>
    <w:p w14:paraId="587423A0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lastRenderedPageBreak/>
        <w:t>&lt;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label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for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"&gt;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  <w:t>Name: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&lt;/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>label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&gt;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input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type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text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id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proofErr w:type="spellStart"/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user_name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"&gt;</w:t>
      </w:r>
    </w:p>
    <w:p w14:paraId="3BC8A477" w14:textId="0727F95C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правильно связанном элементе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label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 элементом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input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через атрибуты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for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id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соответственно (атрибут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for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ссылается на атрибут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val="en-US" w:eastAsia="ru-RU"/>
        </w:rPr>
        <w:t>id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соответствующего виджета формы),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скринридер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прочтёт вслух что-то наподобие "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,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edit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text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".</w:t>
      </w:r>
    </w:p>
    <w:p w14:paraId="1B5A3CEE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Если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label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 не правильно установлен,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скринридер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прочитает это как 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Edit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text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blank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", что не несёт в себе никакой уточняющей информации, позволяющей понять предназначение данного текстового поля.</w:t>
      </w:r>
    </w:p>
    <w:p w14:paraId="6FE025D0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Обратите внимание на то, что виджет формы может быть вложен в элемент </w:t>
      </w:r>
      <w:hyperlink r:id="rId78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label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как на примере:</w:t>
      </w:r>
    </w:p>
    <w:p w14:paraId="051794FA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label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for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"&gt;</w:t>
      </w:r>
    </w:p>
    <w:p w14:paraId="74BAEA66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  <w:t xml:space="preserve">  Name: 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input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type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text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id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name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proofErr w:type="spellStart"/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user_name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"&gt;</w:t>
      </w:r>
    </w:p>
    <w:p w14:paraId="41BF3202" w14:textId="77777777" w:rsidR="00A51DCC" w:rsidRPr="00A51DCC" w:rsidRDefault="00A51DCC" w:rsidP="00A51DC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&lt;/</w:t>
      </w:r>
      <w:proofErr w:type="spellStart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>label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&gt;</w:t>
      </w:r>
    </w:p>
    <w:p w14:paraId="7528B847" w14:textId="59298F3F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Однако даже в таких случаях лучше всё равно указывать атрибут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for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так как некоторые вспомогательные технологии не распознают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неявную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связь</w:t>
      </w:r>
      <w:r w:rsidR="008F0027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между текстами-подсказками и виджетами.</w:t>
      </w:r>
    </w:p>
    <w:p w14:paraId="36328357" w14:textId="26318EC1" w:rsidR="00A51DCC" w:rsidRPr="008F0027" w:rsidRDefault="00F26A64" w:rsidP="008F0027">
      <w:pPr>
        <w:pStyle w:val="a7"/>
        <w:numPr>
          <w:ilvl w:val="0"/>
          <w:numId w:val="9"/>
        </w:numPr>
        <w:shd w:val="clear" w:color="auto" w:fill="FFFFFF"/>
        <w:spacing w:after="180" w:line="240" w:lineRule="auto"/>
        <w:jc w:val="center"/>
        <w:outlineLvl w:val="2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eastAsia="ru-RU"/>
        </w:rPr>
      </w:pPr>
      <w:hyperlink r:id="rId79" w:anchor="%D0%BB%D0%B5%D0%B9%D0%B1%D0%BB%D1%8B_%D1%82%D0%BE%D0%B6%D0%B5_%D0%BA%D0%BB%D0%B8%D0%BA%D0%B0%D0%B1%D0%B5%D0%BB%D1%8C%D0%BD%D1%8B!" w:tooltip="Permalink to Лейблы тоже кликабельны!" w:history="1">
        <w:r w:rsidR="00A51DCC" w:rsidRPr="008F0027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 xml:space="preserve">Лейблы тоже </w:t>
        </w:r>
        <w:proofErr w:type="spellStart"/>
        <w:r w:rsidR="00A51DCC" w:rsidRPr="008F0027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кликабельны</w:t>
        </w:r>
        <w:proofErr w:type="spellEnd"/>
        <w:r w:rsidR="00A51DCC" w:rsidRPr="008F0027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!</w:t>
        </w:r>
      </w:hyperlink>
    </w:p>
    <w:p w14:paraId="4AE56AB6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Ещё одно преимущество при правильно установленных текстах-подсказках заключается в том, что по ним можно кликнуть для активации связанных с ними виджетов. Это поддерживается во всех браузерах. Это удобно как для текстовых полей ввода, в которых устанавливается фокус при клике на текст-подсказку, так и для радио-кнопок и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чекбоксов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 область попадания такого элемента управления может быть очень маленькой, поэтому полезно сделать её как можно больше.</w:t>
      </w:r>
    </w:p>
    <w:p w14:paraId="5E3B943E" w14:textId="2A694119" w:rsid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Например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:</w:t>
      </w:r>
    </w:p>
    <w:p w14:paraId="22F3346D" w14:textId="2A4DEB4E" w:rsidR="008F0027" w:rsidRPr="00A51DCC" w:rsidRDefault="008F0027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A48D9E5" wp14:editId="27DBCF67">
            <wp:extent cx="618172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1A1" w14:textId="51570EE7" w:rsidR="00A51DCC" w:rsidRPr="00EA7E15" w:rsidRDefault="00F26A64" w:rsidP="00EA7E15">
      <w:pPr>
        <w:pStyle w:val="a7"/>
        <w:numPr>
          <w:ilvl w:val="0"/>
          <w:numId w:val="9"/>
        </w:numPr>
        <w:shd w:val="clear" w:color="auto" w:fill="FFFFFF"/>
        <w:spacing w:after="180" w:line="240" w:lineRule="auto"/>
        <w:jc w:val="center"/>
        <w:outlineLvl w:val="2"/>
        <w:rPr>
          <w:rFonts w:ascii="Palatino Linotype" w:eastAsia="Times New Roman" w:hAnsi="Palatino Linotype" w:cs="Times New Roman"/>
          <w:b/>
          <w:bCs/>
          <w:color w:val="1B1B1B"/>
          <w:sz w:val="32"/>
          <w:szCs w:val="32"/>
          <w:lang w:eastAsia="ru-RU"/>
        </w:rPr>
      </w:pPr>
      <w:hyperlink r:id="rId81" w:anchor="%D0%BD%D0%B5%D1%81%D0%BA%D0%BE%D0%BB%D1%8C%D0%BA%D0%BE_%D0%BB%D0%B5%D0%B9%D0%B1%D0%BB%D0%BE%D0%B2" w:tooltip="Permalink to Несколько лейблов" w:history="1">
        <w:r w:rsidR="00A51DCC" w:rsidRPr="00EA7E15">
          <w:rPr>
            <w:rFonts w:ascii="Palatino Linotype" w:eastAsia="Times New Roman" w:hAnsi="Palatino Linotype" w:cs="Times New Roman"/>
            <w:b/>
            <w:bCs/>
            <w:color w:val="1B1B1B"/>
            <w:sz w:val="32"/>
            <w:szCs w:val="32"/>
            <w:u w:val="single"/>
            <w:lang w:eastAsia="ru-RU"/>
          </w:rPr>
          <w:t>Несколько лейблов</w:t>
        </w:r>
      </w:hyperlink>
    </w:p>
    <w:p w14:paraId="6A31CCCB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На самом деле вы можете добавить несколько текстов-подсказок на один виджет формы, но это не очень хорошая идея, так как у некоторых вспомогательных технологий могут возникнуть проблемы с обработкой такой структуры. Вместо использования нескольких лейблов, лучше вложить виджет формы внутрь одного элемента </w:t>
      </w:r>
      <w:hyperlink r:id="rId82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label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. </w:t>
      </w:r>
    </w:p>
    <w:p w14:paraId="138A89C0" w14:textId="033912EA" w:rsid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Рассмотрим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этот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пример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:</w:t>
      </w:r>
    </w:p>
    <w:p w14:paraId="3F975C58" w14:textId="6D8814B4" w:rsidR="00EA7E15" w:rsidRPr="00A51DCC" w:rsidRDefault="00EA7E15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88F204C" wp14:editId="45D6D475">
            <wp:extent cx="6086475" cy="501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D4E9" w14:textId="77777777" w:rsidR="00A51DCC" w:rsidRPr="00A51DCC" w:rsidRDefault="00A51DCC" w:rsidP="00A51DCC">
      <w:pPr>
        <w:shd w:val="clear" w:color="auto" w:fill="FFFFFF"/>
        <w:spacing w:after="36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Параграф на первой строке примера описывает правило для обязательных элементов. Вначале необходимо убедиться, что вспомогательные технологии, такие как программы чтения с экрана, отображают или озвучивают их пользователю, прежде чем он найдёт требуемый элемент. Таким образом они будут знать, что означает звёздочка. Программа чтения с экрана будет произносить звёздочку как «звёздочку» или «обязательно», в зависимости от настроек программы чтения с экрана — в любом случае, первый абзац даёт понимание того, что будет означать звёздочка далее в форме.</w:t>
      </w:r>
    </w:p>
    <w:p w14:paraId="3300CCAE" w14:textId="77777777" w:rsidR="00A51DCC" w:rsidRPr="00A51DCC" w:rsidRDefault="00A51DCC" w:rsidP="00EA7E15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 первом примере лейбл не будет прочитан вместе с текстовым полем — получится лишь 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edit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text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blank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 и отдельно читаемые тексты-подсказки. Множественные элементы </w:t>
      </w:r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&lt;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label</w:t>
      </w:r>
      <w:proofErr w:type="spellEnd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&gt;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могут быть неправильно интерпретированы программой чтения с экрана.</w:t>
      </w:r>
    </w:p>
    <w:p w14:paraId="40B9077A" w14:textId="77777777" w:rsidR="00A51DCC" w:rsidRPr="00A51DCC" w:rsidRDefault="00A51DCC" w:rsidP="00EA7E15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Второй пример немного лучше — лейбл будет прочитан вместе с текстовым полем и будет звучать как 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name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star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name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edit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text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", однако тексты-подсказки всё ещё разделены. Это всё ещё немного сбивает с толку, но на этот раз ситуация немного лучше, потому что с текстовое поле связано с текстом-подсказкой.</w:t>
      </w:r>
    </w:p>
    <w:p w14:paraId="1560AC1D" w14:textId="0F94D22D" w:rsidR="00A51DCC" w:rsidRDefault="00A51DCC" w:rsidP="00EA7E15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0"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lastRenderedPageBreak/>
        <w:t>Третий пример — лучший, так как весь лейбл будет связан с текстовым полем и озвучен целиком, а при чтении текст будет звучать как 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name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star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edit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text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".</w:t>
      </w:r>
    </w:p>
    <w:p w14:paraId="5B4FD00D" w14:textId="69041E66" w:rsidR="00EA7E15" w:rsidRDefault="00EA7E15" w:rsidP="00EA7E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</w:p>
    <w:p w14:paraId="5E92A676" w14:textId="12ECD05C" w:rsidR="009054EC" w:rsidRPr="009054EC" w:rsidRDefault="009054EC" w:rsidP="009054EC">
      <w:pPr>
        <w:keepNext/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54EC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eastAsia="ru-RU"/>
        </w:rPr>
        <w:t>ЗАДАНИЕ 3</w:t>
      </w:r>
      <w:r w:rsidRPr="009054EC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.</w:t>
      </w:r>
      <w:r w:rsidRPr="009054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Создайте </w:t>
      </w:r>
      <w:r w:rsidRPr="009054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HTML</w:t>
      </w:r>
      <w:r w:rsidRPr="009054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-документ по предложенному образцу:</w:t>
      </w:r>
    </w:p>
    <w:p w14:paraId="5E0F28BD" w14:textId="77777777" w:rsidR="009054EC" w:rsidRDefault="009054EC" w:rsidP="00EA7E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</w:p>
    <w:p w14:paraId="74CA7B05" w14:textId="0CB88B7C" w:rsidR="00EA7E15" w:rsidRPr="00A51DCC" w:rsidRDefault="009054EC" w:rsidP="00EA7E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1B1B1B"/>
          <w:spacing w:val="-1"/>
          <w:sz w:val="28"/>
          <w:szCs w:val="28"/>
          <w:lang w:eastAsia="ru-RU"/>
        </w:rPr>
        <w:drawing>
          <wp:inline distT="0" distB="0" distL="0" distR="0" wp14:anchorId="1334AB8A" wp14:editId="01E2D81A">
            <wp:extent cx="5895047" cy="3398293"/>
            <wp:effectExtent l="19050" t="19050" r="1079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" t="15352" r="5617" b="4992"/>
                    <a:stretch/>
                  </pic:blipFill>
                  <pic:spPr bwMode="auto">
                    <a:xfrm>
                      <a:off x="0" y="0"/>
                      <a:ext cx="5896454" cy="33991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E15" w:rsidRPr="00A51DCC" w:rsidSect="00EA7E1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41FF"/>
    <w:multiLevelType w:val="multilevel"/>
    <w:tmpl w:val="46B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2261A"/>
    <w:multiLevelType w:val="hybridMultilevel"/>
    <w:tmpl w:val="9A1A4A1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80E0804"/>
    <w:multiLevelType w:val="multilevel"/>
    <w:tmpl w:val="809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D5B26"/>
    <w:multiLevelType w:val="multilevel"/>
    <w:tmpl w:val="FBF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36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DB0B15"/>
    <w:multiLevelType w:val="multilevel"/>
    <w:tmpl w:val="C4AE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43BB9"/>
    <w:multiLevelType w:val="hybridMultilevel"/>
    <w:tmpl w:val="A68AA292"/>
    <w:lvl w:ilvl="0" w:tplc="0DAAB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7510513"/>
    <w:multiLevelType w:val="multilevel"/>
    <w:tmpl w:val="D89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86030"/>
    <w:multiLevelType w:val="multilevel"/>
    <w:tmpl w:val="A03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C32C7"/>
    <w:multiLevelType w:val="hybridMultilevel"/>
    <w:tmpl w:val="F446E368"/>
    <w:lvl w:ilvl="0" w:tplc="5936C0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B421E09"/>
    <w:multiLevelType w:val="hybridMultilevel"/>
    <w:tmpl w:val="17880812"/>
    <w:lvl w:ilvl="0" w:tplc="5FCED7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FC5B7A"/>
    <w:multiLevelType w:val="multilevel"/>
    <w:tmpl w:val="44C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CC"/>
    <w:rsid w:val="002514C1"/>
    <w:rsid w:val="005A0949"/>
    <w:rsid w:val="008F0027"/>
    <w:rsid w:val="009054EC"/>
    <w:rsid w:val="00A51DCC"/>
    <w:rsid w:val="00B50D19"/>
    <w:rsid w:val="00D16A9B"/>
    <w:rsid w:val="00E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CED3"/>
  <w15:chartTrackingRefBased/>
  <w15:docId w15:val="{74E34B13-0F83-4119-9CDB-6FB621A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51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1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1D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1D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51DCC"/>
  </w:style>
  <w:style w:type="paragraph" w:customStyle="1" w:styleId="msonormal0">
    <w:name w:val="msonormal"/>
    <w:basedOn w:val="a"/>
    <w:rsid w:val="00A5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51D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1DC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5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1DCC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51DC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51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1D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1DCC"/>
  </w:style>
  <w:style w:type="character" w:customStyle="1" w:styleId="visually-hidden">
    <w:name w:val="visually-hidden"/>
    <w:basedOn w:val="a0"/>
    <w:rsid w:val="00A51DCC"/>
  </w:style>
  <w:style w:type="paragraph" w:styleId="a7">
    <w:name w:val="List Paragraph"/>
    <w:basedOn w:val="a"/>
    <w:uiPriority w:val="34"/>
    <w:qFormat/>
    <w:rsid w:val="002514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5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306542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8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916669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7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683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403843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9910">
              <w:marLeft w:val="0"/>
              <w:marRight w:val="0"/>
              <w:marTop w:val="0"/>
              <w:marBottom w:val="360"/>
              <w:divBdr>
                <w:top w:val="none" w:sz="0" w:space="9" w:color="CBBD30"/>
                <w:left w:val="single" w:sz="36" w:space="9" w:color="CBBD30"/>
                <w:bottom w:val="none" w:sz="0" w:space="9" w:color="CBBD30"/>
                <w:right w:val="none" w:sz="0" w:space="9" w:color="CBBD30"/>
              </w:divBdr>
            </w:div>
          </w:divsChild>
        </w:div>
        <w:div w:id="24252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912465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8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58603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8299018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63887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HTML/Element/Input" TargetMode="External"/><Relationship Id="rId21" Type="http://schemas.openxmlformats.org/officeDocument/2006/relationships/hyperlink" Target="https://developer.mozilla.org/ru/docs/Web/HTML/Element/p" TargetMode="External"/><Relationship Id="rId42" Type="http://schemas.openxmlformats.org/officeDocument/2006/relationships/hyperlink" Target="https://developer.mozilla.org/ru/docs/Web/HTML/Element/Input" TargetMode="External"/><Relationship Id="rId47" Type="http://schemas.openxmlformats.org/officeDocument/2006/relationships/image" Target="media/image2.png"/><Relationship Id="rId63" Type="http://schemas.openxmlformats.org/officeDocument/2006/relationships/hyperlink" Target="https://developer.mozilla.org/ru/docs/Web/HTML/Element/fieldset" TargetMode="External"/><Relationship Id="rId68" Type="http://schemas.openxmlformats.org/officeDocument/2006/relationships/hyperlink" Target="http://www.freedomscientific.com/products/fs/jaws-product-page.asp" TargetMode="External"/><Relationship Id="rId84" Type="http://schemas.openxmlformats.org/officeDocument/2006/relationships/image" Target="media/image7.png"/><Relationship Id="rId16" Type="http://schemas.openxmlformats.org/officeDocument/2006/relationships/hyperlink" Target="https://github.com/mdn/learning-area/blob/master/html/introduction-to-html/getting-started/index.html" TargetMode="External"/><Relationship Id="rId11" Type="http://schemas.openxmlformats.org/officeDocument/2006/relationships/hyperlink" Target="https://developer.mozilla.org/ru/docs/Web/HTML/Element/form" TargetMode="External"/><Relationship Id="rId32" Type="http://schemas.openxmlformats.org/officeDocument/2006/relationships/hyperlink" Target="https://developer.mozilla.org/ru/docs/Web/HTML/Element/li" TargetMode="External"/><Relationship Id="rId37" Type="http://schemas.openxmlformats.org/officeDocument/2006/relationships/hyperlink" Target="https://developer.mozilla.org/ru/docs/Learn/Forms/Basic_native_form_controls" TargetMode="External"/><Relationship Id="rId53" Type="http://schemas.openxmlformats.org/officeDocument/2006/relationships/hyperlink" Target="https://developer.mozilla.org/ru/docs/Web/HTML/Element/Input" TargetMode="External"/><Relationship Id="rId58" Type="http://schemas.openxmlformats.org/officeDocument/2006/relationships/hyperlink" Target="https://developer.mozilla.org/ru/docs/Web/HTTP/Methods/POST" TargetMode="External"/><Relationship Id="rId74" Type="http://schemas.openxmlformats.org/officeDocument/2006/relationships/hyperlink" Target="https://developer.mozilla.org/ru/docs/Web/HTML/Element/fieldset" TargetMode="External"/><Relationship Id="rId79" Type="http://schemas.openxmlformats.org/officeDocument/2006/relationships/hyperlink" Target="https://developer.mozilla.org/ru/docs/Learn/Forms/How_to_structure_a_web_form" TargetMode="External"/><Relationship Id="rId5" Type="http://schemas.openxmlformats.org/officeDocument/2006/relationships/hyperlink" Target="https://developer.mozilla.org/ru/docs/Learn/Forms/Your_first_form" TargetMode="External"/><Relationship Id="rId19" Type="http://schemas.openxmlformats.org/officeDocument/2006/relationships/hyperlink" Target="https://developer.mozilla.org/ru/docs/Web/HTML/Element/form" TargetMode="External"/><Relationship Id="rId14" Type="http://schemas.openxmlformats.org/officeDocument/2006/relationships/hyperlink" Target="https://developer.mozilla.org/en-US/docs/Web/HTML/Element/textarea" TargetMode="External"/><Relationship Id="rId22" Type="http://schemas.openxmlformats.org/officeDocument/2006/relationships/hyperlink" Target="https://developer.mozilla.org/ru/docs/Web/HTML/Element/form" TargetMode="External"/><Relationship Id="rId27" Type="http://schemas.openxmlformats.org/officeDocument/2006/relationships/hyperlink" Target="https://developer.mozilla.org/en-US/docs/Web/HTML/Element/textarea" TargetMode="External"/><Relationship Id="rId30" Type="http://schemas.openxmlformats.org/officeDocument/2006/relationships/hyperlink" Target="https://developer.mozilla.org/en-US/docs/Web/HTML/Element/textarea" TargetMode="External"/><Relationship Id="rId35" Type="http://schemas.openxmlformats.org/officeDocument/2006/relationships/hyperlink" Target="https://developer.mozilla.org/ru/docs/Web/HTML/Element/Input" TargetMode="External"/><Relationship Id="rId43" Type="http://schemas.openxmlformats.org/officeDocument/2006/relationships/hyperlink" Target="https://developer.mozilla.org/en-US/docs/Web/HTML/Element/textarea" TargetMode="External"/><Relationship Id="rId48" Type="http://schemas.openxmlformats.org/officeDocument/2006/relationships/hyperlink" Target="https://developer.mozilla.org/ru/docs/Web/HTML/Element/button" TargetMode="External"/><Relationship Id="rId56" Type="http://schemas.openxmlformats.org/officeDocument/2006/relationships/hyperlink" Target="https://developer.mozilla.org/ru/docs/Web/HTML/Element/form" TargetMode="External"/><Relationship Id="rId64" Type="http://schemas.openxmlformats.org/officeDocument/2006/relationships/hyperlink" Target="https://developer.mozilla.org/ru/docs/Web/HTML/Element/legend" TargetMode="External"/><Relationship Id="rId69" Type="http://schemas.openxmlformats.org/officeDocument/2006/relationships/hyperlink" Target="http://www.nvda-project.org/" TargetMode="External"/><Relationship Id="rId77" Type="http://schemas.openxmlformats.org/officeDocument/2006/relationships/hyperlink" Target="https://developer.mozilla.org/ru/docs/Learn/Forms/How_to_structure_a_web_form" TargetMode="External"/><Relationship Id="rId8" Type="http://schemas.openxmlformats.org/officeDocument/2006/relationships/hyperlink" Target="https://www.smashingmagazine.com/2018/08/ux-html5-mobile-form-part-1/" TargetMode="External"/><Relationship Id="rId51" Type="http://schemas.openxmlformats.org/officeDocument/2006/relationships/hyperlink" Target="https://developer.mozilla.org/ru/docs/Web/HTML/Element/button" TargetMode="External"/><Relationship Id="rId72" Type="http://schemas.openxmlformats.org/officeDocument/2006/relationships/hyperlink" Target="https://developer.mozilla.org/ru/docs/Web/HTML/Element/fieldset" TargetMode="External"/><Relationship Id="rId80" Type="http://schemas.openxmlformats.org/officeDocument/2006/relationships/image" Target="media/image5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ru/docs/Web/HTML/Element/label" TargetMode="External"/><Relationship Id="rId17" Type="http://schemas.openxmlformats.org/officeDocument/2006/relationships/hyperlink" Target="https://developer.mozilla.org/ru/docs/Learn/Forms/Your_first_form" TargetMode="External"/><Relationship Id="rId25" Type="http://schemas.openxmlformats.org/officeDocument/2006/relationships/hyperlink" Target="https://developer.mozilla.org/ru/docs/Web/HTML/Element/label" TargetMode="External"/><Relationship Id="rId33" Type="http://schemas.openxmlformats.org/officeDocument/2006/relationships/hyperlink" Target="https://developer.mozilla.org/ru/docs/Web/HTML/Element/label" TargetMode="External"/><Relationship Id="rId38" Type="http://schemas.openxmlformats.org/officeDocument/2006/relationships/hyperlink" Target="https://developer.mozilla.org/en-US/docs/Web/HTML/Element/input/text" TargetMode="External"/><Relationship Id="rId46" Type="http://schemas.openxmlformats.org/officeDocument/2006/relationships/hyperlink" Target="https://developer.mozilla.org/ru/docs/Web/HTML/Element/button" TargetMode="External"/><Relationship Id="rId59" Type="http://schemas.openxmlformats.org/officeDocument/2006/relationships/hyperlink" Target="https://developer.mozilla.org/ru/docs/Learn/Forms/How_to_structure_a_web_form" TargetMode="External"/><Relationship Id="rId67" Type="http://schemas.openxmlformats.org/officeDocument/2006/relationships/hyperlink" Target="https://developer.mozilla.org/ru/docs/Web/HTML/Element/fieldset" TargetMode="External"/><Relationship Id="rId20" Type="http://schemas.openxmlformats.org/officeDocument/2006/relationships/hyperlink" Target="https://developer.mozilla.org/ru/docs/Web/HTML/Element/div" TargetMode="External"/><Relationship Id="rId41" Type="http://schemas.openxmlformats.org/officeDocument/2006/relationships/hyperlink" Target="https://developer.mozilla.org/en-US/docs/Web/HTML/Element/textarea" TargetMode="External"/><Relationship Id="rId54" Type="http://schemas.openxmlformats.org/officeDocument/2006/relationships/hyperlink" Target="https://developer.mozilla.org/ru/docs/Web/HTML/Element/button" TargetMode="External"/><Relationship Id="rId62" Type="http://schemas.openxmlformats.org/officeDocument/2006/relationships/hyperlink" Target="https://developer.mozilla.org/ru/docs/Web/HTML/Element/legend" TargetMode="External"/><Relationship Id="rId70" Type="http://schemas.openxmlformats.org/officeDocument/2006/relationships/hyperlink" Target="https://developer.mozilla.org/ru/docs/Web/HTML/Element/legend" TargetMode="External"/><Relationship Id="rId75" Type="http://schemas.openxmlformats.org/officeDocument/2006/relationships/hyperlink" Target="https://developer.mozilla.org/ru/docs/Web/HTML/Element/fieldset" TargetMode="External"/><Relationship Id="rId83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ML/Element/Input" TargetMode="External"/><Relationship Id="rId15" Type="http://schemas.openxmlformats.org/officeDocument/2006/relationships/hyperlink" Target="https://developer.mozilla.org/ru/docs/Web/HTML/Element/button" TargetMode="External"/><Relationship Id="rId23" Type="http://schemas.openxmlformats.org/officeDocument/2006/relationships/hyperlink" Target="https://developer.mozilla.org/ru/docs/Web/HTML/Element/body" TargetMode="External"/><Relationship Id="rId28" Type="http://schemas.openxmlformats.org/officeDocument/2006/relationships/hyperlink" Target="https://developer.mozilla.org/ru/docs/Web/HTML/Element/label" TargetMode="External"/><Relationship Id="rId36" Type="http://schemas.openxmlformats.org/officeDocument/2006/relationships/hyperlink" Target="https://developer.mozilla.org/ru/docs/Web/HTML/Element/Input" TargetMode="External"/><Relationship Id="rId49" Type="http://schemas.openxmlformats.org/officeDocument/2006/relationships/hyperlink" Target="https://developer.mozilla.org/ru/docs/Web/HTML/Element/form" TargetMode="External"/><Relationship Id="rId57" Type="http://schemas.openxmlformats.org/officeDocument/2006/relationships/image" Target="media/image3.png"/><Relationship Id="rId10" Type="http://schemas.openxmlformats.org/officeDocument/2006/relationships/hyperlink" Target="https://developer.mozilla.org/ru/docs/Learn/Forms/Your_first_form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developer.mozilla.org/ru/docs/Learn/Forms/Your_first_form" TargetMode="External"/><Relationship Id="rId52" Type="http://schemas.openxmlformats.org/officeDocument/2006/relationships/hyperlink" Target="https://developer.mozilla.org/ru/docs/Web/HTML/Element/Input" TargetMode="External"/><Relationship Id="rId60" Type="http://schemas.openxmlformats.org/officeDocument/2006/relationships/hyperlink" Target="https://developer.mozilla.org/ru/docs/Web/HTML/Element/fieldset" TargetMode="External"/><Relationship Id="rId65" Type="http://schemas.openxmlformats.org/officeDocument/2006/relationships/hyperlink" Target="https://developer.mozilla.org/ru/docs/Web/HTML/Element/fieldset" TargetMode="External"/><Relationship Id="rId73" Type="http://schemas.openxmlformats.org/officeDocument/2006/relationships/hyperlink" Target="https://developer.mozilla.org/ru/docs/Web/HTML/Element/fieldset" TargetMode="External"/><Relationship Id="rId78" Type="http://schemas.openxmlformats.org/officeDocument/2006/relationships/hyperlink" Target="https://developer.mozilla.org/ru/docs/Web/HTML/Element/label" TargetMode="External"/><Relationship Id="rId81" Type="http://schemas.openxmlformats.org/officeDocument/2006/relationships/hyperlink" Target="https://developer.mozilla.org/ru/docs/Learn/Forms/How_to_structure_a_web_form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xmatters.com/mt/archives/2012/05/7-basic-best-practices-for-buttons.php" TargetMode="External"/><Relationship Id="rId13" Type="http://schemas.openxmlformats.org/officeDocument/2006/relationships/hyperlink" Target="https://developer.mozilla.org/ru/docs/Web/HTML/Element/Input" TargetMode="External"/><Relationship Id="rId18" Type="http://schemas.openxmlformats.org/officeDocument/2006/relationships/hyperlink" Target="https://developer.mozilla.org/ru/docs/Web/HTML/Element/form" TargetMode="External"/><Relationship Id="rId39" Type="http://schemas.openxmlformats.org/officeDocument/2006/relationships/hyperlink" Target="https://developer.mozilla.org/en-US/docs/Web/HTML/Element/input/email" TargetMode="External"/><Relationship Id="rId34" Type="http://schemas.openxmlformats.org/officeDocument/2006/relationships/hyperlink" Target="https://developer.mozilla.org/ru/docs/Learn/Forms/How_to_structure_a_web_form" TargetMode="External"/><Relationship Id="rId50" Type="http://schemas.openxmlformats.org/officeDocument/2006/relationships/hyperlink" Target="https://developer.mozilla.org/ru/docs/Web/HTML/Element/Input" TargetMode="External"/><Relationship Id="rId55" Type="http://schemas.openxmlformats.org/officeDocument/2006/relationships/hyperlink" Target="https://developer.mozilla.org/ru/docs/Learn/Forms/Your_first_form" TargetMode="External"/><Relationship Id="rId76" Type="http://schemas.openxmlformats.org/officeDocument/2006/relationships/hyperlink" Target="https://www.nvaccess.org/download/" TargetMode="External"/><Relationship Id="rId7" Type="http://schemas.openxmlformats.org/officeDocument/2006/relationships/hyperlink" Target="https://developer.mozilla.org/ru/docs/Learn/Forms/Your_first_form" TargetMode="External"/><Relationship Id="rId71" Type="http://schemas.openxmlformats.org/officeDocument/2006/relationships/image" Target="media/image4.png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HTML/Element/input/text" TargetMode="External"/><Relationship Id="rId24" Type="http://schemas.openxmlformats.org/officeDocument/2006/relationships/hyperlink" Target="https://developer.mozilla.org/ru/docs/Learn/Forms/Your_first_form" TargetMode="External"/><Relationship Id="rId40" Type="http://schemas.openxmlformats.org/officeDocument/2006/relationships/hyperlink" Target="https://developer.mozilla.org/ru/docs/Learn/Forms/Form_validation" TargetMode="External"/><Relationship Id="rId45" Type="http://schemas.openxmlformats.org/officeDocument/2006/relationships/hyperlink" Target="https://developer.mozilla.org/ru/docs/Web/HTML/Element/button" TargetMode="External"/><Relationship Id="rId66" Type="http://schemas.openxmlformats.org/officeDocument/2006/relationships/hyperlink" Target="https://developer.mozilla.org/ru/docs/Web/HTML/Element/legend" TargetMode="External"/><Relationship Id="rId61" Type="http://schemas.openxmlformats.org/officeDocument/2006/relationships/hyperlink" Target="https://developer.mozilla.org/ru/docs/Web/HTML/Element/fieldset" TargetMode="External"/><Relationship Id="rId82" Type="http://schemas.openxmlformats.org/officeDocument/2006/relationships/hyperlink" Target="https://developer.mozilla.org/ru/docs/Web/HTML/Element/lab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13</Pages>
  <Words>3621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egor chuzhavko</cp:lastModifiedBy>
  <cp:revision>3</cp:revision>
  <dcterms:created xsi:type="dcterms:W3CDTF">2022-02-17T19:31:00Z</dcterms:created>
  <dcterms:modified xsi:type="dcterms:W3CDTF">2022-02-22T06:54:00Z</dcterms:modified>
</cp:coreProperties>
</file>