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3BB" w14:textId="77777777" w:rsidR="00EA33D0" w:rsidRPr="004918C5" w:rsidRDefault="00EA33D0" w:rsidP="00EA33D0">
      <w:pPr>
        <w:ind w:firstLine="708"/>
      </w:pPr>
      <w:bookmarkStart w:id="0" w:name="_GoBack"/>
      <w:bookmarkEnd w:id="0"/>
      <w:r w:rsidRPr="004918C5">
        <w:t>1. Общие сведения</w:t>
      </w:r>
    </w:p>
    <w:p w14:paraId="57681324" w14:textId="77777777" w:rsidR="00EA33D0" w:rsidRPr="004918C5" w:rsidRDefault="00EA33D0" w:rsidP="00EA33D0">
      <w:pPr>
        <w:ind w:firstLine="708"/>
      </w:pPr>
      <w:r w:rsidRPr="004918C5">
        <w:t>1.1. Наименование системы</w:t>
      </w:r>
    </w:p>
    <w:p w14:paraId="4EB32D7C" w14:textId="77777777" w:rsidR="00EA33D0" w:rsidRPr="004918C5" w:rsidRDefault="00EA33D0" w:rsidP="00EA33D0">
      <w:pPr>
        <w:ind w:firstLine="708"/>
      </w:pPr>
      <w:r w:rsidRPr="004918C5">
        <w:t>Полное наименование: Информационная система для автоматизации и оптимизации процессов приема и отгрузки товаров на складах</w:t>
      </w:r>
    </w:p>
    <w:p w14:paraId="4AE4CCFB" w14:textId="77777777" w:rsidR="00EA33D0" w:rsidRPr="004918C5" w:rsidRDefault="00EA33D0" w:rsidP="00EA33D0">
      <w:pPr>
        <w:ind w:firstLine="708"/>
      </w:pPr>
    </w:p>
    <w:p w14:paraId="46989858" w14:textId="77777777" w:rsidR="00EA33D0" w:rsidRPr="004918C5" w:rsidRDefault="00EA33D0" w:rsidP="00EA33D0">
      <w:pPr>
        <w:ind w:firstLine="708"/>
      </w:pPr>
      <w:r w:rsidRPr="004918C5">
        <w:t>1.2. Порядок оформления и предъявления заказчику результатов работ</w:t>
      </w:r>
    </w:p>
    <w:p w14:paraId="671935AB" w14:textId="77777777" w:rsidR="00EA33D0" w:rsidRPr="004918C5" w:rsidRDefault="00EA33D0" w:rsidP="00EA33D0">
      <w:pPr>
        <w:ind w:firstLine="708"/>
      </w:pPr>
      <w:r w:rsidRPr="004918C5">
        <w:t>Работы по созданию 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4D2CC8D2" w14:textId="77777777" w:rsidR="00EA33D0" w:rsidRPr="004918C5" w:rsidRDefault="00EA33D0" w:rsidP="00EA33D0">
      <w:pPr>
        <w:ind w:firstLine="708"/>
      </w:pPr>
    </w:p>
    <w:p w14:paraId="4A21091D" w14:textId="77777777" w:rsidR="00EA33D0" w:rsidRPr="004918C5" w:rsidRDefault="00EA33D0" w:rsidP="00EA33D0">
      <w:pPr>
        <w:ind w:firstLine="708"/>
      </w:pPr>
      <w:r w:rsidRPr="004918C5">
        <w:t>2. Назначение и цели создания системы</w:t>
      </w:r>
    </w:p>
    <w:p w14:paraId="70677BCB" w14:textId="77777777" w:rsidR="00EA33D0" w:rsidRPr="004918C5" w:rsidRDefault="00EA33D0" w:rsidP="00EA33D0">
      <w:pPr>
        <w:ind w:firstLine="708"/>
      </w:pPr>
      <w:r w:rsidRPr="004918C5">
        <w:t>2.1. Назначение системы</w:t>
      </w:r>
    </w:p>
    <w:p w14:paraId="4D0507EB" w14:textId="77777777" w:rsidR="00EA33D0" w:rsidRPr="004918C5" w:rsidRDefault="00EA33D0" w:rsidP="00EA33D0">
      <w:pPr>
        <w:ind w:firstLine="708"/>
      </w:pPr>
      <w:r w:rsidRPr="004918C5">
        <w:t>Информационная система предназначена для повышения оперативности и качества принимаемых заказов сотрудниками Заказчика.</w:t>
      </w:r>
      <w:r w:rsidRPr="004918C5">
        <w:br/>
        <w:t>В рамках проекта автоматизируется деятельность в следующих бизнес-процессах:</w:t>
      </w:r>
      <w:r w:rsidRPr="004918C5">
        <w:br/>
        <w:t>1. анализ финансово-хозяйственной деятельности;</w:t>
      </w:r>
      <w:r w:rsidRPr="004918C5">
        <w:br/>
        <w:t>2. информационная поддержка процессов бюджетирования;</w:t>
      </w:r>
      <w:r w:rsidRPr="004918C5">
        <w:br/>
        <w:t>3. более удобная система коммуникации между персоналом;</w:t>
      </w:r>
    </w:p>
    <w:p w14:paraId="550D8EDF" w14:textId="77777777" w:rsidR="00EA33D0" w:rsidRPr="004918C5" w:rsidRDefault="00EA33D0" w:rsidP="00EA33D0">
      <w:pPr>
        <w:ind w:firstLine="708"/>
      </w:pPr>
      <w:r w:rsidRPr="004918C5">
        <w:t>4. приемка и отгрузка товаров;</w:t>
      </w:r>
    </w:p>
    <w:p w14:paraId="042EEC50" w14:textId="77777777" w:rsidR="00EA33D0" w:rsidRPr="004918C5" w:rsidRDefault="00EA33D0" w:rsidP="00EA33D0">
      <w:pPr>
        <w:ind w:firstLine="708"/>
      </w:pPr>
      <w:r w:rsidRPr="004918C5">
        <w:t>5. учет товаров;</w:t>
      </w:r>
    </w:p>
    <w:p w14:paraId="172C70BD" w14:textId="77777777" w:rsidR="00EA33D0" w:rsidRPr="004918C5" w:rsidRDefault="00EA33D0" w:rsidP="00EA33D0">
      <w:pPr>
        <w:ind w:firstLine="708"/>
      </w:pPr>
    </w:p>
    <w:p w14:paraId="1EEDB491" w14:textId="77777777" w:rsidR="00EA33D0" w:rsidRPr="004918C5" w:rsidRDefault="00EA33D0" w:rsidP="00EA33D0">
      <w:pPr>
        <w:ind w:firstLine="708"/>
      </w:pPr>
      <w:r w:rsidRPr="004918C5">
        <w:t>2.2. Цели создания системы</w:t>
      </w:r>
    </w:p>
    <w:p w14:paraId="2034D11B" w14:textId="77777777" w:rsidR="00EA33D0" w:rsidRPr="004918C5" w:rsidRDefault="00EA33D0" w:rsidP="00EA33D0">
      <w:pPr>
        <w:ind w:firstLine="708"/>
      </w:pPr>
      <w:r w:rsidRPr="004918C5">
        <w:t>Информационная система создается с целью:</w:t>
      </w:r>
      <w:r w:rsidRPr="004918C5"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4918C5">
        <w:br/>
        <w:t>- создания единой системы отчетности по показателям деятельности;</w:t>
      </w:r>
      <w:r w:rsidRPr="004918C5">
        <w:br/>
        <w:t>- повышения качества (полноты, точности, достоверности, своевременности, согласованности) информации;</w:t>
      </w:r>
    </w:p>
    <w:p w14:paraId="2546B5A7" w14:textId="77777777" w:rsidR="00EA33D0" w:rsidRPr="004918C5" w:rsidRDefault="00EA33D0" w:rsidP="00EA33D0">
      <w:pPr>
        <w:ind w:firstLine="708"/>
      </w:pPr>
      <w:r w:rsidRPr="004918C5">
        <w:t>-минимизация временных затрат и трудозатрат на обработку данных: ввода, поиска, обработки и вывода документации;</w:t>
      </w:r>
      <w:r w:rsidRPr="004918C5">
        <w:br/>
      </w:r>
      <w:r w:rsidRPr="004918C5">
        <w:br/>
        <w:t>В результате создания хранилища данных должны быть улучшены значения следующих показателей:</w:t>
      </w:r>
      <w:r w:rsidRPr="004918C5">
        <w:br/>
        <w:t>- время сбора и первичной обработки исходной информации;</w:t>
      </w:r>
      <w:r w:rsidRPr="004918C5">
        <w:br/>
        <w:t xml:space="preserve">- количество информационных систем, используемых для подготовки </w:t>
      </w:r>
      <w:r w:rsidRPr="004918C5">
        <w:lastRenderedPageBreak/>
        <w:t>аналитической отчетности;</w:t>
      </w:r>
      <w:r w:rsidRPr="004918C5">
        <w:br/>
        <w:t>- время, затрачиваемое на информационно-аналитическую деятельность;</w:t>
      </w:r>
    </w:p>
    <w:p w14:paraId="24B38E07" w14:textId="77777777" w:rsidR="00EA33D0" w:rsidRPr="004918C5" w:rsidRDefault="00EA33D0" w:rsidP="00EA33D0">
      <w:pPr>
        <w:ind w:firstLine="708"/>
      </w:pPr>
    </w:p>
    <w:p w14:paraId="175C6B87" w14:textId="77777777" w:rsidR="00EA33D0" w:rsidRPr="004918C5" w:rsidRDefault="00EA33D0" w:rsidP="00EA33D0">
      <w:pPr>
        <w:ind w:firstLine="708"/>
      </w:pPr>
      <w:r w:rsidRPr="004918C5">
        <w:t>3. Требования к системе</w:t>
      </w:r>
    </w:p>
    <w:p w14:paraId="4F95CA5F" w14:textId="77777777" w:rsidR="00EA33D0" w:rsidRPr="004918C5" w:rsidRDefault="00EA33D0" w:rsidP="00EA33D0">
      <w:pPr>
        <w:ind w:firstLine="708"/>
      </w:pPr>
      <w:r w:rsidRPr="004918C5">
        <w:t>3.1. Требования к системе в целом</w:t>
      </w:r>
    </w:p>
    <w:p w14:paraId="40817E6C" w14:textId="77777777" w:rsidR="00EA33D0" w:rsidRPr="004918C5" w:rsidRDefault="00EA33D0" w:rsidP="00EA33D0">
      <w:pPr>
        <w:ind w:firstLine="708"/>
      </w:pPr>
      <w:r w:rsidRPr="004918C5">
        <w:t>3.1.1. Требования к структуре и функционированию системы</w:t>
      </w:r>
    </w:p>
    <w:p w14:paraId="42DBBBE4" w14:textId="77777777" w:rsidR="00EA33D0" w:rsidRPr="004918C5" w:rsidRDefault="00EA33D0" w:rsidP="00EA33D0">
      <w:pPr>
        <w:ind w:firstLine="708"/>
      </w:pPr>
      <w:r w:rsidRPr="004918C5">
        <w:t>Система должна поддерживать следующие режимы функционирования:</w:t>
      </w:r>
      <w:r w:rsidRPr="004918C5">
        <w:br/>
        <w:t>- Основной режим, в котором подсистемы ИС выполняют все свои основные функции.</w:t>
      </w:r>
      <w:r w:rsidRPr="004918C5">
        <w:br/>
        <w:t>- Профилактический режим, в котором одна или все подсистемы ИС не выполняют своих функций.</w:t>
      </w:r>
      <w:r w:rsidRPr="004918C5">
        <w:br/>
        <w:t>В основном режиме функционирования Система ИС должна обеспечивать:</w:t>
      </w:r>
      <w:r w:rsidRPr="004918C5">
        <w:br/>
        <w:t>- работу пользователей в режиме – 24 часов в день, 7 дней в неделю (24х7);</w:t>
      </w:r>
      <w:r w:rsidRPr="004918C5">
        <w:br/>
        <w:t>- выполнение своих функций – сбор, обработка и загрузка данных; хранение данных, предоставление отчетности.</w:t>
      </w:r>
      <w:r w:rsidRPr="004918C5">
        <w:br/>
        <w:t>В профилактическом режиме Система ИС должна обеспечивать возможность проведения следующих работ:</w:t>
      </w:r>
      <w:r w:rsidRPr="004918C5">
        <w:br/>
        <w:t>- техническое обслуживание;</w:t>
      </w:r>
      <w:r w:rsidRPr="004918C5">
        <w:br/>
        <w:t>- модернизацию аппаратно-программного комплекса;</w:t>
      </w:r>
      <w:r w:rsidRPr="004918C5">
        <w:br/>
        <w:t>- устранение аварийных ситуаций.</w:t>
      </w:r>
      <w:r w:rsidRPr="004918C5">
        <w:br/>
      </w:r>
    </w:p>
    <w:p w14:paraId="02C3FEB0" w14:textId="77777777" w:rsidR="00EA33D0" w:rsidRPr="004918C5" w:rsidRDefault="00EA33D0" w:rsidP="00EA33D0">
      <w:pPr>
        <w:ind w:firstLine="708"/>
      </w:pPr>
      <w:r w:rsidRPr="004918C5"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4918C5"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340E45C8" w14:textId="77777777" w:rsidR="00EA33D0" w:rsidRPr="004918C5" w:rsidRDefault="00EA33D0" w:rsidP="00EA33D0">
      <w:pPr>
        <w:ind w:firstLine="708"/>
      </w:pPr>
    </w:p>
    <w:p w14:paraId="2297EB11" w14:textId="77777777" w:rsidR="00EA33D0" w:rsidRPr="004918C5" w:rsidRDefault="00EA33D0" w:rsidP="00EA33D0">
      <w:pPr>
        <w:ind w:firstLine="708"/>
      </w:pPr>
    </w:p>
    <w:p w14:paraId="3921BAC0" w14:textId="77777777" w:rsidR="00EA33D0" w:rsidRPr="004918C5" w:rsidRDefault="00EA33D0" w:rsidP="00EA33D0">
      <w:pPr>
        <w:ind w:firstLine="708"/>
      </w:pPr>
      <w:r w:rsidRPr="004918C5">
        <w:t>3.1.2. Требования к надежности</w:t>
      </w:r>
    </w:p>
    <w:p w14:paraId="5E062DD7" w14:textId="77777777" w:rsidR="00EA33D0" w:rsidRPr="004918C5" w:rsidRDefault="00EA33D0" w:rsidP="00EA33D0">
      <w:pPr>
        <w:ind w:firstLine="708"/>
      </w:pPr>
      <w:r w:rsidRPr="004918C5">
        <w:t>3.1.2.1. Состав показателей надежности для системы в целом</w:t>
      </w:r>
    </w:p>
    <w:p w14:paraId="2E1985FF" w14:textId="77777777" w:rsidR="00EA33D0" w:rsidRPr="004918C5" w:rsidRDefault="00EA33D0" w:rsidP="00EA33D0">
      <w:pPr>
        <w:ind w:firstLine="708"/>
      </w:pPr>
      <w:r w:rsidRPr="004918C5">
        <w:br/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4918C5">
        <w:br/>
        <w:t>Надежность должна обеспечиваться за счет:</w:t>
      </w:r>
      <w:r w:rsidRPr="004918C5"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4918C5">
        <w:br/>
        <w:t>- своевременного выполнения процессов администрирования ИС;</w:t>
      </w:r>
      <w:r w:rsidRPr="004918C5">
        <w:br/>
      </w:r>
      <w:r w:rsidRPr="004918C5">
        <w:lastRenderedPageBreak/>
        <w:t>- соблюдения правил эксплуатации и технического обслуживания программно-аппаратных средств;</w:t>
      </w:r>
      <w:r w:rsidRPr="004918C5">
        <w:br/>
        <w:t>- предварительного обучения пользователей и обслуживающего персонала.</w:t>
      </w:r>
      <w:r w:rsidRPr="004918C5">
        <w:br/>
        <w:t>Время устранения отказа должно быть следующим:</w:t>
      </w:r>
      <w:r w:rsidRPr="004918C5">
        <w:br/>
        <w:t>- при перерыве и выходе за установленные пределы параметров электропитания - не более X минут.</w:t>
      </w:r>
      <w:r w:rsidRPr="004918C5">
        <w:br/>
        <w:t>- при перерыве и выходе за установленные пределы параметров программного обеспечением - не более Y часов.</w:t>
      </w:r>
      <w:r w:rsidRPr="004918C5">
        <w:br/>
        <w:t>- при выходе из строя ИС - не более Z часов.</w:t>
      </w:r>
      <w:r w:rsidRPr="004918C5">
        <w:br/>
        <w:t>Система должна соответствовать следующим параметрам:</w:t>
      </w:r>
      <w:r w:rsidRPr="004918C5">
        <w:br/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4918C5">
        <w:br/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4918C5">
        <w:br/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4918C5">
        <w:br/>
        <w:t>Средняя наработка на отказ ИС не должна быть меньше G часов.</w:t>
      </w:r>
    </w:p>
    <w:p w14:paraId="243648E7" w14:textId="77777777" w:rsidR="00EA33D0" w:rsidRPr="004918C5" w:rsidRDefault="00EA33D0" w:rsidP="00EA33D0">
      <w:pPr>
        <w:ind w:firstLine="708"/>
      </w:pPr>
    </w:p>
    <w:p w14:paraId="51978169" w14:textId="77777777" w:rsidR="00EA33D0" w:rsidRPr="004918C5" w:rsidRDefault="00EA33D0" w:rsidP="00EA33D0">
      <w:pPr>
        <w:ind w:firstLine="708"/>
      </w:pPr>
      <w:r w:rsidRPr="004918C5">
        <w:t>3.1.2.2.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C4C7B87" w14:textId="77777777" w:rsidR="00EA33D0" w:rsidRPr="004918C5" w:rsidRDefault="00EA33D0" w:rsidP="00EA33D0">
      <w:pPr>
        <w:ind w:firstLine="708"/>
      </w:pPr>
    </w:p>
    <w:p w14:paraId="5D2BB079" w14:textId="77777777" w:rsidR="00EA33D0" w:rsidRPr="004918C5" w:rsidRDefault="00EA33D0" w:rsidP="00EA33D0">
      <w:pPr>
        <w:ind w:firstLine="708"/>
      </w:pPr>
      <w:r w:rsidRPr="004918C5"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01E0844" w14:textId="77777777" w:rsidR="00EA33D0" w:rsidRPr="004918C5" w:rsidRDefault="00EA33D0" w:rsidP="00EA33D0">
      <w:pPr>
        <w:ind w:firstLine="708"/>
      </w:pPr>
    </w:p>
    <w:p w14:paraId="4B3011A3" w14:textId="77777777" w:rsidR="00EA33D0" w:rsidRPr="004918C5" w:rsidRDefault="00EA33D0" w:rsidP="00EA33D0">
      <w:pPr>
        <w:ind w:firstLine="708"/>
      </w:pPr>
      <w:r w:rsidRPr="004918C5">
        <w:t>3.1.3. Требования к защите информации от несанкционированного доступа</w:t>
      </w:r>
    </w:p>
    <w:p w14:paraId="0E217AA7" w14:textId="77777777" w:rsidR="00EA33D0" w:rsidRPr="004918C5" w:rsidRDefault="00EA33D0" w:rsidP="00EA33D0">
      <w:pPr>
        <w:ind w:firstLine="708"/>
      </w:pPr>
      <w:r w:rsidRPr="004918C5">
        <w:t>3.1.3.1. Требования к информационной безопасности</w:t>
      </w:r>
    </w:p>
    <w:p w14:paraId="356B0361" w14:textId="77777777" w:rsidR="00EA33D0" w:rsidRPr="004918C5" w:rsidRDefault="00EA33D0" w:rsidP="00EA33D0">
      <w:pPr>
        <w:ind w:firstLine="708"/>
      </w:pPr>
      <w:r w:rsidRPr="004918C5">
        <w:br/>
        <w:t>Обеспечение информационное безопасности ИС должно удовлетворять следующим требованиям:</w:t>
      </w:r>
      <w:r w:rsidRPr="004918C5"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4918C5"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4918C5">
        <w:br/>
        <w:t xml:space="preserve">- Программно-технические средства защиты не должны существенно </w:t>
      </w:r>
      <w:r w:rsidRPr="004918C5">
        <w:lastRenderedPageBreak/>
        <w:t>ухудшать основные функциональные характеристики Системы (надежность, быстродействие, возможность изменения конфигурации).</w:t>
      </w:r>
      <w:r w:rsidRPr="004918C5"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6D683E" w14:textId="77777777" w:rsidR="00EA33D0" w:rsidRPr="004918C5" w:rsidRDefault="00EA33D0" w:rsidP="00EA33D0">
      <w:pPr>
        <w:ind w:firstLine="708"/>
      </w:pPr>
      <w:r w:rsidRPr="004918C5">
        <w:t>3.1.3.2. Требования к антивирусной защите</w:t>
      </w:r>
    </w:p>
    <w:p w14:paraId="314501B8" w14:textId="77777777" w:rsidR="00EA33D0" w:rsidRPr="004918C5" w:rsidRDefault="00EA33D0" w:rsidP="00EA33D0">
      <w:pPr>
        <w:ind w:firstLine="708"/>
      </w:pPr>
      <w:r w:rsidRPr="004918C5">
        <w:br/>
        <w:t>Средства антивирусной защиты должны быть установлены на всех рабочих местах пользователей и администраторов ИС. Средства антивирусной защиты рабочих местах пользователей и администраторов должны обеспечивать:</w:t>
      </w:r>
      <w:r w:rsidRPr="004918C5"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4918C5"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4918C5"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4918C5">
        <w:br/>
        <w:t>- ведение журналов вирусной активности;</w:t>
      </w:r>
      <w:r w:rsidRPr="004918C5">
        <w:br/>
        <w:t>- администрирование всех антивирусных продуктов.</w:t>
      </w:r>
    </w:p>
    <w:p w14:paraId="3F5FB899" w14:textId="77777777" w:rsidR="00EA33D0" w:rsidRPr="004918C5" w:rsidRDefault="00EA33D0" w:rsidP="00EA33D0">
      <w:pPr>
        <w:ind w:firstLine="708"/>
      </w:pPr>
    </w:p>
    <w:p w14:paraId="5639ADBB" w14:textId="77777777" w:rsidR="00EA33D0" w:rsidRPr="004918C5" w:rsidRDefault="00EA33D0" w:rsidP="00EA33D0">
      <w:pPr>
        <w:ind w:firstLine="708"/>
      </w:pPr>
      <w:r w:rsidRPr="004918C5">
        <w:t>3.2. Требования к функциям, выполняемым системой</w:t>
      </w:r>
    </w:p>
    <w:p w14:paraId="7DCACB34" w14:textId="77777777" w:rsidR="00EA33D0" w:rsidRPr="004918C5" w:rsidRDefault="00EA33D0" w:rsidP="00EA33D0">
      <w:pPr>
        <w:ind w:firstLine="708"/>
      </w:pPr>
      <w:r w:rsidRPr="004918C5">
        <w:t>В данном подразделе приводят:</w:t>
      </w:r>
      <w:r w:rsidRPr="004918C5">
        <w:br/>
        <w:t xml:space="preserve">1) по каждой подсистеме перечень функций, задач или их комплексов (в том числе обеспечивающих взаимодействие частей системы), подлежащих автоматизации; </w:t>
      </w:r>
      <w:r w:rsidRPr="004918C5">
        <w:br/>
        <w:t>2) временной регламент реализации каждой функции, задачи (или комплекса задач);</w:t>
      </w:r>
      <w:r w:rsidRPr="004918C5">
        <w:br/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4918C5">
        <w:br/>
        <w:t>4) перечень и критерии отказов для каждой функции, по которой задаются требования по надежности.</w:t>
      </w:r>
      <w:r w:rsidRPr="004918C5">
        <w:br/>
      </w:r>
    </w:p>
    <w:p w14:paraId="67E275C9" w14:textId="77777777" w:rsidR="00EA33D0" w:rsidRPr="004918C5" w:rsidRDefault="00EA33D0" w:rsidP="00EA33D0">
      <w:pPr>
        <w:ind w:firstLine="708"/>
      </w:pPr>
      <w:r w:rsidRPr="004918C5">
        <w:t>3.3. Требования к видам обеспечения</w:t>
      </w:r>
    </w:p>
    <w:p w14:paraId="75CD8F6F" w14:textId="77777777" w:rsidR="00EA33D0" w:rsidRPr="004918C5" w:rsidRDefault="00EA33D0" w:rsidP="00EA33D0">
      <w:pPr>
        <w:ind w:firstLine="708"/>
      </w:pPr>
      <w:r w:rsidRPr="004918C5">
        <w:t>3.3.1. Требования к информационному обеспечению</w:t>
      </w:r>
    </w:p>
    <w:p w14:paraId="6A049958" w14:textId="77777777" w:rsidR="00EA33D0" w:rsidRPr="004918C5" w:rsidRDefault="00EA33D0" w:rsidP="00EA33D0">
      <w:pPr>
        <w:ind w:firstLine="708"/>
      </w:pPr>
      <w:r w:rsidRPr="004918C5">
        <w:t>Приводятся требования:</w:t>
      </w:r>
      <w:r w:rsidRPr="004918C5">
        <w:br/>
        <w:t>1) к составу, структуре и способам организации данных в системе;</w:t>
      </w:r>
      <w:r w:rsidRPr="004918C5">
        <w:br/>
        <w:t>2) к информационному обмену между компонентами системы;</w:t>
      </w:r>
      <w:r w:rsidRPr="004918C5">
        <w:br/>
        <w:t>3) к информационной совместимости со смежными системами;</w:t>
      </w:r>
      <w:r w:rsidRPr="004918C5">
        <w:br/>
        <w:t xml:space="preserve">4) по использованию общесоюзных и зарегистрированных республиканских, </w:t>
      </w:r>
      <w:r w:rsidRPr="004918C5">
        <w:lastRenderedPageBreak/>
        <w:t>отраслевых классификаторов, унифицированных документов и классификаторов, действующих на данном предприятии;</w:t>
      </w:r>
      <w:r w:rsidRPr="004918C5">
        <w:br/>
        <w:t>5) по применению систем управления базами данных;</w:t>
      </w:r>
      <w:r w:rsidRPr="004918C5">
        <w:br/>
        <w:t>6) к структуре процесса сбора, обработки, передачи данных в системе и представлению данных;</w:t>
      </w:r>
      <w:r w:rsidRPr="004918C5">
        <w:br/>
        <w:t>7) к защите данных от разрушений при авариях и сбоях в электропитании системы;</w:t>
      </w:r>
      <w:r w:rsidRPr="004918C5">
        <w:br/>
        <w:t>8) к контролю, хранению, обновлению и восстановлению данных;</w:t>
      </w:r>
      <w:r w:rsidRPr="004918C5">
        <w:br/>
        <w:t>9) к процедуре придания юридической силы документам, продуцируемым техническими средствами АС (в соответствии с ГОС</w:t>
      </w:r>
      <w:bookmarkStart w:id="1" w:name="_Hlt159596346"/>
      <w:bookmarkStart w:id="2" w:name="_Hlt159596347"/>
      <w:r w:rsidRPr="004918C5">
        <w:t>Т</w:t>
      </w:r>
      <w:bookmarkEnd w:id="1"/>
      <w:bookmarkEnd w:id="2"/>
      <w:r w:rsidRPr="004918C5">
        <w:t xml:space="preserve"> 6.10.4).</w:t>
      </w:r>
      <w:r w:rsidRPr="004918C5">
        <w:br/>
      </w:r>
      <w:r w:rsidRPr="004918C5">
        <w:br/>
        <w:t>3.3.1.1. Требования к защите данных от разрушений при авариях и сбоях в электропитании системы</w:t>
      </w:r>
      <w:r w:rsidRPr="004918C5">
        <w:br/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4918C5"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4918C5"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4918C5">
        <w:br/>
      </w:r>
      <w:r w:rsidRPr="004918C5">
        <w:br/>
        <w:t>3.3.1.2. Требования к контролю, хранению, обновлению и восстановлению данных</w:t>
      </w:r>
      <w:r w:rsidRPr="004918C5">
        <w:br/>
        <w:t>К контролю данных предъявляются следующие требования:</w:t>
      </w:r>
      <w:r w:rsidRPr="004918C5"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4918C5">
        <w:br/>
        <w:t>К хранению данных предъявляются следующие требования:</w:t>
      </w:r>
      <w:r w:rsidRPr="004918C5">
        <w:br/>
        <w:t>- 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4918C5"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4918C5">
        <w:br/>
        <w:t>К обновлению и восстановлению данных предъявляются следующие требования:</w:t>
      </w:r>
      <w:r w:rsidRPr="004918C5"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4918C5"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4918C5">
        <w:br/>
        <w:t xml:space="preserve">- для данных хранилища данных необходимо обеспечить резервное </w:t>
      </w:r>
      <w:r w:rsidRPr="004918C5">
        <w:lastRenderedPageBreak/>
        <w:t>копирование и архивацию на ленточный массив в следующие промежутки времени:</w:t>
      </w:r>
      <w:r w:rsidRPr="004918C5">
        <w:br/>
        <w:t>   -холодная копия - ежеквартально;</w:t>
      </w:r>
      <w:r w:rsidRPr="004918C5">
        <w:br/>
        <w:t>   -логическая копия - ежемесячно (конец месяца);</w:t>
      </w:r>
      <w:r w:rsidRPr="004918C5">
        <w:br/>
        <w:t>   -инкрементальное резервное копирование - еженедельно (воскресение);</w:t>
      </w:r>
      <w:r w:rsidRPr="004918C5">
        <w:br/>
        <w:t>   -архивирование - ежеквартально;</w:t>
      </w:r>
      <w:r w:rsidRPr="004918C5">
        <w:br/>
      </w:r>
    </w:p>
    <w:p w14:paraId="4D7BC745" w14:textId="77777777" w:rsidR="00EA33D0" w:rsidRPr="004918C5" w:rsidRDefault="00EA33D0" w:rsidP="00EA33D0">
      <w:pPr>
        <w:ind w:firstLine="708"/>
      </w:pPr>
      <w:r w:rsidRPr="004918C5">
        <w:t>3.3.1.3. Требования к лингвистическому обеспечению</w:t>
      </w:r>
    </w:p>
    <w:p w14:paraId="2098770A" w14:textId="77777777" w:rsidR="00EA33D0" w:rsidRPr="004918C5" w:rsidRDefault="00EA33D0" w:rsidP="00EA33D0">
      <w:pPr>
        <w:ind w:firstLine="708"/>
      </w:pPr>
      <w:r w:rsidRPr="004918C5">
        <w:t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14:paraId="141B6D5D" w14:textId="77777777" w:rsidR="00EA33D0" w:rsidRPr="004918C5" w:rsidRDefault="00EA33D0" w:rsidP="00EA33D0">
      <w:pPr>
        <w:ind w:firstLine="708"/>
      </w:pPr>
      <w:r w:rsidRPr="004918C5">
        <w:t>При реализации системы должен применяться следующий язык высокого уровня: 1С.</w:t>
      </w:r>
      <w:r w:rsidRPr="004918C5"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B3F3B22" w14:textId="77777777" w:rsidR="00EA33D0" w:rsidRPr="004918C5" w:rsidRDefault="00EA33D0" w:rsidP="00EA33D0">
      <w:pPr>
        <w:ind w:firstLine="708"/>
      </w:pPr>
    </w:p>
    <w:p w14:paraId="43CC89F4" w14:textId="77777777" w:rsidR="00EA33D0" w:rsidRPr="004918C5" w:rsidRDefault="00EA33D0" w:rsidP="00EA33D0">
      <w:pPr>
        <w:ind w:firstLine="708"/>
      </w:pPr>
      <w:r w:rsidRPr="004918C5">
        <w:t>3.3.1.4. Требования к программному обеспечению</w:t>
      </w:r>
    </w:p>
    <w:p w14:paraId="18D52032" w14:textId="77777777" w:rsidR="00EA33D0" w:rsidRPr="004918C5" w:rsidRDefault="00EA33D0" w:rsidP="00EA33D0">
      <w:pPr>
        <w:ind w:firstLine="708"/>
      </w:pPr>
      <w:r w:rsidRPr="004918C5">
        <w:t>Для программного обеспечения системы приводят перечень покупных программных средств, а также требования:</w:t>
      </w:r>
      <w:r w:rsidRPr="004918C5">
        <w:br/>
        <w:t>-к независимости программных средств от используемых СВТ и операционной среды;</w:t>
      </w:r>
      <w:r w:rsidRPr="004918C5">
        <w:br/>
        <w:t>-к качеству программных средств, а также к способам его обеспечения и контроля;</w:t>
      </w:r>
      <w:r w:rsidRPr="004918C5">
        <w:br/>
        <w:t>-по необходимости согласования вновь разрабатываемых программных средств с фондом алгоритмов и программ.</w:t>
      </w:r>
      <w:r w:rsidRPr="004918C5">
        <w:br/>
      </w:r>
      <w:r w:rsidRPr="004918C5">
        <w:br/>
        <w:t>К обеспечению качества ПО предъявляются следующие требования:</w:t>
      </w:r>
      <w:r w:rsidRPr="004918C5">
        <w:br/>
        <w:t>- функциональность должна обеспечиваться выполнением подсистемами всех их функций.</w:t>
      </w:r>
      <w:r w:rsidRPr="004918C5">
        <w:br/>
        <w:t>- надежность должна обеспечиваться за счет предупреждения ошибок - не допущения ошибок в готовых ПО;</w:t>
      </w:r>
      <w:r w:rsidRPr="004918C5">
        <w:br/>
        <w:t>- легкость применения должна обеспечиваться за счет применения покупных программных средств;</w:t>
      </w:r>
      <w:r w:rsidRPr="004918C5">
        <w:br/>
        <w:t>- эффективность должна обеспечиваться за счет принятия подходящих, верных решений на разных этапах разработки ПО и системы в целом;</w:t>
      </w:r>
      <w:r w:rsidRPr="004918C5">
        <w:br/>
        <w:t xml:space="preserve">- </w:t>
      </w:r>
      <w:proofErr w:type="spellStart"/>
      <w:r w:rsidRPr="004918C5">
        <w:t>сопровождаемость</w:t>
      </w:r>
      <w:proofErr w:type="spellEnd"/>
      <w:r w:rsidRPr="004918C5"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</w:t>
      </w:r>
      <w:r w:rsidRPr="004918C5">
        <w:lastRenderedPageBreak/>
        <w:t>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4918C5">
        <w:br/>
        <w:t>- также на каждом этапе в разработке ПО должна проводится проверка правильности принятых решений по разработке и применению готовых ПО.</w:t>
      </w:r>
      <w:r w:rsidRPr="004918C5">
        <w:br/>
      </w:r>
      <w:r w:rsidRPr="004918C5"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340EDBD" w14:textId="77777777" w:rsidR="00EA33D0" w:rsidRPr="004918C5" w:rsidRDefault="00EA33D0" w:rsidP="00EA33D0">
      <w:pPr>
        <w:ind w:firstLine="708"/>
      </w:pPr>
    </w:p>
    <w:p w14:paraId="2CED41C1" w14:textId="77777777" w:rsidR="00EA33D0" w:rsidRPr="004918C5" w:rsidRDefault="00EA33D0" w:rsidP="00EA33D0">
      <w:pPr>
        <w:ind w:firstLine="708"/>
      </w:pPr>
      <w:r w:rsidRPr="004918C5">
        <w:t>3.3.1.5. Требования к организационному обеспечению</w:t>
      </w:r>
    </w:p>
    <w:p w14:paraId="250057A4" w14:textId="77777777" w:rsidR="00EA33D0" w:rsidRPr="004918C5" w:rsidRDefault="00EA33D0" w:rsidP="00EA33D0">
      <w:pPr>
        <w:ind w:firstLine="708"/>
      </w:pPr>
      <w:r w:rsidRPr="004918C5">
        <w:t>Приводятся:</w:t>
      </w:r>
      <w:r w:rsidRPr="004918C5">
        <w:br/>
        <w:t>1) требования к структуре и функциям подразделений, участвующих в функционировании системы или обеспечивающих эксплуатацию.</w:t>
      </w:r>
      <w:r w:rsidRPr="004918C5">
        <w:br/>
        <w:t>2) требования к организации функционирования системы и порядку взаимодействия персонала АС и персонала объекта автоматизации.</w:t>
      </w:r>
      <w:r w:rsidRPr="004918C5">
        <w:br/>
        <w:t>3) требования к защите от ошибочных действий персонала системы.</w:t>
      </w:r>
    </w:p>
    <w:p w14:paraId="192EEFD8" w14:textId="77777777" w:rsidR="00EA33D0" w:rsidRPr="004918C5" w:rsidRDefault="00EA33D0" w:rsidP="00EA33D0">
      <w:pPr>
        <w:ind w:firstLine="708"/>
      </w:pPr>
      <w:r w:rsidRPr="004918C5">
        <w:t>Основными пользователями системы ИС являются сотрудники функционального (например, сотрудники аналитического отдела) подразделения Заказчика.</w:t>
      </w:r>
      <w:r w:rsidRPr="004918C5">
        <w:br/>
        <w:t>Обеспечивает эксплуатацию Системы подразделение информационных технологий Заказчика.</w:t>
      </w:r>
      <w:r w:rsidRPr="004918C5"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</w:p>
    <w:p w14:paraId="38B3ECF6" w14:textId="77777777" w:rsidR="00EA33D0" w:rsidRPr="004918C5" w:rsidRDefault="00EA33D0" w:rsidP="00EA33D0">
      <w:pPr>
        <w:ind w:firstLine="708"/>
      </w:pPr>
      <w:r w:rsidRPr="004918C5">
        <w:t>К защите от ошибочных действий персонала предъявляются следующие требования:</w:t>
      </w:r>
      <w:r w:rsidRPr="004918C5">
        <w:br/>
        <w:t>- должна быть предусмотрена система подтверждения легитимности пользователя при просмотре данных;</w:t>
      </w:r>
      <w:r w:rsidRPr="004918C5">
        <w:br/>
        <w:t>- для всех пользователей должна быть запрещена возможность удаления пред настроенных объектов и отчетности;</w:t>
      </w:r>
      <w:r w:rsidRPr="004918C5"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9967BBF" w14:textId="77777777" w:rsidR="00EA33D0" w:rsidRPr="004918C5" w:rsidRDefault="00EA33D0" w:rsidP="00EA33D0">
      <w:pPr>
        <w:ind w:firstLine="708"/>
      </w:pPr>
    </w:p>
    <w:p w14:paraId="4D163B2F" w14:textId="77777777" w:rsidR="00EA33D0" w:rsidRPr="004918C5" w:rsidRDefault="00EA33D0" w:rsidP="00EA33D0">
      <w:pPr>
        <w:ind w:firstLine="708"/>
      </w:pPr>
      <w:r w:rsidRPr="004918C5">
        <w:t>3.3.1.6. Требования к методическому обеспечению</w:t>
      </w:r>
    </w:p>
    <w:p w14:paraId="68E94A05" w14:textId="77777777" w:rsidR="00EA33D0" w:rsidRPr="004918C5" w:rsidRDefault="00EA33D0" w:rsidP="00EA33D0">
      <w:pPr>
        <w:ind w:firstLine="708"/>
      </w:pPr>
      <w:r w:rsidRPr="004918C5"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58C99AC0" w14:textId="77777777" w:rsidR="00EA33D0" w:rsidRPr="004918C5" w:rsidRDefault="00EA33D0" w:rsidP="00EA33D0">
      <w:pPr>
        <w:ind w:firstLine="708"/>
      </w:pPr>
      <w:r w:rsidRPr="004918C5">
        <w:t>Приводятся название методик, инструкций и ссылки на них для ПО и АПК каждой из подсистем.</w:t>
      </w:r>
    </w:p>
    <w:p w14:paraId="5C99D6D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A7"/>
    <w:rsid w:val="006C0B77"/>
    <w:rsid w:val="008242FF"/>
    <w:rsid w:val="00870751"/>
    <w:rsid w:val="00922C48"/>
    <w:rsid w:val="00B915B7"/>
    <w:rsid w:val="00D448A7"/>
    <w:rsid w:val="00EA33D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9E732-21B1-47BB-8AB1-DD875B4E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3D0"/>
    <w:pPr>
      <w:suppressAutoHyphens/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2020</Words>
  <Characters>11516</Characters>
  <Application>Microsoft Office Word</Application>
  <DocSecurity>0</DocSecurity>
  <Lines>95</Lines>
  <Paragraphs>27</Paragraphs>
  <ScaleCrop>false</ScaleCrop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2</cp:revision>
  <dcterms:created xsi:type="dcterms:W3CDTF">2025-03-22T18:17:00Z</dcterms:created>
  <dcterms:modified xsi:type="dcterms:W3CDTF">2025-03-22T18:18:00Z</dcterms:modified>
</cp:coreProperties>
</file>