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Решение задач анализа систем методом экспертных оценок</w:t>
                </w:r>
              </w:sdtContent>
            </w:sdt>
            <w:r/>
            <w:bookmarkEnd w:id="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lang w:val="ru-RU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03T04:19:37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100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0420242" w:anchor="_Toc210420242" w:history="1">
            <w:r>
              <w:rPr>
                <w:rStyle w:val="977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_Toc210420242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43" w:anchor="_Toc210420243" w:history="1">
            <w:r>
              <w:rPr>
                <w:rStyle w:val="977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_Toc210420243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44" w:anchor="_Toc210420244" w:history="1">
            <w:r>
              <w:rPr>
                <w:rStyle w:val="977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_Toc210420244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45" w:anchor="_Toc210420245" w:history="1">
            <w:r>
              <w:rPr>
                <w:rStyle w:val="977"/>
                <w:lang w:val="en-US"/>
              </w:rPr>
              <w:t xml:space="preserve">2</w:t>
            </w:r>
            <w:r>
              <w:rPr>
                <w:rStyle w:val="977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_Toc210420245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46" w:anchor="_Toc210420246" w:history="1">
            <w:r>
              <w:rPr>
                <w:rStyle w:val="977"/>
                <w:rFonts w:eastAsia="Times New Roman"/>
                <w:lang w:eastAsia="ru-RU"/>
              </w:rPr>
              <w:t xml:space="preserve">2.1 Пример 1: Ранжирование и оценка согласованности мнений экспертов</w:t>
            </w:r>
            <w:r>
              <w:tab/>
            </w:r>
            <w:r>
              <w:fldChar w:fldCharType="begin"/>
            </w:r>
            <w:r>
              <w:instrText xml:space="preserve"> PAGEREF _Toc210420246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47" w:anchor="_Toc210420247" w:history="1">
            <w:r>
              <w:rPr>
                <w:rStyle w:val="977"/>
                <w:rFonts w:eastAsia="Times New Roman"/>
                <w:lang w:eastAsia="ru-RU"/>
              </w:rPr>
              <w:t xml:space="preserve">2.1.1 Проблема</w:t>
            </w:r>
            <w:r>
              <w:tab/>
            </w:r>
            <w:r>
              <w:fldChar w:fldCharType="begin"/>
            </w:r>
            <w:r>
              <w:instrText xml:space="preserve"> PAGEREF _Toc210420247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48" w:anchor="_Toc210420248" w:history="1">
            <w:r>
              <w:rPr>
                <w:rStyle w:val="977"/>
                <w:rFonts w:eastAsia="Times New Roman"/>
                <w:lang w:eastAsia="ru-RU"/>
              </w:rPr>
              <w:t xml:space="preserve">2.1.2 Условия</w:t>
            </w:r>
            <w:r>
              <w:tab/>
            </w:r>
            <w:r>
              <w:fldChar w:fldCharType="begin"/>
            </w:r>
            <w:r>
              <w:instrText xml:space="preserve"> PAGEREF _Toc210420248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49" w:anchor="_Toc210420249" w:history="1">
            <w:r>
              <w:rPr>
                <w:rStyle w:val="977"/>
                <w:rFonts w:eastAsia="Times New Roman"/>
                <w:lang w:eastAsia="ru-RU"/>
              </w:rPr>
              <w:t xml:space="preserve">2.1.3 Задача</w:t>
            </w:r>
            <w:r>
              <w:tab/>
            </w:r>
            <w:r>
              <w:fldChar w:fldCharType="begin"/>
            </w:r>
            <w:r>
              <w:instrText xml:space="preserve"> PAGEREF _Toc210420249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0" w:anchor="_Toc210420250" w:history="1">
            <w:r>
              <w:rPr>
                <w:rStyle w:val="977"/>
                <w:rFonts w:eastAsia="Times New Roman"/>
                <w:lang w:eastAsia="ru-RU"/>
              </w:rPr>
              <w:t xml:space="preserve">2.1.4 План решения</w:t>
            </w:r>
            <w:r>
              <w:tab/>
            </w:r>
            <w:r>
              <w:fldChar w:fldCharType="begin"/>
            </w:r>
            <w:r>
              <w:instrText xml:space="preserve"> PAGEREF _Toc210420250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1" w:anchor="_Toc210420251" w:history="1">
            <w:r>
              <w:rPr>
                <w:rStyle w:val="977"/>
                <w:rFonts w:eastAsia="Times New Roman"/>
                <w:lang w:eastAsia="ru-RU"/>
              </w:rPr>
              <w:t xml:space="preserve">2.1.5 Ответ</w:t>
            </w:r>
            <w:r>
              <w:tab/>
            </w:r>
            <w:r>
              <w:fldChar w:fldCharType="begin"/>
            </w:r>
            <w:r>
              <w:instrText xml:space="preserve"> PAGEREF _Toc210420251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2" w:anchor="_Toc210420252" w:history="1">
            <w:r>
              <w:rPr>
                <w:rStyle w:val="977"/>
                <w:rFonts w:eastAsia="Times New Roman"/>
                <w:lang w:eastAsia="ru-RU"/>
              </w:rPr>
              <w:t xml:space="preserve">2.2 Пример</w:t>
            </w:r>
            <w:r>
              <w:rPr>
                <w:rStyle w:val="977"/>
                <w:rFonts w:eastAsia="Times New Roman"/>
                <w:lang w:val="en-US" w:eastAsia="ru-RU"/>
              </w:rPr>
              <w:t xml:space="preserve"> </w:t>
            </w:r>
            <w:r>
              <w:rPr>
                <w:rStyle w:val="977"/>
                <w:rFonts w:eastAsia="Times New Roman"/>
                <w:lang w:eastAsia="ru-RU"/>
              </w:rPr>
              <w:t xml:space="preserve">2:</w:t>
            </w:r>
            <w:r>
              <w:rPr>
                <w:rStyle w:val="977"/>
                <w:rFonts w:eastAsia="Times New Roman"/>
                <w:lang w:val="en-US" w:eastAsia="ru-RU"/>
              </w:rPr>
              <w:t xml:space="preserve"> </w:t>
            </w:r>
            <w:r>
              <w:rPr>
                <w:rStyle w:val="977"/>
                <w:rFonts w:eastAsia="Times New Roman"/>
                <w:lang w:eastAsia="ru-RU"/>
              </w:rPr>
              <w:t xml:space="preserve">Парные сравнения и определение весовых коэффициентов</w:t>
            </w:r>
            <w:r>
              <w:tab/>
            </w:r>
            <w:r>
              <w:fldChar w:fldCharType="begin"/>
            </w:r>
            <w:r>
              <w:instrText xml:space="preserve"> PAGEREF _Toc210420252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3" w:anchor="_Toc210420253" w:history="1">
            <w:r>
              <w:rPr>
                <w:rStyle w:val="977"/>
                <w:rFonts w:eastAsia="Times New Roman"/>
                <w:lang w:val="en-US" w:eastAsia="ru-RU"/>
              </w:rPr>
              <w:t xml:space="preserve">2.2.1</w:t>
            </w:r>
            <w:r>
              <w:rPr>
                <w:rStyle w:val="977"/>
                <w:rFonts w:eastAsia="Times New Roman"/>
                <w:lang w:eastAsia="ru-RU"/>
              </w:rPr>
              <w:t xml:space="preserve"> Проблема</w:t>
            </w:r>
            <w:r>
              <w:tab/>
            </w:r>
            <w:r>
              <w:fldChar w:fldCharType="begin"/>
            </w:r>
            <w:r>
              <w:instrText xml:space="preserve"> PAGEREF _Toc210420253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4" w:anchor="_Toc210420254" w:history="1">
            <w:r>
              <w:rPr>
                <w:rStyle w:val="977"/>
                <w:rFonts w:eastAsia="Times New Roman"/>
                <w:lang w:eastAsia="ru-RU"/>
              </w:rPr>
              <w:t xml:space="preserve">2.2.2 Условия</w:t>
            </w:r>
            <w:r>
              <w:tab/>
            </w:r>
            <w:r>
              <w:fldChar w:fldCharType="begin"/>
            </w:r>
            <w:r>
              <w:instrText xml:space="preserve"> PAGEREF _Toc210420254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5" w:anchor="_Toc210420255" w:history="1">
            <w:r>
              <w:rPr>
                <w:rStyle w:val="977"/>
                <w:lang w:eastAsia="ru-RU"/>
              </w:rPr>
              <w:t xml:space="preserve">2.2.3</w:t>
            </w:r>
            <w:r>
              <w:rPr>
                <w:rStyle w:val="977"/>
                <w:rFonts w:eastAsia="Times New Roman"/>
                <w:lang w:eastAsia="ru-RU"/>
              </w:rPr>
              <w:t xml:space="preserve"> Задача</w:t>
            </w:r>
            <w:r>
              <w:tab/>
            </w:r>
            <w:r>
              <w:fldChar w:fldCharType="begin"/>
            </w:r>
            <w:r>
              <w:instrText xml:space="preserve"> PAGEREF _Toc210420255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6" w:anchor="_Toc210420256" w:history="1">
            <w:r>
              <w:rPr>
                <w:rStyle w:val="977"/>
                <w:rFonts w:eastAsia="Times New Roman"/>
                <w:lang w:eastAsia="ru-RU"/>
              </w:rPr>
              <w:t xml:space="preserve">2.2.4 План решения</w:t>
            </w:r>
            <w:r>
              <w:tab/>
            </w:r>
            <w:r>
              <w:fldChar w:fldCharType="begin"/>
            </w:r>
            <w:r>
              <w:instrText xml:space="preserve"> PAGEREF _Toc210420256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7" w:anchor="_Toc210420257" w:history="1">
            <w:r>
              <w:rPr>
                <w:rStyle w:val="977"/>
                <w:rFonts w:eastAsia="Times New Roman"/>
                <w:lang w:eastAsia="ru-RU"/>
              </w:rPr>
              <w:t xml:space="preserve">2.2.5 Ответ</w:t>
            </w:r>
            <w:r>
              <w:tab/>
            </w:r>
            <w:r>
              <w:fldChar w:fldCharType="begin"/>
            </w:r>
            <w:r>
              <w:instrText xml:space="preserve"> PAGEREF _Toc210420257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8" w:anchor="_Toc210420258" w:history="1">
            <w:r>
              <w:rPr>
                <w:rStyle w:val="977"/>
                <w:rFonts w:eastAsia="Times New Roman"/>
                <w:lang w:eastAsia="ru-RU"/>
              </w:rPr>
              <w:t xml:space="preserve">2.3 Пример</w:t>
            </w:r>
            <w:r>
              <w:rPr>
                <w:rStyle w:val="977"/>
                <w:rFonts w:eastAsia="Times New Roman"/>
                <w:lang w:val="en-US" w:eastAsia="ru-RU"/>
              </w:rPr>
              <w:t xml:space="preserve"> </w:t>
            </w:r>
            <w:r>
              <w:rPr>
                <w:rStyle w:val="977"/>
                <w:rFonts w:eastAsia="Times New Roman"/>
                <w:lang w:eastAsia="ru-RU"/>
              </w:rPr>
              <w:t xml:space="preserve">3:</w:t>
            </w:r>
            <w:r>
              <w:rPr>
                <w:rStyle w:val="977"/>
                <w:rFonts w:eastAsia="Times New Roman"/>
                <w:lang w:val="en-US" w:eastAsia="ru-RU"/>
              </w:rPr>
              <w:t xml:space="preserve"> </w:t>
            </w:r>
            <w:r>
              <w:rPr>
                <w:rStyle w:val="977"/>
                <w:rFonts w:eastAsia="Times New Roman"/>
                <w:lang w:eastAsia="ru-RU"/>
              </w:rPr>
              <w:t xml:space="preserve">Разработка сценариев (Метод «Делфи»)</w:t>
            </w:r>
            <w:r>
              <w:tab/>
            </w:r>
            <w:r>
              <w:fldChar w:fldCharType="begin"/>
            </w:r>
            <w:r>
              <w:instrText xml:space="preserve"> PAGEREF _Toc210420258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59" w:anchor="_Toc210420259" w:history="1">
            <w:r>
              <w:rPr>
                <w:rStyle w:val="977"/>
                <w:rFonts w:eastAsia="Times New Roman"/>
                <w:lang w:eastAsia="ru-RU"/>
              </w:rPr>
              <w:t xml:space="preserve">2.3.1 Проблема</w:t>
            </w:r>
            <w:r>
              <w:tab/>
            </w:r>
            <w:r>
              <w:fldChar w:fldCharType="begin"/>
            </w:r>
            <w:r>
              <w:instrText xml:space="preserve"> PAGEREF _Toc210420259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0" w:anchor="_Toc210420260" w:history="1">
            <w:r>
              <w:rPr>
                <w:rStyle w:val="977"/>
                <w:rFonts w:eastAsia="Times New Roman"/>
                <w:lang w:eastAsia="ru-RU"/>
              </w:rPr>
              <w:t xml:space="preserve">2.3.2 Задача</w:t>
            </w:r>
            <w:r>
              <w:tab/>
            </w:r>
            <w:r>
              <w:fldChar w:fldCharType="begin"/>
            </w:r>
            <w:r>
              <w:instrText xml:space="preserve"> PAGEREF _Toc210420260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1" w:anchor="_Toc210420261" w:history="1">
            <w:r>
              <w:rPr>
                <w:rStyle w:val="977"/>
                <w:rFonts w:eastAsia="Times New Roman"/>
                <w:lang w:eastAsia="ru-RU"/>
              </w:rPr>
              <w:t xml:space="preserve">2.3.3 План решения</w:t>
            </w:r>
            <w:r>
              <w:tab/>
            </w:r>
            <w:r>
              <w:fldChar w:fldCharType="begin"/>
            </w:r>
            <w:r>
              <w:instrText xml:space="preserve"> PAGEREF _Toc210420261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2" w:anchor="_Toc210420262" w:history="1">
            <w:r>
              <w:rPr>
                <w:rStyle w:val="977"/>
                <w:rFonts w:eastAsia="Times New Roman"/>
                <w:lang w:val="en-US" w:eastAsia="ru-RU"/>
              </w:rPr>
              <w:t xml:space="preserve">2.3.4</w:t>
            </w:r>
            <w:r>
              <w:rPr>
                <w:rStyle w:val="977"/>
                <w:rFonts w:eastAsia="Times New Roman"/>
                <w:lang w:eastAsia="ru-RU"/>
              </w:rPr>
              <w:t xml:space="preserve"> Анализ</w:t>
            </w:r>
            <w:r>
              <w:tab/>
            </w:r>
            <w:r>
              <w:fldChar w:fldCharType="begin"/>
            </w:r>
            <w:r>
              <w:instrText xml:space="preserve"> PAGEREF _Toc210420262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3" w:anchor="_Toc210420263" w:history="1">
            <w:r>
              <w:rPr>
                <w:rStyle w:val="977"/>
                <w:rFonts w:eastAsia="Times New Roman"/>
                <w:lang w:eastAsia="ru-RU"/>
              </w:rPr>
              <w:t xml:space="preserve">2.4 Задание 1: Выбор технологии для нового микросервиса (Метод ранжирования)</w:t>
            </w:r>
            <w:r>
              <w:tab/>
            </w:r>
            <w:r>
              <w:fldChar w:fldCharType="begin"/>
            </w:r>
            <w:r>
              <w:instrText xml:space="preserve"> PAGEREF _Toc210420263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4" w:anchor="_Toc210420264" w:history="1">
            <w:r>
              <w:rPr>
                <w:rStyle w:val="977"/>
                <w:rFonts w:eastAsia="Times New Roman"/>
                <w:lang w:eastAsia="ru-RU"/>
              </w:rPr>
              <w:t xml:space="preserve">2.4.1 Проблема</w:t>
            </w:r>
            <w:r>
              <w:tab/>
            </w:r>
            <w:r>
              <w:fldChar w:fldCharType="begin"/>
            </w:r>
            <w:r>
              <w:instrText xml:space="preserve"> PAGEREF _Toc210420264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5" w:anchor="_Toc210420265" w:history="1">
            <w:r>
              <w:rPr>
                <w:rStyle w:val="977"/>
                <w:rFonts w:eastAsia="Times New Roman"/>
                <w:lang w:eastAsia="ru-RU"/>
              </w:rPr>
              <w:t xml:space="preserve">2.4.2 Условия</w:t>
            </w:r>
            <w:r>
              <w:tab/>
            </w:r>
            <w:r>
              <w:fldChar w:fldCharType="begin"/>
            </w:r>
            <w:r>
              <w:instrText xml:space="preserve"> PAGEREF _Toc210420265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6" w:anchor="_Toc210420266" w:history="1">
            <w:r>
              <w:rPr>
                <w:rStyle w:val="977"/>
                <w:rFonts w:eastAsia="Times New Roman"/>
                <w:lang w:eastAsia="ru-RU"/>
              </w:rPr>
              <w:t xml:space="preserve">2.4.3 Решение</w:t>
            </w:r>
            <w:r>
              <w:tab/>
            </w:r>
            <w:r>
              <w:fldChar w:fldCharType="begin"/>
            </w:r>
            <w:r>
              <w:instrText xml:space="preserve"> PAGEREF _Toc210420266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7" w:anchor="_Toc210420267" w:history="1">
            <w:r>
              <w:rPr>
                <w:rStyle w:val="977"/>
                <w:rFonts w:eastAsia="Times New Roman"/>
                <w:lang w:eastAsia="ru-RU"/>
              </w:rPr>
              <w:t xml:space="preserve">2.4.4 Ответ</w:t>
            </w:r>
            <w:r>
              <w:tab/>
            </w:r>
            <w:r>
              <w:fldChar w:fldCharType="begin"/>
            </w:r>
            <w:r>
              <w:instrText xml:space="preserve"> PAGEREF _Toc210420267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8" w:anchor="_Toc210420268" w:history="1">
            <w:r>
              <w:rPr>
                <w:rStyle w:val="977"/>
              </w:rPr>
              <w:t xml:space="preserve">2.5 Задание 2: Определение приоритетов при выборе SaaS-решения (Метод парных сравнений)</w:t>
            </w:r>
            <w:r>
              <w:tab/>
            </w:r>
            <w:r>
              <w:fldChar w:fldCharType="begin"/>
            </w:r>
            <w:r>
              <w:instrText xml:space="preserve"> PAGEREF _Toc210420268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69" w:anchor="_Toc210420269" w:history="1">
            <w:r>
              <w:rPr>
                <w:rStyle w:val="977"/>
              </w:rPr>
              <w:t xml:space="preserve">2.5.1 Проблема</w:t>
            </w:r>
            <w:r>
              <w:tab/>
            </w:r>
            <w:r>
              <w:fldChar w:fldCharType="begin"/>
            </w:r>
            <w:r>
              <w:instrText xml:space="preserve"> PAGEREF _Toc210420269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70" w:anchor="_Toc210420270" w:history="1">
            <w:r>
              <w:rPr>
                <w:rStyle w:val="977"/>
              </w:rPr>
              <w:t xml:space="preserve">2.5.2 Условия</w:t>
            </w:r>
            <w:r>
              <w:tab/>
            </w:r>
            <w:r>
              <w:fldChar w:fldCharType="begin"/>
            </w:r>
            <w:r>
              <w:instrText xml:space="preserve"> PAGEREF _Toc210420270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71" w:anchor="_Toc210420271" w:history="1">
            <w:r>
              <w:rPr>
                <w:rStyle w:val="977"/>
              </w:rPr>
              <w:t xml:space="preserve">2.5.3 Решение</w:t>
            </w:r>
            <w:r>
              <w:tab/>
            </w:r>
            <w:r>
              <w:fldChar w:fldCharType="begin"/>
            </w:r>
            <w:r>
              <w:instrText xml:space="preserve"> PAGEREF _Toc210420271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72" w:anchor="_Toc210420272" w:history="1">
            <w:r>
              <w:rPr>
                <w:rStyle w:val="977"/>
              </w:rPr>
              <w:t xml:space="preserve">2.5.4 Ответ</w:t>
            </w:r>
            <w:r>
              <w:tab/>
            </w:r>
            <w:r>
              <w:fldChar w:fldCharType="begin"/>
            </w:r>
            <w:r>
              <w:instrText xml:space="preserve"> PAGEREF _Toc210420272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73" w:anchor="_Toc210420273" w:history="1">
            <w:r>
              <w:rPr>
                <w:rStyle w:val="977"/>
              </w:rPr>
              <w:t xml:space="preserve">2.6 Задание 3: Оценка качества программного модуля</w:t>
            </w:r>
            <w:r>
              <w:tab/>
            </w:r>
            <w:r>
              <w:fldChar w:fldCharType="begin"/>
            </w:r>
            <w:r>
              <w:instrText xml:space="preserve"> PAGEREF _Toc210420273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74" w:anchor="_Toc210420274" w:history="1">
            <w:r>
              <w:rPr>
                <w:rStyle w:val="977"/>
              </w:rPr>
              <w:t xml:space="preserve">2.6.1 Проблема</w:t>
            </w:r>
            <w:r>
              <w:tab/>
            </w:r>
            <w:r>
              <w:fldChar w:fldCharType="begin"/>
            </w:r>
            <w:r>
              <w:instrText xml:space="preserve"> PAGEREF _Toc210420274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75" w:anchor="_Toc210420275" w:history="1">
            <w:r>
              <w:rPr>
                <w:rStyle w:val="977"/>
              </w:rPr>
              <w:t xml:space="preserve">2.6.2 Условия</w:t>
            </w:r>
            <w:r>
              <w:tab/>
            </w:r>
            <w:r>
              <w:fldChar w:fldCharType="begin"/>
            </w:r>
            <w:r>
              <w:instrText xml:space="preserve"> PAGEREF _Toc210420275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76" w:anchor="_Toc210420276" w:history="1">
            <w:r>
              <w:rPr>
                <w:rStyle w:val="977"/>
              </w:rPr>
              <w:t xml:space="preserve">2.6.3 Решение</w:t>
            </w:r>
            <w:r>
              <w:tab/>
            </w:r>
            <w:r>
              <w:fldChar w:fldCharType="begin"/>
            </w:r>
            <w:r>
              <w:instrText xml:space="preserve"> PAGEREF _Toc210420276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77" w:anchor="_Toc210420277" w:history="1">
            <w:r>
              <w:rPr>
                <w:rStyle w:val="977"/>
              </w:rPr>
              <w:t xml:space="preserve">2.6.4 Ответ</w:t>
            </w:r>
            <w:r>
              <w:tab/>
            </w:r>
            <w:r>
              <w:fldChar w:fldCharType="begin"/>
            </w:r>
            <w:r>
              <w:instrText xml:space="preserve"> PAGEREF _Toc210420277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100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0420278" w:anchor="_Toc210420278" w:history="1">
            <w:r>
              <w:rPr>
                <w:rStyle w:val="977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_Toc210420278 \h </w:instrText>
            </w:r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  <w:r>
        <w:rPr>
          <w:rFonts w:eastAsiaTheme="majorEastAsia" w:cstheme="majorBidi"/>
          <w:b/>
          <w:caps/>
          <w:szCs w:val="40"/>
        </w:rPr>
      </w:r>
    </w:p>
    <w:p>
      <w:pPr>
        <w:pStyle w:val="927"/>
        <w:pBdr/>
        <w:spacing w:line="360" w:lineRule="auto"/>
        <w:ind/>
        <w:rPr/>
      </w:pPr>
      <w:r/>
      <w:bookmarkStart w:id="1" w:name="_Toc210420242"/>
      <w:r>
        <w:t xml:space="preserve">ВВЕДЕНИЕ</w:t>
      </w:r>
      <w:bookmarkEnd w:id="1"/>
      <w:r/>
      <w:r/>
    </w:p>
    <w:p>
      <w:pPr>
        <w:pStyle w:val="928"/>
        <w:pBdr/>
        <w:spacing w:line="360" w:lineRule="auto"/>
        <w:ind/>
        <w:rPr/>
      </w:pPr>
      <w:r/>
      <w:bookmarkStart w:id="2" w:name="_Toc210420243"/>
      <w:r>
        <w:t xml:space="preserve">Цель работы</w:t>
      </w:r>
      <w:bookmarkEnd w:id="2"/>
      <w:r/>
      <w:r/>
    </w:p>
    <w:p>
      <w:pPr>
        <w:pStyle w:val="968"/>
        <w:pBdr/>
        <w:spacing w:line="360" w:lineRule="auto"/>
        <w:ind/>
        <w:rPr/>
      </w:pPr>
      <w:r>
        <w:t xml:space="preserve">Изучить материал по предложенной теме. Закрепить полученные знания </w:t>
      </w:r>
      <w:r>
        <w:t xml:space="preserve">путём выполнения предложенных заданий</w:t>
      </w:r>
      <w:r>
        <w:t xml:space="preserve">.</w:t>
      </w:r>
      <w:r/>
    </w:p>
    <w:p>
      <w:pPr>
        <w:pStyle w:val="928"/>
        <w:pBdr/>
        <w:spacing w:line="360" w:lineRule="auto"/>
        <w:ind/>
        <w:rPr/>
      </w:pPr>
      <w:r/>
      <w:bookmarkStart w:id="3" w:name="_Toc210420244"/>
      <w:r>
        <w:t xml:space="preserve">Задачи</w:t>
      </w:r>
      <w:bookmarkEnd w:id="3"/>
      <w:r/>
      <w:r/>
    </w:p>
    <w:p>
      <w:pPr>
        <w:pStyle w:val="968"/>
        <w:pBdr/>
        <w:spacing w:line="360" w:lineRule="auto"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>
      <w:pPr>
        <w:pStyle w:val="973"/>
        <w:pBdr/>
        <w:spacing w:line="360" w:lineRule="auto"/>
        <w:ind/>
        <w:rPr/>
      </w:pPr>
      <w:r>
        <w:t xml:space="preserve">изучить теоретический материал по предложенной теме;</w:t>
      </w:r>
      <w:r/>
    </w:p>
    <w:p>
      <w:pPr>
        <w:pStyle w:val="973"/>
        <w:pBdr/>
        <w:spacing w:line="360" w:lineRule="auto"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>
      <w:pPr>
        <w:pStyle w:val="973"/>
        <w:pBdr/>
        <w:spacing w:line="360" w:lineRule="auto"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/>
      </w:pPr>
      <w:r>
        <w:br w:type="page" w:clear="all"/>
      </w:r>
      <w:r/>
    </w:p>
    <w:p>
      <w:pPr>
        <w:pStyle w:val="927"/>
        <w:pBdr/>
        <w:spacing w:line="360" w:lineRule="auto"/>
        <w:ind/>
        <w:rPr>
          <w:lang w:val="en-US"/>
        </w:rPr>
      </w:pPr>
      <w:r/>
      <w:bookmarkStart w:id="4" w:name="_Toc210420245"/>
      <w:r>
        <w:t xml:space="preserve">ХОД РАБОТЫ</w:t>
      </w:r>
      <w:bookmarkEnd w:id="4"/>
      <w:r>
        <w:rPr>
          <w:lang w:val="en-US"/>
        </w:rPr>
      </w:r>
      <w:r>
        <w:rPr>
          <w:lang w:val="en-US"/>
        </w:rPr>
      </w:r>
    </w:p>
    <w:p>
      <w:pPr>
        <w:pStyle w:val="928"/>
        <w:pBdr/>
        <w:spacing w:line="360" w:lineRule="auto"/>
        <w:ind/>
        <w:rPr>
          <w:rFonts w:eastAsia="Times New Roman"/>
          <w:lang w:eastAsia="ru-RU"/>
        </w:rPr>
      </w:pPr>
      <w:r/>
      <w:bookmarkStart w:id="5" w:name="_Toc210420246"/>
      <w:r>
        <w:rPr>
          <w:rFonts w:eastAsia="Times New Roman"/>
          <w:lang w:eastAsia="ru-RU"/>
        </w:rPr>
        <w:t xml:space="preserve">Пример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1: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Ранжирование и оценка согласованности мнений экспертов</w:t>
      </w:r>
      <w:bookmarkEnd w:id="5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6" w:name="_Toc210420247"/>
      <w:r>
        <w:rPr>
          <w:rFonts w:eastAsia="Times New Roman"/>
          <w:lang w:eastAsia="ru-RU"/>
        </w:rPr>
        <w:t xml:space="preserve">Проблема</w:t>
      </w:r>
      <w:bookmarkEnd w:id="6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Требуется выбрать наиболее приоритетное направление для инвестиций в IT-инфраструктуру компании.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7" w:name="_Toc210420248"/>
      <w:r>
        <w:rPr>
          <w:rFonts w:eastAsia="Times New Roman"/>
          <w:lang w:eastAsia="ru-RU"/>
        </w:rPr>
        <w:t xml:space="preserve">Условия</w:t>
      </w:r>
      <w:bookmarkEnd w:id="7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На рассмотрении 4 проекта: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54"/>
        <w:numPr>
          <w:ilvl w:val="0"/>
          <w:numId w:val="6"/>
        </w:numPr>
        <w:pBdr/>
        <w:spacing w:line="360" w:lineRule="auto"/>
        <w:ind w:firstLine="709" w:left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A: Внедрение облачного хранилища данных</w:t>
      </w:r>
      <w:r>
        <w:rPr>
          <w:rFonts w:eastAsia="Times New Roman"/>
          <w:lang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54"/>
        <w:numPr>
          <w:ilvl w:val="0"/>
          <w:numId w:val="6"/>
        </w:numPr>
        <w:pBdr/>
        <w:spacing w:line="360" w:lineRule="auto"/>
        <w:ind w:firstLine="709" w:left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B: Обновление парка компьютеров</w:t>
      </w:r>
      <w:r>
        <w:rPr>
          <w:rFonts w:eastAsia="Times New Roman"/>
          <w:lang w:val="en-US"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54"/>
        <w:numPr>
          <w:ilvl w:val="0"/>
          <w:numId w:val="6"/>
        </w:numPr>
        <w:pBdr/>
        <w:spacing w:line="360" w:lineRule="auto"/>
        <w:ind w:firstLine="709" w:left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C: Внедрение системы кибербезопасности</w:t>
      </w:r>
      <w:r>
        <w:rPr>
          <w:rFonts w:eastAsia="Times New Roman"/>
          <w:lang w:val="en-US"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54"/>
        <w:numPr>
          <w:ilvl w:val="0"/>
          <w:numId w:val="6"/>
        </w:numPr>
        <w:pBdr/>
        <w:spacing w:line="360" w:lineRule="auto"/>
        <w:ind w:firstLine="709" w:left="0"/>
        <w:rPr>
          <w:lang w:eastAsia="ru-RU"/>
        </w:rPr>
      </w:pPr>
      <w:r>
        <w:rPr>
          <w:rFonts w:eastAsia="Times New Roman"/>
          <w:lang w:eastAsia="ru-RU"/>
        </w:rPr>
        <w:t xml:space="preserve">D: Разработка мобильного приложения для сотрудников.</w:t>
      </w:r>
      <w:r>
        <w:rPr>
          <w:lang w:eastAsia="ru-RU"/>
        </w:rPr>
      </w:r>
      <w:r>
        <w:rPr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8" w:name="_Toc210420249"/>
      <w:r>
        <w:rPr>
          <w:rFonts w:eastAsia="Times New Roman"/>
          <w:lang w:eastAsia="ru-RU"/>
        </w:rPr>
        <w:t xml:space="preserve">Задача</w:t>
      </w:r>
      <w:bookmarkEnd w:id="8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3"/>
        <w:numPr>
          <w:ilvl w:val="0"/>
          <w:numId w:val="7"/>
        </w:num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Проведите экспертный опрос (условно, среди 3-5 "экспертов" — это могут быть ваши одногруппники)</w:t>
      </w:r>
      <w:r>
        <w:rPr>
          <w:rFonts w:eastAsia="Times New Roman"/>
          <w:lang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3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Получите от каждого эксперта ранжировку (упорядочивание) этих проектов по приоритету (где 1 — наивысший приоритет, 4 — низший)</w:t>
      </w:r>
      <w:r>
        <w:rPr>
          <w:rFonts w:eastAsia="Times New Roman"/>
          <w:lang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3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Обработайте результаты, определив суммарный ранг каждого проекта и общий средний ранг</w:t>
      </w:r>
      <w:r>
        <w:rPr>
          <w:rFonts w:eastAsia="Times New Roman"/>
          <w:lang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3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Рассчитайте коэффициент </w:t>
      </w:r>
      <w:r>
        <w:rPr>
          <w:rFonts w:eastAsia="Times New Roman"/>
          <w:lang w:eastAsia="ru-RU"/>
        </w:rPr>
        <w:t xml:space="preserve">конкордации</w:t>
      </w:r>
      <w:r>
        <w:rPr>
          <w:rFonts w:eastAsia="Times New Roman"/>
          <w:lang w:eastAsia="ru-RU"/>
        </w:rPr>
        <w:t xml:space="preserve"> (коэффициент согласованности мнений экспертов) и сделайте вывод о степени их согласованности.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9" w:name="_Toc210420250"/>
      <w:r>
        <w:rPr>
          <w:rFonts w:eastAsia="Times New Roman"/>
          <w:lang w:eastAsia="ru-RU"/>
        </w:rPr>
        <w:t xml:space="preserve">План </w:t>
      </w:r>
      <w:r>
        <w:rPr>
          <w:rFonts w:eastAsia="Times New Roman"/>
          <w:lang w:eastAsia="ru-RU"/>
        </w:rPr>
        <w:t xml:space="preserve">р</w:t>
      </w:r>
      <w:r>
        <w:rPr>
          <w:rFonts w:eastAsia="Times New Roman"/>
          <w:lang w:eastAsia="ru-RU"/>
        </w:rPr>
        <w:t xml:space="preserve">ешени</w:t>
      </w:r>
      <w:r>
        <w:rPr>
          <w:rFonts w:eastAsia="Times New Roman"/>
          <w:lang w:eastAsia="ru-RU"/>
        </w:rPr>
        <w:t xml:space="preserve">я</w:t>
      </w:r>
      <w:bookmarkEnd w:id="9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1 </w:t>
      </w:r>
      <w:r>
        <w:rPr>
          <w:rFonts w:eastAsia="Times New Roman"/>
          <w:lang w:eastAsia="ru-RU"/>
        </w:rPr>
        <w:t xml:space="preserve">Сформируйте матрицу ранжировок. Представьте данные в виде таблицы</w:t>
      </w:r>
      <w:r>
        <w:rPr>
          <w:rFonts w:eastAsia="Times New Roman"/>
          <w:lang w:eastAsia="ru-RU"/>
        </w:rPr>
        <w:t xml:space="preserve"> 1.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81"/>
        <w:pBdr/>
        <w:spacing w:line="360" w:lineRule="auto"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Матрица ранжировок</w:t>
      </w:r>
      <w:r/>
    </w:p>
    <w:tbl>
      <w:tblPr>
        <w:tblStyle w:val="961"/>
        <w:tblW w:w="5000" w:type="pct"/>
        <w:tblBorders/>
        <w:tblLook w:val="04A0" w:firstRow="1" w:lastRow="0" w:firstColumn="1" w:lastColumn="0" w:noHBand="0" w:noVBand="1"/>
      </w:tblPr>
      <w:tblGrid>
        <w:gridCol w:w="1759"/>
        <w:gridCol w:w="1972"/>
        <w:gridCol w:w="1953"/>
        <w:gridCol w:w="1972"/>
        <w:gridCol w:w="1972"/>
      </w:tblGrid>
      <w:tr>
        <w:trPr/>
        <w:tc>
          <w:tcPr>
            <w:tcBorders>
              <w:bottom w:val="single" w:color="auto" w:sz="4" w:space="0"/>
            </w:tcBorders>
            <w:tcW w:w="9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Эксперт</w:t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Проект </w:t>
            </w:r>
            <m:oMath>
              <m:r>
                <w:rPr>
                  <w:rFonts w:ascii="Cambria Math" w:hAnsi="Cambria Math" w:eastAsia="Times New Roman" w:cstheme="majorHAnsi"/>
                  <w:lang w:eastAsia="ru-RU"/>
                  <w14:ligatures w14:val="none"/>
                </w:rPr>
                <m:rPr>
                  <m:sty m:val="bi"/>
                </m:rPr>
                <m:t>A</m:t>
              </m:r>
            </m:oMath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0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Проект </w:t>
            </w:r>
            <m:oMath>
              <m:r>
                <w:rPr>
                  <w:rFonts w:ascii="Cambria Math" w:hAnsi="Cambria Math" w:eastAsia="Times New Roman" w:cstheme="majorHAnsi"/>
                  <w:lang w:eastAsia="ru-RU"/>
                  <w14:ligatures w14:val="none"/>
                </w:rPr>
                <m:rPr>
                  <m:sty m:val="bi"/>
                </m:rPr>
                <m:t>B</m:t>
              </m:r>
            </m:oMath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Проект </w:t>
            </w:r>
            <m:oMath>
              <m:r>
                <w:rPr>
                  <w:rFonts w:ascii="Cambria Math" w:hAnsi="Cambria Math" w:eastAsia="Times New Roman" w:cstheme="majorHAnsi"/>
                  <w:lang w:eastAsia="ru-RU"/>
                  <w14:ligatures w14:val="none"/>
                </w:rPr>
                <m:rPr>
                  <m:sty m:val="bi"/>
                </m:rPr>
                <m:t>C</m:t>
              </m:r>
            </m:oMath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  <w:t xml:space="preserve">Проект </w:t>
            </w:r>
            <m:oMath>
              <m:r>
                <w:rPr>
                  <w:rFonts w:ascii="Cambria Math" w:hAnsi="Cambria Math" w:eastAsia="Times New Roman" w:cstheme="majorHAnsi"/>
                  <w:lang w:eastAsia="ru-RU"/>
                  <w14:ligatures w14:val="none"/>
                </w:rPr>
                <m:rPr>
                  <m:sty m:val="bi"/>
                </m:rPr>
                <m:t>D</m:t>
              </m:r>
            </m:oMath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9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Э1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0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9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Э2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9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Э3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9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Сумма </w:t>
            </w:r>
            <m:oMath>
              <m:sSub>
                <m:sSubPr>
                  <m:ctrlPr>
                    <w:rPr>
                      <w:rFonts w:ascii="Cambria Math" w:hAnsi="Cambria Math" w:eastAsia="Times New Roman" w:cstheme="minorHAnsi"/>
                      <w:b/>
                      <w:bCs/>
                      <w:i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eastAsia="Times New Roman" w:cstheme="minorHAnsi"/>
                      <w:sz w:val="24"/>
                      <w:szCs w:val="24"/>
                      <w:lang w:eastAsia="ru-RU"/>
                      <w14:ligatures w14:val="none"/>
                    </w:rPr>
                    <m:rPr>
                      <m:sty m:val="bi"/>
                    </m:rPr>
                    <m:t>R</m:t>
                  </m:r>
                </m:e>
                <m:sub>
                  <m:r>
                    <w:rPr>
                      <w:rFonts w:ascii="Cambria Math" w:hAnsi="Cambria Math" w:eastAsia="Times New Roman" w:cstheme="minorHAnsi"/>
                      <w:sz w:val="24"/>
                      <w:szCs w:val="24"/>
                      <w:lang w:eastAsia="ru-RU"/>
                      <w14:ligatures w14:val="none"/>
                    </w:rPr>
                    <m:rPr>
                      <m:sty m:val="bi"/>
                    </m:rPr>
                    <m:t>j</m:t>
                  </m:r>
                </m:sub>
              </m:sSub>
            </m:oMath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6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1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11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024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9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 w:line="360" w:lineRule="auto"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2 </w:t>
      </w:r>
      <w:r>
        <w:rPr>
          <w:rFonts w:eastAsia="Times New Roman"/>
          <w:lang w:eastAsia="ru-RU"/>
        </w:rPr>
        <w:t xml:space="preserve">Рассчитайте среднюю сумму рангов.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Общая сумма всех рангов: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6+11+4+9=30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Средняя сумма: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30/4=7</m:t>
          </m:r>
          <m:r>
            <w:rPr>
              <w:rFonts w:ascii="Cambria Math" w:hAnsi="Cambria Math" w:eastAsia="Times New Roman"/>
              <w:lang w:eastAsia="ru-RU"/>
            </w:rPr>
            <m:rPr/>
            <m:t>,</m:t>
          </m:r>
          <m:r>
            <w:rPr>
              <w:rFonts w:ascii="Cambria Math" w:hAnsi="Cambria Math" w:eastAsia="Times New Roman"/>
              <w:lang w:eastAsia="ru-RU"/>
            </w:rPr>
            <m:rPr/>
            <m:t>5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Рассчитайте показатель </w:t>
      </w:r>
      <m:oMath>
        <m:r>
          <w:rPr>
            <w:rFonts w:ascii="Cambria Math" w:hAnsi="Cambria Math" w:eastAsia="Times New Roman"/>
            <w:lang w:eastAsia="ru-RU"/>
          </w:rPr>
          <m:rPr/>
          <m:t>S</m:t>
        </m:r>
      </m:oMath>
      <w:r>
        <w:rPr>
          <w:rFonts w:eastAsia="Times New Roman"/>
          <w:lang w:eastAsia="ru-RU"/>
        </w:rPr>
        <w:t xml:space="preserve"> (сумма квадратов отклонений).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 w:asciiTheme="majorHAnsi" w:hAnsiTheme="majorHAnsi" w:cstheme="majorHAnsi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 w:cstheme="majorHAnsi"/>
              <w:lang w:eastAsia="ru-RU"/>
            </w:rPr>
            <m:rPr/>
            <m:t>S=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Σ</m:t>
          </m:r>
          <m:sSup>
            <m:sSupPr>
              <m:ctrlPr>
                <w:rPr>
                  <w:rFonts w:ascii="Cambria Math" w:hAnsi="Cambria Math" w:eastAsia="Times New Roman" w:cstheme="majorHAnsi"/>
                  <w:i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theme="majorHAnsi"/>
                      <w:i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Times New Roman" w:cstheme="majorHAnsi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theme="majorHAnsi"/>
                          <w:lang w:eastAsia="ru-RU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 w:hAnsi="Cambria Math" w:eastAsia="Times New Roman" w:cstheme="majorHAnsi"/>
                          <w:lang w:eastAsia="ru-RU"/>
                        </w:rPr>
                        <m:rPr/>
                        <m:t>j</m:t>
                      </m:r>
                    </m:sub>
                  </m:sSub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eastAsia="Times New Roman" w:cstheme="majorHAnsi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theme="majorHAnsi"/>
                          <w:lang w:eastAsia="ru-RU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 w:hAnsi="Cambria Math" w:eastAsia="Times New Roman" w:cstheme="majorHAnsi"/>
                          <w:lang w:eastAsia="ru-RU"/>
                        </w:rPr>
                        <m:rPr/>
                        <m:t>ср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2</m:t>
              </m:r>
            </m:sup>
          </m:sSup>
          <m:r>
            <w:rPr>
              <w:rFonts w:ascii="Cambria Math" w:hAnsi="Cambria Math" w:eastAsia="Times New Roman" w:cstheme="majorHAnsi"/>
              <w:lang w:eastAsia="ru-RU"/>
            </w:rPr>
            <m:rPr/>
            <m:t>=</m:t>
          </m:r>
          <m:sSup>
            <m:sSupPr>
              <m:ctrlPr>
                <w:rPr>
                  <w:rFonts w:ascii="Cambria Math" w:hAnsi="Cambria Math" w:eastAsia="Times New Roman" w:cstheme="majorHAnsi"/>
                  <w:i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theme="majorHAnsi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6-7</m:t>
                  </m:r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,</m:t>
                  </m:r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5</m:t>
                  </m:r>
                </m:e>
              </m:d>
            </m:e>
            <m:sup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2</m:t>
              </m:r>
            </m:sup>
          </m:sSup>
          <m:r>
            <w:rPr>
              <w:rFonts w:ascii="Cambria Math" w:hAnsi="Cambria Math" w:eastAsia="Times New Roman" w:cstheme="majorHAnsi"/>
              <w:lang w:eastAsia="ru-RU"/>
            </w:rPr>
            <m:rPr/>
            <m:t>+</m:t>
          </m:r>
          <m:sSup>
            <m:sSupPr>
              <m:ctrlPr>
                <w:rPr>
                  <w:rFonts w:ascii="Cambria Math" w:hAnsi="Cambria Math" w:eastAsia="Times New Roman" w:cstheme="majorHAnsi"/>
                  <w:i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theme="majorHAnsi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11-7</m:t>
                  </m:r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,</m:t>
                  </m:r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5</m:t>
                  </m:r>
                </m:e>
              </m:d>
            </m:e>
            <m:sup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2</m:t>
              </m:r>
            </m:sup>
          </m:sSup>
          <m:r>
            <w:rPr>
              <w:rFonts w:ascii="Cambria Math" w:hAnsi="Cambria Math" w:eastAsia="Times New Roman" w:cstheme="majorHAnsi"/>
              <w:lang w:eastAsia="ru-RU"/>
            </w:rPr>
            <m:rPr/>
            <m:t>+</m:t>
          </m:r>
          <m:sSup>
            <m:sSupPr>
              <m:ctrlPr>
                <w:rPr>
                  <w:rFonts w:ascii="Cambria Math" w:hAnsi="Cambria Math" w:eastAsia="Times New Roman" w:cstheme="majorHAnsi"/>
                  <w:i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theme="majorHAnsi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4-7</m:t>
                  </m:r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,</m:t>
                  </m:r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5</m:t>
                  </m:r>
                </m:e>
              </m:d>
            </m:e>
            <m:sup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2</m:t>
              </m:r>
            </m:sup>
          </m:sSup>
          <m:r>
            <w:rPr>
              <w:rFonts w:ascii="Cambria Math" w:hAnsi="Cambria Math" w:eastAsia="Times New Roman" w:cstheme="majorHAnsi"/>
              <w:lang w:eastAsia="ru-RU"/>
            </w:rPr>
            <m:rPr/>
            <m:t>+</m:t>
          </m:r>
          <m:sSup>
            <m:sSupPr>
              <m:ctrlPr>
                <w:rPr>
                  <w:rFonts w:ascii="Cambria Math" w:hAnsi="Cambria Math" w:eastAsia="Times New Roman" w:cstheme="majorHAnsi"/>
                  <w:i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theme="majorHAnsi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9-7</m:t>
                  </m:r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,</m:t>
                  </m:r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5</m:t>
                  </m:r>
                </m:e>
              </m:d>
            </m:e>
            <m:sup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2</m:t>
              </m:r>
            </m:sup>
          </m:sSup>
          <m:r>
            <w:rPr>
              <w:rFonts w:ascii="Cambria Math" w:hAnsi="Cambria Math" w:eastAsia="Times New Roman" w:cstheme="majorHAnsi"/>
              <w:lang w:eastAsia="ru-RU"/>
            </w:rPr>
            <m:rPr/>
            <m:t>=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=2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,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25+12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,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25+12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,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25+2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,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25=29</m:t>
          </m:r>
        </m:oMath>
      </m:oMathPara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 w:line="360" w:lineRule="auto"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t xml:space="preserve">4 </w:t>
      </w:r>
      <w:r>
        <w:rPr>
          <w:rFonts w:eastAsia="Times New Roman"/>
          <w:lang w:eastAsia="ru-RU"/>
        </w:rPr>
        <w:t xml:space="preserve">Рассчитайте коэффициент </w:t>
      </w:r>
      <w:r>
        <w:rPr>
          <w:rFonts w:eastAsia="Times New Roman"/>
          <w:lang w:eastAsia="ru-RU"/>
        </w:rPr>
        <w:t xml:space="preserve">конкордации</w:t>
      </w:r>
      <w:r>
        <w:rPr>
          <w:rFonts w:eastAsia="Times New Roman"/>
          <w:lang w:eastAsia="ru-RU"/>
        </w:rPr>
        <w:t xml:space="preserve"> </w:t>
      </w:r>
      <m:oMath>
        <m:r>
          <w:rPr>
            <w:rFonts w:ascii="Cambria Math" w:hAnsi="Cambria Math" w:eastAsia="Times New Roman"/>
            <w:lang w:eastAsia="ru-RU"/>
          </w:rPr>
          <m:rPr/>
          <m:t>W</m:t>
        </m:r>
      </m:oMath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Формула: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jc w:val="center"/>
        <w:rPr>
          <w:rFonts w:eastAsia="Times New Roman" w:asciiTheme="majorHAnsi" w:hAnsiTheme="majorHAnsi" w:cstheme="majorHAnsi"/>
          <w:lang w:val="en-US" w:eastAsia="ru-RU"/>
        </w:rPr>
      </w:pPr>
      <w:r/>
      <m:oMath>
        <m:r>
          <w:rPr>
            <w:rFonts w:ascii="Cambria Math" w:hAnsi="Cambria Math" w:eastAsia="Times New Roman" w:cstheme="majorHAnsi"/>
            <w:lang w:eastAsia="ru-RU"/>
          </w:rPr>
          <m:rPr/>
          <m:t>W=12</m:t>
        </m:r>
        <m:r>
          <w:rPr>
            <w:rFonts w:ascii="Cambria Math" w:hAnsi="Cambria Math" w:eastAsia="Times New Roman" w:cstheme="majorHAnsi"/>
            <w:lang w:eastAsia="ru-RU"/>
          </w:rPr>
          <m:rPr/>
          <m:t>⋅</m:t>
        </m:r>
        <m:f>
          <m:fPr>
            <m:ctrlPr>
              <w:rPr>
                <w:rFonts w:ascii="Cambria Math" w:hAnsi="Cambria Math" w:eastAsia="Times New Roman" w:cstheme="majorHAnsi"/>
                <w:i/>
                <w:lang w:eastAsia="ru-RU"/>
              </w:rPr>
            </m:ctrlPr>
          </m:fPr>
          <m:num>
            <m:r>
              <w:rPr>
                <w:rFonts w:ascii="Cambria Math" w:hAnsi="Cambria Math" w:eastAsia="Times New Roman" w:cstheme="majorHAnsi"/>
                <w:lang w:eastAsia="ru-RU"/>
              </w:rPr>
              <m:rPr/>
              <m:t>S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 w:eastAsia="Times New Roman" w:cstheme="majorHAnsi"/>
                    <w:i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Times New Roman" w:cstheme="majorHAnsi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 w:eastAsia="Times New Roman" w:cstheme="majorHAnsi"/>
                        <w:lang w:eastAsia="ru-RU"/>
                      </w:rPr>
                      <m:rPr/>
                      <m:t>m</m:t>
                    </m:r>
                  </m:e>
                  <m:sup>
                    <m:r>
                      <w:rPr>
                        <w:rFonts w:ascii="Cambria Math" w:hAnsi="Cambria Math" w:eastAsia="Times New Roman" w:cstheme="majorHAnsi"/>
                        <w:lang w:eastAsia="ru-RU"/>
                      </w:rPr>
                      <m:rPr/>
                      <m:t>2</m:t>
                    </m:r>
                  </m:sup>
                </m:sSup>
                <m:r>
                  <w:rPr>
                    <w:rFonts w:ascii="Cambria Math" w:hAnsi="Cambria Math" w:eastAsia="Times New Roman" w:cstheme="majorHAnsi"/>
                    <w:lang w:eastAsia="ru-RU"/>
                  </w:rPr>
                  <m:rPr/>
                  <m:t>*</m:t>
                </m:r>
                <m:d>
                  <m:dPr>
                    <m:ctrlPr>
                      <w:rPr>
                        <w:rFonts w:ascii="Cambria Math" w:hAnsi="Cambria Math" w:eastAsia="Times New Roman" w:cstheme="majorHAnsi"/>
                        <w:i/>
                        <w:lang w:eastAsia="ru-RU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Times New Roman" w:cstheme="majorHAnsi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eastAsia="Times New Roman" w:cstheme="majorHAnsi"/>
                            <w:lang w:eastAsia="ru-RU"/>
                          </w:rPr>
                          <m:rPr/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eastAsia="Times New Roman" w:cstheme="majorHAnsi"/>
                            <w:lang w:eastAsia="ru-RU"/>
                          </w:rPr>
                          <m:rPr/>
                          <m:t>3</m:t>
                        </m:r>
                      </m:sup>
                    </m:sSup>
                    <m:r>
                      <w:rPr>
                        <w:rFonts w:ascii="Cambria Math" w:hAnsi="Cambria Math" w:eastAsia="Times New Roman" w:cstheme="majorHAnsi"/>
                        <w:lang w:eastAsia="ru-RU"/>
                      </w:rPr>
                      <m:rPr/>
                      <m:t>-n</m:t>
                    </m:r>
                  </m:e>
                </m:d>
              </m:e>
            </m:d>
          </m:den>
        </m:f>
      </m:oMath>
      <w:r>
        <w:rPr>
          <w:rFonts w:eastAsia="Times New Roman" w:asciiTheme="majorHAnsi" w:hAnsiTheme="majorHAnsi" w:cstheme="majorHAnsi"/>
          <w:lang w:eastAsia="ru-RU"/>
        </w:rPr>
        <w:t xml:space="preserve">,</w:t>
      </w: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 w:line="360" w:lineRule="auto"/>
        <w:ind/>
        <w:rPr>
          <w:rFonts w:eastAsia="Times New Roman" w:asciiTheme="majorHAnsi" w:hAnsiTheme="majorHAnsi" w:cstheme="majorHAnsi"/>
          <w:lang w:val="en-US" w:eastAsia="ru-RU"/>
        </w:rPr>
      </w:pP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 w:line="360" w:lineRule="auto"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  <w:t xml:space="preserve">где m — число экспертов (3),</w:t>
      </w:r>
      <w:r>
        <w:rPr>
          <w:rFonts w:eastAsia="Times New Roman" w:asciiTheme="majorHAnsi" w:hAnsiTheme="majorHAnsi" w:cstheme="majorHAnsi"/>
          <w:lang w:eastAsia="ru-RU"/>
        </w:rPr>
        <w:t xml:space="preserve"> </w:t>
      </w:r>
      <w:r>
        <w:rPr>
          <w:rFonts w:eastAsia="Times New Roman" w:asciiTheme="majorHAnsi" w:hAnsiTheme="majorHAnsi" w:cstheme="majorHAnsi"/>
          <w:lang w:eastAsia="ru-RU"/>
        </w:rPr>
        <w:t xml:space="preserve">n — число объектов (4).</w:t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 w:line="360" w:lineRule="auto"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 w:line="360" w:lineRule="auto"/>
        <w:ind/>
        <w:rPr>
          <w:rFonts w:eastAsia="Times New Roman" w:asciiTheme="majorHAnsi" w:hAnsiTheme="majorHAnsi" w:cstheme="majorHAnsi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 w:cstheme="majorHAnsi"/>
              <w:lang w:eastAsia="ru-RU"/>
            </w:rPr>
            <m:rPr/>
            <m:t>W=12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⋅</m:t>
          </m:r>
          <m:f>
            <m:fPr>
              <m:ctrlPr>
                <w:rPr>
                  <w:rFonts w:ascii="Cambria Math" w:hAnsi="Cambria Math" w:eastAsia="Times New Roman" w:cstheme="majorHAnsi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29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eastAsia="Times New Roman" w:cstheme="majorHAnsi"/>
                      <w:i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Times New Roman" w:cstheme="majorHAnsi"/>
                          <w:i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Times New Roman" w:cstheme="majorHAnsi"/>
                          <w:lang w:eastAsia="ru-RU"/>
                        </w:rPr>
                        <m:rPr/>
                        <m:t>3</m:t>
                      </m:r>
                    </m:e>
                    <m:sup>
                      <m:r>
                        <w:rPr>
                          <w:rFonts w:ascii="Cambria Math" w:hAnsi="Cambria Math" w:eastAsia="Times New Roman" w:cstheme="majorHAnsi"/>
                          <w:lang w:eastAsia="ru-RU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⋅</m:t>
                  </m:r>
                  <m:d>
                    <m:dPr>
                      <m:ctrlPr>
                        <w:rPr>
                          <w:rFonts w:ascii="Cambria Math" w:hAnsi="Cambria Math" w:eastAsia="Times New Roman" w:cstheme="majorHAnsi"/>
                          <w:i/>
                          <w:lang w:eastAsia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eastAsia="Times New Roman" w:cstheme="majorHAnsi"/>
                              <w:i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Times New Roman" w:cstheme="majorHAnsi"/>
                              <w:lang w:eastAsia="ru-RU"/>
                            </w:rPr>
                            <m:rPr/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 w:eastAsia="Times New Roman" w:cstheme="majorHAnsi"/>
                              <w:lang w:eastAsia="ru-RU"/>
                            </w:rPr>
                            <m:rPr/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eastAsia="Times New Roman" w:cstheme="majorHAnsi"/>
                          <w:lang w:eastAsia="ru-RU"/>
                        </w:rPr>
                        <m:rPr/>
                        <m:t>-4</m:t>
                      </m:r>
                    </m:e>
                  </m:d>
                </m:e>
              </m:d>
            </m:den>
          </m:f>
          <m:r>
            <w:rPr>
              <w:rFonts w:ascii="Cambria Math" w:hAnsi="Cambria Math" w:eastAsia="Times New Roman" w:cstheme="majorHAnsi"/>
              <w:lang w:eastAsia="ru-RU"/>
            </w:rPr>
            <m:rPr/>
            <m:t>=</m:t>
          </m:r>
          <m:f>
            <m:fPr>
              <m:ctrlPr>
                <w:rPr>
                  <w:rFonts w:ascii="Cambria Math" w:hAnsi="Cambria Math" w:eastAsia="Times New Roman" w:cstheme="majorHAnsi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348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eastAsia="Times New Roman" w:cstheme="majorHAnsi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9</m:t>
                  </m:r>
                  <m:r>
                    <w:rPr>
                      <w:rFonts w:ascii="Cambria Math" w:hAnsi="Cambria Math" w:eastAsia="Times New Roman" w:cstheme="majorHAnsi"/>
                      <w:lang w:eastAsia="ru-RU"/>
                    </w:rPr>
                    <m:rPr/>
                    <m:t>⋅</m:t>
                  </m:r>
                  <m:d>
                    <m:dPr>
                      <m:ctrlPr>
                        <w:rPr>
                          <w:rFonts w:ascii="Cambria Math" w:hAnsi="Cambria Math" w:eastAsia="Times New Roman" w:cstheme="majorHAnsi"/>
                          <w:i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Times New Roman" w:cstheme="majorHAnsi"/>
                          <w:lang w:eastAsia="ru-RU"/>
                        </w:rPr>
                        <m:rPr/>
                        <m:t>64-4</m:t>
                      </m:r>
                    </m:e>
                  </m:d>
                </m:e>
              </m:d>
            </m:den>
          </m:f>
          <m:r>
            <w:rPr>
              <w:rFonts w:ascii="Cambria Math" w:hAnsi="Cambria Math" w:eastAsia="Times New Roman" w:cstheme="majorHAnsi"/>
              <w:lang w:eastAsia="ru-RU"/>
            </w:rPr>
            <m:rPr/>
            <m:t>=</m:t>
          </m:r>
          <m:f>
            <m:fPr>
              <m:ctrlPr>
                <w:rPr>
                  <w:rFonts w:ascii="Cambria Math" w:hAnsi="Cambria Math" w:eastAsia="Times New Roman" w:cstheme="majorHAnsi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348</m:t>
              </m:r>
            </m:num>
            <m:den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9</m:t>
              </m:r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⋅</m:t>
              </m:r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60</m:t>
              </m:r>
            </m:den>
          </m:f>
          <m:r>
            <w:rPr>
              <w:rFonts w:ascii="Cambria Math" w:hAnsi="Cambria Math" w:eastAsia="Times New Roman" w:cstheme="majorHAnsi"/>
              <w:lang w:eastAsia="ru-RU"/>
            </w:rPr>
            <m:rPr/>
            <m:t>=</m:t>
          </m:r>
          <m:f>
            <m:fPr>
              <m:ctrlPr>
                <w:rPr>
                  <w:rFonts w:ascii="Cambria Math" w:hAnsi="Cambria Math" w:eastAsia="Times New Roman" w:cstheme="majorHAnsi"/>
                  <w:i/>
                  <w:lang w:eastAsia="ru-RU"/>
                </w:rPr>
              </m:ctrlPr>
            </m:fPr>
            <m:num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348</m:t>
              </m:r>
            </m:num>
            <m:den>
              <m:r>
                <w:rPr>
                  <w:rFonts w:ascii="Cambria Math" w:hAnsi="Cambria Math" w:eastAsia="Times New Roman" w:cstheme="majorHAnsi"/>
                  <w:lang w:eastAsia="ru-RU"/>
                </w:rPr>
                <m:rPr/>
                <m:t>540</m:t>
              </m:r>
            </m:den>
          </m:f>
          <m:r>
            <w:rPr>
              <w:rFonts w:ascii="Cambria Math" w:hAnsi="Cambria Math" w:eastAsia="Times New Roman" w:cstheme="majorHAnsi"/>
              <w:lang w:eastAsia="ru-RU"/>
            </w:rPr>
            <m:rPr/>
            <m:t>≈0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,</m:t>
          </m:r>
          <m:r>
            <w:rPr>
              <w:rFonts w:ascii="Cambria Math" w:hAnsi="Cambria Math" w:eastAsia="Times New Roman" w:cstheme="majorHAnsi"/>
              <w:lang w:eastAsia="ru-RU"/>
            </w:rPr>
            <m:rPr/>
            <m:t>644</m:t>
          </m:r>
        </m:oMath>
      </m:oMathPara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 w:line="360" w:lineRule="auto"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 xml:space="preserve">5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Сделайте вывод.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Коэффициент </w:t>
      </w:r>
      <w:r>
        <w:rPr>
          <w:rFonts w:eastAsia="Times New Roman"/>
          <w:lang w:eastAsia="ru-RU"/>
        </w:rPr>
        <w:t xml:space="preserve">конкордации</w:t>
      </w:r>
      <w:r>
        <w:rPr>
          <w:rFonts w:eastAsia="Times New Roman"/>
          <w:lang w:eastAsia="ru-RU"/>
        </w:rPr>
        <w:t xml:space="preserve"> изменяется от 0 (полное несогласие) до 1 (полное единодушие).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10" w:name="_Toc210420251"/>
      <w:r>
        <w:rPr>
          <w:rFonts w:eastAsia="Times New Roman"/>
          <w:lang w:eastAsia="ru-RU"/>
        </w:rPr>
        <w:t xml:space="preserve">Ответ</w:t>
      </w:r>
      <w:bookmarkEnd w:id="10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val="en-US" w:eastAsia="ru-RU"/>
        </w:rPr>
      </w:pPr>
      <w:r/>
      <m:oMath>
        <m:r>
          <w:rPr>
            <w:rFonts w:ascii="Cambria Math" w:hAnsi="Cambria Math" w:eastAsia="Times New Roman"/>
            <w:lang w:eastAsia="ru-RU"/>
          </w:rPr>
          <m:rPr/>
          <m:t>W ≈ 0.644</m:t>
        </m:r>
      </m:oMath>
      <w:r>
        <w:rPr>
          <w:rFonts w:eastAsia="Times New Roman"/>
          <w:lang w:eastAsia="ru-RU"/>
        </w:rPr>
        <w:t xml:space="preserve"> говорит о достаточной согласованности мнений экспертов. Наиболее приоритетным проектом является Проект C (наименьшая сумма рангов = 4).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28"/>
        <w:pBdr/>
        <w:spacing w:line="360" w:lineRule="auto"/>
        <w:ind/>
        <w:rPr>
          <w:rFonts w:eastAsia="Times New Roman"/>
          <w:lang w:eastAsia="ru-RU"/>
        </w:rPr>
      </w:pPr>
      <w:r/>
      <w:bookmarkStart w:id="11" w:name="_Toc210420252"/>
      <w:r>
        <w:rPr>
          <w:rFonts w:eastAsia="Times New Roman"/>
          <w:lang w:eastAsia="ru-RU"/>
        </w:rPr>
        <w:t xml:space="preserve">Пример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2: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Парные сравнения и определение весовых коэффициентов</w:t>
      </w:r>
      <w:bookmarkEnd w:id="11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val="en-US" w:eastAsia="ru-RU"/>
        </w:rPr>
      </w:pPr>
      <w:r/>
      <w:bookmarkStart w:id="12" w:name="_Toc210420253"/>
      <w:r>
        <w:rPr>
          <w:rFonts w:eastAsia="Times New Roman"/>
          <w:lang w:eastAsia="ru-RU"/>
        </w:rPr>
        <w:t xml:space="preserve">Проблема</w:t>
      </w:r>
      <w:bookmarkEnd w:id="12"/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оценить относительную важность (вес) критериев при выборе нового поставщика.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13" w:name="_Toc210420254"/>
      <w:r>
        <w:rPr>
          <w:rFonts w:eastAsia="Times New Roman"/>
          <w:lang w:eastAsia="ru-RU"/>
        </w:rPr>
        <w:t xml:space="preserve">Условия</w:t>
      </w:r>
      <w:bookmarkEnd w:id="13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Критерии: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54"/>
        <w:numPr>
          <w:ilvl w:val="0"/>
          <w:numId w:val="6"/>
        </w:numPr>
        <w:pBdr/>
        <w:spacing w:line="360" w:lineRule="auto"/>
        <w:ind w:firstLine="709" w:left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Ц: Цена</w:t>
      </w:r>
      <w:r>
        <w:rPr>
          <w:rFonts w:eastAsia="Times New Roman"/>
          <w:lang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54"/>
        <w:numPr>
          <w:ilvl w:val="0"/>
          <w:numId w:val="6"/>
        </w:numPr>
        <w:pBdr/>
        <w:spacing w:line="360" w:lineRule="auto"/>
        <w:ind w:firstLine="709" w:left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К</w:t>
      </w:r>
      <w:r>
        <w:rPr>
          <w:rFonts w:eastAsia="Times New Roman"/>
          <w:lang w:eastAsia="ru-RU"/>
        </w:rPr>
        <w:t xml:space="preserve">:</w:t>
      </w:r>
      <w:r>
        <w:rPr>
          <w:rFonts w:eastAsia="Times New Roman"/>
          <w:lang w:eastAsia="ru-RU"/>
        </w:rPr>
        <w:t xml:space="preserve"> Качество продукции</w:t>
      </w:r>
      <w:r>
        <w:rPr>
          <w:rFonts w:eastAsia="Times New Roman"/>
          <w:lang w:val="en-US"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54"/>
        <w:numPr>
          <w:ilvl w:val="0"/>
          <w:numId w:val="6"/>
        </w:numPr>
        <w:pBdr/>
        <w:spacing w:line="360" w:lineRule="auto"/>
        <w:ind w:firstLine="709" w:left="0"/>
        <w:rPr>
          <w:lang w:eastAsia="ru-RU"/>
        </w:rPr>
      </w:pPr>
      <w:r>
        <w:rPr>
          <w:rFonts w:eastAsia="Times New Roman"/>
          <w:lang w:eastAsia="ru-RU"/>
        </w:rPr>
        <w:t xml:space="preserve">Н: Надёжность поставок.</w:t>
      </w:r>
      <w:r>
        <w:rPr>
          <w:lang w:eastAsia="ru-RU"/>
        </w:rPr>
      </w:r>
      <w:r>
        <w:rPr>
          <w:lang w:eastAsia="ru-RU"/>
        </w:rPr>
      </w:r>
    </w:p>
    <w:p>
      <w:pPr>
        <w:pStyle w:val="929"/>
        <w:pBdr/>
        <w:spacing w:line="360" w:lineRule="auto"/>
        <w:ind/>
        <w:rPr>
          <w:lang w:eastAsia="ru-RU"/>
        </w:rPr>
      </w:pPr>
      <w:r/>
      <w:bookmarkStart w:id="14" w:name="_Toc210420255"/>
      <w:r>
        <w:rPr>
          <w:rFonts w:eastAsia="Times New Roman"/>
          <w:lang w:eastAsia="ru-RU"/>
        </w:rPr>
        <w:t xml:space="preserve">Задача</w:t>
      </w:r>
      <w:bookmarkEnd w:id="14"/>
      <w:r>
        <w:rPr>
          <w:lang w:eastAsia="ru-RU"/>
        </w:rPr>
      </w:r>
      <w:r>
        <w:rPr>
          <w:lang w:eastAsia="ru-RU"/>
        </w:rPr>
      </w:r>
    </w:p>
    <w:p>
      <w:pPr>
        <w:pStyle w:val="973"/>
        <w:numPr>
          <w:ilvl w:val="0"/>
          <w:numId w:val="8"/>
        </w:num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Постройте матрицу парных сравнений для одного эксперта</w:t>
      </w:r>
      <w:r>
        <w:rPr>
          <w:rFonts w:eastAsia="Times New Roman"/>
          <w:lang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3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Рассчитайте весовые коэффициенты для каждого критерия</w:t>
      </w:r>
      <w:r>
        <w:rPr>
          <w:rFonts w:eastAsia="Times New Roman"/>
          <w:lang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3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Проверьте согласованность мнения эксперта (рассчитайте индекс согласованности).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15" w:name="_Toc210420256"/>
      <w:r>
        <w:rPr>
          <w:rFonts w:eastAsia="Times New Roman"/>
          <w:lang w:eastAsia="ru-RU"/>
        </w:rPr>
        <w:t xml:space="preserve">План р</w:t>
      </w:r>
      <w:r>
        <w:rPr>
          <w:rFonts w:eastAsia="Times New Roman"/>
          <w:lang w:eastAsia="ru-RU"/>
        </w:rPr>
        <w:t xml:space="preserve">ешени</w:t>
      </w:r>
      <w:r>
        <w:rPr>
          <w:rFonts w:eastAsia="Times New Roman"/>
          <w:lang w:eastAsia="ru-RU"/>
        </w:rPr>
        <w:t xml:space="preserve">я</w:t>
      </w:r>
      <w:bookmarkEnd w:id="15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1 </w:t>
      </w:r>
      <w:r>
        <w:rPr>
          <w:lang w:eastAsia="ru-RU"/>
        </w:rPr>
        <w:t xml:space="preserve">Постройте матрицу парных сравнений. Используйте шкалу от 1 до 9, где: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1 </w:t>
      </w:r>
      <w:r>
        <w:rPr>
          <w:lang w:eastAsia="ru-RU"/>
        </w:rPr>
        <w:t xml:space="preserve">–</w:t>
      </w:r>
      <w:r>
        <w:rPr>
          <w:lang w:eastAsia="ru-RU"/>
        </w:rPr>
        <w:t xml:space="preserve"> </w:t>
      </w:r>
      <w:r>
        <w:rPr>
          <w:lang w:eastAsia="ru-RU"/>
        </w:rPr>
        <w:t xml:space="preserve">равная важность,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3 </w:t>
      </w:r>
      <w:r>
        <w:rPr>
          <w:lang w:eastAsia="ru-RU"/>
        </w:rPr>
        <w:t xml:space="preserve">–</w:t>
      </w:r>
      <w:r>
        <w:rPr>
          <w:lang w:eastAsia="ru-RU"/>
        </w:rPr>
        <w:t xml:space="preserve"> </w:t>
      </w:r>
      <w:r>
        <w:rPr>
          <w:lang w:eastAsia="ru-RU"/>
        </w:rPr>
        <w:t xml:space="preserve">умеренное превосходство,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5 </w:t>
      </w:r>
      <w:r>
        <w:rPr>
          <w:lang w:eastAsia="ru-RU"/>
        </w:rPr>
        <w:t xml:space="preserve">–</w:t>
      </w:r>
      <w:r>
        <w:rPr>
          <w:lang w:eastAsia="ru-RU"/>
        </w:rPr>
        <w:t xml:space="preserve"> </w:t>
      </w:r>
      <w:r>
        <w:rPr>
          <w:lang w:eastAsia="ru-RU"/>
        </w:rPr>
        <w:t xml:space="preserve">сильное превосходство,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9 </w:t>
      </w:r>
      <w:r>
        <w:rPr>
          <w:lang w:eastAsia="ru-RU"/>
        </w:rPr>
        <w:t xml:space="preserve">–</w:t>
      </w:r>
      <w:r>
        <w:rPr>
          <w:lang w:eastAsia="ru-RU"/>
        </w:rPr>
        <w:t xml:space="preserve"> </w:t>
      </w:r>
      <w:r>
        <w:rPr>
          <w:lang w:eastAsia="ru-RU"/>
        </w:rPr>
        <w:t xml:space="preserve">абсолютное превосходство.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Пример мнения эксперта: "Качество немного важнее Цены (3), Надежность намного важнее Цены (7) и немного важнее Качества (3)"</w:t>
      </w:r>
      <w:r>
        <w:rPr>
          <w:lang w:eastAsia="ru-RU"/>
        </w:rPr>
        <w:t xml:space="preserve"> (таблица 2)</w:t>
      </w:r>
      <w:r>
        <w:rPr>
          <w:lang w:eastAsia="ru-RU"/>
        </w:rPr>
        <w:t xml:space="preserve">.</w:t>
      </w:r>
      <w:r>
        <w:rPr>
          <w:lang w:eastAsia="ru-RU"/>
        </w:rPr>
      </w:r>
      <w:r>
        <w:rPr>
          <w:lang w:eastAsia="ru-RU"/>
        </w:rPr>
      </w:r>
    </w:p>
    <w:p>
      <w:pPr>
        <w:pStyle w:val="981"/>
        <w:pBdr/>
        <w:spacing w:line="360" w:lineRule="auto"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Матрица парных сравнений</w:t>
      </w:r>
      <w:r/>
    </w:p>
    <w:tbl>
      <w:tblPr>
        <w:tblStyle w:val="961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</w:r>
            <w:r>
              <w:rPr>
                <w:b/>
                <w:bCs/>
                <w:lang w:eastAsia="ru-RU"/>
              </w:rPr>
            </w:r>
            <w:r>
              <w:rPr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Цена</w:t>
            </w:r>
            <w:r>
              <w:rPr>
                <w:b/>
                <w:bCs/>
                <w:lang w:eastAsia="ru-RU"/>
              </w:rPr>
            </w:r>
            <w:r>
              <w:rPr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Качество</w:t>
            </w:r>
            <w:r>
              <w:rPr>
                <w:b/>
                <w:bCs/>
                <w:lang w:eastAsia="ru-RU"/>
              </w:rPr>
            </w:r>
            <w:r>
              <w:rPr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Надёжность</w:t>
            </w:r>
            <w:r>
              <w:rPr>
                <w:b/>
                <w:bCs/>
                <w:lang w:eastAsia="ru-RU"/>
              </w:rPr>
            </w:r>
            <w:r>
              <w:rPr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Цена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rPr/>
                  <m:t>1</m:t>
                </m:r>
              </m:oMath>
            </m:oMathPara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rPr/>
                  <m:t>1/3</m:t>
                </m:r>
              </m:oMath>
            </m:oMathPara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rPr/>
                  <m:t>1/7</m:t>
                </m:r>
              </m:oMath>
            </m:oMathPara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Качество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rPr/>
                  <m:t>3</m:t>
                </m:r>
              </m:oMath>
            </m:oMathPara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rPr/>
                  <m:t>1</m:t>
                </m:r>
              </m:oMath>
            </m:oMathPara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rPr/>
                  <m:t>1/3</m:t>
                </m:r>
              </m:oMath>
            </m:oMathPara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Надёжность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rPr/>
                  <m:t>7</m:t>
                </m:r>
              </m:oMath>
            </m:oMathPara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rPr/>
                  <m:t>3</m:t>
                </m:r>
              </m:oMath>
            </m:oMathPara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4"/>
                <w:szCs w:val="24"/>
                <w:lang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rPr/>
                  <m:t>1</m:t>
                </m:r>
              </m:oMath>
            </m:oMathPara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2 </w:t>
      </w:r>
      <w:r>
        <w:rPr>
          <w:lang w:eastAsia="ru-RU"/>
        </w:rPr>
        <w:t xml:space="preserve">Рассчитайте весовые коэффициенты методом среднего геометрического.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Шаг</w:t>
      </w:r>
      <w:r>
        <w:rPr>
          <w:lang w:eastAsia="ru-RU"/>
        </w:rPr>
        <w:t xml:space="preserve"> </w:t>
      </w:r>
      <w:r>
        <w:rPr>
          <w:lang w:eastAsia="ru-RU"/>
        </w:rPr>
        <w:t xml:space="preserve">1</w:t>
      </w:r>
      <w:r>
        <w:rPr>
          <w:lang w:eastAsia="ru-RU"/>
        </w:rPr>
        <w:t xml:space="preserve">.</w:t>
      </w:r>
      <w:r>
        <w:rPr>
          <w:lang w:eastAsia="ru-RU"/>
        </w:rPr>
        <w:t xml:space="preserve"> Найдем среднее геометрическое для каждой строки.</w:t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rPr/>
                <m:t>G</m:t>
              </m:r>
            </m:e>
            <m:sub>
              <m:r>
                <w:rPr>
                  <w:rFonts w:ascii="Cambria Math" w:hAnsi="Cambria Math"/>
                  <w:lang w:eastAsia="ru-RU"/>
                </w:rPr>
                <m:rPr/>
                <m:t>Цена</m:t>
              </m:r>
            </m:sub>
          </m:sSub>
          <m:r>
            <w:rPr>
              <w:rFonts w:ascii="Cambria Math" w:hAnsi="Cambria Math"/>
              <w:lang w:eastAsia="ru-RU"/>
            </w:rPr>
            <m:rPr/>
            <m:t>=</m:t>
          </m:r>
          <m:rad>
            <m:radPr>
              <m:degHide m:val="off"/>
              <m:ctrlPr>
                <w:rPr>
                  <w:rFonts w:ascii="Cambria Math" w:hAnsi="Cambria Math"/>
                  <w:i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</w:rPr>
                <m:rPr/>
                <m:t>3</m:t>
              </m:r>
            </m:deg>
            <m:e>
              <m:r>
                <w:rPr>
                  <w:rFonts w:ascii="Cambria Math" w:hAnsi="Cambria Math"/>
                  <w:lang w:eastAsia="ru-RU"/>
                </w:rPr>
                <m:rPr/>
                <m:t>1</m:t>
              </m:r>
              <m:r>
                <w:rPr>
                  <w:rFonts w:ascii="Cambria Math" w:hAnsi="Cambria Math"/>
                  <w:lang w:eastAsia="ru-RU"/>
                </w:rPr>
                <m:rPr/>
                <m:t>⋅</m:t>
              </m:r>
              <m:r>
                <w:rPr>
                  <w:rFonts w:ascii="Cambria Math" w:hAnsi="Cambria Math"/>
                  <w:lang w:eastAsia="ru-RU"/>
                </w:rPr>
                <m:rPr/>
                <m:t>0</m:t>
              </m:r>
              <m:r>
                <w:rPr>
                  <w:rFonts w:ascii="Cambria Math" w:hAnsi="Cambria Math"/>
                  <w:lang w:eastAsia="ru-RU"/>
                </w:rPr>
                <m:rPr/>
                <m:t>,</m:t>
              </m:r>
              <m:r>
                <w:rPr>
                  <w:rFonts w:ascii="Cambria Math" w:hAnsi="Cambria Math"/>
                  <w:lang w:eastAsia="ru-RU"/>
                </w:rPr>
                <m:rPr/>
                <m:t>333</m:t>
              </m:r>
              <m:r>
                <w:rPr>
                  <w:rFonts w:ascii="Cambria Math" w:hAnsi="Cambria Math"/>
                  <w:lang w:eastAsia="ru-RU"/>
                </w:rPr>
                <m:rPr/>
                <m:t>⋅</m:t>
              </m:r>
              <m:r>
                <w:rPr>
                  <w:rFonts w:ascii="Cambria Math" w:hAnsi="Cambria Math"/>
                  <w:lang w:eastAsia="ru-RU"/>
                </w:rPr>
                <m:rPr/>
                <m:t>0</m:t>
              </m:r>
              <m:r>
                <w:rPr>
                  <w:rFonts w:ascii="Cambria Math" w:hAnsi="Cambria Math"/>
                  <w:lang w:eastAsia="ru-RU"/>
                </w:rPr>
                <m:rPr/>
                <m:t>,</m:t>
              </m:r>
              <m:r>
                <w:rPr>
                  <w:rFonts w:ascii="Cambria Math" w:hAnsi="Cambria Math"/>
                  <w:lang w:eastAsia="ru-RU"/>
                </w:rPr>
                <m:rPr/>
                <m:t>143</m:t>
              </m:r>
            </m:e>
          </m:rad>
          <m:r>
            <w:rPr>
              <w:rFonts w:ascii="Cambria Math" w:hAnsi="Cambria Math"/>
              <w:lang w:eastAsia="ru-RU"/>
            </w:rPr>
            <m:rPr/>
            <m:t>=</m:t>
          </m:r>
          <m:rad>
            <m:radPr>
              <m:degHide m:val="off"/>
              <m:ctrlPr>
                <w:rPr>
                  <w:rFonts w:ascii="Cambria Math" w:hAnsi="Cambria Math"/>
                  <w:i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</w:rPr>
                <m:rPr/>
                <m:t>3</m:t>
              </m:r>
            </m:deg>
            <m:e>
              <m:r>
                <w:rPr>
                  <w:rFonts w:ascii="Cambria Math" w:hAnsi="Cambria Math"/>
                  <w:lang w:eastAsia="ru-RU"/>
                </w:rPr>
                <m:rPr/>
                <m:t>0</m:t>
              </m:r>
              <m:r>
                <w:rPr>
                  <w:rFonts w:ascii="Cambria Math" w:hAnsi="Cambria Math"/>
                  <w:lang w:eastAsia="ru-RU"/>
                </w:rPr>
                <m:rPr/>
                <m:t>,</m:t>
              </m:r>
              <m:r>
                <w:rPr>
                  <w:rFonts w:ascii="Cambria Math" w:hAnsi="Cambria Math"/>
                  <w:lang w:eastAsia="ru-RU"/>
                </w:rPr>
                <m:rPr/>
                <m:t>0476</m:t>
              </m:r>
            </m:e>
          </m:rad>
          <m:r>
            <w:rPr>
              <w:rFonts w:ascii="Cambria Math" w:hAnsi="Cambria Math"/>
              <w:lang w:eastAsia="ru-RU"/>
            </w:rPr>
            <m:rPr/>
            <m:t>≈0</m:t>
          </m:r>
          <m:r>
            <w:rPr>
              <w:rFonts w:ascii="Cambria Math" w:hAnsi="Cambria Math"/>
              <w:lang w:eastAsia="ru-RU"/>
            </w:rPr>
            <m:rPr/>
            <m:t>,</m:t>
          </m:r>
          <m:r>
            <w:rPr>
              <w:rFonts w:ascii="Cambria Math" w:hAnsi="Cambria Math"/>
              <w:lang w:eastAsia="ru-RU"/>
            </w:rPr>
            <m:rPr/>
            <m:t>363</m:t>
          </m:r>
        </m:oMath>
      </m:oMathPara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rPr/>
                <m:t>G</m:t>
              </m:r>
            </m:e>
            <m:sub>
              <m:r>
                <w:rPr>
                  <w:rFonts w:ascii="Cambria Math" w:hAnsi="Cambria Math"/>
                  <w:lang w:eastAsia="ru-RU"/>
                </w:rPr>
                <m:rPr/>
                <m:t>Кач</m:t>
              </m:r>
            </m:sub>
          </m:sSub>
          <m:r>
            <w:rPr>
              <w:rFonts w:ascii="Cambria Math" w:hAnsi="Cambria Math"/>
              <w:lang w:eastAsia="ru-RU"/>
            </w:rPr>
            <m:rPr/>
            <m:t>=</m:t>
          </m:r>
          <m:rad>
            <m:radPr>
              <m:degHide m:val="off"/>
              <m:ctrlPr>
                <w:rPr>
                  <w:rFonts w:ascii="Cambria Math" w:hAnsi="Cambria Math"/>
                  <w:i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</w:rPr>
                <m:rPr/>
                <m:t>3</m:t>
              </m:r>
            </m:deg>
            <m:e>
              <m:r>
                <w:rPr>
                  <w:rFonts w:ascii="Cambria Math" w:hAnsi="Cambria Math"/>
                  <w:lang w:eastAsia="ru-RU"/>
                </w:rPr>
                <m:rPr/>
                <m:t>3</m:t>
              </m:r>
              <m:r>
                <w:rPr>
                  <w:rFonts w:ascii="Cambria Math" w:hAnsi="Cambria Math"/>
                  <w:lang w:eastAsia="ru-RU"/>
                </w:rPr>
                <m:rPr/>
                <m:t>⋅</m:t>
              </m:r>
              <m:r>
                <w:rPr>
                  <w:rFonts w:ascii="Cambria Math" w:hAnsi="Cambria Math"/>
                  <w:lang w:eastAsia="ru-RU"/>
                </w:rPr>
                <m:rPr/>
                <m:t>1</m:t>
              </m:r>
              <m:r>
                <w:rPr>
                  <w:rFonts w:ascii="Cambria Math" w:hAnsi="Cambria Math"/>
                  <w:lang w:eastAsia="ru-RU"/>
                </w:rPr>
                <m:rPr/>
                <m:t>⋅</m:t>
              </m:r>
              <m:r>
                <w:rPr>
                  <w:rFonts w:ascii="Cambria Math" w:hAnsi="Cambria Math"/>
                  <w:lang w:eastAsia="ru-RU"/>
                </w:rPr>
                <m:rPr/>
                <m:t>0</m:t>
              </m:r>
              <m:r>
                <w:rPr>
                  <w:rFonts w:ascii="Cambria Math" w:hAnsi="Cambria Math"/>
                  <w:lang w:eastAsia="ru-RU"/>
                </w:rPr>
                <m:rPr/>
                <m:t>,</m:t>
              </m:r>
              <m:r>
                <w:rPr>
                  <w:rFonts w:ascii="Cambria Math" w:hAnsi="Cambria Math"/>
                  <w:lang w:eastAsia="ru-RU"/>
                </w:rPr>
                <m:rPr/>
                <m:t>333</m:t>
              </m:r>
            </m:e>
          </m:rad>
          <m:r>
            <w:rPr>
              <w:rFonts w:ascii="Cambria Math" w:hAnsi="Cambria Math"/>
              <w:lang w:eastAsia="ru-RU"/>
            </w:rPr>
            <m:rPr/>
            <m:t>=</m:t>
          </m:r>
          <m:rad>
            <m:radPr>
              <m:degHide m:val="off"/>
              <m:ctrlPr>
                <w:rPr>
                  <w:rFonts w:ascii="Cambria Math" w:hAnsi="Cambria Math"/>
                  <w:i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</w:rPr>
                <m:rPr/>
                <m:t>3</m:t>
              </m:r>
            </m:deg>
            <m:e>
              <m:r>
                <w:rPr>
                  <w:rFonts w:ascii="Cambria Math" w:hAnsi="Cambria Math"/>
                  <w:lang w:eastAsia="ru-RU"/>
                </w:rPr>
                <m:rPr/>
                <m:t>1</m:t>
              </m:r>
            </m:e>
          </m:rad>
          <m:r>
            <w:rPr>
              <w:rFonts w:ascii="Cambria Math" w:hAnsi="Cambria Math"/>
              <w:lang w:eastAsia="ru-RU"/>
            </w:rPr>
            <m:rPr/>
            <m:t>=1</m:t>
          </m:r>
        </m:oMath>
      </m:oMathPara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rPr/>
                <m:t>G</m:t>
              </m:r>
            </m:e>
            <m:sub>
              <m:r>
                <w:rPr>
                  <w:rFonts w:ascii="Cambria Math" w:hAnsi="Cambria Math"/>
                  <w:lang w:eastAsia="ru-RU"/>
                </w:rPr>
                <m:rPr/>
                <m:t>Над</m:t>
              </m:r>
            </m:sub>
          </m:sSub>
          <m:r>
            <w:rPr>
              <w:rFonts w:ascii="Cambria Math" w:hAnsi="Cambria Math"/>
              <w:lang w:eastAsia="ru-RU"/>
            </w:rPr>
            <m:rPr/>
            <m:t>=</m:t>
          </m:r>
          <m:rad>
            <m:radPr>
              <m:degHide m:val="off"/>
              <m:ctrlPr>
                <w:rPr>
                  <w:rFonts w:ascii="Cambria Math" w:hAnsi="Cambria Math"/>
                  <w:i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</w:rPr>
                <m:rPr/>
                <m:t>3</m:t>
              </m:r>
            </m:deg>
            <m:e>
              <m:r>
                <w:rPr>
                  <w:rFonts w:ascii="Cambria Math" w:hAnsi="Cambria Math"/>
                  <w:lang w:eastAsia="ru-RU"/>
                </w:rPr>
                <m:rPr/>
                <m:t>7</m:t>
              </m:r>
              <m:r>
                <w:rPr>
                  <w:rFonts w:ascii="Cambria Math" w:hAnsi="Cambria Math"/>
                  <w:lang w:eastAsia="ru-RU"/>
                </w:rPr>
                <m:rPr/>
                <m:t>⋅</m:t>
              </m:r>
              <m:r>
                <w:rPr>
                  <w:rFonts w:ascii="Cambria Math" w:hAnsi="Cambria Math"/>
                  <w:lang w:eastAsia="ru-RU"/>
                </w:rPr>
                <m:rPr/>
                <m:t>3</m:t>
              </m:r>
              <m:r>
                <w:rPr>
                  <w:rFonts w:ascii="Cambria Math" w:hAnsi="Cambria Math"/>
                  <w:lang w:eastAsia="ru-RU"/>
                </w:rPr>
                <m:rPr/>
                <m:t>⋅</m:t>
              </m:r>
              <m:r>
                <w:rPr>
                  <w:rFonts w:ascii="Cambria Math" w:hAnsi="Cambria Math"/>
                  <w:lang w:eastAsia="ru-RU"/>
                </w:rPr>
                <m:rPr/>
                <m:t>1</m:t>
              </m:r>
            </m:e>
          </m:rad>
          <m:r>
            <w:rPr>
              <w:rFonts w:ascii="Cambria Math" w:hAnsi="Cambria Math"/>
              <w:lang w:eastAsia="ru-RU"/>
            </w:rPr>
            <m:rPr/>
            <m:t>=</m:t>
          </m:r>
          <m:rad>
            <m:radPr>
              <m:degHide m:val="off"/>
              <m:ctrlPr>
                <w:rPr>
                  <w:rFonts w:ascii="Cambria Math" w:hAnsi="Cambria Math"/>
                  <w:i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</w:rPr>
                <m:rPr/>
                <m:t>3</m:t>
              </m:r>
            </m:deg>
            <m:e>
              <m:r>
                <w:rPr>
                  <w:rFonts w:ascii="Cambria Math" w:hAnsi="Cambria Math"/>
                  <w:lang w:eastAsia="ru-RU"/>
                </w:rPr>
                <m:rPr/>
                <m:t>21</m:t>
              </m:r>
            </m:e>
          </m:rad>
          <m:r>
            <w:rPr>
              <w:rFonts w:ascii="Cambria Math" w:hAnsi="Cambria Math"/>
              <w:lang w:eastAsia="ru-RU"/>
            </w:rPr>
            <m:rPr/>
            <m:t>≈2</m:t>
          </m:r>
          <m:r>
            <w:rPr>
              <w:rFonts w:ascii="Cambria Math" w:hAnsi="Cambria Math"/>
              <w:lang w:eastAsia="ru-RU"/>
            </w:rPr>
            <m:rPr/>
            <m:t>,</m:t>
          </m:r>
          <m:r>
            <w:rPr>
              <w:rFonts w:ascii="Cambria Math" w:hAnsi="Cambria Math"/>
              <w:lang w:eastAsia="ru-RU"/>
            </w:rPr>
            <m:rPr/>
            <m:t>759</m:t>
          </m:r>
        </m:oMath>
      </m:oMathPara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Шаг 2.</w:t>
      </w:r>
      <w:r>
        <w:rPr>
          <w:lang w:eastAsia="ru-RU"/>
        </w:rPr>
        <w:t xml:space="preserve"> </w:t>
      </w:r>
      <w:r>
        <w:rPr>
          <w:lang w:eastAsia="ru-RU"/>
        </w:rPr>
        <w:t xml:space="preserve">Суммируем средние геометрические:</w:t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/>
      <m:oMathPara>
        <m:oMathParaPr/>
        <m:oMath>
          <m:r>
            <w:rPr>
              <w:rFonts w:ascii="Cambria Math" w:hAnsi="Cambria Math"/>
              <w:lang w:eastAsia="ru-RU"/>
            </w:rPr>
            <m:rPr/>
            <m:t>0</m:t>
          </m:r>
          <m:r>
            <w:rPr>
              <w:rFonts w:ascii="Cambria Math" w:hAnsi="Cambria Math"/>
              <w:lang w:eastAsia="ru-RU"/>
            </w:rPr>
            <m:rPr/>
            <m:t>,</m:t>
          </m:r>
          <m:r>
            <w:rPr>
              <w:rFonts w:ascii="Cambria Math" w:hAnsi="Cambria Math"/>
              <w:lang w:eastAsia="ru-RU"/>
            </w:rPr>
            <m:rPr/>
            <m:t>363 + 1 + 2</m:t>
          </m:r>
          <m:r>
            <w:rPr>
              <w:rFonts w:ascii="Cambria Math" w:hAnsi="Cambria Math"/>
              <w:lang w:eastAsia="ru-RU"/>
            </w:rPr>
            <m:rPr/>
            <m:t>,</m:t>
          </m:r>
          <m:r>
            <w:rPr>
              <w:rFonts w:ascii="Cambria Math" w:hAnsi="Cambria Math"/>
              <w:lang w:eastAsia="ru-RU"/>
            </w:rPr>
            <m:rPr/>
            <m:t>759 = 4</m:t>
          </m:r>
          <m:r>
            <w:rPr>
              <w:rFonts w:ascii="Cambria Math" w:hAnsi="Cambria Math"/>
              <w:lang w:eastAsia="ru-RU"/>
            </w:rPr>
            <m:rPr/>
            <m:t>,</m:t>
          </m:r>
          <m:r>
            <w:rPr>
              <w:rFonts w:ascii="Cambria Math" w:hAnsi="Cambria Math"/>
              <w:lang w:eastAsia="ru-RU"/>
            </w:rPr>
            <m:rPr/>
            <m:t>122</m:t>
          </m:r>
        </m:oMath>
      </m:oMathPara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Шаг</w:t>
      </w:r>
      <w:r>
        <w:rPr>
          <w:lang w:val="en-US" w:eastAsia="ru-RU"/>
        </w:rPr>
        <w:t xml:space="preserve"> </w:t>
      </w:r>
      <w:r>
        <w:rPr>
          <w:lang w:eastAsia="ru-RU"/>
        </w:rPr>
        <w:t xml:space="preserve">3</w:t>
      </w:r>
      <w:r>
        <w:rPr>
          <w:lang w:eastAsia="ru-RU"/>
        </w:rPr>
        <w:t xml:space="preserve">.</w:t>
      </w:r>
      <w:r>
        <w:rPr>
          <w:lang w:eastAsia="ru-RU"/>
        </w:rPr>
        <w:t xml:space="preserve"> Нормируем, чтобы сумма весов была равна 1.</w:t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rPr/>
                <m:t>W</m:t>
              </m:r>
            </m:e>
            <m:sub>
              <m:r>
                <w:rPr>
                  <w:rFonts w:ascii="Cambria Math" w:hAnsi="Cambria Math"/>
                  <w:lang w:eastAsia="ru-RU"/>
                </w:rPr>
                <m:rPr/>
                <m:t>Цена</m:t>
              </m:r>
            </m:sub>
          </m:sSub>
          <m:r>
            <w:rPr>
              <w:rFonts w:ascii="Cambria Math" w:hAnsi="Cambria Math"/>
              <w:lang w:eastAsia="ru-RU"/>
            </w:rPr>
            <m:rPr/>
            <m:t>=0,363/4,122≈0,088</m:t>
          </m:r>
        </m:oMath>
      </m:oMathPara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rPr/>
                <m:t>W</m:t>
              </m:r>
            </m:e>
            <m:sub>
              <m:r>
                <w:rPr>
                  <w:rFonts w:ascii="Cambria Math" w:hAnsi="Cambria Math"/>
                  <w:lang w:eastAsia="ru-RU"/>
                </w:rPr>
                <m:rPr/>
                <m:t>Кач</m:t>
              </m:r>
            </m:sub>
          </m:sSub>
          <m:r>
            <w:rPr>
              <w:rFonts w:ascii="Cambria Math" w:hAnsi="Cambria Math"/>
              <w:lang w:eastAsia="ru-RU"/>
            </w:rPr>
            <m:rPr/>
            <m:t>=1/4,122≈0,243</m:t>
          </m:r>
        </m:oMath>
      </m:oMathPara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rPr/>
                <m:t>W</m:t>
              </m:r>
            </m:e>
            <m:sub>
              <m:r>
                <w:rPr>
                  <w:rFonts w:ascii="Cambria Math" w:hAnsi="Cambria Math"/>
                  <w:lang w:eastAsia="ru-RU"/>
                </w:rPr>
                <m:rPr/>
                <m:t>Над</m:t>
              </m:r>
            </m:sub>
          </m:sSub>
          <m:r>
            <w:rPr>
              <w:rFonts w:ascii="Cambria Math" w:hAnsi="Cambria Math"/>
              <w:lang w:eastAsia="ru-RU"/>
            </w:rPr>
            <m:rPr/>
            <m:t>=2,759/4,122≈0,669</m:t>
          </m:r>
        </m:oMath>
      </m:oMathPara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Проверьте согласованность</w:t>
      </w:r>
      <w:r>
        <w:rPr>
          <w:lang w:eastAsia="ru-RU"/>
        </w:rPr>
        <w:t xml:space="preserve">: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а) </w:t>
      </w:r>
      <w:r>
        <w:rPr>
          <w:lang w:eastAsia="ru-RU"/>
        </w:rPr>
        <w:t xml:space="preserve">Найдем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rPr/>
              <m:t>λ</m:t>
            </m:r>
          </m:e>
          <m:sub>
            <m:r>
              <w:rPr>
                <w:rFonts w:ascii="Cambria Math" w:hAnsi="Cambria Math"/>
                <w:lang w:eastAsia="ru-RU"/>
              </w:rPr>
              <m:rPr/>
              <m:t>m</m:t>
            </m:r>
            <m:r>
              <w:rPr>
                <w:rFonts w:ascii="Cambria Math" w:hAnsi="Cambria Math"/>
                <w:lang w:eastAsia="ru-RU"/>
              </w:rPr>
              <m:rPr/>
              <m:t>ax</m:t>
            </m:r>
          </m:sub>
        </m:sSub>
      </m:oMath>
      <w:r>
        <w:rPr>
          <w:lang w:eastAsia="ru-RU"/>
        </w:rPr>
        <w:t xml:space="preserve"> (максимальное собственное значение матрицы).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val="en-US" w:eastAsia="ru-RU"/>
        </w:rPr>
      </w:pPr>
      <w:r>
        <w:rPr>
          <w:lang w:eastAsia="ru-RU"/>
        </w:rPr>
        <w:t xml:space="preserve">Умножаем исходную матрицу на вектор весов.</w:t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/>
      <m:oMathPara>
        <m:oMathParaPr/>
        <m:oMath>
          <m:d>
            <m:dPr>
              <m:begChr m:val="["/>
              <m:endChr m:val="]"/>
              <m:shp m:val="match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3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 w:eastAsia="ru-RU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 w:eastAsia="ru-RU"/>
                          </w:rPr>
                          <m:rPr/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 w:eastAsia="ru-RU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 w:eastAsia="ru-RU"/>
                          </w:rPr>
                          <m:rPr/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3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  <w:lang w:val="en-US"/>
                      </w:rPr>
                      <m:rPr/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7</m:t>
                    </m:r>
                  </m:e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 w:eastAsia="ru-RU"/>
            </w:rPr>
            <m:rPr/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3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0</m:t>
                    </m:r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,</m:t>
                    </m:r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088</m:t>
                    </m:r>
                  </m:e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0</m:t>
                    </m:r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,</m:t>
                    </m:r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243</m:t>
                    </m:r>
                  </m:e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0</m:t>
                    </m:r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,</m:t>
                    </m:r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669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 w:eastAsia="ru-RU"/>
            </w:rPr>
            <m:rPr/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3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A1</m:t>
                    </m:r>
                  </m:e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A2</m:t>
                    </m:r>
                  </m:e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rPr/>
                      <m:t>A3</m:t>
                    </m:r>
                  </m:e>
                </m:mr>
              </m:m>
            </m:e>
          </m:d>
        </m:oMath>
      </m:oMathPara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/>
      <m:oMathPara>
        <m:oMathParaPr/>
        <m:oMath>
          <m:r>
            <w:rPr>
              <w:rFonts w:ascii="Cambria Math" w:hAnsi="Cambria Math"/>
              <w:lang w:val="en-US" w:eastAsia="ru-RU"/>
            </w:rPr>
            <m:rPr/>
            <m:t>A1=1</m:t>
          </m:r>
          <m:r>
            <w:rPr>
              <w:rFonts w:ascii="Cambria Math" w:hAnsi="Cambria Math"/>
              <w:lang w:val="en-US" w:eastAsia="ru-RU"/>
            </w:rPr>
            <m:rPr/>
            <m:t>⋅</m:t>
          </m:r>
          <m:r>
            <w:rPr>
              <w:rFonts w:ascii="Cambria Math" w:hAnsi="Cambria Math"/>
              <w:lang w:val="en-US" w:eastAsia="ru-RU"/>
            </w:rPr>
            <m:rPr/>
            <m:t>0,088+0,333</m:t>
          </m:r>
          <m:r>
            <w:rPr>
              <w:rFonts w:ascii="Cambria Math" w:hAnsi="Cambria Math"/>
              <w:lang w:val="en-US" w:eastAsia="ru-RU"/>
            </w:rPr>
            <m:rPr/>
            <m:t>⋅</m:t>
          </m:r>
          <m:r>
            <w:rPr>
              <w:rFonts w:ascii="Cambria Math" w:hAnsi="Cambria Math"/>
              <w:lang w:val="en-US" w:eastAsia="ru-RU"/>
            </w:rPr>
            <m:rPr/>
            <m:t>0,243+0,143</m:t>
          </m:r>
          <m:r>
            <w:rPr>
              <w:rFonts w:ascii="Cambria Math" w:hAnsi="Cambria Math"/>
              <w:lang w:val="en-US" w:eastAsia="ru-RU"/>
            </w:rPr>
            <m:rPr/>
            <m:t>⋅</m:t>
          </m:r>
          <m:r>
            <w:rPr>
              <w:rFonts w:ascii="Cambria Math" w:hAnsi="Cambria Math"/>
              <w:lang w:val="en-US" w:eastAsia="ru-RU"/>
            </w:rPr>
            <m:rPr/>
            <m:t>0,669≈0,088+0,081+0,096=0,265</m:t>
          </m:r>
        </m:oMath>
      </m:oMathPara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/>
      <m:oMathPara>
        <m:oMathParaPr/>
        <m:oMath>
          <m:r>
            <w:rPr>
              <w:rFonts w:ascii="Cambria Math" w:hAnsi="Cambria Math"/>
              <w:lang w:val="en-US" w:eastAsia="ru-RU"/>
            </w:rPr>
            <m:rPr/>
            <m:t>A2=3</m:t>
          </m:r>
          <m:r>
            <w:rPr>
              <w:rFonts w:ascii="Cambria Math" w:hAnsi="Cambria Math"/>
              <w:lang w:val="en-US" w:eastAsia="ru-RU"/>
            </w:rPr>
            <m:rPr/>
            <m:t>⋅</m:t>
          </m:r>
          <m:r>
            <w:rPr>
              <w:rFonts w:ascii="Cambria Math" w:hAnsi="Cambria Math"/>
              <w:lang w:val="en-US" w:eastAsia="ru-RU"/>
            </w:rPr>
            <m:rPr/>
            <m:t>0,088+1</m:t>
          </m:r>
          <m:r>
            <w:rPr>
              <w:rFonts w:ascii="Cambria Math" w:hAnsi="Cambria Math"/>
              <w:lang w:val="en-US" w:eastAsia="ru-RU"/>
            </w:rPr>
            <m:rPr/>
            <m:t>⋅</m:t>
          </m:r>
          <m:r>
            <w:rPr>
              <w:rFonts w:ascii="Cambria Math" w:hAnsi="Cambria Math"/>
              <w:lang w:val="en-US" w:eastAsia="ru-RU"/>
            </w:rPr>
            <m:rPr/>
            <m:t>0,243+0,333</m:t>
          </m:r>
          <m:r>
            <w:rPr>
              <w:rFonts w:ascii="Cambria Math" w:hAnsi="Cambria Math"/>
              <w:lang w:val="en-US" w:eastAsia="ru-RU"/>
            </w:rPr>
            <m:rPr/>
            <m:t>⋅</m:t>
          </m:r>
          <m:r>
            <w:rPr>
              <w:rFonts w:ascii="Cambria Math" w:hAnsi="Cambria Math"/>
              <w:lang w:val="en-US" w:eastAsia="ru-RU"/>
            </w:rPr>
            <m:rPr/>
            <m:t>0,669≈0,264+0,243+0,223=0,730</m:t>
          </m:r>
        </m:oMath>
      </m:oMathPara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/>
      <m:oMathPara>
        <m:oMathParaPr/>
        <m:oMath>
          <m:r>
            <w:rPr>
              <w:rFonts w:ascii="Cambria Math" w:hAnsi="Cambria Math"/>
              <w:lang w:val="en-US" w:eastAsia="ru-RU"/>
            </w:rPr>
            <m:rPr/>
            <m:t>A3=7</m:t>
          </m:r>
          <m:r>
            <w:rPr>
              <w:rFonts w:ascii="Cambria Math" w:hAnsi="Cambria Math"/>
              <w:lang w:val="en-US" w:eastAsia="ru-RU"/>
            </w:rPr>
            <m:rPr/>
            <m:t>⋅</m:t>
          </m:r>
          <m:r>
            <w:rPr>
              <w:rFonts w:ascii="Cambria Math" w:hAnsi="Cambria Math"/>
              <w:lang w:val="en-US" w:eastAsia="ru-RU"/>
            </w:rPr>
            <m:rPr/>
            <m:t>0,088+3</m:t>
          </m:r>
          <m:r>
            <w:rPr>
              <w:rFonts w:ascii="Cambria Math" w:hAnsi="Cambria Math"/>
              <w:lang w:val="en-US" w:eastAsia="ru-RU"/>
            </w:rPr>
            <m:rPr/>
            <m:t>⋅</m:t>
          </m:r>
          <m:r>
            <w:rPr>
              <w:rFonts w:ascii="Cambria Math" w:hAnsi="Cambria Math"/>
              <w:lang w:val="en-US" w:eastAsia="ru-RU"/>
            </w:rPr>
            <m:rPr/>
            <m:t>0,243+1</m:t>
          </m:r>
          <m:r>
            <w:rPr>
              <w:rFonts w:ascii="Cambria Math" w:hAnsi="Cambria Math"/>
              <w:lang w:val="en-US" w:eastAsia="ru-RU"/>
            </w:rPr>
            <m:rPr/>
            <m:t>⋅</m:t>
          </m:r>
          <m:r>
            <w:rPr>
              <w:rFonts w:ascii="Cambria Math" w:hAnsi="Cambria Math"/>
              <w:lang w:val="en-US" w:eastAsia="ru-RU"/>
            </w:rPr>
            <m:rPr/>
            <m:t>0,669≈0,616+0,729+0,669=2,014</m:t>
          </m:r>
        </m:oMath>
      </m:oMathPara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Теперь найдем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rPr/>
              <m:t>λ</m:t>
            </m:r>
          </m:e>
          <m:sub>
            <m:r>
              <w:rPr>
                <w:rFonts w:ascii="Cambria Math" w:hAnsi="Cambria Math"/>
                <w:lang w:val="en-US" w:eastAsia="ru-RU"/>
              </w:rPr>
              <m:rPr/>
              <m:t>m</m:t>
            </m:r>
            <m:r>
              <w:rPr>
                <w:rFonts w:ascii="Cambria Math" w:hAnsi="Cambria Math"/>
                <w:lang w:val="en-US" w:eastAsia="ru-RU"/>
              </w:rPr>
              <m:rPr/>
              <m:t>ax</m:t>
            </m:r>
          </m:sub>
        </m:sSub>
      </m:oMath>
      <w:r>
        <w:rPr>
          <w:lang w:eastAsia="ru-RU"/>
        </w:rPr>
        <w:t xml:space="preserve"> как среднее от сумм (</w:t>
      </w:r>
      <m:oMath>
        <m:f>
          <m:fPr>
            <m:type m:val="lin"/>
            <m:ctrlPr>
              <w:rPr>
                <w:rFonts w:ascii="Cambria Math" w:hAnsi="Cambria Math"/>
                <w:i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ru-RU"/>
                  </w:rPr>
                  <m:rPr/>
                  <m:t>A</m:t>
                </m:r>
              </m:e>
              <m:sub>
                <m:r>
                  <w:rPr>
                    <w:rFonts w:ascii="Cambria Math" w:hAnsi="Cambria Math"/>
                    <w:lang w:val="en-US" w:eastAsia="ru-RU"/>
                  </w:rPr>
                  <m:rPr/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ru-RU"/>
                  </w:rPr>
                  <m:rPr/>
                  <m:t>W</m:t>
                </m:r>
              </m:e>
              <m:sub>
                <m:r>
                  <w:rPr>
                    <w:rFonts w:ascii="Cambria Math" w:hAnsi="Cambria Math"/>
                    <w:lang w:val="en-US" w:eastAsia="ru-RU"/>
                  </w:rPr>
                  <m:rPr/>
                  <m:t>i</m:t>
                </m:r>
              </m:sub>
            </m:sSub>
          </m:den>
        </m:f>
      </m:oMath>
      <w:r>
        <w:rPr>
          <w:lang w:eastAsia="ru-RU"/>
        </w:rPr>
        <w:t xml:space="preserve">):</w:t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rFonts w:eastAsiaTheme="minorEastAsia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rPr/>
                <m:t>λ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rPr/>
                <m:t>m</m:t>
              </m:r>
              <m:r>
                <w:rPr>
                  <w:rFonts w:ascii="Cambria Math" w:hAnsi="Cambria Math"/>
                  <w:lang w:val="en-US" w:eastAsia="ru-RU"/>
                </w:rPr>
                <m:rPr/>
                <m:t>ax</m:t>
              </m:r>
            </m:sub>
          </m:sSub>
          <m:r>
            <w:rPr>
              <w:rFonts w:ascii="Cambria Math" w:hAnsi="Cambria Math"/>
              <w:lang w:val="en-US" w:eastAsia="ru-RU"/>
            </w:rPr>
            <m:rPr/>
            <m:t>=(0,265/0,088</m:t>
          </m:r>
          <m:r>
            <w:rPr>
              <w:rFonts w:ascii="Cambria Math" w:hAnsi="Cambria Math"/>
              <w:lang w:val="en-US" w:eastAsia="ru-RU"/>
            </w:rPr>
            <m:rPr/>
            <m:t> </m:t>
          </m:r>
          <m:r>
            <w:rPr>
              <w:rFonts w:ascii="Cambria Math" w:hAnsi="Cambria Math"/>
              <w:lang w:val="en-US" w:eastAsia="ru-RU"/>
            </w:rPr>
            <m:rPr/>
            <m:t>+0,730/0,243+2,014/0,669)/3</m:t>
          </m:r>
          <m:r>
            <w:rPr>
              <w:rFonts w:ascii="Cambria Math" w:hAnsi="Cambria Math"/>
              <w:lang w:val="en-US" w:eastAsia="ru-RU"/>
            </w:rPr>
            <m:rPr/>
            <m:t>≈</m:t>
          </m:r>
          <m:r>
            <w:rPr>
              <w:rFonts w:ascii="Cambria Math" w:hAnsi="Cambria Math"/>
              <w:lang w:val="en-US" w:eastAsia="ru-RU"/>
            </w:rPr>
            <m:rPr/>
            <m:t>≈(3,011+3,004+3,010)/3≈3,008</m:t>
          </m:r>
        </m:oMath>
      </m:oMathPara>
      <w:r>
        <w:rPr>
          <w:rFonts w:eastAsiaTheme="minorEastAsia"/>
          <w:lang w:eastAsia="ru-RU"/>
        </w:rPr>
      </w:r>
      <w:r>
        <w:rPr>
          <w:rFonts w:eastAsiaTheme="minorEastAsia"/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б)</w:t>
      </w:r>
      <w:r>
        <w:rPr>
          <w:lang w:eastAsia="ru-RU"/>
        </w:rPr>
        <w:t xml:space="preserve"> </w:t>
      </w:r>
      <w:r>
        <w:rPr>
          <w:lang w:eastAsia="ru-RU"/>
        </w:rPr>
        <w:t xml:space="preserve">Рассчитаем индекс согласованности (</w:t>
      </w:r>
      <m:oMath>
        <m:r>
          <w:rPr>
            <w:rFonts w:ascii="Cambria Math" w:hAnsi="Cambria Math"/>
            <w:lang w:eastAsia="ru-RU"/>
          </w:rPr>
          <m:rPr/>
          <m:t>ИС</m:t>
        </m:r>
      </m:oMath>
      <w:r>
        <w:rPr>
          <w:lang w:eastAsia="ru-RU"/>
        </w:rPr>
        <w:t xml:space="preserve">)</w:t>
      </w:r>
      <w:r>
        <w:rPr>
          <w:lang w:eastAsia="ru-RU"/>
        </w:rPr>
        <w:t xml:space="preserve">.</w:t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/>
      <m:oMathPara>
        <m:oMathParaPr/>
        <m:oMath>
          <m:r>
            <w:rPr>
              <w:rFonts w:ascii="Cambria Math" w:hAnsi="Cambria Math"/>
              <w:lang w:eastAsia="ru-RU"/>
            </w:rPr>
            <m:rPr/>
            <m:t>ИС=(</m:t>
          </m:r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rPr/>
                <m:t>λ</m:t>
              </m:r>
            </m:e>
            <m:sub>
              <m:r>
                <w:rPr>
                  <w:rFonts w:ascii="Cambria Math" w:hAnsi="Cambria Math"/>
                  <w:lang w:eastAsia="ru-RU"/>
                </w:rPr>
                <m:rPr/>
                <m:t>m</m:t>
              </m:r>
              <m:r>
                <w:rPr>
                  <w:rFonts w:ascii="Cambria Math" w:hAnsi="Cambria Math"/>
                  <w:lang w:eastAsia="ru-RU"/>
                </w:rPr>
                <m:rPr/>
                <m:t>ax</m:t>
              </m:r>
            </m:sub>
          </m:sSub>
          <m:r>
            <w:rPr>
              <w:rFonts w:ascii="Cambria Math" w:hAnsi="Cambria Math"/>
              <w:lang w:eastAsia="ru-RU"/>
            </w:rPr>
            <m:rPr/>
            <m:t>-n)/(n-1)=(3,008-3)/(3-1)=0,008/2=0,004</m:t>
          </m:r>
        </m:oMath>
      </m:oMathPara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в) </w:t>
      </w:r>
      <w:r>
        <w:rPr>
          <w:lang w:eastAsia="ru-RU"/>
        </w:rPr>
        <w:t xml:space="preserve">Найдем отношение согласованности (</w:t>
      </w:r>
      <m:oMath>
        <m:r>
          <w:rPr>
            <w:rFonts w:ascii="Cambria Math" w:hAnsi="Cambria Math"/>
            <w:lang w:eastAsia="ru-RU"/>
          </w:rPr>
          <m:rPr/>
          <m:t>ОС</m:t>
        </m:r>
      </m:oMath>
      <w:r>
        <w:rPr>
          <w:lang w:eastAsia="ru-RU"/>
        </w:rPr>
        <w:t xml:space="preserve">).</w:t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jc w:val="center"/>
        <w:rPr>
          <w:lang w:eastAsia="ru-RU"/>
        </w:rPr>
      </w:pPr>
      <w:r/>
      <m:oMath>
        <m:r>
          <w:rPr>
            <w:rFonts w:ascii="Cambria Math" w:hAnsi="Cambria Math"/>
            <w:lang w:eastAsia="ru-RU"/>
          </w:rPr>
          <m:rPr/>
          <m:t>ОС=ИС/СС</m:t>
        </m:r>
        <m:r>
          <w:rPr>
            <w:rFonts w:ascii="Cambria Math" w:hAnsi="Cambria Math"/>
            <w:lang w:eastAsia="ru-RU"/>
          </w:rPr>
          <m:rPr/>
          <m:t> </m:t>
        </m:r>
      </m:oMath>
      <w:r>
        <w:rPr>
          <w:lang w:eastAsia="ru-RU"/>
        </w:rPr>
        <w:t xml:space="preserve">,</w:t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где </w:t>
      </w:r>
      <m:oMath>
        <m:r>
          <w:rPr>
            <w:rFonts w:ascii="Cambria Math" w:hAnsi="Cambria Math"/>
            <w:lang w:eastAsia="ru-RU"/>
          </w:rPr>
          <m:rPr/>
          <m:t>СС</m:t>
        </m:r>
      </m:oMath>
      <w:r>
        <w:rPr>
          <w:lang w:eastAsia="ru-RU"/>
        </w:rPr>
        <w:t xml:space="preserve"> </w:t>
      </w:r>
      <w:r>
        <w:rPr>
          <w:lang w:eastAsia="ru-RU"/>
        </w:rPr>
        <w:t xml:space="preserve">–</w:t>
      </w:r>
      <w:r>
        <w:rPr>
          <w:lang w:eastAsia="ru-RU"/>
        </w:rPr>
        <w:t xml:space="preserve"> случайная согласованность для матрицы </w:t>
      </w:r>
      <m:oMath>
        <m:r>
          <w:rPr>
            <w:rFonts w:ascii="Cambria Math" w:hAnsi="Cambria Math"/>
            <w:lang w:eastAsia="ru-RU"/>
          </w:rPr>
          <m:rPr/>
          <m:t>3</m:t>
        </m:r>
        <m:r>
          <w:rPr>
            <w:rFonts w:ascii="Cambria Math" w:hAnsi="Cambria Math"/>
            <w:lang w:eastAsia="ru-RU"/>
          </w:rPr>
          <m:rPr/>
          <m:t>×</m:t>
        </m:r>
        <m:r>
          <w:rPr>
            <w:rFonts w:ascii="Cambria Math" w:hAnsi="Cambria Math"/>
            <w:lang w:eastAsia="ru-RU"/>
          </w:rPr>
          <m:rPr/>
          <m:t>3</m:t>
        </m:r>
      </m:oMath>
      <w:r>
        <w:rPr>
          <w:lang w:eastAsia="ru-RU"/>
        </w:rPr>
        <w:t xml:space="preserve"> (</w:t>
      </w:r>
      <m:oMath>
        <m:r>
          <w:rPr>
            <w:rFonts w:ascii="Cambria Math" w:hAnsi="Cambria Math"/>
            <w:lang w:eastAsia="ru-RU"/>
          </w:rPr>
          <m:rPr/>
          <m:t>СС = 0</m:t>
        </m:r>
        <m:r>
          <w:rPr>
            <w:rFonts w:ascii="Cambria Math" w:hAnsi="Cambria Math"/>
            <w:lang w:eastAsia="ru-RU"/>
          </w:rPr>
          <m:rPr/>
          <m:t>,</m:t>
        </m:r>
        <m:r>
          <w:rPr>
            <w:rFonts w:ascii="Cambria Math" w:hAnsi="Cambria Math"/>
            <w:lang w:eastAsia="ru-RU"/>
          </w:rPr>
          <m:rPr/>
          <m:t>58</m:t>
        </m:r>
      </m:oMath>
      <w:r>
        <w:rPr>
          <w:lang w:eastAsia="ru-RU"/>
        </w:rPr>
        <w:t xml:space="preserve">).</w:t>
      </w:r>
      <w:r>
        <w:rPr>
          <w:lang w:eastAsia="ru-RU"/>
        </w:rPr>
      </w:r>
      <w:r>
        <w:rPr>
          <w:lang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/>
      <m:oMathPara>
        <m:oMathParaPr/>
        <m:oMath>
          <m:r>
            <w:rPr>
              <w:rFonts w:ascii="Cambria Math" w:hAnsi="Cambria Math"/>
              <w:lang w:val="en-US" w:eastAsia="ru-RU"/>
            </w:rPr>
            <m:rPr/>
            <m:t>ОС=0,004/0,58≈0,007</m:t>
          </m:r>
        </m:oMath>
      </m:oMathPara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16" w:name="_Toc210420257"/>
      <w:r>
        <w:rPr>
          <w:rFonts w:eastAsia="Times New Roman"/>
          <w:lang w:eastAsia="ru-RU"/>
        </w:rPr>
        <w:t xml:space="preserve">Ответ</w:t>
      </w:r>
      <w:bookmarkEnd w:id="16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Поскольку </w:t>
      </w:r>
      <m:oMath>
        <m:r>
          <w:rPr>
            <w:rFonts w:ascii="Cambria Math" w:hAnsi="Cambria Math" w:eastAsia="Times New Roman"/>
            <w:lang w:eastAsia="ru-RU"/>
          </w:rPr>
          <m:rPr/>
          <m:t>ОС &lt; 0</m:t>
        </m:r>
        <m:r>
          <w:rPr>
            <w:rFonts w:ascii="Cambria Math" w:hAnsi="Cambria Math" w:eastAsia="Times New Roman"/>
            <w:lang w:eastAsia="ru-RU"/>
          </w:rPr>
          <m:rPr/>
          <m:t>,</m:t>
        </m:r>
        <m:r>
          <w:rPr>
            <w:rFonts w:ascii="Cambria Math" w:hAnsi="Cambria Math" w:eastAsia="Times New Roman"/>
            <w:lang w:eastAsia="ru-RU"/>
          </w:rPr>
          <m:rPr/>
          <m:t>10</m:t>
        </m:r>
      </m:oMath>
      <w:r>
        <w:rPr>
          <w:rFonts w:eastAsia="Times New Roman"/>
          <w:lang w:eastAsia="ru-RU"/>
        </w:rPr>
        <w:t xml:space="preserve">, мнение эксперта является согласованным. Весовые коэффициенты признаются надежными. Надежность поставок </w:t>
      </w:r>
      <w:r>
        <w:rPr>
          <w:lang w:eastAsia="ru-RU"/>
        </w:rPr>
        <w:t xml:space="preserve">–</w:t>
      </w:r>
      <w:r>
        <w:rPr>
          <w:rFonts w:eastAsia="Times New Roman"/>
          <w:lang w:eastAsia="ru-RU"/>
        </w:rPr>
        <w:t xml:space="preserve"> самый важный критерий.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8"/>
        <w:pBdr/>
        <w:spacing w:line="360" w:lineRule="auto"/>
        <w:ind/>
        <w:rPr>
          <w:rFonts w:eastAsia="Times New Roman"/>
          <w:lang w:eastAsia="ru-RU"/>
        </w:rPr>
      </w:pPr>
      <w:r/>
      <w:bookmarkStart w:id="17" w:name="_Toc210420258"/>
      <w:r>
        <w:rPr>
          <w:rFonts w:eastAsia="Times New Roman"/>
          <w:lang w:eastAsia="ru-RU"/>
        </w:rPr>
        <w:t xml:space="preserve">Пример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3: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Разработка сценариев (Метод </w:t>
      </w:r>
      <w:r>
        <w:rPr>
          <w:rFonts w:eastAsia="Times New Roman"/>
          <w:lang w:eastAsia="ru-RU"/>
        </w:rPr>
        <w:t xml:space="preserve">«</w:t>
      </w:r>
      <w:r>
        <w:rPr>
          <w:rFonts w:eastAsia="Times New Roman"/>
          <w:lang w:eastAsia="ru-RU"/>
        </w:rPr>
        <w:t xml:space="preserve">Делфи</w:t>
      </w:r>
      <w:r>
        <w:rPr>
          <w:rFonts w:eastAsia="Times New Roman"/>
          <w:lang w:eastAsia="ru-RU"/>
        </w:rPr>
        <w:t xml:space="preserve">»</w:t>
      </w:r>
      <w:r>
        <w:rPr>
          <w:rFonts w:eastAsia="Times New Roman"/>
          <w:lang w:eastAsia="ru-RU"/>
        </w:rPr>
        <w:t xml:space="preserve">)</w:t>
      </w:r>
      <w:bookmarkEnd w:id="17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18" w:name="_Toc210420259"/>
      <w:r>
        <w:rPr>
          <w:rFonts w:eastAsia="Times New Roman"/>
          <w:lang w:eastAsia="ru-RU"/>
        </w:rPr>
        <w:t xml:space="preserve">Проблема</w:t>
      </w:r>
      <w:bookmarkEnd w:id="18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Оценить вероятность внедрения технологии беспилотных автомобилей в общественном транспорте крупного города к 2035 году.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19" w:name="_Toc210420260"/>
      <w:r>
        <w:rPr>
          <w:rFonts w:eastAsia="Times New Roman"/>
          <w:lang w:eastAsia="ru-RU"/>
        </w:rPr>
        <w:t xml:space="preserve">Задача</w:t>
      </w:r>
      <w:bookmarkEnd w:id="19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3"/>
        <w:numPr>
          <w:ilvl w:val="0"/>
          <w:numId w:val="9"/>
        </w:num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Разработайте анкету для экспертов (2-3 раунда)</w:t>
      </w:r>
      <w:r>
        <w:rPr>
          <w:rFonts w:eastAsia="Times New Roman"/>
          <w:lang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3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Проведите условный </w:t>
      </w:r>
      <w:r>
        <w:rPr>
          <w:rFonts w:eastAsia="Times New Roman"/>
          <w:lang w:eastAsia="ru-RU"/>
        </w:rPr>
        <w:t xml:space="preserve">двухраундный</w:t>
      </w:r>
      <w:r>
        <w:rPr>
          <w:rFonts w:eastAsia="Times New Roman"/>
          <w:lang w:eastAsia="ru-RU"/>
        </w:rPr>
        <w:t xml:space="preserve"> опрос</w:t>
      </w:r>
      <w:r>
        <w:rPr>
          <w:rFonts w:eastAsia="Times New Roman"/>
          <w:lang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3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Проанализируйте результаты: сходимость мнений, формирование групповой оценки.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20" w:name="_Toc210420261"/>
      <w:r>
        <w:rPr>
          <w:rFonts w:eastAsia="Times New Roman"/>
          <w:lang w:eastAsia="ru-RU"/>
        </w:rPr>
        <w:t xml:space="preserve">План решения</w:t>
      </w:r>
      <w:bookmarkEnd w:id="20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Первый раунд</w:t>
      </w:r>
      <w:r>
        <w:rPr>
          <w:lang w:eastAsia="ru-RU"/>
        </w:rPr>
        <w:t xml:space="preserve">.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Вопрос для экспертов: "Дайте вашу оценку вероятности (в %) внедрения беспилотного общественного транспорта в городе-миллионнике к 2035 году. Аргументируйте ваш ответ."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Пример ответов:</w:t>
      </w:r>
      <w:r>
        <w:rPr>
          <w:lang w:eastAsia="ru-RU"/>
        </w:rPr>
      </w:r>
      <w:r>
        <w:rPr>
          <w:lang w:eastAsia="ru-RU"/>
        </w:rPr>
      </w:r>
    </w:p>
    <w:p>
      <w:pPr>
        <w:pStyle w:val="954"/>
        <w:numPr>
          <w:ilvl w:val="0"/>
          <w:numId w:val="10"/>
        </w:numPr>
        <w:pBdr/>
        <w:spacing w:line="360" w:lineRule="auto"/>
        <w:ind w:firstLine="709" w:left="0"/>
        <w:rPr>
          <w:lang w:eastAsia="ru-RU"/>
        </w:rPr>
      </w:pPr>
      <w:r>
        <w:rPr>
          <w:lang w:eastAsia="ru-RU"/>
        </w:rPr>
        <w:t xml:space="preserve">Эксперт 1: 30% (высокие законодательные барьеры</w:t>
      </w:r>
      <w:r>
        <w:rPr>
          <w:lang w:eastAsia="ru-RU"/>
        </w:rPr>
        <w:t xml:space="preserve">);</w:t>
      </w:r>
      <w:r>
        <w:rPr>
          <w:lang w:eastAsia="ru-RU"/>
        </w:rPr>
      </w:r>
      <w:r>
        <w:rPr>
          <w:lang w:eastAsia="ru-RU"/>
        </w:rPr>
      </w:r>
    </w:p>
    <w:p>
      <w:pPr>
        <w:pStyle w:val="954"/>
        <w:numPr>
          <w:ilvl w:val="0"/>
          <w:numId w:val="10"/>
        </w:numPr>
        <w:pBdr/>
        <w:spacing w:line="360" w:lineRule="auto"/>
        <w:ind w:firstLine="709" w:left="0"/>
        <w:rPr>
          <w:lang w:eastAsia="ru-RU"/>
        </w:rPr>
      </w:pPr>
      <w:r>
        <w:rPr>
          <w:lang w:eastAsia="ru-RU"/>
        </w:rPr>
        <w:t xml:space="preserve">Эксперт 2: 70% (быстрое развитие технологий)</w:t>
      </w:r>
      <w:r>
        <w:rPr>
          <w:lang w:eastAsia="ru-RU"/>
        </w:rPr>
        <w:t xml:space="preserve">;</w:t>
      </w:r>
      <w:r>
        <w:rPr>
          <w:lang w:eastAsia="ru-RU"/>
        </w:rPr>
      </w:r>
      <w:r>
        <w:rPr>
          <w:lang w:eastAsia="ru-RU"/>
        </w:rPr>
      </w:r>
    </w:p>
    <w:p>
      <w:pPr>
        <w:pStyle w:val="954"/>
        <w:numPr>
          <w:ilvl w:val="0"/>
          <w:numId w:val="10"/>
        </w:numPr>
        <w:pBdr/>
        <w:spacing w:line="360" w:lineRule="auto"/>
        <w:ind w:firstLine="709" w:left="0"/>
        <w:rPr>
          <w:lang w:eastAsia="ru-RU"/>
        </w:rPr>
      </w:pPr>
      <w:r>
        <w:rPr>
          <w:lang w:eastAsia="ru-RU"/>
        </w:rPr>
        <w:t xml:space="preserve">Эксперт 3: 50% (умеренный оптимизм)</w:t>
      </w:r>
      <w:r>
        <w:rPr>
          <w:lang w:eastAsia="ru-RU"/>
        </w:rPr>
        <w:t xml:space="preserve">;</w:t>
      </w:r>
      <w:r>
        <w:rPr>
          <w:lang w:eastAsia="ru-RU"/>
        </w:rPr>
      </w:r>
      <w:r>
        <w:rPr>
          <w:lang w:eastAsia="ru-RU"/>
        </w:rPr>
      </w:r>
    </w:p>
    <w:p>
      <w:pPr>
        <w:pStyle w:val="954"/>
        <w:numPr>
          <w:ilvl w:val="0"/>
          <w:numId w:val="10"/>
        </w:numPr>
        <w:pBdr/>
        <w:spacing w:line="360" w:lineRule="auto"/>
        <w:ind w:firstLine="709" w:left="0"/>
        <w:rPr>
          <w:lang w:eastAsia="ru-RU"/>
        </w:rPr>
      </w:pPr>
      <w:r>
        <w:rPr>
          <w:lang w:eastAsia="ru-RU"/>
        </w:rPr>
        <w:t xml:space="preserve">Эксперт 4: 20% (неготовность инфраструктуры)</w:t>
      </w:r>
      <w:r>
        <w:rPr>
          <w:lang w:eastAsia="ru-RU"/>
        </w:rPr>
        <w:t xml:space="preserve">.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Второй раунд.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Ан</w:t>
      </w:r>
      <w:r>
        <w:rPr>
          <w:lang w:eastAsia="ru-RU"/>
        </w:rPr>
        <w:t xml:space="preserve">кета: "Представляем вам обобщенные результаты первого раунда: средняя оценка — 42.5%, разброс от 20% до 70%. С аргументами коллег вы можете ознакомиться [приводятся краткие аргументы]. Пожалуйста, пересмотрите (или подтвердите) вашу первоначальную оценку."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Пример ответов после обсуждения:</w:t>
      </w:r>
      <w:r>
        <w:rPr>
          <w:lang w:eastAsia="ru-RU"/>
        </w:rPr>
      </w:r>
      <w:r>
        <w:rPr>
          <w:lang w:eastAsia="ru-RU"/>
        </w:rPr>
      </w:r>
    </w:p>
    <w:p>
      <w:pPr>
        <w:pStyle w:val="954"/>
        <w:numPr>
          <w:ilvl w:val="0"/>
          <w:numId w:val="11"/>
        </w:numPr>
        <w:pBdr/>
        <w:spacing w:line="360" w:lineRule="auto"/>
        <w:ind w:firstLine="709"/>
        <w:rPr>
          <w:lang w:eastAsia="ru-RU"/>
        </w:rPr>
      </w:pPr>
      <w:r>
        <w:rPr>
          <w:lang w:eastAsia="ru-RU"/>
        </w:rPr>
        <w:t xml:space="preserve">Эксперт 1: 40% (учтены аргументы о темпах развития)</w:t>
      </w:r>
      <w:r>
        <w:rPr>
          <w:lang w:eastAsia="ru-RU"/>
        </w:rPr>
        <w:t xml:space="preserve">;</w:t>
      </w:r>
      <w:r>
        <w:rPr>
          <w:lang w:eastAsia="ru-RU"/>
        </w:rPr>
      </w:r>
      <w:r>
        <w:rPr>
          <w:lang w:eastAsia="ru-RU"/>
        </w:rPr>
      </w:r>
    </w:p>
    <w:p>
      <w:pPr>
        <w:pStyle w:val="954"/>
        <w:numPr>
          <w:ilvl w:val="0"/>
          <w:numId w:val="11"/>
        </w:numPr>
        <w:pBdr/>
        <w:spacing w:line="360" w:lineRule="auto"/>
        <w:ind w:firstLine="709"/>
        <w:rPr>
          <w:lang w:eastAsia="ru-RU"/>
        </w:rPr>
      </w:pPr>
      <w:r>
        <w:rPr>
          <w:lang w:eastAsia="ru-RU"/>
        </w:rPr>
        <w:t xml:space="preserve">Эксперт 2: 60% (учтены аргументы о барьерах)</w:t>
      </w:r>
      <w:r>
        <w:rPr>
          <w:lang w:eastAsia="ru-RU"/>
        </w:rPr>
        <w:t xml:space="preserve">;</w:t>
      </w:r>
      <w:r>
        <w:rPr>
          <w:lang w:eastAsia="ru-RU"/>
        </w:rPr>
      </w:r>
      <w:r>
        <w:rPr>
          <w:lang w:eastAsia="ru-RU"/>
        </w:rPr>
      </w:r>
    </w:p>
    <w:p>
      <w:pPr>
        <w:pStyle w:val="954"/>
        <w:numPr>
          <w:ilvl w:val="0"/>
          <w:numId w:val="11"/>
        </w:numPr>
        <w:pBdr/>
        <w:spacing w:line="360" w:lineRule="auto"/>
        <w:ind w:firstLine="709"/>
        <w:rPr>
          <w:lang w:val="en-US" w:eastAsia="ru-RU"/>
        </w:rPr>
      </w:pPr>
      <w:r>
        <w:rPr>
          <w:lang w:eastAsia="ru-RU"/>
        </w:rPr>
        <w:t xml:space="preserve">Эксперт 3: 55%</w:t>
      </w:r>
      <w:r>
        <w:rPr>
          <w:lang w:val="en-US" w:eastAsia="ru-RU"/>
        </w:rPr>
        <w:t xml:space="preserve">;</w:t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54"/>
        <w:numPr>
          <w:ilvl w:val="0"/>
          <w:numId w:val="11"/>
        </w:numPr>
        <w:pBdr/>
        <w:spacing w:line="360" w:lineRule="auto"/>
        <w:ind w:firstLine="709"/>
        <w:rPr>
          <w:lang w:eastAsia="ru-RU"/>
        </w:rPr>
      </w:pPr>
      <w:r>
        <w:rPr>
          <w:lang w:eastAsia="ru-RU"/>
        </w:rPr>
        <w:t xml:space="preserve">Эксперт 4: 35%.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val="en-US" w:eastAsia="ru-RU"/>
        </w:rPr>
      </w:pPr>
      <w:r>
        <w:rPr>
          <w:lang w:eastAsia="ru-RU"/>
        </w:rPr>
        <w:t xml:space="preserve">Анализ результатов</w:t>
      </w:r>
      <w:r>
        <w:rPr>
          <w:lang w:val="en-US" w:eastAsia="ru-RU"/>
        </w:rPr>
        <w:t xml:space="preserve">.</w:t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68"/>
        <w:pBdr/>
        <w:spacing w:line="360" w:lineRule="auto"/>
        <w:ind/>
        <w:rPr>
          <w:lang w:val="en-US" w:eastAsia="ru-RU"/>
        </w:rPr>
      </w:pPr>
      <w:r>
        <w:rPr>
          <w:lang w:eastAsia="ru-RU"/>
        </w:rPr>
        <w:t xml:space="preserve">Новая средняя оценка:</w:t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Bdr/>
        <w:spacing w:line="360" w:lineRule="auto"/>
        <w:ind/>
        <w:rPr>
          <w:lang w:val="en-US" w:eastAsia="ru-RU"/>
        </w:rPr>
      </w:pPr>
      <w:r/>
      <m:oMathPara>
        <m:oMathParaPr/>
        <m:oMath>
          <m:r>
            <w:rPr>
              <w:rFonts w:ascii="Cambria Math" w:hAnsi="Cambria Math"/>
              <w:lang w:eastAsia="ru-RU"/>
            </w:rPr>
            <m:rPr/>
            <m:t>(40+60+55+35)/4=47,5%</m:t>
          </m:r>
        </m:oMath>
      </m:oMathPara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val="en-US" w:eastAsia="ru-RU"/>
        </w:rPr>
      </w:pPr>
      <w:r/>
      <w:bookmarkStart w:id="21" w:name="_Toc210420262"/>
      <w:r>
        <w:rPr>
          <w:rFonts w:eastAsia="Times New Roman"/>
          <w:lang w:eastAsia="ru-RU"/>
        </w:rPr>
        <w:t xml:space="preserve">Анализ</w:t>
      </w:r>
      <w:bookmarkEnd w:id="21"/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Разброс мнений сократился (был 20-70, стал 35-60). Средняя оценка сместилась вверх. Это свидетельствует о сходимости мнений и выработке более консенсусной групповой оценки под влиянием аргументов.</w:t>
      </w:r>
      <w:r>
        <w:rPr>
          <w:lang w:eastAsia="ru-RU"/>
        </w:rPr>
      </w:r>
      <w:r>
        <w:rPr>
          <w:lang w:eastAsia="ru-RU"/>
        </w:rPr>
      </w:r>
    </w:p>
    <w:p>
      <w:pPr>
        <w:pStyle w:val="928"/>
        <w:pBdr/>
        <w:spacing w:line="360" w:lineRule="auto"/>
        <w:ind/>
        <w:rPr>
          <w:rFonts w:eastAsia="Times New Roman"/>
          <w:lang w:eastAsia="ru-RU"/>
        </w:rPr>
      </w:pPr>
      <w:r/>
      <w:bookmarkStart w:id="22" w:name="_Toc210420263"/>
      <w:r>
        <w:rPr>
          <w:rFonts w:eastAsia="Times New Roman"/>
          <w:lang w:eastAsia="ru-RU"/>
        </w:rPr>
        <w:t xml:space="preserve">Задание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1</w:t>
      </w:r>
      <w:r>
        <w:rPr>
          <w:rFonts w:eastAsia="Times New Roman"/>
          <w:lang w:eastAsia="ru-RU"/>
        </w:rPr>
        <w:t xml:space="preserve">: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Выбор технологии для нового </w:t>
      </w:r>
      <w:r>
        <w:rPr>
          <w:rFonts w:eastAsia="Times New Roman"/>
          <w:lang w:eastAsia="ru-RU"/>
        </w:rPr>
        <w:t xml:space="preserve">микросервиса</w:t>
      </w:r>
      <w:r>
        <w:rPr>
          <w:rFonts w:eastAsia="Times New Roman"/>
          <w:lang w:eastAsia="ru-RU"/>
        </w:rPr>
        <w:t xml:space="preserve"> (Метод ранжирования)</w:t>
      </w:r>
      <w:bookmarkEnd w:id="22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23" w:name="_Toc210420264"/>
      <w:r>
        <w:rPr>
          <w:rFonts w:eastAsia="Times New Roman"/>
          <w:lang w:eastAsia="ru-RU"/>
        </w:rPr>
        <w:t xml:space="preserve">Проблема</w:t>
      </w:r>
      <w:bookmarkEnd w:id="23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выбрать технологию для разработки критичного по производительности </w:t>
      </w:r>
      <w:r>
        <w:rPr>
          <w:rFonts w:eastAsia="Times New Roman"/>
          <w:lang w:eastAsia="ru-RU"/>
        </w:rPr>
        <w:t xml:space="preserve">микросервиса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24" w:name="_Toc210420265"/>
      <w:r>
        <w:rPr>
          <w:rFonts w:eastAsia="Times New Roman"/>
          <w:lang w:eastAsia="ru-RU"/>
        </w:rPr>
        <w:t xml:space="preserve">Условия</w:t>
      </w:r>
      <w:bookmarkEnd w:id="24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Объекты оценки: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54"/>
        <w:numPr>
          <w:ilvl w:val="0"/>
          <w:numId w:val="12"/>
        </w:numPr>
        <w:pBdr/>
        <w:spacing w:line="360" w:lineRule="auto"/>
        <w:ind w:firstLine="709"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t xml:space="preserve">A: Go</w:t>
      </w:r>
      <w:r>
        <w:rPr>
          <w:rFonts w:eastAsia="Times New Roman"/>
          <w:lang w:val="en-US" w:eastAsia="ru-RU"/>
        </w:rPr>
        <w:t xml:space="preserve">;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54"/>
        <w:numPr>
          <w:ilvl w:val="0"/>
          <w:numId w:val="12"/>
        </w:numPr>
        <w:pBdr/>
        <w:spacing w:line="360" w:lineRule="auto"/>
        <w:ind w:firstLine="709"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t xml:space="preserve">B: Rust</w:t>
      </w:r>
      <w:r>
        <w:rPr>
          <w:rFonts w:eastAsia="Times New Roman"/>
          <w:lang w:val="en-US" w:eastAsia="ru-RU"/>
        </w:rPr>
        <w:t xml:space="preserve">;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54"/>
        <w:numPr>
          <w:ilvl w:val="0"/>
          <w:numId w:val="12"/>
        </w:numPr>
        <w:pBdr/>
        <w:spacing w:line="360" w:lineRule="auto"/>
        <w:ind w:firstLine="709"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t xml:space="preserve">C: Java</w:t>
      </w:r>
      <w:r>
        <w:rPr>
          <w:rFonts w:eastAsia="Times New Roman"/>
          <w:lang w:val="en-US" w:eastAsia="ru-RU"/>
        </w:rPr>
        <w:t xml:space="preserve">;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54"/>
        <w:numPr>
          <w:ilvl w:val="0"/>
          <w:numId w:val="12"/>
        </w:numPr>
        <w:pBdr/>
        <w:spacing w:line="360" w:lineRule="auto"/>
        <w:ind w:firstLine="709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D: Python</w:t>
      </w:r>
      <w:r>
        <w:rPr>
          <w:rFonts w:eastAsia="Times New Roman"/>
          <w:lang w:val="en-US"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Данные от экспертов (ранги 1-4, где 1 </w:t>
      </w:r>
      <w:r>
        <w:rPr>
          <w:rFonts w:eastAsia="Times New Roman"/>
          <w:lang w:eastAsia="ru-RU"/>
        </w:rPr>
        <w:t xml:space="preserve">–</w:t>
      </w:r>
      <w:r>
        <w:rPr>
          <w:rFonts w:eastAsia="Times New Roman"/>
          <w:lang w:eastAsia="ru-RU"/>
        </w:rPr>
        <w:t xml:space="preserve"> лучший)</w:t>
      </w:r>
      <w:r>
        <w:rPr>
          <w:rFonts w:eastAsia="Times New Roman"/>
          <w:lang w:eastAsia="ru-RU"/>
        </w:rPr>
        <w:t xml:space="preserve"> представлены в таблице 3.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81"/>
        <w:pBdr/>
        <w:spacing w:line="360" w:lineRule="auto"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Данные от экспертов</w:t>
      </w:r>
      <w:r/>
    </w:p>
    <w:tbl>
      <w:tblPr>
        <w:tblStyle w:val="961"/>
        <w:tblW w:w="5000" w:type="pct"/>
        <w:tblBorders/>
        <w:tblLook w:val="04A0" w:firstRow="1" w:lastRow="0" w:firstColumn="1" w:lastColumn="0" w:noHBand="0" w:noVBand="1"/>
      </w:tblPr>
      <w:tblGrid>
        <w:gridCol w:w="2739"/>
        <w:gridCol w:w="1236"/>
        <w:gridCol w:w="1673"/>
        <w:gridCol w:w="1671"/>
        <w:gridCol w:w="2309"/>
      </w:tblGrid>
      <w:tr>
        <w:trPr/>
        <w:tc>
          <w:tcPr>
            <w:tcBorders>
              <w:bottom w:val="single" w:color="auto" w:sz="4" w:space="0"/>
            </w:tcBorders>
            <w:tcW w:w="142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Эксперт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64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Go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86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Rust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868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Java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1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Python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42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64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86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868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1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42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64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86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868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1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42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64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86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868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1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142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64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86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868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11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25" w:name="_Toc210420266"/>
      <w:r>
        <w:rPr>
          <w:rFonts w:eastAsia="Times New Roman"/>
          <w:lang w:eastAsia="ru-RU"/>
        </w:rPr>
        <w:t xml:space="preserve">Решение</w:t>
      </w:r>
      <w:bookmarkEnd w:id="25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lang w:eastAsia="ru-RU"/>
        </w:rPr>
      </w:pPr>
      <w:r>
        <w:rPr>
          <w:lang w:eastAsia="ru-RU"/>
        </w:rPr>
        <w:t xml:space="preserve">1 </w:t>
      </w:r>
      <w:r>
        <w:rPr>
          <w:lang w:eastAsia="ru-RU"/>
        </w:rPr>
        <w:t xml:space="preserve">Суммарный ранг для каждого </w:t>
      </w:r>
      <w:r>
        <w:rPr>
          <w:lang w:eastAsia="ru-RU"/>
        </w:rPr>
        <w:t xml:space="preserve">объекта</w:t>
      </w:r>
      <w:r>
        <w:rPr>
          <w:lang w:eastAsia="ru-RU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rPr/>
              <m:t>R</m:t>
            </m:r>
          </m:e>
          <m:sub>
            <m:r>
              <w:rPr>
                <w:rFonts w:ascii="Cambria Math" w:hAnsi="Cambria Math"/>
                <w:lang w:eastAsia="ru-RU"/>
              </w:rPr>
              <m:rPr/>
              <m:t>j</m:t>
            </m:r>
          </m:sub>
        </m:sSub>
      </m:oMath>
      <w:r>
        <w:rPr>
          <w:lang w:eastAsia="ru-RU"/>
        </w:rPr>
        <w:t xml:space="preserve">):</w:t>
      </w:r>
      <w:r>
        <w:rPr>
          <w:lang w:eastAsia="ru-RU"/>
        </w:rPr>
      </w:r>
      <w:r>
        <w:rPr>
          <w:lang w:eastAsia="ru-RU"/>
        </w:rPr>
      </w:r>
    </w:p>
    <w:p>
      <w:pPr>
        <w:pStyle w:val="968"/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  <w:t xml:space="preserve">Go (A): </w:t>
      </w:r>
      <m:oMath>
        <m:r>
          <w:rPr>
            <w:rFonts w:ascii="Cambria Math" w:hAnsi="Cambria Math"/>
            <w:lang w:val="en-US" w:eastAsia="ru-RU"/>
          </w:rPr>
          <m:rPr/>
          <m:t>1+2+1+1=5</m:t>
        </m:r>
      </m:oMath>
      <w:r>
        <w:rPr>
          <w:lang w:val="en-US" w:eastAsia="ru-RU"/>
        </w:rPr>
        <w:t xml:space="preserve">.</w:t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68"/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  <w:t xml:space="preserve">Rust (B): </w:t>
      </w:r>
      <m:oMath>
        <m:r>
          <w:rPr>
            <w:rFonts w:ascii="Cambria Math" w:hAnsi="Cambria Math"/>
            <w:lang w:val="en-US" w:eastAsia="ru-RU"/>
          </w:rPr>
          <m:rPr/>
          <m:t>2+1+3+2=8</m:t>
        </m:r>
      </m:oMath>
      <w:r>
        <w:rPr>
          <w:lang w:val="en-US" w:eastAsia="ru-RU"/>
        </w:rPr>
        <w:t xml:space="preserve">.</w:t>
      </w:r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68"/>
        <w:pBdr/>
        <w:spacing w:line="360" w:lineRule="auto"/>
        <w:ind/>
        <w:rPr>
          <w:lang w:val="en-US" w:eastAsia="ru-RU"/>
        </w:rPr>
      </w:pPr>
      <w:r>
        <w:rPr>
          <w:lang w:val="en-US" w:eastAsia="ru-RU"/>
        </w:rPr>
        <w:t xml:space="preserve">Java (C): </w:t>
      </w:r>
      <m:oMath>
        <m:r>
          <w:rPr>
            <w:rFonts w:ascii="Cambria Math" w:hAnsi="Cambria Math"/>
            <w:lang w:val="en-US" w:eastAsia="ru-RU"/>
          </w:rPr>
          <m:rPr/>
          <m:t>3+3+2+4=12.</m:t>
        </m:r>
      </m:oMath>
      <w:r>
        <w:rPr>
          <w:lang w:val="en-US" w:eastAsia="ru-RU"/>
        </w:rPr>
      </w:r>
      <w:r>
        <w:rPr>
          <w:lang w:val="en-US" w:eastAsia="ru-RU"/>
        </w:rPr>
      </w:r>
    </w:p>
    <w:p>
      <w:pPr>
        <w:pStyle w:val="968"/>
        <w:pBdr/>
        <w:spacing w:line="360" w:lineRule="auto"/>
        <w:ind/>
        <w:rPr>
          <w:rFonts w:eastAsiaTheme="minorEastAsia"/>
          <w:lang w:eastAsia="ru-RU"/>
        </w:rPr>
      </w:pPr>
      <w:r>
        <w:rPr>
          <w:lang w:eastAsia="ru-RU"/>
        </w:rPr>
        <w:t xml:space="preserve">Python (D): </w:t>
      </w:r>
      <m:oMath>
        <m:r>
          <w:rPr>
            <w:rFonts w:ascii="Cambria Math" w:hAnsi="Cambria Math"/>
            <w:lang w:eastAsia="ru-RU"/>
          </w:rPr>
          <m:rPr/>
          <m:t>4+4+4+3=15.</m:t>
        </m:r>
      </m:oMath>
      <w:r>
        <w:rPr>
          <w:rFonts w:eastAsiaTheme="minorEastAsia"/>
          <w:lang w:eastAsia="ru-RU"/>
        </w:rPr>
      </w:r>
      <w:r>
        <w:rPr>
          <w:rFonts w:eastAsiaTheme="minorEastAsia"/>
          <w:lang w:eastAsia="ru-RU"/>
        </w:rPr>
      </w:r>
    </w:p>
    <w:p>
      <w:pPr>
        <w:pStyle w:val="968"/>
        <w:pBdr/>
        <w:spacing w:line="360" w:lineRule="auto"/>
        <w:ind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Итого</w:t>
      </w:r>
      <w:r>
        <w:rPr>
          <w:rFonts w:eastAsiaTheme="minorEastAsia"/>
          <w:lang w:eastAsia="ru-RU"/>
        </w:rPr>
        <w:t xml:space="preserve"> по </w:t>
      </w:r>
      <w:r>
        <w:rPr>
          <w:rFonts w:eastAsiaTheme="minorEastAsia"/>
          <w:lang w:eastAsia="ru-RU"/>
        </w:rPr>
        <w:t xml:space="preserve">сумм</w:t>
      </w:r>
      <w:r>
        <w:rPr>
          <w:rFonts w:eastAsiaTheme="minorEastAsia"/>
          <w:lang w:eastAsia="ru-RU"/>
        </w:rPr>
        <w:t xml:space="preserve">е</w:t>
      </w:r>
      <w:r>
        <w:rPr>
          <w:rFonts w:eastAsiaTheme="minorEastAsia"/>
          <w:lang w:eastAsia="ru-RU"/>
        </w:rPr>
        <w:t xml:space="preserve"> рангов</w:t>
      </w:r>
      <w:r>
        <w:rPr>
          <w:rFonts w:eastAsiaTheme="minorEastAsia"/>
          <w:lang w:eastAsia="ru-RU"/>
        </w:rPr>
        <w:t xml:space="preserve"> представлен в таблице 4.</w:t>
      </w:r>
      <w:r>
        <w:rPr>
          <w:rFonts w:eastAsiaTheme="minorEastAsia"/>
          <w:lang w:eastAsia="ru-RU"/>
        </w:rPr>
      </w:r>
      <w:r>
        <w:rPr>
          <w:rFonts w:eastAsiaTheme="minorEastAsia"/>
          <w:lang w:eastAsia="ru-RU"/>
        </w:rPr>
      </w:r>
    </w:p>
    <w:p>
      <w:pPr>
        <w:pStyle w:val="981"/>
        <w:pBdr/>
        <w:spacing w:line="360" w:lineRule="auto"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Сумма рангов</w:t>
      </w:r>
      <w:r>
        <w:t xml:space="preserve"> для каждого </w:t>
      </w:r>
      <w:r>
        <w:t xml:space="preserve">объекта</w:t>
      </w:r>
      <w:r/>
    </w:p>
    <w:tbl>
      <w:tblPr>
        <w:tblStyle w:val="961"/>
        <w:tblW w:w="5000" w:type="pct"/>
        <w:tblBorders/>
        <w:tblLook w:val="04A0" w:firstRow="1" w:lastRow="0" w:firstColumn="1" w:lastColumn="0" w:noHBand="0" w:noVBand="1"/>
      </w:tblPr>
      <w:tblGrid>
        <w:gridCol w:w="2878"/>
        <w:gridCol w:w="1396"/>
        <w:gridCol w:w="1643"/>
        <w:gridCol w:w="1662"/>
        <w:gridCol w:w="2049"/>
      </w:tblGrid>
      <w:tr>
        <w:trPr/>
        <w:tc>
          <w:tcPr>
            <w:tcBorders>
              <w:bottom w:val="single" w:color="auto" w:sz="4" w:space="0"/>
            </w:tcBorders>
            <w:tcW w:w="1495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Проект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25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Go (A)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853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Rust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 (B)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863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Java (C)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1064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Python (D)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495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Сумма </w:t>
            </w:r>
            <m:oMath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color w:val="auto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  <w:lang w:eastAsia="ru-RU"/>
                      <w14:ligatures w14:val="none"/>
                    </w:rPr>
                    <m:rPr/>
                    <m:t>R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  <w:lang w:eastAsia="ru-RU"/>
                      <w14:ligatures w14:val="none"/>
                    </w:rPr>
                    <m:rPr/>
                    <m:t>j</m:t>
                  </m:r>
                </m:sub>
              </m:sSub>
            </m:oMath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25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853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8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863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1064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2 </w:t>
      </w:r>
      <w:r>
        <w:rPr>
          <w:rFonts w:eastAsia="Times New Roman"/>
          <w:lang w:eastAsia="ru-RU"/>
        </w:rPr>
        <w:t xml:space="preserve">Средняя сумма рангов (</w:t>
      </w:r>
      <m:oMath>
        <m:sSub>
          <m:sSubPr>
            <m:ctrlPr>
              <w:rPr>
                <w:rFonts w:ascii="Cambria Math" w:hAnsi="Cambria Math" w:eastAsia="Times New Roman"/>
                <w:i/>
                <w:lang w:eastAsia="ru-RU"/>
              </w:rPr>
            </m:ctrlPr>
          </m:sSubPr>
          <m:e>
            <m:r>
              <w:rPr>
                <w:rFonts w:ascii="Cambria Math" w:hAnsi="Cambria Math" w:eastAsia="Times New Roman"/>
                <w:lang w:val="en-US" w:eastAsia="ru-RU"/>
              </w:rPr>
              <m:rPr/>
              <m:t>R</m:t>
            </m:r>
          </m:e>
          <m:sub>
            <m:r>
              <w:rPr>
                <w:rFonts w:ascii="Cambria Math" w:hAnsi="Cambria Math" w:eastAsia="Times New Roman"/>
                <w:lang w:eastAsia="ru-RU"/>
              </w:rPr>
              <m:rPr/>
              <m:t>ср</m:t>
            </m:r>
          </m:sub>
        </m:sSub>
        <m:r>
          <w:rPr>
            <w:rFonts w:ascii="Cambria Math" w:hAnsi="Cambria Math" w:eastAsia="Times New Roman"/>
            <w:lang w:eastAsia="ru-RU"/>
          </w:rPr>
          <m:rPr/>
          <m:t>):</m:t>
        </m:r>
      </m:oMath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Общая сумма рангов: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 w:line="360" w:lineRule="auto"/>
        <w:ind/>
        <w:jc w:val="center"/>
        <w:rPr>
          <w:rFonts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>
              <m:sty m:val="p"/>
            </m:rPr>
            <m:t>5+8+12+15=40</m:t>
          </m:r>
        </m:oMath>
      </m:oMathPara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Число объектов (</w:t>
      </w:r>
      <m:oMath>
        <m:r>
          <w:rPr>
            <w:rFonts w:ascii="Cambria Math" w:hAnsi="Cambria Math" w:eastAsia="Times New Roman"/>
            <w:lang w:eastAsia="ru-RU"/>
          </w:rPr>
          <m:rPr/>
          <m:t>n=4</m:t>
        </m:r>
      </m:oMath>
      <w:r>
        <w:rPr>
          <w:rFonts w:eastAsia="Times New Roman"/>
          <w:lang w:eastAsia="ru-RU"/>
        </w:rPr>
        <w:t xml:space="preserve">):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R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ср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=</m:t>
          </m:r>
          <m:f>
            <m:f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 w:eastAsia="Times New Roman"/>
                  <w:lang w:eastAsia="ru-RU"/>
                </w:rPr>
                <m:rPr/>
                <m:t>40</m:t>
              </m:r>
            </m:num>
            <m:den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4</m:t>
              </m:r>
            </m:den>
          </m:f>
          <m:r>
            <w:rPr>
              <w:rFonts w:ascii="Cambria Math" w:hAnsi="Cambria Math" w:eastAsia="Times New Roman"/>
              <w:lang w:eastAsia="ru-RU"/>
            </w:rPr>
            <m:rPr/>
            <m:t>=10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t xml:space="preserve">3</w:t>
      </w:r>
      <w:r>
        <w:rPr>
          <w:lang w:val="en-US"/>
        </w:rPr>
        <w:t xml:space="preserve"> </w:t>
      </w:r>
      <w:r>
        <w:t xml:space="preserve">Показатель </w:t>
      </w:r>
      <m:oMath>
        <m:r>
          <w:rPr>
            <w:rFonts w:ascii="Cambria Math" w:hAnsi="Cambria Math"/>
          </w:rPr>
          <m:rPr/>
          <m:t>S</m:t>
        </m:r>
      </m:oMath>
      <w:r>
        <w:t xml:space="preserve"> (сумма квадратов отклонений):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S</m:t>
          </m:r>
          <m:r>
            <w:rPr>
              <w:rFonts w:ascii="Cambria Math" w:hAnsi="Cambria Math" w:eastAsia="Times New Roman"/>
              <w:lang w:eastAsia="ru-RU"/>
            </w:rPr>
            <m:rPr/>
            <m:t>=</m:t>
          </m:r>
          <m:nary>
            <m:naryPr>
              <m:chr m:val="∑"/>
              <m:grow m:val="off"/>
              <m:subHide m:val="on"/>
              <m:supHide m:val="on"/>
              <m:ctrlPr>
                <w:rPr>
                  <w:rFonts w:ascii="Cambria Math" w:hAnsi="Cambria Math" w:eastAsia="Times New Roman"/>
                  <w:lang w:val="en-US" w:eastAsia="ru-RU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eastAsia="Times New Roman"/>
                      <w:i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Times New Roman"/>
                          <w:i/>
                          <w:lang w:val="en-US"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Times New Roman"/>
                              <w:lang w:val="en-US" w:eastAsia="ru-RU"/>
                            </w:rPr>
                            <m:rPr/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eastAsia="Times New Roman"/>
                              <w:lang w:val="en-US" w:eastAsia="ru-RU"/>
                            </w:rPr>
                            <m:rPr/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eastAsia="Times New Roman"/>
                          <w:lang w:eastAsia="ru-RU"/>
                        </w:rPr>
                        <m:rPr/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Times New Roman"/>
                              <w:lang w:val="en-US" w:eastAsia="ru-RU"/>
                            </w:rPr>
                            <m:rPr/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eastAsia="Times New Roman"/>
                              <w:lang w:eastAsia="ru-RU"/>
                            </w:rPr>
                            <m:rPr>
                              <m:nor m:val="on"/>
                            </m:rPr>
                            <m:t>ср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eastAsia="Times New Roman"/>
                      <w:lang w:eastAsia="ru-RU"/>
                    </w:rPr>
                    <m:rPr/>
                    <m:t>2</m:t>
                  </m:r>
                </m:sup>
              </m:sSup>
            </m:e>
          </m:nary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</w:t>
      </w:r>
      <w:r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val="en-US" w:eastAsia="ru-RU"/>
        </w:rPr>
        <w:t xml:space="preserve">Go</w:t>
      </w:r>
      <w:r>
        <w:rPr>
          <w:rFonts w:eastAsia="Times New Roman"/>
          <w:lang w:eastAsia="ru-RU"/>
        </w:rPr>
        <w:t xml:space="preserve">:</w:t>
      </w:r>
      <m:oMath>
        <m:sSup>
          <m:sSupPr>
            <m:ctrlPr>
              <w:rPr>
                <w:rFonts w:ascii="Cambria Math" w:hAnsi="Cambria Math" w:eastAsia="Times New Roman"/>
                <w:i/>
                <w:lang w:eastAsia="ru-RU"/>
              </w:rPr>
            </m:ctrlPr>
          </m:sSupPr>
          <m:e>
            <m:r>
              <w:rPr>
                <w:rFonts w:ascii="Cambria Math" w:hAnsi="Cambria Math" w:eastAsia="Times New Roman"/>
                <w:lang w:eastAsia="ru-RU"/>
              </w:rPr>
              <m:rPr/>
              <m:t> </m:t>
            </m:r>
            <m:d>
              <m:dPr>
                <m:ctrlPr>
                  <w:rPr>
                    <w:rFonts w:ascii="Cambria Math" w:hAnsi="Cambria Math" w:eastAsia="Times New Roman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 w:eastAsia="Times New Roman"/>
                    <w:lang w:eastAsia="ru-RU"/>
                  </w:rPr>
                  <m:rPr/>
                  <m:t>5-10</m:t>
                </m:r>
              </m:e>
            </m:d>
          </m:e>
          <m:sup>
            <m:r>
              <w:rPr>
                <w:rFonts w:ascii="Cambria Math" w:hAnsi="Cambria Math" w:eastAsia="Times New Roman"/>
                <w:lang w:eastAsia="ru-RU"/>
              </w:rPr>
              <m:rPr/>
              <m:t>2</m:t>
            </m:r>
          </m:sup>
        </m:sSup>
        <m:r>
          <w:rPr>
            <w:rFonts w:ascii="Cambria Math" w:hAnsi="Cambria Math" w:eastAsia="Times New Roman"/>
            <w:lang w:eastAsia="ru-RU"/>
          </w:rPr>
          <m:rPr/>
          <m:t>=</m:t>
        </m:r>
        <m:sSup>
          <m:sSupPr>
            <m:ctrlPr>
              <w:rPr>
                <w:rFonts w:ascii="Cambria Math" w:hAnsi="Cambria Math" w:eastAsia="Times New Roman"/>
                <w:i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hAnsi="Cambria Math" w:eastAsia="Times New Roman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 w:eastAsia="Times New Roman"/>
                    <w:lang w:eastAsia="ru-RU"/>
                  </w:rPr>
                  <m:rPr/>
                  <m:t>-5</m:t>
                </m:r>
              </m:e>
            </m:d>
          </m:e>
          <m:sup>
            <m:r>
              <w:rPr>
                <w:rFonts w:ascii="Cambria Math" w:hAnsi="Cambria Math" w:eastAsia="Times New Roman"/>
                <w:lang w:eastAsia="ru-RU"/>
              </w:rPr>
              <m:rPr/>
              <m:t>2</m:t>
            </m:r>
          </m:sup>
        </m:sSup>
        <m:r>
          <w:rPr>
            <w:rFonts w:ascii="Cambria Math" w:hAnsi="Cambria Math" w:eastAsia="Times New Roman"/>
            <w:lang w:eastAsia="ru-RU"/>
          </w:rPr>
          <m:rPr/>
          <m:t>=25</m:t>
        </m:r>
      </m:oMath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 xml:space="preserve">Rust</w:t>
      </w:r>
      <w:r>
        <w:rPr>
          <w:rFonts w:eastAsia="Times New Roman"/>
          <w:lang w:eastAsia="ru-RU"/>
        </w:rPr>
        <w:t xml:space="preserve">:</w:t>
      </w:r>
      <w:r>
        <w:rPr>
          <w:rFonts w:eastAsia="Times New Roman"/>
          <w:lang w:eastAsia="ru-RU"/>
        </w:rPr>
        <w:t xml:space="preserve"> </w:t>
      </w:r>
      <m:oMath>
        <m:sSup>
          <m:sSupPr>
            <m:ctrlPr>
              <w:rPr>
                <w:rFonts w:ascii="Cambria Math" w:hAnsi="Cambria Math" w:eastAsia="Times New Roman"/>
                <w:i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hAnsi="Cambria Math" w:eastAsia="Times New Roman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 w:eastAsia="Times New Roman"/>
                    <w:lang w:eastAsia="ru-RU"/>
                  </w:rPr>
                  <m:rPr/>
                  <m:t>8-10</m:t>
                </m:r>
              </m:e>
            </m:d>
          </m:e>
          <m:sup>
            <m:r>
              <w:rPr>
                <w:rFonts w:ascii="Cambria Math" w:hAnsi="Cambria Math" w:eastAsia="Times New Roman"/>
                <w:lang w:eastAsia="ru-RU"/>
              </w:rPr>
              <m:rPr/>
              <m:t>2</m:t>
            </m:r>
          </m:sup>
        </m:sSup>
        <m:r>
          <w:rPr>
            <w:rFonts w:ascii="Cambria Math" w:hAnsi="Cambria Math" w:eastAsia="Times New Roman"/>
            <w:lang w:eastAsia="ru-RU"/>
          </w:rPr>
          <m:rPr/>
          <m:t>=</m:t>
        </m:r>
        <m:sSup>
          <m:sSupPr>
            <m:ctrlPr>
              <w:rPr>
                <w:rFonts w:ascii="Cambria Math" w:hAnsi="Cambria Math" w:eastAsia="Times New Roman"/>
                <w:i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hAnsi="Cambria Math" w:eastAsia="Times New Roman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 w:eastAsia="Times New Roman"/>
                    <w:lang w:eastAsia="ru-RU"/>
                  </w:rPr>
                  <m:rPr/>
                  <m:t>-2</m:t>
                </m:r>
              </m:e>
            </m:d>
          </m:e>
          <m:sup>
            <m:r>
              <w:rPr>
                <w:rFonts w:ascii="Cambria Math" w:hAnsi="Cambria Math" w:eastAsia="Times New Roman"/>
                <w:lang w:eastAsia="ru-RU"/>
              </w:rPr>
              <m:rPr/>
              <m:t>2</m:t>
            </m:r>
          </m:sup>
        </m:sSup>
        <m:r>
          <w:rPr>
            <w:rFonts w:ascii="Cambria Math" w:hAnsi="Cambria Math" w:eastAsia="Times New Roman"/>
            <w:lang w:eastAsia="ru-RU"/>
          </w:rPr>
          <m:rPr/>
          <m:t>=4</m:t>
        </m:r>
      </m:oMath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 xml:space="preserve">Java</w:t>
      </w:r>
      <w:r>
        <w:rPr>
          <w:rFonts w:eastAsia="Times New Roman"/>
          <w:lang w:eastAsia="ru-RU"/>
        </w:rPr>
        <w:t xml:space="preserve">:</w:t>
      </w:r>
      <w:r>
        <w:rPr>
          <w:rFonts w:eastAsia="Times New Roman"/>
          <w:lang w:eastAsia="ru-RU"/>
        </w:rPr>
        <w:t xml:space="preserve"> </w:t>
      </w:r>
      <m:oMath>
        <m:sSup>
          <m:sSupPr>
            <m:ctrlPr>
              <w:rPr>
                <w:rFonts w:ascii="Cambria Math" w:hAnsi="Cambria Math" w:eastAsia="Times New Roman"/>
                <w:i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hAnsi="Cambria Math" w:eastAsia="Times New Roman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 w:eastAsia="Times New Roman"/>
                    <w:lang w:eastAsia="ru-RU"/>
                  </w:rPr>
                  <m:rPr/>
                  <m:t>12-10</m:t>
                </m:r>
              </m:e>
            </m:d>
          </m:e>
          <m:sup>
            <m:r>
              <w:rPr>
                <w:rFonts w:ascii="Cambria Math" w:hAnsi="Cambria Math" w:eastAsia="Times New Roman"/>
                <w:lang w:eastAsia="ru-RU"/>
              </w:rPr>
              <m:rPr/>
              <m:t>2</m:t>
            </m:r>
          </m:sup>
        </m:sSup>
        <m:r>
          <w:rPr>
            <w:rFonts w:ascii="Cambria Math" w:hAnsi="Cambria Math" w:eastAsia="Times New Roman"/>
            <w:lang w:eastAsia="ru-RU"/>
          </w:rPr>
          <m:rPr/>
          <m:t>=</m:t>
        </m:r>
        <m:sSup>
          <m:sSupPr>
            <m:ctrlPr>
              <w:rPr>
                <w:rFonts w:ascii="Cambria Math" w:hAnsi="Cambria Math" w:eastAsia="Times New Roman"/>
                <w:i/>
                <w:lang w:eastAsia="ru-RU"/>
              </w:rPr>
            </m:ctrlPr>
          </m:sSupPr>
          <m:e>
            <m:r>
              <w:rPr>
                <w:rFonts w:ascii="Cambria Math" w:hAnsi="Cambria Math" w:eastAsia="Times New Roman"/>
                <w:lang w:eastAsia="ru-RU"/>
              </w:rPr>
              <m:rPr/>
              <m:t>2</m:t>
            </m:r>
          </m:e>
          <m:sup>
            <m:r>
              <w:rPr>
                <w:rFonts w:ascii="Cambria Math" w:hAnsi="Cambria Math" w:eastAsia="Times New Roman"/>
                <w:lang w:eastAsia="ru-RU"/>
              </w:rPr>
              <m:rPr/>
              <m:t>2</m:t>
            </m:r>
          </m:sup>
        </m:sSup>
        <m:r>
          <w:rPr>
            <w:rFonts w:ascii="Cambria Math" w:hAnsi="Cambria Math" w:eastAsia="Times New Roman"/>
            <w:lang w:eastAsia="ru-RU"/>
          </w:rPr>
          <m:rPr/>
          <m:t>=4</m:t>
        </m:r>
      </m:oMath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 xml:space="preserve">Python</w:t>
      </w:r>
      <w:r>
        <w:rPr>
          <w:rFonts w:eastAsia="Times New Roman"/>
          <w:lang w:eastAsia="ru-RU"/>
        </w:rPr>
        <w:t xml:space="preserve">:</w:t>
      </w:r>
      <w:r>
        <w:rPr>
          <w:rFonts w:eastAsia="Times New Roman"/>
          <w:lang w:eastAsia="ru-RU"/>
        </w:rPr>
        <w:t xml:space="preserve"> </w:t>
      </w:r>
      <m:oMath>
        <m:sSup>
          <m:sSupPr>
            <m:ctrlPr>
              <w:rPr>
                <w:rFonts w:ascii="Cambria Math" w:hAnsi="Cambria Math" w:eastAsia="Times New Roman"/>
                <w:i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hAnsi="Cambria Math" w:eastAsia="Times New Roman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hAnsi="Cambria Math" w:eastAsia="Times New Roman"/>
                    <w:lang w:eastAsia="ru-RU"/>
                  </w:rPr>
                  <m:rPr/>
                  <m:t>15-10</m:t>
                </m:r>
              </m:e>
            </m:d>
          </m:e>
          <m:sup>
            <m:r>
              <w:rPr>
                <w:rFonts w:ascii="Cambria Math" w:hAnsi="Cambria Math" w:eastAsia="Times New Roman"/>
                <w:lang w:eastAsia="ru-RU"/>
              </w:rPr>
              <m:rPr/>
              <m:t>2</m:t>
            </m:r>
          </m:sup>
        </m:sSup>
        <m:r>
          <w:rPr>
            <w:rFonts w:ascii="Cambria Math" w:hAnsi="Cambria Math" w:eastAsia="Times New Roman"/>
            <w:lang w:eastAsia="ru-RU"/>
          </w:rPr>
          <m:rPr/>
          <m:t>=</m:t>
        </m:r>
        <m:sSup>
          <m:sSupPr>
            <m:ctrlPr>
              <w:rPr>
                <w:rFonts w:ascii="Cambria Math" w:hAnsi="Cambria Math" w:eastAsia="Times New Roman"/>
                <w:i/>
                <w:lang w:eastAsia="ru-RU"/>
              </w:rPr>
            </m:ctrlPr>
          </m:sSupPr>
          <m:e>
            <m:r>
              <w:rPr>
                <w:rFonts w:ascii="Cambria Math" w:hAnsi="Cambria Math" w:eastAsia="Times New Roman"/>
                <w:lang w:eastAsia="ru-RU"/>
              </w:rPr>
              <m:rPr/>
              <m:t>5</m:t>
            </m:r>
          </m:e>
          <m:sup>
            <m:r>
              <w:rPr>
                <w:rFonts w:ascii="Cambria Math" w:hAnsi="Cambria Math" w:eastAsia="Times New Roman"/>
                <w:lang w:eastAsia="ru-RU"/>
              </w:rPr>
              <m:rPr/>
              <m:t>2</m:t>
            </m:r>
          </m:sup>
        </m:sSup>
        <m:r>
          <w:rPr>
            <w:rFonts w:ascii="Cambria Math" w:hAnsi="Cambria Math" w:eastAsia="Times New Roman"/>
            <w:lang w:eastAsia="ru-RU"/>
          </w:rPr>
          <m:rPr/>
          <m:t>=25</m:t>
        </m:r>
      </m:oMath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S=25+4+4+25=58</m:t>
          </m:r>
        </m:oMath>
      </m:oMathPara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 xml:space="preserve">4 </w:t>
      </w:r>
      <w:r>
        <w:rPr>
          <w:rFonts w:eastAsia="Times New Roman"/>
          <w:lang w:eastAsia="ru-RU"/>
        </w:rPr>
        <w:t xml:space="preserve">Коэффициент </w:t>
      </w:r>
      <w:r>
        <w:rPr>
          <w:rFonts w:eastAsia="Times New Roman"/>
          <w:lang w:eastAsia="ru-RU"/>
        </w:rPr>
        <w:t xml:space="preserve">конкордации</w:t>
      </w:r>
      <w:r>
        <w:rPr>
          <w:rFonts w:eastAsia="Times New Roman"/>
          <w:lang w:eastAsia="ru-RU"/>
        </w:rPr>
        <w:t xml:space="preserve"> </w:t>
      </w:r>
      <m:oMath>
        <m:r>
          <w:rPr>
            <w:rFonts w:ascii="Cambria Math" w:hAnsi="Cambria Math" w:eastAsia="Times New Roman"/>
            <w:lang w:eastAsia="ru-RU"/>
          </w:rPr>
          <m:rPr/>
          <m:t>W:</m:t>
        </m:r>
      </m:oMath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 w:line="360" w:lineRule="auto"/>
        <w:ind/>
        <w:jc w:val="center"/>
        <w:rPr>
          <w:rFonts w:eastAsia="Times New Roman"/>
          <w:lang w:eastAsia="ru-RU"/>
        </w:rPr>
      </w:pPr>
      <w:r/>
      <m:oMath>
        <m:r>
          <w:rPr>
            <w:rFonts w:ascii="Cambria Math" w:hAnsi="Cambria Math" w:eastAsia="Times New Roman"/>
            <w:lang w:val="en-US" w:eastAsia="ru-RU"/>
          </w:rPr>
          <m:rPr/>
          <m:t>W</m:t>
        </m:r>
        <m:r>
          <w:rPr>
            <w:rFonts w:ascii="Cambria Math" w:hAnsi="Cambria Math" w:eastAsia="Times New Roman"/>
            <w:lang w:eastAsia="ru-RU"/>
          </w:rPr>
          <m:rPr/>
          <m:t>=</m:t>
        </m:r>
        <m:f>
          <m:fPr>
            <m:ctrlPr>
              <w:rPr>
                <w:rFonts w:ascii="Cambria Math" w:hAnsi="Cambria Math" w:eastAsia="Times New Roman"/>
                <w:lang w:val="en-US" w:eastAsia="ru-RU"/>
              </w:rPr>
            </m:ctrlPr>
          </m:fPr>
          <m:num>
            <m:r>
              <w:rPr>
                <w:rFonts w:ascii="Cambria Math" w:hAnsi="Cambria Math" w:eastAsia="Times New Roman"/>
                <w:lang w:eastAsia="ru-RU"/>
              </w:rPr>
              <m:rPr/>
              <m:t>12</m:t>
            </m:r>
            <m:r>
              <w:rPr>
                <w:rFonts w:ascii="Cambria Math" w:hAnsi="Cambria Math" w:eastAsia="Times New Roman"/>
                <w:lang w:eastAsia="ru-RU"/>
              </w:rPr>
              <m:rPr>
                <m:sty m:val="p"/>
              </m:rPr>
              <m:t>⋅</m:t>
            </m:r>
            <m:r>
              <w:rPr>
                <w:rFonts w:ascii="Cambria Math" w:hAnsi="Cambria Math" w:eastAsia="Times New Roman"/>
                <w:lang w:val="en-US" w:eastAsia="ru-RU"/>
              </w:rPr>
              <m:rPr/>
              <m:t>S</m:t>
            </m:r>
          </m:num>
          <m:den>
            <m:sSup>
              <m:sSupPr>
                <m:ctrlPr>
                  <w:rPr>
                    <w:rFonts w:ascii="Cambria Math" w:hAnsi="Cambria Math" w:eastAsia="Times New Roman"/>
                    <w:i/>
                    <w:lang w:val="en-US" w:eastAsia="ru-RU"/>
                  </w:rPr>
                </m:ctrlPr>
              </m:sSupPr>
              <m:e>
                <m:r>
                  <w:rPr>
                    <w:rFonts w:ascii="Cambria Math" w:hAnsi="Cambria Math" w:eastAsia="Times New Roman"/>
                    <w:lang w:val="en-US" w:eastAsia="ru-RU"/>
                  </w:rPr>
                  <m:rPr/>
                  <m:t>m</m:t>
                </m:r>
              </m:e>
              <m:sup>
                <m:r>
                  <w:rPr>
                    <w:rFonts w:ascii="Cambria Math" w:hAnsi="Cambria Math" w:eastAsia="Times New Roman"/>
                    <w:lang w:eastAsia="ru-RU"/>
                  </w:rPr>
                  <m:rPr/>
                  <m:t>2</m:t>
                </m:r>
              </m:sup>
            </m:sSup>
            <m:r>
              <w:rPr>
                <w:rFonts w:ascii="Cambria Math" w:hAnsi="Cambria Math" w:eastAsia="Times New Roman"/>
                <w:lang w:eastAsia="ru-RU"/>
              </w:rPr>
              <m:rPr>
                <m:sty m:val="p"/>
              </m:rPr>
              <m:t>⋅</m:t>
            </m:r>
            <m:d>
              <m:dPr>
                <m:ctrlPr>
                  <w:rPr>
                    <w:rFonts w:ascii="Cambria Math" w:hAnsi="Cambria Math" w:eastAsia="Times New Roman"/>
                    <w:i/>
                    <w:lang w:val="en-US"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Times New Roman"/>
                        <w:i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hAnsi="Cambria Math" w:eastAsia="Times New Roman"/>
                        <w:lang w:val="en-US" w:eastAsia="ru-RU"/>
                      </w:rPr>
                      <m:rPr/>
                      <m:t>n</m:t>
                    </m:r>
                  </m:e>
                  <m:sup>
                    <m:r>
                      <w:rPr>
                        <w:rFonts w:ascii="Cambria Math" w:hAnsi="Cambria Math" w:eastAsia="Times New Roman"/>
                        <w:lang w:eastAsia="ru-RU"/>
                      </w:rPr>
                      <m:rPr/>
                      <m:t>3</m:t>
                    </m:r>
                  </m:sup>
                </m:sSup>
                <m:r>
                  <w:rPr>
                    <w:rFonts w:ascii="Cambria Math" w:hAnsi="Cambria Math" w:eastAsia="Times New Roman"/>
                    <w:lang w:eastAsia="ru-RU"/>
                  </w:rPr>
                  <m:rPr/>
                  <m:t>-</m:t>
                </m:r>
                <m:r>
                  <w:rPr>
                    <w:rFonts w:ascii="Cambria Math" w:hAnsi="Cambria Math" w:eastAsia="Times New Roman"/>
                    <w:lang w:val="en-US" w:eastAsia="ru-RU"/>
                  </w:rPr>
                  <m:rPr/>
                  <m:t>n</m:t>
                </m:r>
              </m:e>
            </m:d>
          </m:den>
        </m:f>
      </m:oMath>
      <w:r>
        <w:rPr>
          <w:rFonts w:eastAsia="Times New Roman"/>
          <w:lang w:eastAsia="ru-RU"/>
        </w:rPr>
        <w:t xml:space="preserve">,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где </w:t>
      </w:r>
      <m:oMath>
        <m:r>
          <w:rPr>
            <w:rFonts w:ascii="Cambria Math" w:hAnsi="Cambria Math" w:eastAsia="Times New Roman"/>
            <w:lang w:eastAsia="ru-RU"/>
          </w:rPr>
          <m:rPr/>
          <m:t>m</m:t>
        </m:r>
      </m:oMath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– </w:t>
      </w:r>
      <w:r>
        <w:rPr>
          <w:rFonts w:eastAsia="Times New Roman"/>
          <w:lang w:eastAsia="ru-RU"/>
        </w:rPr>
        <w:t xml:space="preserve">(число экспертов), </w:t>
      </w:r>
      <m:oMath>
        <m:r>
          <w:rPr>
            <w:rFonts w:ascii="Cambria Math" w:hAnsi="Cambria Math" w:eastAsia="Times New Roman"/>
            <w:lang w:eastAsia="ru-RU"/>
          </w:rPr>
          <m:rPr/>
          <m:t>n</m:t>
        </m:r>
      </m:oMath>
      <w:r>
        <w:rPr>
          <w:rFonts w:eastAsia="Times New Roman"/>
          <w:lang w:eastAsia="ru-RU"/>
        </w:rPr>
        <w:t xml:space="preserve"> –</w:t>
      </w:r>
      <w:r>
        <w:rPr>
          <w:rFonts w:eastAsia="Times New Roman"/>
          <w:lang w:eastAsia="ru-RU"/>
        </w:rPr>
        <w:t xml:space="preserve"> (число объектов).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/>
      <m:oMathPara>
        <m:oMathParaPr/>
        <m:oMath>
          <m:sSup>
            <m:sSup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m</m:t>
              </m:r>
            </m:e>
            <m:sup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2</m:t>
              </m:r>
            </m:sup>
          </m:sSup>
          <m:r>
            <w:rPr>
              <w:rFonts w:ascii="Cambria Math" w:hAnsi="Cambria Math" w:eastAsia="Times New Roman"/>
              <w:lang w:val="en-US" w:eastAsia="ru-RU"/>
            </w:rPr>
            <m:rPr/>
            <m:t>=</m:t>
          </m:r>
          <m:sSup>
            <m:sSup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4</m:t>
              </m:r>
            </m:e>
            <m:sup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2</m:t>
              </m:r>
            </m:sup>
          </m:sSup>
          <m:r>
            <w:rPr>
              <w:rFonts w:ascii="Cambria Math" w:hAnsi="Cambria Math" w:eastAsia="Times New Roman"/>
              <w:lang w:val="en-US" w:eastAsia="ru-RU"/>
            </w:rPr>
            <m:rPr/>
            <m:t>=16</m:t>
          </m:r>
        </m:oMath>
      </m:oMathPara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/>
      <m:oMathPara>
        <m:oMathParaPr/>
        <m:oMath>
          <m:sSup>
            <m:sSup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n</m:t>
              </m:r>
            </m:e>
            <m:sup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3</m:t>
              </m:r>
            </m:sup>
          </m:sSup>
          <m:r>
            <w:rPr>
              <w:rFonts w:ascii="Cambria Math" w:hAnsi="Cambria Math" w:eastAsia="Times New Roman"/>
              <w:lang w:val="en-US" w:eastAsia="ru-RU"/>
            </w:rPr>
            <m:rPr/>
            <m:t>-n=</m:t>
          </m:r>
          <m:sSup>
            <m:sSup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4</m:t>
              </m:r>
            </m:e>
            <m:sup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3</m:t>
              </m:r>
            </m:sup>
          </m:sSup>
          <m:r>
            <w:rPr>
              <w:rFonts w:ascii="Cambria Math" w:hAnsi="Cambria Math" w:eastAsia="Times New Roman"/>
              <w:lang w:val="en-US" w:eastAsia="ru-RU"/>
            </w:rPr>
            <m:rPr/>
            <m:t>-4=64-4=60</m:t>
          </m:r>
        </m:oMath>
      </m:oMathPara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 w:line="360" w:lineRule="auto"/>
        <w:ind/>
        <w:rPr>
          <w:rFonts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W=</m:t>
          </m:r>
          <m:f>
            <m:fPr>
              <m:ctrlPr>
                <w:rPr>
                  <w:rFonts w:ascii="Cambria Math" w:hAnsi="Cambria Math" w:eastAsia="Times New Roman"/>
                  <w:lang w:val="en-US" w:eastAsia="ru-RU"/>
                </w:rPr>
              </m:ctrlPr>
            </m:fPr>
            <m:num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12</m:t>
              </m:r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p"/>
                </m:rPr>
                <m:t>⋅</m:t>
              </m:r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58</m:t>
              </m:r>
            </m:num>
            <m:den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16</m:t>
              </m:r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p"/>
                </m:rPr>
                <m:t>⋅</m:t>
              </m:r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60</m:t>
              </m:r>
            </m:den>
          </m:f>
          <m:r>
            <w:rPr>
              <w:rFonts w:ascii="Cambria Math" w:hAnsi="Cambria Math" w:eastAsia="Times New Roman"/>
              <w:lang w:val="en-US" w:eastAsia="ru-RU"/>
            </w:rPr>
            <m:rPr/>
            <m:t>=</m:t>
          </m:r>
          <m:f>
            <m:fPr>
              <m:ctrlPr>
                <w:rPr>
                  <w:rFonts w:ascii="Cambria Math" w:hAnsi="Cambria Math" w:eastAsia="Times New Roman"/>
                  <w:lang w:val="en-US" w:eastAsia="ru-RU"/>
                </w:rPr>
              </m:ctrlPr>
            </m:fPr>
            <m:num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696</m:t>
              </m:r>
            </m:num>
            <m:den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960</m:t>
              </m:r>
            </m:den>
          </m:f>
          <m:r>
            <w:rPr>
              <w:rFonts w:ascii="Cambria Math" w:hAnsi="Cambria Math" w:eastAsia="Times New Roman"/>
              <w:lang w:val="en-US" w:eastAsia="ru-RU"/>
            </w:rPr>
            <m:rPr>
              <m:sty m:val="p"/>
            </m:rPr>
            <m:t>≈</m:t>
          </m:r>
          <m:r>
            <w:rPr>
              <w:rFonts w:ascii="Cambria Math" w:hAnsi="Cambria Math" w:eastAsia="Times New Roman"/>
              <w:lang w:val="en-US" w:eastAsia="ru-RU"/>
            </w:rPr>
            <m:rPr/>
            <m:t>0</m:t>
          </m:r>
          <m:r>
            <w:rPr>
              <w:rFonts w:ascii="Cambria Math" w:hAnsi="Cambria Math" w:eastAsia="Times New Roman"/>
              <w:lang w:val="en-US" w:eastAsia="ru-RU"/>
            </w:rPr>
            <m:rPr/>
            <m:t>,</m:t>
          </m:r>
          <m:r>
            <w:rPr>
              <w:rFonts w:ascii="Cambria Math" w:hAnsi="Cambria Math" w:eastAsia="Times New Roman"/>
              <w:lang w:val="en-US" w:eastAsia="ru-RU"/>
            </w:rPr>
            <m:rPr/>
            <m:t>725</m:t>
          </m:r>
        </m:oMath>
      </m:oMathPara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29"/>
        <w:pBdr/>
        <w:spacing w:line="360" w:lineRule="auto"/>
        <w:ind/>
        <w:rPr>
          <w:rFonts w:eastAsia="Times New Roman"/>
          <w:lang w:eastAsia="ru-RU"/>
        </w:rPr>
      </w:pPr>
      <w:r/>
      <w:bookmarkStart w:id="26" w:name="_Toc210420267"/>
      <w:r>
        <w:rPr>
          <w:rFonts w:eastAsia="Times New Roman"/>
          <w:lang w:eastAsia="ru-RU"/>
        </w:rPr>
        <w:t xml:space="preserve">Ответ</w:t>
      </w:r>
      <w:bookmarkEnd w:id="26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Коэффициент </w:t>
      </w:r>
      <w:r>
        <w:rPr>
          <w:rFonts w:eastAsia="Times New Roman"/>
          <w:lang w:eastAsia="ru-RU"/>
        </w:rPr>
        <w:t xml:space="preserve">конкордации</w:t>
      </w:r>
      <w:r>
        <w:rPr>
          <w:rFonts w:eastAsia="Times New Roman"/>
          <w:lang w:eastAsia="ru-RU"/>
        </w:rPr>
        <w:t xml:space="preserve"> </w:t>
      </w:r>
      <m:oMath>
        <m:r>
          <w:rPr>
            <w:rFonts w:ascii="Cambria Math" w:hAnsi="Cambria Math" w:eastAsia="Times New Roman"/>
            <w:lang w:eastAsia="ru-RU"/>
          </w:rPr>
          <m:rPr/>
          <m:t>W</m:t>
        </m:r>
        <m:r>
          <w:rPr>
            <w:rFonts w:ascii="Cambria Math" w:hAnsi="Cambria Math" w:eastAsia="Times New Roman"/>
            <w:lang w:eastAsia="ru-RU"/>
          </w:rPr>
          <m:rPr>
            <m:sty m:val="p"/>
          </m:rPr>
          <m:t>≈</m:t>
        </m:r>
        <m:r>
          <w:rPr>
            <w:rFonts w:ascii="Cambria Math" w:hAnsi="Cambria Math" w:eastAsia="Times New Roman"/>
            <w:lang w:eastAsia="ru-RU"/>
          </w:rPr>
          <m:rPr/>
          <m:t>0,725</m:t>
        </m:r>
      </m:oMath>
      <w:r>
        <w:rPr>
          <w:rFonts w:eastAsia="Times New Roman"/>
          <w:lang w:eastAsia="ru-RU"/>
        </w:rPr>
        <w:t xml:space="preserve"> указывает на высокую согласованность мнений экспертов (значение близко к 1).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68"/>
        <w:pBdr/>
        <w:spacing w:line="360" w:lineRule="auto"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Наиболее приоритетная технология </w:t>
      </w:r>
      <w:r>
        <w:rPr>
          <w:rFonts w:eastAsia="Times New Roman"/>
          <w:lang w:eastAsia="ru-RU"/>
        </w:rPr>
        <w:t xml:space="preserve">–</w:t>
      </w:r>
      <w:r>
        <w:rPr>
          <w:rFonts w:eastAsia="Times New Roman"/>
          <w:lang w:eastAsia="ru-RU"/>
        </w:rPr>
        <w:t xml:space="preserve"> Go (A)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  <w:t xml:space="preserve"> у нее наименьшая сумма рангов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28"/>
        <w:pBdr/>
        <w:spacing w:line="360" w:lineRule="auto"/>
        <w:ind/>
        <w:rPr/>
      </w:pPr>
      <w:r/>
      <w:bookmarkStart w:id="27" w:name="_Toc210420268"/>
      <w:r>
        <w:t xml:space="preserve">Задание</w:t>
      </w:r>
      <w:r>
        <w:t xml:space="preserve"> </w:t>
      </w:r>
      <w:r>
        <w:t xml:space="preserve">2</w:t>
      </w:r>
      <w:r>
        <w:t xml:space="preserve">: </w:t>
      </w:r>
      <w:r>
        <w:t xml:space="preserve">Определение приоритетов при выборе </w:t>
      </w:r>
      <w:r>
        <w:t xml:space="preserve">SaaS</w:t>
      </w:r>
      <w:r>
        <w:t xml:space="preserve">-решения (Метод парных сравнений)</w:t>
      </w:r>
      <w:bookmarkEnd w:id="27"/>
      <w:r>
        <w:t xml:space="preserve"> </w:t>
      </w:r>
      <w:r/>
    </w:p>
    <w:p>
      <w:pPr>
        <w:pStyle w:val="929"/>
        <w:pBdr/>
        <w:spacing w:line="360" w:lineRule="auto"/>
        <w:ind/>
        <w:rPr/>
      </w:pPr>
      <w:r/>
      <w:bookmarkStart w:id="28" w:name="_Toc210420269"/>
      <w:r>
        <w:t xml:space="preserve">Проблема</w:t>
      </w:r>
      <w:bookmarkEnd w:id="28"/>
      <w:r/>
      <w:r/>
    </w:p>
    <w:p>
      <w:pPr>
        <w:pStyle w:val="968"/>
        <w:pBdr/>
        <w:spacing w:line="360" w:lineRule="auto"/>
        <w:ind/>
        <w:rPr/>
      </w:pPr>
      <w:r>
        <w:t xml:space="preserve">Необходимо оценить важность критериев при выборе облачного сервиса.</w:t>
      </w:r>
      <w:r/>
    </w:p>
    <w:p>
      <w:pPr>
        <w:pStyle w:val="929"/>
        <w:pBdr/>
        <w:spacing w:line="360" w:lineRule="auto"/>
        <w:ind/>
        <w:rPr/>
      </w:pPr>
      <w:r/>
      <w:bookmarkStart w:id="29" w:name="_Toc210420270"/>
      <w:r>
        <w:t xml:space="preserve">Условия</w:t>
      </w:r>
      <w:bookmarkEnd w:id="29"/>
      <w:r/>
      <w:r/>
    </w:p>
    <w:p>
      <w:pPr>
        <w:pStyle w:val="968"/>
        <w:pBdr/>
        <w:spacing w:line="360" w:lineRule="auto"/>
        <w:ind/>
        <w:rPr/>
      </w:pPr>
      <w:r>
        <w:t xml:space="preserve">Критерии:</w:t>
      </w:r>
      <w:r/>
    </w:p>
    <w:p>
      <w:pPr>
        <w:pStyle w:val="968"/>
        <w:numPr>
          <w:ilvl w:val="0"/>
          <w:numId w:val="13"/>
        </w:numPr>
        <w:pBdr/>
        <w:spacing w:line="360" w:lineRule="auto"/>
        <w:ind w:firstLine="709"/>
        <w:rPr>
          <w:lang w:val="en-US"/>
        </w:rPr>
      </w:pPr>
      <w:r>
        <w:t xml:space="preserve">Б: Безопасность данных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968"/>
        <w:numPr>
          <w:ilvl w:val="0"/>
          <w:numId w:val="13"/>
        </w:numPr>
        <w:pBdr/>
        <w:spacing w:line="360" w:lineRule="auto"/>
        <w:ind w:firstLine="709"/>
        <w:rPr/>
      </w:pPr>
      <w:r>
        <w:t xml:space="preserve">Н: Надежность и </w:t>
      </w:r>
      <w:r>
        <w:t xml:space="preserve">uptime</w:t>
      </w:r>
      <w:r>
        <w:rPr>
          <w:lang w:val="en-US"/>
        </w:rPr>
        <w:t xml:space="preserve">;</w:t>
      </w:r>
      <w:r/>
    </w:p>
    <w:p>
      <w:pPr>
        <w:pStyle w:val="968"/>
        <w:numPr>
          <w:ilvl w:val="0"/>
          <w:numId w:val="13"/>
        </w:numPr>
        <w:pBdr/>
        <w:spacing w:line="360" w:lineRule="auto"/>
        <w:ind w:firstLine="709"/>
        <w:rPr/>
      </w:pPr>
      <w:r>
        <w:t xml:space="preserve">М: Масштабируемость</w:t>
      </w:r>
      <w:r>
        <w:rPr>
          <w:lang w:val="en-US"/>
        </w:rPr>
        <w:t xml:space="preserve">;</w:t>
      </w:r>
      <w:r/>
    </w:p>
    <w:p>
      <w:pPr>
        <w:pStyle w:val="968"/>
        <w:numPr>
          <w:ilvl w:val="0"/>
          <w:numId w:val="13"/>
        </w:numPr>
        <w:pBdr/>
        <w:spacing w:line="360" w:lineRule="auto"/>
        <w:ind w:firstLine="709"/>
        <w:rPr/>
      </w:pPr>
      <w:r>
        <w:t xml:space="preserve">С: Стоимость</w:t>
      </w:r>
      <w:r>
        <w:rPr>
          <w:lang w:val="en-US"/>
        </w:rPr>
        <w:t xml:space="preserve">.</w:t>
      </w:r>
      <w:r/>
    </w:p>
    <w:p>
      <w:pPr>
        <w:pStyle w:val="968"/>
        <w:pBdr/>
        <w:spacing w:line="360" w:lineRule="auto"/>
        <w:ind/>
        <w:rPr/>
      </w:pPr>
      <w:r>
        <w:t xml:space="preserve">Матрица парных сравнений от эксперта</w:t>
      </w:r>
      <w:r>
        <w:t xml:space="preserve"> (</w:t>
      </w:r>
      <w:r>
        <w:t xml:space="preserve">таблица 4</w:t>
      </w:r>
      <w:r>
        <w:t xml:space="preserve">).</w:t>
      </w:r>
      <w:r/>
    </w:p>
    <w:p>
      <w:pPr>
        <w:pStyle w:val="981"/>
        <w:pBdr/>
        <w:spacing w:line="360" w:lineRule="auto"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Матрица парных сравнений</w:t>
      </w:r>
      <w:r/>
    </w:p>
    <w:tbl>
      <w:tblPr>
        <w:tblStyle w:val="961"/>
        <w:tblW w:w="5000" w:type="pct"/>
        <w:tblBorders/>
        <w:tblLook w:val="04A0" w:firstRow="1" w:lastRow="0" w:firstColumn="1" w:lastColumn="0" w:noHBand="0" w:noVBand="1"/>
      </w:tblPr>
      <w:tblGrid>
        <w:gridCol w:w="558"/>
        <w:gridCol w:w="2180"/>
        <w:gridCol w:w="2003"/>
        <w:gridCol w:w="3079"/>
        <w:gridCol w:w="1808"/>
      </w:tblGrid>
      <w:tr>
        <w:trPr/>
        <w:tc>
          <w:tcPr>
            <w:tcBorders/>
            <w:tcW w:w="290" w:type="pct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113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Безопасность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/>
            <w:tcW w:w="1040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Надежность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/>
            <w:tcW w:w="15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Масштабируемость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/>
            <w:tcW w:w="93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Стоимость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290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Б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/>
            <w:tcW w:w="113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1040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15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93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7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290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Н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/>
            <w:tcW w:w="113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1/3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1040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15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93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290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М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/>
            <w:tcW w:w="113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1/5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1040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1/3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15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93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290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/>
            <w:tcW w:w="1132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1/7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1040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1/5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159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1/3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  <w:tc>
          <w:tcPr>
            <w:tcBorders/>
            <w:tcW w:w="939" w:type="pct"/>
            <w:vAlign w:val="center"/>
            <w:textDirection w:val="lrTb"/>
            <w:noWrap w:val="false"/>
          </w:tcPr>
          <w:p>
            <w:pPr>
              <w:pBdr/>
              <w:spacing w:after="100" w:afterAutospacing="1" w:line="360" w:lineRule="auto"/>
              <w:ind/>
              <w:jc w:val="center"/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lang w:eastAsia="ru-RU"/>
                <w14:ligatures w14:val="none"/>
              </w:rPr>
            </w:r>
          </w:p>
        </w:tc>
      </w:tr>
    </w:tbl>
    <w:p>
      <w:pPr>
        <w:pStyle w:val="929"/>
        <w:pBdr/>
        <w:spacing w:line="360" w:lineRule="auto"/>
        <w:ind/>
        <w:rPr/>
      </w:pPr>
      <w:r/>
      <w:bookmarkStart w:id="30" w:name="_Toc210420271"/>
      <w:r>
        <w:t xml:space="preserve">Решение</w:t>
      </w:r>
      <w:bookmarkEnd w:id="30"/>
      <w:r/>
      <w:r/>
    </w:p>
    <w:p>
      <w:pPr>
        <w:pStyle w:val="968"/>
        <w:pBdr/>
        <w:spacing w:line="360" w:lineRule="auto"/>
        <w:ind/>
        <w:rPr/>
      </w:pPr>
      <w:r>
        <w:t xml:space="preserve">1</w:t>
      </w:r>
      <w:r>
        <w:rPr>
          <w:lang w:val="en-US"/>
        </w:rPr>
        <w:t xml:space="preserve"> </w:t>
      </w:r>
      <w:r>
        <w:t xml:space="preserve">Среднее геометрическое для каждой строки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rPr/>
                  <m:t>G</m:t>
                </m:r>
              </m:e>
              <m:sub>
                <m:r>
                  <w:rPr>
                    <w:rFonts w:ascii="Cambria Math" w:hAnsi="Cambria Math"/>
                  </w:rPr>
                  <m:rPr/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:</w:t>
      </w:r>
      <w:r/>
    </w:p>
    <w:p>
      <w:pPr>
        <w:pStyle w:val="968"/>
        <w:pBdr/>
        <w:spacing w:line="360" w:lineRule="auto"/>
        <w:ind/>
        <w:rPr>
          <w:lang w:val="en-US"/>
        </w:rPr>
      </w:pPr>
      <w:r>
        <w:t xml:space="preserve">Формула: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rad>
            <m:radPr>
              <m:degHide m:val="off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lang w:val="en-US"/>
                </w:rPr>
                <m:rPr/>
                <m:t>n</m:t>
              </m:r>
            </m:deg>
            <m:e>
              <m:nary>
                <m:naryPr>
                  <m:chr m:val="∏"/>
                  <m:grow m:val="off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ij</m:t>
                      </m:r>
                    </m:sub>
                  </m:sSub>
                </m:e>
              </m:nary>
            </m:e>
          </m:rad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t xml:space="preserve">где</w:t>
      </w:r>
      <w:r>
        <w:rPr>
          <w:lang w:val="en-US"/>
        </w:rPr>
        <w:t xml:space="preserve"> </w:t>
      </w:r>
      <m:oMath>
        <m:r>
          <w:rPr>
            <w:rStyle w:val="984"/>
            <w:rFonts w:ascii="Cambria Math" w:hAnsi="Cambria Math"/>
          </w:rPr>
          <m:rPr/>
          <m:t>n</m:t>
        </m:r>
      </m:oMath>
      <w:r>
        <w:rPr>
          <w:rStyle w:val="984"/>
          <w:lang w:val="en-US"/>
        </w:rPr>
        <w:t xml:space="preserve"> – </w:t>
      </w:r>
      <w:r>
        <w:rPr>
          <w:rStyle w:val="984"/>
        </w:rPr>
        <w:t xml:space="preserve">число</w:t>
      </w:r>
      <w:r>
        <w:rPr>
          <w:rStyle w:val="984"/>
          <w:lang w:val="en-US"/>
        </w:rPr>
        <w:t xml:space="preserve"> </w:t>
      </w:r>
      <w:r>
        <w:rPr>
          <w:rStyle w:val="984"/>
        </w:rPr>
        <w:t xml:space="preserve">критериев</w:t>
      </w:r>
      <w:r>
        <w:rPr>
          <w:rStyle w:val="984"/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>
          <w:lang w:val="en-US"/>
        </w:rPr>
      </w:pPr>
      <w:r>
        <w:t xml:space="preserve">Безопасность: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jc w:val="center"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G</m:t>
              </m:r>
            </m:e>
            <m:sub>
              <m:r>
                <m:rPr>
                  <m:nor m:val="on"/>
                </m:rPr>
                <m:t>Б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r>
                <w:rPr>
                  <w:rFonts w:ascii="Cambria Math" w:hAnsi="Cambria Math"/>
                </w:rPr>
                <m:rPr>
                  <m:sty m:val="p"/>
                </m:rPr>
                <m:t>1⋅3⋅5⋅7</m:t>
              </m:r>
            </m:e>
          </m:rad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r>
                <w:rPr>
                  <w:rFonts w:ascii="Cambria Math" w:hAnsi="Cambria Math"/>
                </w:rPr>
                <m:rPr>
                  <m:sty m:val="p"/>
                </m:rPr>
                <m:t>105</m:t>
              </m:r>
            </m:e>
          </m:rad>
          <m:r>
            <w:rPr>
              <w:rFonts w:ascii="Cambria Math" w:hAnsi="Cambria Math"/>
            </w:rPr>
            <m:rPr>
              <m:sty m:val="p"/>
            </m:rPr>
            <m:t>≈3,201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>
          <w:lang w:val="en-US"/>
        </w:rPr>
      </w:pPr>
      <w:r>
        <w:t xml:space="preserve">Надежность: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G</m:t>
              </m:r>
            </m:e>
            <m:sub>
              <m:r>
                <m:rPr>
                  <m:nor m:val="on"/>
                </m:rPr>
                <m:t>Н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3</m:t>
                  </m:r>
                </m:den>
              </m:f>
              <m:r>
                <w:rPr>
                  <w:rFonts w:ascii="Cambria Math" w:hAnsi="Cambria Math"/>
                </w:rPr>
                <m:rPr>
                  <m:sty m:val="p"/>
                </m:rPr>
                <m:t>⋅1⋅3⋅5</m:t>
              </m:r>
            </m:e>
          </m:rad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3</m:t>
                  </m:r>
                </m:den>
              </m:f>
              <m:r>
                <w:rPr>
                  <w:rFonts w:ascii="Cambria Math" w:hAnsi="Cambria Math"/>
                </w:rPr>
                <m:rPr>
                  <m:sty m:val="p"/>
                </m:rPr>
                <m:t>⋅5</m:t>
              </m:r>
            </m:e>
          </m:rad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r>
                <w:rPr>
                  <w:rFonts w:ascii="Cambria Math" w:hAnsi="Cambria Math"/>
                </w:rPr>
                <m:rPr>
                  <m:sty m:val="p"/>
                </m:rPr>
                <m:t>15</m:t>
              </m:r>
            </m:e>
          </m:rad>
          <m:r>
            <w:rPr>
              <w:rFonts w:ascii="Cambria Math" w:hAnsi="Cambria Math"/>
            </w:rPr>
            <m:rPr>
              <m:sty m:val="p"/>
            </m:rPr>
            <m:t>≈1,968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>
          <w:lang w:val="en-US"/>
        </w:rPr>
      </w:pPr>
      <w:r>
        <w:t xml:space="preserve">Масштабируемость: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G</m:t>
              </m:r>
            </m:e>
            <m:sub>
              <m:r>
                <m:rPr>
                  <m:nor m:val="on"/>
                </m:rPr>
                <m:t>М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5</m:t>
                  </m:r>
                </m:den>
              </m:f>
              <m:r>
                <w:rPr>
                  <w:rFonts w:ascii="Cambria Math" w:hAnsi="Cambria Math"/>
                </w:rPr>
                <m:rPr>
                  <m:sty m:val="p"/>
                </m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3</m:t>
                  </m:r>
                </m:den>
              </m:f>
              <m:r>
                <w:rPr>
                  <w:rFonts w:ascii="Cambria Math" w:hAnsi="Cambria Math"/>
                </w:rPr>
                <m:rPr>
                  <m:sty m:val="p"/>
                </m:rPr>
                <m:t>⋅1⋅3</m:t>
              </m:r>
            </m:e>
          </m:rad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15</m:t>
                  </m:r>
                </m:den>
              </m:f>
            </m:e>
          </m:rad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r>
                <w:rPr>
                  <w:rFonts w:ascii="Cambria Math" w:hAnsi="Cambria Math"/>
                </w:rPr>
                <m:rPr>
                  <m:sty m:val="p"/>
                </m:rPr>
                <m:t>0,2</m:t>
              </m:r>
            </m:e>
          </m:rad>
          <m:r>
            <w:rPr>
              <w:rFonts w:ascii="Cambria Math" w:hAnsi="Cambria Math"/>
            </w:rPr>
            <m:rPr>
              <m:sty m:val="p"/>
            </m:rPr>
            <m:t>≈0,669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>
          <w:lang w:val="en-US"/>
        </w:rPr>
      </w:pPr>
      <w:r>
        <w:t xml:space="preserve">Стоимость: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G</m:t>
              </m:r>
            </m:e>
            <m:sub>
              <m:r>
                <m:rPr>
                  <m:nor m:val="on"/>
                </m:rPr>
                <m:t>С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7</m:t>
                  </m:r>
                </m:den>
              </m:f>
              <m:r>
                <w:rPr>
                  <w:rFonts w:ascii="Cambria Math" w:hAnsi="Cambria Math"/>
                </w:rPr>
                <m:rPr>
                  <m:sty m:val="p"/>
                </m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5</m:t>
                  </m:r>
                </m:den>
              </m:f>
              <m:r>
                <w:rPr>
                  <w:rFonts w:ascii="Cambria Math" w:hAnsi="Cambria Math"/>
                </w:rPr>
                <m:rPr>
                  <m:sty m:val="p"/>
                </m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3</m:t>
                  </m:r>
                </m:den>
              </m:f>
              <m:r>
                <w:rPr>
                  <w:rFonts w:ascii="Cambria Math" w:hAnsi="Cambria Math"/>
                </w:rPr>
                <m:rPr>
                  <m:sty m:val="p"/>
                </m:rPr>
                <m:t>⋅1</m:t>
              </m:r>
            </m:e>
          </m:rad>
          <m:r>
            <w:rPr>
              <w:rFonts w:ascii="Cambria Math" w:hAnsi="Cambria Math"/>
            </w:rPr>
            <m:rPr>
              <m:sty m:val="p"/>
            </m:rPr>
            <m:t>=</m:t>
          </m:r>
          <m:rad>
            <m:radPr>
              <m:degHide m:val="off"/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rPr>
                  <m:sty m:val="p"/>
                </m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105</m:t>
                  </m:r>
                </m:den>
              </m:f>
            </m:e>
          </m:rad>
          <m:r>
            <w:rPr>
              <w:rFonts w:ascii="Cambria Math" w:hAnsi="Cambria Math"/>
            </w:rPr>
            <m:rPr>
              <m:sty m:val="p"/>
            </m:rPr>
            <m:t>≈0,294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/>
      </w:pPr>
      <w:r>
        <w:t xml:space="preserve">2</w:t>
      </w:r>
      <w:r>
        <w:rPr>
          <w:lang w:val="en-US"/>
        </w:rPr>
        <w:t xml:space="preserve"> </w:t>
      </w:r>
      <w:r>
        <w:t xml:space="preserve">Сумма средних геометрических: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Б</m:t>
              </m:r>
            </m:sub>
          </m:sSub>
          <m:r>
            <w:rPr>
              <w:rFonts w:ascii="Cambria Math" w:hAnsi="Cambria Math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Н</m:t>
              </m:r>
            </m:sub>
          </m:sSub>
          <m:r>
            <w:rPr>
              <w:rFonts w:ascii="Cambria Math" w:hAnsi="Cambria Math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М</m:t>
              </m:r>
            </m:sub>
          </m:sSub>
          <m:r>
            <w:rPr>
              <w:rFonts w:ascii="Cambria Math" w:hAnsi="Cambria Math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С</m:t>
              </m:r>
            </m:sub>
          </m:sSub>
          <m:r>
            <w:rPr>
              <w:rFonts w:ascii="Cambria Math" w:hAnsi="Cambria Math"/>
              <w:lang w:val="en-US"/>
            </w:rPr>
            <m:rPr/>
            <m:t>=3,201+1,968+0,669+0,294</m:t>
          </m:r>
          <m:r>
            <w:rPr>
              <w:rFonts w:ascii="Cambria Math" w:hAnsi="Cambria Math"/>
              <w:lang w:val="en-US"/>
            </w:rPr>
            <m:rPr>
              <m:sty m:val="p"/>
            </m:rPr>
            <m:t>≈</m:t>
          </m:r>
          <m:r>
            <w:rPr>
              <w:rFonts w:ascii="Cambria Math" w:hAnsi="Cambria Math"/>
              <w:lang w:val="en-US"/>
            </w:rPr>
            <m:rPr/>
            <m:t>6,132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/>
      </w:pPr>
      <w:r>
        <w:t xml:space="preserve">3</w:t>
      </w:r>
      <w:r>
        <w:rPr>
          <w:lang w:val="en-US"/>
        </w:rPr>
        <w:t xml:space="preserve"> </w:t>
      </w:r>
      <w:r>
        <w:t xml:space="preserve">Нормированные весовые коэффициенты </w:t>
      </w:r>
      <w:r>
        <w:t xml:space="preserve"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W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rPr>
          <w:rFonts w:eastAsiaTheme="minorEastAsia"/>
        </w:rPr>
        <w:t xml:space="preserve">):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i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i</m:t>
                  </m:r>
                </m:sub>
              </m:sSub>
            </m:num>
            <m:den>
              <m:nary>
                <m:naryPr>
                  <m:chr m:val="∑"/>
                  <m:grow m:val="off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i</m:t>
                      </m:r>
                    </m:sub>
                  </m:sSub>
                </m:e>
              </m:nary>
            </m:den>
          </m:f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Б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3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201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6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132</m:t>
              </m:r>
            </m:den>
          </m:f>
          <m:r>
            <w:rPr>
              <w:rFonts w:ascii="Cambria Math" w:hAnsi="Cambria Math"/>
              <w:lang w:val="en-US"/>
            </w:rPr>
            <m:rPr>
              <m:sty m:val="p"/>
            </m:rPr>
            <m:t>≈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522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Н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1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968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6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132</m:t>
              </m:r>
            </m:den>
          </m:f>
          <m:r>
            <w:rPr>
              <w:rFonts w:ascii="Cambria Math" w:hAnsi="Cambria Math"/>
              <w:lang w:val="en-US"/>
            </w:rPr>
            <m:rPr>
              <m:sty m:val="p"/>
            </m:rPr>
            <m:t>≈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321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М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0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669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6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132</m:t>
              </m:r>
            </m:den>
          </m:f>
          <m:r>
            <w:rPr>
              <w:rFonts w:ascii="Cambria Math" w:hAnsi="Cambria Math"/>
              <w:lang w:val="en-US"/>
            </w:rPr>
            <m:rPr>
              <m:sty m:val="p"/>
            </m:rPr>
            <m:t>≈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109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С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0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294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6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132</m:t>
              </m:r>
            </m:den>
          </m:f>
          <m:r>
            <w:rPr>
              <w:rFonts w:ascii="Cambria Math" w:hAnsi="Cambria Math"/>
              <w:lang w:val="en-US"/>
            </w:rPr>
            <m:rPr>
              <m:sty m:val="p"/>
            </m:rPr>
            <m:t>≈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048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522</m:t>
          </m:r>
          <m:r>
            <w:rPr>
              <w:rFonts w:ascii="Cambria Math" w:hAnsi="Cambria Math"/>
              <w:lang w:val="en-US"/>
            </w:rPr>
            <m:rPr/>
            <m:t>+0,321+0,109+0,048=1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/>
      </w:pPr>
      <w:r>
        <w:t xml:space="preserve">4</w:t>
      </w:r>
      <w:r>
        <w:rPr>
          <w:lang w:val="en-US"/>
        </w:rPr>
        <w:t xml:space="preserve"> </w:t>
      </w:r>
      <w:r>
        <w:t xml:space="preserve">Проверка согласованности</w:t>
      </w:r>
      <w:r>
        <w:t xml:space="preserve">.</w:t>
      </w:r>
      <w:r/>
    </w:p>
    <w:p>
      <w:pPr>
        <w:pStyle w:val="968"/>
        <w:pBdr/>
        <w:spacing w:line="360" w:lineRule="auto"/>
        <w:ind/>
        <w:rPr/>
      </w:pPr>
      <w:r>
        <w:rPr>
          <w:lang w:val="en-US"/>
        </w:rPr>
        <w:t xml:space="preserve">a</w:t>
      </w:r>
      <w:r>
        <w:t xml:space="preserve">)</w:t>
      </w:r>
      <w:r>
        <w:rPr>
          <w:lang w:val="en-US"/>
        </w:rPr>
        <w:t xml:space="preserve"> </w:t>
      </w:r>
      <w:r>
        <w:t xml:space="preserve">Найдем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λ</m:t>
            </m:r>
          </m:e>
          <m:sub>
            <m:r>
              <w:rPr>
                <w:rFonts w:ascii="Cambria Math" w:hAnsi="Cambria Math"/>
                <w:lang w:val="en-US"/>
              </w:rPr>
              <m:rPr>
                <m:nor m:val="on"/>
              </m:rPr>
              <m:t>max</m:t>
            </m:r>
          </m:sub>
        </m:sSub>
      </m:oMath>
      <w:r>
        <w:t xml:space="preserve">:</w:t>
      </w:r>
      <w:r/>
    </w:p>
    <w:p>
      <w:pPr>
        <w:pStyle w:val="968"/>
        <w:pBdr/>
        <w:spacing w:line="360" w:lineRule="auto"/>
        <w:ind/>
        <w:rPr/>
      </w:pPr>
      <w:r>
        <w:t xml:space="preserve">Умножим матрицу парных сравнений на вектор весов</w:t>
      </w:r>
      <w:r>
        <w:t xml:space="preserve">:</w:t>
      </w:r>
      <w:r/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i/>
          <w:lang w:val="en-US"/>
        </w:rPr>
      </w:pPr>
      <w:r/>
      <m:oMathPara>
        <m:oMathParaPr/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4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rPr/>
                      <m:t>3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rPr/>
                      <m:t>7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3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1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rPr/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baseJc m:val="center"/>
                      <m:cGp/>
                      <m:cGpRule/>
                      <m:cSp/>
                      <m:mcs>
                        <m:mc>
                          <m:mcPr>
                            <m:mcJc m:val="center"/>
                            <m:count m:val="4"/>
                          </m:mcPr>
                        </m:mc>
                      </m:mcs>
                      <m:plcHide m:val="off"/>
                      <m:rSp/>
                      <m:rSpRule/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0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,522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0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,321</m:t>
                        </m:r>
                      </m:e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0</m:t>
                        </m:r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,109</m:t>
                        </m:r>
                      </m:e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0</m:t>
                        </m:r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,0,48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rPr/>
                <m:t>T</m:t>
              </m:r>
            </m:sup>
          </m:sSup>
        </m:oMath>
      </m:oMathPara>
      <w:r>
        <w:rPr>
          <w:i/>
          <w:lang w:val="en-US"/>
        </w:rPr>
      </w:r>
      <w:r>
        <w:rPr>
          <w:i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i/>
          <w:lang w:val="en-US"/>
        </w:rPr>
      </w:pPr>
      <w:r/>
      <m:oMathPara>
        <m:oMathParaPr/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4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rPr/>
                      <m:t>3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rPr/>
                      <m:t>7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rPr/>
                      <m:t>1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3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1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rPr/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rPr/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rPr/>
                      <m:t>,522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rPr/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rPr/>
                      <m:t>,321</m:t>
                    </m:r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0</m:t>
                    </m:r>
                    <m:r>
                      <w:rPr>
                        <w:rFonts w:ascii="Cambria Math" w:hAnsi="Cambria Math" w:eastAsia="Cambria Math" w:cs="Cambria Math"/>
                        <w:lang w:val="en-US"/>
                      </w:rPr>
                      <m:rPr/>
                      <m:t>,109</m:t>
                    </m:r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0</m:t>
                    </m:r>
                    <m:r>
                      <w:rPr>
                        <w:rFonts w:ascii="Cambria Math" w:hAnsi="Cambria Math" w:eastAsia="Cambria Math" w:cs="Cambria Math"/>
                        <w:lang w:val="en-US"/>
                      </w:rPr>
                      <m:rPr/>
                      <m:t>,048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rPr/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rPr/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  <w:r>
        <w:rPr>
          <w:i/>
          <w:lang w:val="en-US"/>
        </w:rPr>
      </w:r>
      <w:r>
        <w:rPr>
          <w:i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>
          <w:lang w:val="en-US"/>
        </w:rPr>
      </w:pPr>
      <w:r>
        <w:rPr>
          <w:rFonts w:ascii="Times New Roman" w:hAnsi="Times New Roman" w:eastAsiaTheme="minorEastAsia" w:cstheme="minorBidi"/>
        </w:rPr>
        <w:t xml:space="preserve">Для</w:t>
      </w:r>
      <w:r>
        <w:rPr>
          <w:rFonts w:ascii="Times New Roman" w:hAnsi="Times New Roman" w:eastAsiaTheme="minorEastAsia" w:cstheme="minorBidi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1</m:t>
            </m:r>
          </m:sub>
        </m:sSub>
      </m:oMath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iCs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=1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522+3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321+5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109+7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048</m:t>
          </m:r>
          <m:r>
            <w:rPr>
              <w:rFonts w:ascii="Cambria Math" w:hAnsi="Cambria Math"/>
              <w:lang w:val="en-US"/>
            </w:rPr>
            <m:rPr/>
            <m:t>≈</m:t>
          </m:r>
          <m:r>
            <w:rPr>
              <w:rFonts w:ascii="Cambria Math" w:hAnsi="Cambria Math"/>
              <w:lang w:val="en-US"/>
            </w:rPr>
            <m:rPr/>
            <m:t>≈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522+0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963+0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545+0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336=2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366</m:t>
          </m:r>
        </m:oMath>
      </m:oMathPara>
      <w:r>
        <w:rPr>
          <w:iCs/>
          <w:lang w:val="en-US"/>
        </w:rPr>
      </w:r>
      <w:r>
        <w:rPr>
          <w:iCs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>
          <w:lang w:val="en-US"/>
        </w:rPr>
      </w:pPr>
      <w:r>
        <w:rPr>
          <w:rFonts w:ascii="Times New Roman" w:hAnsi="Times New Roman" w:eastAsiaTheme="minorEastAsia" w:cstheme="minorBidi"/>
        </w:rPr>
        <w:t xml:space="preserve">Для</w:t>
      </w:r>
      <w:r>
        <w:rPr>
          <w:rFonts w:ascii="Times New Roman" w:hAnsi="Times New Roman" w:eastAsiaTheme="minorEastAsia" w:cstheme="minorBidi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2</m:t>
            </m:r>
          </m:sub>
        </m:sSub>
      </m:oMath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522+1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321+3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109+5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048</m:t>
          </m:r>
          <m:r>
            <w:rPr>
              <w:rFonts w:ascii="Cambria Math" w:hAnsi="Cambria Math"/>
              <w:lang w:val="en-US"/>
            </w:rPr>
            <m:rPr/>
            <m:t>≈</m:t>
          </m:r>
          <m:r>
            <w:rPr>
              <w:rFonts w:ascii="Cambria Math" w:hAnsi="Cambria Math"/>
              <w:lang w:val="en-US"/>
            </w:rPr>
            <m:rPr/>
            <m:t>≈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174+0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321+0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327+0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240=1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062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>
          <w:lang w:val="en-US"/>
        </w:rPr>
      </w:pPr>
      <w:r>
        <w:rPr>
          <w:rFonts w:ascii="Times New Roman" w:hAnsi="Times New Roman" w:eastAsiaTheme="minorEastAsia" w:cstheme="minorBidi"/>
        </w:rPr>
        <w:t xml:space="preserve">Для</w:t>
      </w:r>
      <w:r>
        <w:rPr>
          <w:rFonts w:ascii="Times New Roman" w:hAnsi="Times New Roman" w:eastAsiaTheme="minorEastAsia" w:cstheme="minorBidi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3</m:t>
            </m:r>
          </m:sub>
        </m:sSub>
      </m:oMath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5</m:t>
              </m:r>
            </m:den>
          </m:f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522+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321+1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109+3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048</m:t>
          </m:r>
          <m:r>
            <w:rPr>
              <w:rFonts w:ascii="Cambria Math" w:hAnsi="Cambria Math"/>
              <w:lang w:val="en-US"/>
            </w:rPr>
            <m:rPr/>
            <m:t>≈</m:t>
          </m:r>
          <m:r>
            <w:rPr>
              <w:rFonts w:ascii="Cambria Math" w:hAnsi="Cambria Math"/>
              <w:lang w:val="en-US"/>
            </w:rPr>
            <m:rPr/>
            <m:t>≈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104+0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107+0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109+0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144=0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464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>
          <w:lang w:val="en-US"/>
        </w:rPr>
      </w:pPr>
      <w:r>
        <w:rPr>
          <w:rFonts w:ascii="Times New Roman" w:hAnsi="Times New Roman" w:eastAsiaTheme="minorEastAsia" w:cstheme="minorBidi"/>
        </w:rPr>
        <w:t xml:space="preserve">Для</w:t>
      </w:r>
      <w:r>
        <w:rPr>
          <w:rFonts w:ascii="Times New Roman" w:hAnsi="Times New Roman" w:eastAsiaTheme="minorEastAsia" w:cstheme="minorBidi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4</m:t>
            </m:r>
          </m:sub>
        </m:sSub>
      </m:oMath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4</m:t>
              </m:r>
            </m:sub>
          </m:sSub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7</m:t>
              </m:r>
            </m:den>
          </m:f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522+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5</m:t>
              </m:r>
            </m:den>
          </m:f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321+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den>
          </m:f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109+1</m:t>
          </m:r>
          <m:r>
            <w:rPr>
              <w:rFonts w:ascii="Cambria Math" w:hAnsi="Cambria Math"/>
              <w:lang w:val="en-US"/>
            </w:rPr>
            <m:rPr/>
            <m:t>⋅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048</m:t>
          </m:r>
          <m:r>
            <w:rPr>
              <w:rFonts w:ascii="Cambria Math" w:hAnsi="Cambria Math"/>
              <w:lang w:val="en-US"/>
            </w:rPr>
            <m:rPr/>
            <m:t>≈</m:t>
          </m:r>
          <m:r>
            <w:rPr>
              <w:rFonts w:ascii="Cambria Math" w:hAnsi="Cambria Math"/>
              <w:lang w:val="en-US"/>
            </w:rPr>
            <m:rPr/>
            <m:t>≈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075+0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064+0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036+0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048=0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223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68"/>
        <w:pBdr/>
        <w:spacing w:line="360" w:lineRule="auto"/>
        <w:ind/>
        <w:rPr>
          <w:i/>
        </w:rPr>
      </w:pPr>
      <w:r>
        <w:rPr>
          <w:lang w:val="en-US"/>
        </w:rPr>
        <w:t xml:space="preserve">Найдем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>
                <m:sty m:val="p"/>
              </m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rPr>
                <m:nor m:val="on"/>
              </m:rPr>
              <m:t>max</m:t>
            </m:r>
          </m:sub>
        </m:sSub>
      </m:oMath>
      <w:r>
        <w:rPr>
          <w:rFonts w:eastAsiaTheme="minorEastAsia"/>
        </w:rPr>
        <w:t xml:space="preserve">:</w:t>
      </w:r>
      <w:r>
        <w:rPr>
          <w:i/>
        </w:rPr>
      </w:r>
      <w:r>
        <w:rPr>
          <w:i/>
        </w:rPr>
      </w:r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>
                  <m:sty m:val="p"/>
                </m:rPr>
                <m:t>λ</m:t>
              </m:r>
            </m:e>
            <m:sub>
              <m:r>
                <w:rPr>
                  <w:rFonts w:ascii="Cambria Math" w:hAnsi="Cambria Math"/>
                </w:rPr>
                <m:rPr>
                  <m:nor m:val="on"/>
                </m:rPr>
                <m:t>max</m:t>
              </m:r>
            </m:sub>
          </m:sSub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</w:rPr>
                <m:rPr/>
                <m:t>n</m:t>
              </m:r>
            </m:den>
          </m:f>
          <m:nary>
            <m:naryPr>
              <m:chr m:val="∑"/>
              <m:grow m:val="off"/>
              <m:subHide m:val="on"/>
              <m:supHide m:val="on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i</m:t>
                      </m:r>
                    </m:sub>
                  </m:sSub>
                </m:den>
              </m:f>
            </m:e>
          </m:nary>
        </m:oMath>
      </m:oMathPara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m:oMathPara>
        <m:oMathParaPr/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rPr>
                      <m:nor m:val="on"/>
                    </m:rPr>
                    <m:t>Б</m:t>
                  </m:r>
                </m:sub>
              </m:sSub>
            </m:den>
          </m:f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2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366</m:t>
              </m:r>
            </m:num>
            <m:den>
              <m:r>
                <w:rPr>
                  <w:rFonts w:ascii="Cambria Math" w:hAnsi="Cambria Math"/>
                </w:rPr>
                <m:rPr/>
                <m:t>0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522</m:t>
              </m:r>
            </m:den>
          </m:f>
          <m:r>
            <w:rPr>
              <w:rFonts w:ascii="Cambria Math" w:hAnsi="Cambria Math"/>
            </w:rPr>
            <m:rPr>
              <m:sty m:val="p"/>
            </m:rPr>
            <m:t>≈</m:t>
          </m:r>
          <m:r>
            <w:rPr>
              <w:rFonts w:ascii="Cambria Math" w:hAnsi="Cambria Math"/>
            </w:rPr>
            <m:rPr/>
            <m:t>4</m:t>
          </m:r>
          <m:r>
            <w:rPr>
              <w:rFonts w:ascii="Cambria Math" w:hAnsi="Cambria Math"/>
            </w:rPr>
            <m:rPr/>
            <m:t>,</m:t>
          </m:r>
          <m:r>
            <w:rPr>
              <w:rFonts w:ascii="Cambria Math" w:hAnsi="Cambria Math"/>
            </w:rPr>
            <m:rPr/>
            <m:t>533</m:t>
          </m:r>
        </m:oMath>
      </m:oMathPara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m:oMathPara>
        <m:oMathParaPr/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rPr>
                      <m:nor m:val="on"/>
                    </m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1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062</m:t>
              </m:r>
            </m:num>
            <m:den>
              <m:r>
                <w:rPr>
                  <w:rFonts w:ascii="Cambria Math" w:hAnsi="Cambria Math"/>
                </w:rPr>
                <m:rPr/>
                <m:t>0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321</m:t>
              </m:r>
            </m:den>
          </m:f>
          <m:r>
            <w:rPr>
              <w:rFonts w:ascii="Cambria Math" w:hAnsi="Cambria Math"/>
            </w:rPr>
            <m:rPr>
              <m:sty m:val="p"/>
            </m:rPr>
            <m:t>≈</m:t>
          </m:r>
          <m:r>
            <w:rPr>
              <w:rFonts w:ascii="Cambria Math" w:hAnsi="Cambria Math"/>
            </w:rPr>
            <m:rPr/>
            <m:t>3</m:t>
          </m:r>
          <m:r>
            <w:rPr>
              <w:rFonts w:ascii="Cambria Math" w:hAnsi="Cambria Math"/>
            </w:rPr>
            <m:rPr/>
            <m:t>,</m:t>
          </m:r>
          <m:r>
            <w:rPr>
              <w:rFonts w:ascii="Cambria Math" w:hAnsi="Cambria Math"/>
            </w:rPr>
            <m:rPr/>
            <m:t>308</m:t>
          </m:r>
        </m:oMath>
      </m:oMathPara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m:oMathPara>
        <m:oMathParaPr/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rPr>
                      <m:nor m:val="on"/>
                    </m:rPr>
                    <m:t>М</m:t>
                  </m:r>
                </m:sub>
              </m:sSub>
            </m:den>
          </m:f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0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464</m:t>
              </m:r>
            </m:num>
            <m:den>
              <m:r>
                <w:rPr>
                  <w:rFonts w:ascii="Cambria Math" w:hAnsi="Cambria Math"/>
                </w:rPr>
                <m:rPr/>
                <m:t>0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109</m:t>
              </m:r>
            </m:den>
          </m:f>
          <m:r>
            <w:rPr>
              <w:rFonts w:ascii="Cambria Math" w:hAnsi="Cambria Math"/>
            </w:rPr>
            <m:rPr>
              <m:sty m:val="p"/>
            </m:rPr>
            <m:t>≈</m:t>
          </m:r>
          <m:r>
            <w:rPr>
              <w:rFonts w:ascii="Cambria Math" w:hAnsi="Cambria Math"/>
            </w:rPr>
            <m:rPr/>
            <m:t>4</m:t>
          </m:r>
          <m:r>
            <w:rPr>
              <w:rFonts w:ascii="Cambria Math" w:hAnsi="Cambria Math"/>
            </w:rPr>
            <m:rPr/>
            <m:t>,</m:t>
          </m:r>
          <m:r>
            <w:rPr>
              <w:rFonts w:ascii="Cambria Math" w:hAnsi="Cambria Math"/>
            </w:rPr>
            <m:rPr/>
            <m:t>257</m:t>
          </m:r>
        </m:oMath>
      </m:oMathPara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m:oMathPara>
        <m:oMathParaPr/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rPr>
                      <m:nor m:val="on"/>
                    </m:rPr>
                    <m:t>С</m:t>
                  </m:r>
                </m:sub>
              </m:sSub>
            </m:den>
          </m:f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0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223</m:t>
              </m:r>
            </m:num>
            <m:den>
              <m:r>
                <w:rPr>
                  <w:rFonts w:ascii="Cambria Math" w:hAnsi="Cambria Math"/>
                </w:rPr>
                <m:rPr/>
                <m:t>0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048</m:t>
              </m:r>
            </m:den>
          </m:f>
          <m:r>
            <w:rPr>
              <w:rFonts w:ascii="Cambria Math" w:hAnsi="Cambria Math"/>
            </w:rPr>
            <m:rPr>
              <m:sty m:val="p"/>
            </m:rPr>
            <m:t>≈</m:t>
          </m:r>
          <m:r>
            <w:rPr>
              <w:rFonts w:ascii="Cambria Math" w:hAnsi="Cambria Math"/>
            </w:rPr>
            <m:rPr/>
            <m:t>4</m:t>
          </m:r>
          <m:r>
            <w:rPr>
              <w:rFonts w:ascii="Cambria Math" w:hAnsi="Cambria Math"/>
            </w:rPr>
            <m:rPr/>
            <m:t>,</m:t>
          </m:r>
          <m:r>
            <w:rPr>
              <w:rFonts w:ascii="Cambria Math" w:hAnsi="Cambria Math"/>
            </w:rPr>
            <m:rPr/>
            <m:t>646</m:t>
          </m:r>
        </m:oMath>
      </m:oMathPara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>
                  <m:sty m:val="p"/>
                </m:rPr>
                <m:t>λ</m:t>
              </m:r>
            </m:e>
            <m:sub>
              <m:r>
                <w:rPr>
                  <w:rFonts w:ascii="Cambria Math" w:hAnsi="Cambria Math"/>
                </w:rPr>
                <m:rPr>
                  <m:nor m:val="on"/>
                </m:rPr>
                <m:t>max</m:t>
              </m:r>
            </m:sub>
          </m:sSub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4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533+3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308+4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257+4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646</m:t>
              </m:r>
            </m:num>
            <m:den>
              <m:r>
                <w:rPr>
                  <w:rFonts w:ascii="Cambria Math" w:hAnsi="Cambria Math"/>
                </w:rPr>
                <m:rPr/>
                <m:t>4</m:t>
              </m:r>
            </m:den>
          </m:f>
          <m:r>
            <w:rPr>
              <w:rFonts w:ascii="Cambria Math" w:hAnsi="Cambria Math"/>
            </w:rPr>
            <m:rPr>
              <m:sty m:val="p"/>
            </m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16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744</m:t>
              </m:r>
            </m:num>
            <m:den>
              <m:r>
                <w:rPr>
                  <w:rFonts w:ascii="Cambria Math" w:hAnsi="Cambria Math"/>
                </w:rPr>
                <m:rPr/>
                <m:t>4</m:t>
              </m:r>
            </m:den>
          </m:f>
          <m:r>
            <w:rPr>
              <w:rFonts w:ascii="Cambria Math" w:hAnsi="Cambria Math"/>
            </w:rPr>
            <m:rPr>
              <m:sty m:val="p"/>
            </m:rPr>
            <m:t>=</m:t>
          </m:r>
          <m:r>
            <w:rPr>
              <w:rFonts w:ascii="Cambria Math" w:hAnsi="Cambria Math"/>
            </w:rPr>
            <m:rPr/>
            <m:t>4</m:t>
          </m:r>
          <m:r>
            <w:rPr>
              <w:rFonts w:ascii="Cambria Math" w:hAnsi="Cambria Math"/>
            </w:rPr>
            <m:rPr/>
            <m:t>,</m:t>
          </m:r>
          <m:r>
            <w:rPr>
              <w:rFonts w:ascii="Cambria Math" w:hAnsi="Cambria Math"/>
            </w:rPr>
            <m:rPr/>
            <m:t>186</m:t>
          </m:r>
        </m:oMath>
      </m:oMathPara>
      <w:r/>
      <w:r/>
    </w:p>
    <w:p>
      <w:pPr>
        <w:pBdr/>
        <w:spacing w:line="360" w:lineRule="auto"/>
        <w:ind/>
        <w:rPr/>
      </w:pPr>
      <w:r/>
      <w:r/>
    </w:p>
    <w:p>
      <w:pPr>
        <w:pStyle w:val="968"/>
        <w:pBdr/>
        <w:spacing w:line="360" w:lineRule="auto"/>
        <w:ind/>
        <w:rPr/>
      </w:pPr>
      <w:r>
        <w:t xml:space="preserve">б)</w:t>
      </w:r>
      <w:r>
        <w:t xml:space="preserve"> </w:t>
      </w:r>
      <w:r>
        <w:t xml:space="preserve">Индекс согласованности </w:t>
      </w:r>
      <m:oMath>
        <m:r>
          <w:rPr>
            <w:rFonts w:ascii="Cambria Math" w:hAnsi="Cambria Math"/>
          </w:rPr>
          <m:rPr>
            <m:nor m:val="on"/>
          </m:rPr>
          <m:t>ИС</m:t>
        </m:r>
      </m:oMath>
      <w:r>
        <w:rPr>
          <w:rFonts w:eastAsiaTheme="minorEastAsia"/>
        </w:rPr>
        <w:t xml:space="preserve">: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m:oMathPara>
        <m:oMathParaPr/>
        <m:oMath>
          <m:r>
            <w:rPr>
              <w:rFonts w:ascii="Cambria Math" w:hAnsi="Cambria Math"/>
            </w:rPr>
            <m:rPr>
              <m:nor m:val="on"/>
            </m:rPr>
            <m:t>ИС</m:t>
          </m:r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rPr>
                      <m:nor m:val="on"/>
                    </m:rPr>
                    <m:t>max</m:t>
                  </m:r>
                </m:sub>
              </m:sSub>
              <m:r>
                <w:rPr>
                  <w:rFonts w:ascii="Cambria Math" w:hAnsi="Cambria Math"/>
                </w:rPr>
                <m:rPr/>
                <m:t>-n</m:t>
              </m:r>
            </m:num>
            <m:den>
              <m:r>
                <w:rPr>
                  <w:rFonts w:ascii="Cambria Math" w:hAnsi="Cambria Math"/>
                </w:rPr>
                <m:rPr/>
                <m:t>n-1</m:t>
              </m:r>
            </m:den>
          </m:f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4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186-4</m:t>
              </m:r>
            </m:num>
            <m:den>
              <m:r>
                <w:rPr>
                  <w:rFonts w:ascii="Cambria Math" w:hAnsi="Cambria Math"/>
                </w:rPr>
                <m:rPr/>
                <m:t>4-1</m:t>
              </m:r>
            </m:den>
          </m:f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0</m:t>
              </m:r>
              <m:r>
                <w:rPr>
                  <w:rFonts w:ascii="Cambria Math" w:hAnsi="Cambria Math"/>
                </w:rPr>
                <m:rPr/>
                <m:t>,</m:t>
              </m:r>
              <m:r>
                <w:rPr>
                  <w:rFonts w:ascii="Cambria Math" w:hAnsi="Cambria Math"/>
                </w:rPr>
                <m:rPr/>
                <m:t>186</m:t>
              </m:r>
            </m:num>
            <m:den>
              <m:r>
                <w:rPr>
                  <w:rFonts w:ascii="Cambria Math" w:hAnsi="Cambria Math"/>
                </w:rPr>
                <m:rPr/>
                <m:t>3</m:t>
              </m:r>
            </m:den>
          </m:f>
          <m:r>
            <w:rPr>
              <w:rFonts w:ascii="Cambria Math" w:hAnsi="Cambria Math"/>
            </w:rPr>
            <m:rPr>
              <m:sty m:val="p"/>
            </m:rPr>
            <m:t>≈</m:t>
          </m:r>
          <m:r>
            <w:rPr>
              <w:rFonts w:ascii="Cambria Math" w:hAnsi="Cambria Math"/>
            </w:rPr>
            <m:rPr/>
            <m:t>0</m:t>
          </m:r>
          <m:r>
            <w:rPr>
              <w:rFonts w:ascii="Cambria Math" w:hAnsi="Cambria Math"/>
            </w:rPr>
            <m:rPr/>
            <m:t>,</m:t>
          </m:r>
          <m:r>
            <w:rPr>
              <w:rFonts w:ascii="Cambria Math" w:hAnsi="Cambria Math"/>
            </w:rPr>
            <m:rPr/>
            <m:t>062</m:t>
          </m:r>
        </m:oMath>
      </m:oMathPara>
      <w:r/>
      <w:r/>
    </w:p>
    <w:p>
      <w:pPr>
        <w:pBdr/>
        <w:spacing w:line="360" w:lineRule="auto"/>
        <w:ind/>
        <w:rPr/>
      </w:pPr>
      <w:r/>
      <w:r/>
    </w:p>
    <w:p>
      <w:pPr>
        <w:pStyle w:val="968"/>
        <w:pBdr/>
        <w:spacing w:line="360" w:lineRule="auto"/>
        <w:ind/>
        <w:rPr/>
      </w:pPr>
      <w:r>
        <w:t xml:space="preserve">в)</w:t>
      </w:r>
      <w:r>
        <w:rPr>
          <w:lang w:val="en-US"/>
        </w:rPr>
        <w:t xml:space="preserve"> </w:t>
      </w:r>
      <w:r>
        <w:t xml:space="preserve">Отношение согласованности </w:t>
      </w:r>
      <w:r>
        <w:t xml:space="preserve">(</w:t>
      </w:r>
      <m:oMath>
        <m:r>
          <w:rPr>
            <w:rFonts w:ascii="Cambria Math" w:hAnsi="Cambria Math"/>
          </w:rPr>
          <m:rPr>
            <m:nor m:val="on"/>
          </m:rPr>
          <m:t>ОС</m:t>
        </m:r>
      </m:oMath>
      <w:r>
        <w:rPr>
          <w:rFonts w:eastAsiaTheme="minorEastAsia"/>
        </w:rPr>
        <w:t xml:space="preserve">):</w:t>
      </w:r>
      <w:r/>
    </w:p>
    <w:p>
      <w:pPr>
        <w:pStyle w:val="968"/>
        <w:pBdr/>
        <w:spacing w:line="360" w:lineRule="auto"/>
        <w:ind/>
        <w:rPr/>
      </w:pPr>
      <w:r>
        <w:t xml:space="preserve">Для матрицы </w:t>
      </w:r>
      <m:oMath>
        <m:r>
          <w:rPr>
            <w:rFonts w:ascii="Cambria Math" w:hAnsi="Cambria Math"/>
          </w:rPr>
          <m:rPr/>
          <m:t>4</m:t>
        </m:r>
        <m:r>
          <w:rPr>
            <w:rFonts w:ascii="Cambria Math" w:hAnsi="Cambria Math"/>
          </w:rPr>
          <m:rPr>
            <m:sty m:val="p"/>
          </m:rPr>
          <m:t>×</m:t>
        </m:r>
        <m:r>
          <w:rPr>
            <w:rFonts w:ascii="Cambria Math" w:hAnsi="Cambria Math"/>
          </w:rPr>
          <m:rPr/>
          <m:t>4</m:t>
        </m:r>
      </m:oMath>
      <w:r>
        <w:t xml:space="preserve">, случайная согласованность (</w:t>
      </w:r>
      <m:oMath>
        <m:r>
          <w:rPr>
            <w:rFonts w:ascii="Cambria Math" w:hAnsi="Cambria Math"/>
          </w:rPr>
          <m:rPr>
            <m:nor m:val="on"/>
          </m:rPr>
          <m:t>СС</m:t>
        </m:r>
      </m:oMath>
      <w:r>
        <w:t xml:space="preserve">)</w:t>
      </w:r>
      <w:r>
        <w:t xml:space="preserve"> </w:t>
      </w:r>
      <m:oMath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</w:rPr>
          <m:rPr/>
          <m:t>0,90</m:t>
        </m:r>
      </m:oMath>
      <w:r>
        <w:t xml:space="preserve">.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>
              <m:nor m:val="on"/>
            </m:rPr>
            <m:t>ОС</m:t>
          </m:r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ИС</m:t>
              </m:r>
            </m:num>
            <m:den>
              <m:r>
                <w:rPr>
                  <w:rFonts w:ascii="Cambria Math" w:hAnsi="Cambria Math"/>
                  <w:lang w:val="en-US"/>
                </w:rPr>
                <m:rPr>
                  <m:nor m:val="on"/>
                </m:rPr>
                <m:t>СС</m:t>
              </m:r>
            </m:den>
          </m:f>
          <m:r>
            <w:rPr>
              <w:rFonts w:ascii="Cambria Math" w:hAnsi="Cambria Math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0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062</m:t>
              </m:r>
            </m:num>
            <m:den>
              <m:r>
                <w:rPr>
                  <w:rFonts w:ascii="Cambria Math" w:hAnsi="Cambria Math"/>
                  <w:lang w:val="en-US"/>
                </w:rPr>
                <m:rPr/>
                <m:t>0</m:t>
              </m:r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r>
                <w:rPr>
                  <w:rFonts w:ascii="Cambria Math" w:hAnsi="Cambria Math"/>
                  <w:lang w:val="en-US"/>
                </w:rPr>
                <m:rPr/>
                <m:t>90</m:t>
              </m:r>
            </m:den>
          </m:f>
          <m:r>
            <w:rPr>
              <w:rFonts w:ascii="Cambria Math" w:hAnsi="Cambria Math"/>
              <w:lang w:val="en-US"/>
            </w:rPr>
            <m:rPr>
              <m:sty m:val="p"/>
            </m:rPr>
            <m:t>≈</m:t>
          </m:r>
          <m:r>
            <w:rPr>
              <w:rFonts w:ascii="Cambria Math" w:hAnsi="Cambria Math"/>
              <w:lang w:val="en-US"/>
            </w:rPr>
            <m:rPr/>
            <m:t>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069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Style w:val="929"/>
        <w:pBdr/>
        <w:spacing w:line="360" w:lineRule="auto"/>
        <w:ind/>
        <w:rPr/>
      </w:pPr>
      <w:r/>
      <w:bookmarkStart w:id="31" w:name="_Toc210420272"/>
      <w:r>
        <w:t xml:space="preserve">Ответ</w:t>
      </w:r>
      <w:bookmarkEnd w:id="31"/>
      <w:r/>
      <w:r/>
    </w:p>
    <w:p>
      <w:pPr>
        <w:pStyle w:val="968"/>
        <w:pBdr/>
        <w:spacing w:line="360" w:lineRule="auto"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Поскольку </w:t>
      </w:r>
      <m:oMath>
        <m:r>
          <w:rPr>
            <w:rFonts w:ascii="Cambria Math" w:hAnsi="Cambria Math" w:eastAsia="Times New Roman"/>
            <w:lang w:eastAsia="ru-RU"/>
          </w:rPr>
          <m:rPr/>
          <m:t>ОС &lt; 0</m:t>
        </m:r>
        <m:r>
          <w:rPr>
            <w:rFonts w:ascii="Cambria Math" w:hAnsi="Cambria Math" w:eastAsia="Times New Roman"/>
            <w:lang w:eastAsia="ru-RU"/>
          </w:rPr>
          <m:rPr/>
          <m:t>,</m:t>
        </m:r>
        <m:r>
          <w:rPr>
            <w:rFonts w:ascii="Cambria Math" w:hAnsi="Cambria Math" w:eastAsia="Times New Roman"/>
            <w:lang w:eastAsia="ru-RU"/>
          </w:rPr>
          <m:rPr/>
          <m:t>10</m:t>
        </m:r>
      </m:oMath>
      <w:r>
        <w:rPr>
          <w:rFonts w:eastAsia="Times New Roman"/>
          <w:lang w:eastAsia="ru-RU"/>
        </w:rPr>
        <w:t xml:space="preserve">, мнение эксперта является согласованным. Весовые коэффициенты признаются надежными.</w:t>
      </w:r>
      <w:r>
        <w:rPr>
          <w:rFonts w:eastAsia="Times New Roman"/>
          <w:lang w:eastAsia="ru-RU"/>
        </w:rPr>
        <w:t xml:space="preserve"> Безопасность данных </w:t>
      </w:r>
      <w:r>
        <w:rPr>
          <w:lang w:eastAsia="ru-RU"/>
        </w:rPr>
        <w:t xml:space="preserve">–</w:t>
      </w:r>
      <w:r>
        <w:rPr>
          <w:rFonts w:eastAsia="Times New Roman"/>
          <w:lang w:eastAsia="ru-RU"/>
        </w:rPr>
        <w:t xml:space="preserve"> самый важный критерий.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28"/>
        <w:pBdr/>
        <w:spacing w:line="360" w:lineRule="auto"/>
        <w:ind/>
        <w:rPr/>
      </w:pPr>
      <w:r/>
      <w:bookmarkStart w:id="32" w:name="_Toc210420273"/>
      <w:r>
        <w:t xml:space="preserve">Задание</w:t>
      </w:r>
      <w:r>
        <w:t xml:space="preserve"> 3</w:t>
      </w:r>
      <w:r>
        <w:t xml:space="preserve">: </w:t>
      </w:r>
      <w:r>
        <w:t xml:space="preserve">Оценка качества программного модуля</w:t>
      </w:r>
      <w:bookmarkEnd w:id="32"/>
      <w:r/>
      <w:r/>
    </w:p>
    <w:p>
      <w:pPr>
        <w:pStyle w:val="929"/>
        <w:pBdr/>
        <w:spacing w:line="360" w:lineRule="auto"/>
        <w:ind/>
        <w:rPr/>
      </w:pPr>
      <w:r/>
      <w:bookmarkStart w:id="33" w:name="_Toc210420274"/>
      <w:r>
        <w:t xml:space="preserve">Проблема</w:t>
      </w:r>
      <w:bookmarkEnd w:id="33"/>
      <w:r/>
      <w:r/>
    </w:p>
    <w:p>
      <w:pPr>
        <w:pStyle w:val="968"/>
        <w:pBdr/>
        <w:spacing w:line="360" w:lineRule="auto"/>
        <w:ind/>
        <w:rPr/>
      </w:pPr>
      <w:r>
        <w:t xml:space="preserve">Оценить качество разработанного модуля по взвешанным</w:t>
      </w:r>
      <w:r>
        <w:t xml:space="preserve"> </w:t>
      </w:r>
      <w:r>
        <w:t xml:space="preserve">критериям.</w:t>
      </w:r>
      <w:r/>
    </w:p>
    <w:p>
      <w:pPr>
        <w:pStyle w:val="929"/>
        <w:pBdr/>
        <w:spacing w:line="360" w:lineRule="auto"/>
        <w:ind/>
        <w:rPr/>
      </w:pPr>
      <w:r/>
      <w:bookmarkStart w:id="34" w:name="_Toc210420275"/>
      <w:r>
        <w:t xml:space="preserve">Условия</w:t>
      </w:r>
      <w:bookmarkEnd w:id="34"/>
      <w:r/>
      <w:r/>
    </w:p>
    <w:p>
      <w:pPr>
        <w:pStyle w:val="968"/>
        <w:pBdr/>
        <w:spacing w:line="360" w:lineRule="auto"/>
        <w:ind/>
        <w:rPr/>
      </w:pPr>
      <w:r>
        <w:t xml:space="preserve">Критерии и веса (из предыдущих расчетов):</w:t>
      </w:r>
      <w:r/>
    </w:p>
    <w:p>
      <w:pPr>
        <w:pStyle w:val="968"/>
        <w:pBdr/>
        <w:spacing w:line="360" w:lineRule="auto"/>
        <w:ind/>
        <w:rPr/>
      </w:pPr>
      <w:r>
        <w:t xml:space="preserve">Функциональность: 9/10 (вес 0</w:t>
      </w:r>
      <w:r>
        <w:t xml:space="preserve">,</w:t>
      </w:r>
      <w:r>
        <w:t xml:space="preserve">40)</w:t>
      </w:r>
      <w:r>
        <w:t xml:space="preserve">.</w:t>
      </w:r>
      <w:r/>
    </w:p>
    <w:p>
      <w:pPr>
        <w:pStyle w:val="968"/>
        <w:pBdr/>
        <w:spacing w:line="360" w:lineRule="auto"/>
        <w:ind/>
        <w:rPr/>
      </w:pPr>
      <w:r>
        <w:t xml:space="preserve">Надежность: 8/10 (вес 0</w:t>
      </w:r>
      <w:r>
        <w:t xml:space="preserve">,</w:t>
      </w:r>
      <w:r>
        <w:t xml:space="preserve">30)</w:t>
      </w:r>
      <w:r>
        <w:t xml:space="preserve">.</w:t>
      </w:r>
      <w:r/>
    </w:p>
    <w:p>
      <w:pPr>
        <w:pStyle w:val="968"/>
        <w:pBdr/>
        <w:spacing w:line="360" w:lineRule="auto"/>
        <w:ind/>
        <w:rPr/>
      </w:pPr>
      <w:r>
        <w:t xml:space="preserve">Производительность: 7/10 (вес 0</w:t>
      </w:r>
      <w:r>
        <w:t xml:space="preserve">,</w:t>
      </w:r>
      <w:r>
        <w:t xml:space="preserve">20)</w:t>
      </w:r>
      <w:r>
        <w:t xml:space="preserve">.</w:t>
      </w:r>
      <w:r/>
    </w:p>
    <w:p>
      <w:pPr>
        <w:pStyle w:val="968"/>
        <w:pBdr/>
        <w:spacing w:line="360" w:lineRule="auto"/>
        <w:ind/>
        <w:rPr/>
      </w:pPr>
      <w:r>
        <w:t xml:space="preserve">Удобство использования: 6/10 (вес 0</w:t>
      </w:r>
      <w:r>
        <w:t xml:space="preserve">,</w:t>
      </w:r>
      <w:r>
        <w:t xml:space="preserve">10)</w:t>
      </w:r>
      <w:r>
        <w:t xml:space="preserve">.</w:t>
      </w:r>
      <w:r/>
    </w:p>
    <w:p>
      <w:pPr>
        <w:pStyle w:val="968"/>
        <w:pBdr/>
        <w:spacing w:line="360" w:lineRule="auto"/>
        <w:ind/>
        <w:rPr/>
      </w:pPr>
      <w:r>
        <w:t xml:space="preserve">Расчет интегральной оценки</w:t>
      </w:r>
      <w:r>
        <w:t xml:space="preserve"> (ИО)</w:t>
      </w:r>
      <w:r>
        <w:t xml:space="preserve">: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И</m:t>
          </m:r>
          <m:r>
            <w:rPr>
              <w:rFonts w:ascii="Cambria Math" w:hAnsi="Cambria Math"/>
            </w:rPr>
            <m:rPr/>
            <m:t>О</m:t>
          </m:r>
          <m:r>
            <w:rPr>
              <w:rFonts w:ascii="Cambria Math" w:hAnsi="Cambria Math"/>
            </w:rPr>
            <m:rPr/>
            <m:t>=</m:t>
          </m:r>
          <m:nary>
            <m:naryPr>
              <m:chr m:val="∑"/>
              <m:grow m:val="off"/>
              <m:limLoc m:val="undOvr"/>
              <m:subHide m:val="on"/>
              <m:supHide m:val="on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rPr/>
                <m:t>(оценка×вес)</m:t>
              </m:r>
            </m:e>
          </m:nary>
        </m:oMath>
      </m:oMathPara>
      <w:r/>
      <w:r/>
    </w:p>
    <w:p>
      <w:pPr>
        <w:pStyle w:val="929"/>
        <w:pBdr/>
        <w:spacing w:line="360" w:lineRule="auto"/>
        <w:ind/>
        <w:rPr/>
      </w:pPr>
      <w:r/>
      <w:bookmarkStart w:id="35" w:name="_Toc210420276"/>
      <w:r>
        <w:t xml:space="preserve">Решение</w:t>
      </w:r>
      <w:bookmarkEnd w:id="35"/>
      <w:r/>
      <w:r/>
    </w:p>
    <w:p>
      <w:pPr>
        <w:pBdr/>
        <w:spacing w:line="360" w:lineRule="auto"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>
              <m:nor m:val="on"/>
            </m:rPr>
            <m:t>ИО</m:t>
          </m:r>
          <m:r>
            <w:rPr>
              <w:rFonts w:ascii="Cambria Math" w:hAnsi="Cambria Math"/>
              <w:lang w:val="en-US"/>
            </w:rPr>
            <m:rPr/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9</m:t>
              </m:r>
              <m:r>
                <w:rPr>
                  <w:rFonts w:ascii="Cambria Math" w:hAnsi="Cambria Math"/>
                  <w:lang w:val="en-US"/>
                </w:rPr>
                <m:rPr>
                  <m:sty m:val="p"/>
                </m:rPr>
                <m:t>×</m:t>
              </m:r>
              <m:r>
                <w:rPr>
                  <w:rFonts w:ascii="Cambria Math" w:hAnsi="Cambria Math"/>
                  <w:lang w:val="en-US"/>
                </w:rPr>
                <m:rPr/>
                <m:t>0.40</m:t>
              </m:r>
            </m:e>
          </m:d>
          <m:r>
            <w:rPr>
              <w:rFonts w:ascii="Cambria Math" w:hAnsi="Cambria Math"/>
              <w:lang w:val="en-US"/>
            </w:rPr>
            <m:rPr/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8</m:t>
              </m:r>
              <m:r>
                <w:rPr>
                  <w:rFonts w:ascii="Cambria Math" w:hAnsi="Cambria Math"/>
                  <w:lang w:val="en-US"/>
                </w:rPr>
                <m:rPr>
                  <m:sty m:val="p"/>
                </m:rPr>
                <m:t>×</m:t>
              </m:r>
              <m:r>
                <w:rPr>
                  <w:rFonts w:ascii="Cambria Math" w:hAnsi="Cambria Math"/>
                  <w:lang w:val="en-US"/>
                </w:rPr>
                <m:rPr/>
                <m:t>0.30</m:t>
              </m:r>
            </m:e>
          </m:d>
          <m:r>
            <w:rPr>
              <w:rFonts w:ascii="Cambria Math" w:hAnsi="Cambria Math"/>
              <w:lang w:val="en-US"/>
            </w:rPr>
            <m:rPr/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7</m:t>
              </m:r>
              <m:r>
                <w:rPr>
                  <w:rFonts w:ascii="Cambria Math" w:hAnsi="Cambria Math"/>
                  <w:lang w:val="en-US"/>
                </w:rPr>
                <m:rPr>
                  <m:sty m:val="p"/>
                </m:rPr>
                <m:t>×</m:t>
              </m:r>
              <m:r>
                <w:rPr>
                  <w:rFonts w:ascii="Cambria Math" w:hAnsi="Cambria Math"/>
                  <w:lang w:val="en-US"/>
                </w:rPr>
                <m:rPr/>
                <m:t>0.20</m:t>
              </m:r>
            </m:e>
          </m:d>
          <m:r>
            <w:rPr>
              <w:rFonts w:ascii="Cambria Math" w:hAnsi="Cambria Math"/>
              <w:lang w:val="en-US"/>
            </w:rPr>
            <m:rPr/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6</m:t>
              </m:r>
              <m:r>
                <w:rPr>
                  <w:rFonts w:ascii="Cambria Math" w:hAnsi="Cambria Math"/>
                  <w:lang w:val="en-US"/>
                </w:rPr>
                <m:rPr>
                  <m:sty m:val="p"/>
                </m:rPr>
                <m:t>×</m:t>
              </m:r>
              <m:r>
                <w:rPr>
                  <w:rFonts w:ascii="Cambria Math" w:hAnsi="Cambria Math"/>
                  <w:lang w:val="en-US"/>
                </w:rPr>
                <m:rPr/>
                <m:t>0.10</m:t>
              </m:r>
            </m:e>
          </m:d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/>
      </w:pPr>
      <w:r/>
      <w:r/>
    </w:p>
    <w:p>
      <w:pPr>
        <w:pStyle w:val="968"/>
        <w:pBdr/>
        <w:spacing w:line="360" w:lineRule="auto"/>
        <w:ind/>
        <w:rPr/>
      </w:pPr>
      <w:r>
        <w:t xml:space="preserve">Функциональность:</w:t>
      </w:r>
      <w:r>
        <w:t xml:space="preserve"> </w:t>
      </w:r>
      <m:oMath>
        <m:r>
          <w:rPr>
            <w:rFonts w:ascii="Cambria Math" w:hAnsi="Cambria Math"/>
          </w:rPr>
          <m:rPr/>
          <m:t>9</m:t>
        </m:r>
        <m:r>
          <w:rPr>
            <w:rFonts w:ascii="Cambria Math" w:hAnsi="Cambria Math"/>
          </w:rPr>
          <m:rPr>
            <m:sty m:val="p"/>
          </m:rPr>
          <m:t>×</m:t>
        </m:r>
        <m:r>
          <w:rPr>
            <w:rFonts w:ascii="Cambria Math" w:hAnsi="Cambria Math"/>
          </w:rPr>
          <m:rPr/>
          <m:t>0,40=3,6</m:t>
        </m:r>
      </m:oMath>
      <w:r>
        <w:rPr>
          <w:rFonts w:eastAsiaTheme="minorEastAsia"/>
        </w:rPr>
        <w:t xml:space="preserve">.</w:t>
      </w:r>
      <w:r/>
    </w:p>
    <w:p>
      <w:pPr>
        <w:pStyle w:val="968"/>
        <w:pBdr/>
        <w:spacing w:line="360" w:lineRule="auto"/>
        <w:ind/>
        <w:rPr/>
      </w:pPr>
      <w:r>
        <w:t xml:space="preserve">Надежность:</w:t>
      </w:r>
      <w:r>
        <w:t xml:space="preserve"> </w:t>
      </w:r>
      <m:oMath>
        <m:r>
          <w:rPr>
            <w:rFonts w:ascii="Cambria Math" w:hAnsi="Cambria Math"/>
          </w:rPr>
          <m:rPr/>
          <m:t>8</m:t>
        </m:r>
        <m:r>
          <w:rPr>
            <w:rFonts w:ascii="Cambria Math" w:hAnsi="Cambria Math"/>
          </w:rPr>
          <m:rPr>
            <m:sty m:val="p"/>
          </m:rPr>
          <m:t>×</m:t>
        </m:r>
        <m:r>
          <w:rPr>
            <w:rFonts w:ascii="Cambria Math" w:hAnsi="Cambria Math"/>
          </w:rPr>
          <m:rPr/>
          <m:t>0,30=2,4</m:t>
        </m:r>
      </m:oMath>
      <w:r>
        <w:rPr>
          <w:rFonts w:eastAsiaTheme="minorEastAsia"/>
        </w:rPr>
        <w:t xml:space="preserve">.</w:t>
      </w:r>
      <w:r/>
    </w:p>
    <w:p>
      <w:pPr>
        <w:pStyle w:val="968"/>
        <w:pBdr/>
        <w:spacing w:line="360" w:lineRule="auto"/>
        <w:ind/>
        <w:rPr/>
      </w:pPr>
      <w:r>
        <w:t xml:space="preserve">Производительность:</w:t>
      </w:r>
      <w:r>
        <w:t xml:space="preserve"> </w:t>
      </w:r>
      <m:oMath>
        <m:r>
          <w:rPr>
            <w:rFonts w:ascii="Cambria Math" w:hAnsi="Cambria Math"/>
          </w:rPr>
          <m:rPr/>
          <m:t>7</m:t>
        </m:r>
        <m:r>
          <w:rPr>
            <w:rFonts w:ascii="Cambria Math" w:hAnsi="Cambria Math"/>
          </w:rPr>
          <m:rPr>
            <m:sty m:val="p"/>
          </m:rPr>
          <m:t>×</m:t>
        </m:r>
        <m:r>
          <w:rPr>
            <w:rFonts w:ascii="Cambria Math" w:hAnsi="Cambria Math"/>
          </w:rPr>
          <m:rPr/>
          <m:t>0,20=1,4</m:t>
        </m:r>
      </m:oMath>
      <w:r>
        <w:rPr>
          <w:rFonts w:eastAsiaTheme="minorEastAsia"/>
        </w:rPr>
        <w:t xml:space="preserve">.</w:t>
      </w:r>
      <w:r/>
    </w:p>
    <w:p>
      <w:pPr>
        <w:pStyle w:val="968"/>
        <w:pBdr/>
        <w:spacing w:line="360" w:lineRule="auto"/>
        <w:ind/>
        <w:rPr/>
      </w:pPr>
      <w:r>
        <w:t xml:space="preserve">Удобство</w:t>
      </w:r>
      <w:r>
        <w:t xml:space="preserve"> </w:t>
      </w:r>
      <w:r>
        <w:t xml:space="preserve">использования:</w:t>
      </w:r>
      <w:r>
        <w:t xml:space="preserve"> </w:t>
      </w:r>
      <m:oMath>
        <m:r>
          <w:rPr>
            <w:rFonts w:ascii="Cambria Math" w:hAnsi="Cambria Math"/>
          </w:rPr>
          <m:rPr/>
          <m:t>6</m:t>
        </m:r>
        <m:r>
          <w:rPr>
            <w:rFonts w:ascii="Cambria Math" w:hAnsi="Cambria Math"/>
          </w:rPr>
          <m:rPr>
            <m:sty m:val="p"/>
          </m:rPr>
          <m:t>×</m:t>
        </m:r>
        <m:r>
          <w:rPr>
            <w:rFonts w:ascii="Cambria Math" w:hAnsi="Cambria Math"/>
          </w:rPr>
          <m:rPr/>
          <m:t>0,10=0,6</m:t>
        </m:r>
      </m:oMath>
      <w:r>
        <w:rPr>
          <w:rFonts w:eastAsiaTheme="minorEastAsia"/>
        </w:rPr>
        <w:t xml:space="preserve">.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>
          <w:iCs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>
              <m:nor m:val="on"/>
            </m:rPr>
            <m:t>ИО</m:t>
          </m:r>
          <m:r>
            <w:rPr>
              <w:rFonts w:ascii="Cambria Math" w:hAnsi="Cambria Math"/>
              <w:lang w:val="en-US"/>
            </w:rPr>
            <m:rPr/>
            <m:t>=</m:t>
          </m:r>
          <m:r>
            <w:rPr>
              <w:rFonts w:ascii="Cambria Math" w:hAnsi="Cambria Math"/>
              <w:lang w:val="en-US"/>
            </w:rPr>
            <m:rPr/>
            <m:t>3</m:t>
          </m:r>
          <m:r>
            <w:rPr>
              <w:rFonts w:ascii="Cambria Math" w:hAnsi="Cambria Math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6+2,4+1,4+0,6=</m:t>
          </m:r>
          <m:r>
            <w:rPr>
              <w:rFonts w:ascii="Cambria Math" w:hAnsi="Cambria Math"/>
              <w:lang w:val="en-US"/>
            </w:rPr>
            <m:rPr/>
            <m:t>8,0</m:t>
          </m:r>
        </m:oMath>
      </m:oMathPara>
      <w:r>
        <w:rPr>
          <w:iCs/>
          <w:lang w:val="en-US"/>
        </w:rPr>
      </w:r>
      <w:r>
        <w:rPr>
          <w:iCs/>
          <w:lang w:val="en-US"/>
        </w:rPr>
      </w:r>
    </w:p>
    <w:p>
      <w:pPr>
        <w:pStyle w:val="929"/>
        <w:pBdr/>
        <w:spacing w:line="360" w:lineRule="auto"/>
        <w:ind/>
        <w:rPr/>
      </w:pPr>
      <w:r/>
      <w:bookmarkStart w:id="36" w:name="_Toc210420277"/>
      <w:r>
        <w:t xml:space="preserve">Ответ</w:t>
      </w:r>
      <w:bookmarkEnd w:id="36"/>
      <w:r/>
      <w:r/>
    </w:p>
    <w:p>
      <w:pPr>
        <w:pStyle w:val="968"/>
        <w:pBdr/>
        <w:spacing w:line="360" w:lineRule="auto"/>
        <w:ind/>
        <w:rPr/>
      </w:pPr>
      <w:r>
        <w:t xml:space="preserve">Интегральная оценка качества модуля </w:t>
      </w:r>
      <w:r>
        <w:t xml:space="preserve">–</w:t>
      </w:r>
      <w:r>
        <w:t xml:space="preserve"> </w:t>
      </w:r>
      <m:oMath>
        <m:r>
          <w:rPr>
            <w:rFonts w:ascii="Cambria Math" w:hAnsi="Cambria Math"/>
          </w:rPr>
          <m:rPr/>
          <m:t>8,0</m:t>
        </m:r>
      </m:oMath>
      <w:r>
        <w:t xml:space="preserve"> из </w:t>
      </w:r>
      <m:oMath>
        <m:r>
          <w:rPr>
            <w:rFonts w:ascii="Cambria Math" w:hAnsi="Cambria Math"/>
          </w:rPr>
          <m:rPr/>
          <m:t>10</m:t>
        </m:r>
      </m:oMath>
      <w:r>
        <w:t xml:space="preserve">.</w:t>
      </w:r>
      <w:r>
        <w:t xml:space="preserve"> Модуль хорошего качества.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br w:type="page" w:clear="all"/>
      </w:r>
      <w:r/>
    </w:p>
    <w:p>
      <w:pPr>
        <w:pStyle w:val="927"/>
        <w:pBdr/>
        <w:spacing w:line="360" w:lineRule="auto"/>
        <w:ind/>
        <w:rPr/>
      </w:pPr>
      <w:r/>
      <w:bookmarkStart w:id="37" w:name="_Toc210420278"/>
      <w:r>
        <w:t xml:space="preserve">ЗАКЛЮЧЕНИЕ</w:t>
      </w:r>
      <w:bookmarkEnd w:id="37"/>
      <w:r/>
      <w:r/>
    </w:p>
    <w:p>
      <w:pPr>
        <w:pStyle w:val="968"/>
        <w:pBdr/>
        <w:spacing w:line="360" w:lineRule="auto"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-1986226654"/>
          <w:placeholder>
            <w:docPart w:val="7E6209F411DD41718AAEA401CB56A3ED"/>
          </w:placeholder>
          <w:tag w:val="Тема практической"/>
          <w:rPr/>
        </w:sdtPr>
        <w:sdtContent>
          <w:r>
            <w:t xml:space="preserve">Решение задач анализа систем методом экспертных оценок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965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65"/>
      <w:pBdr/>
      <w:spacing/>
      <w:ind/>
      <w:rPr/>
    </w:pPr>
    <w:r/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7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AA04ED8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518610D"/>
    <w:styleLink w:val="972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2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16450490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54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577A1EF5"/>
    <w:lvl w:ilvl="0">
      <w:isLgl w:val="false"/>
      <w:lvlJc w:val="left"/>
      <w:lvlText w:val="-"/>
      <w:numFmt w:val="bullet"/>
      <w:pPr>
        <w:pBdr/>
        <w:spacing/>
        <w:ind w:hanging="70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73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7">
    <w:nsid w:val="6EB029C7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27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28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29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9">
    <w:nsid w:val="7BE268D7"/>
    <w:lvl w:ilvl="0">
      <w:isLgl w:val="false"/>
      <w:lvlJc w:val="left"/>
      <w:lvlText w:val="-"/>
      <w:numFmt w:val="bullet"/>
      <w:pPr>
        <w:pBdr/>
        <w:spacing/>
        <w:ind w:hanging="34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8"/>
  </w:num>
  <w:num w:numId="5">
    <w:abstractNumId w:val="6"/>
  </w:num>
  <w:num w:numId="6">
    <w:abstractNumId w:val="9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8">
    <w:name w:val="Table Grid Light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3">
    <w:name w:val="Heading 1 Char"/>
    <w:basedOn w:val="936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36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36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36"/>
    <w:link w:val="9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36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36"/>
    <w:link w:val="9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36"/>
    <w:link w:val="9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36"/>
    <w:link w:val="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36"/>
    <w:link w:val="9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Title Char"/>
    <w:basedOn w:val="936"/>
    <w:link w:val="9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Subtitle Char"/>
    <w:basedOn w:val="936"/>
    <w:link w:val="9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4">
    <w:name w:val="Quote Char"/>
    <w:basedOn w:val="936"/>
    <w:link w:val="9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Quote Char"/>
    <w:basedOn w:val="936"/>
    <w:link w:val="9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Subtle Emphasis"/>
    <w:basedOn w:val="9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936"/>
    <w:uiPriority w:val="20"/>
    <w:qFormat/>
    <w:pPr>
      <w:pBdr/>
      <w:spacing/>
      <w:ind/>
    </w:pPr>
    <w:rPr>
      <w:i/>
      <w:iCs/>
    </w:rPr>
  </w:style>
  <w:style w:type="character" w:styleId="908">
    <w:name w:val="Subtle Reference"/>
    <w:basedOn w:val="9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9">
    <w:name w:val="Book Title"/>
    <w:basedOn w:val="93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0">
    <w:name w:val="Header Char"/>
    <w:basedOn w:val="936"/>
    <w:link w:val="963"/>
    <w:uiPriority w:val="99"/>
    <w:pPr>
      <w:pBdr/>
      <w:spacing/>
      <w:ind/>
    </w:pPr>
  </w:style>
  <w:style w:type="character" w:styleId="911">
    <w:name w:val="Footer Char"/>
    <w:basedOn w:val="936"/>
    <w:link w:val="965"/>
    <w:uiPriority w:val="99"/>
    <w:pPr>
      <w:pBdr/>
      <w:spacing/>
      <w:ind/>
    </w:pPr>
  </w:style>
  <w:style w:type="paragraph" w:styleId="912">
    <w:name w:val="footnote text"/>
    <w:basedOn w:val="926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936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936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26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936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936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FollowedHyperlink"/>
    <w:basedOn w:val="9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4"/>
    <w:basedOn w:val="926"/>
    <w:next w:val="926"/>
    <w:uiPriority w:val="39"/>
    <w:unhideWhenUsed/>
    <w:pPr>
      <w:pBdr/>
      <w:spacing w:after="100"/>
      <w:ind w:left="660"/>
    </w:pPr>
  </w:style>
  <w:style w:type="paragraph" w:styleId="920">
    <w:name w:val="toc 5"/>
    <w:basedOn w:val="926"/>
    <w:next w:val="926"/>
    <w:uiPriority w:val="39"/>
    <w:unhideWhenUsed/>
    <w:pPr>
      <w:pBdr/>
      <w:spacing w:after="100"/>
      <w:ind w:left="880"/>
    </w:pPr>
  </w:style>
  <w:style w:type="paragraph" w:styleId="921">
    <w:name w:val="toc 6"/>
    <w:basedOn w:val="926"/>
    <w:next w:val="926"/>
    <w:uiPriority w:val="39"/>
    <w:unhideWhenUsed/>
    <w:pPr>
      <w:pBdr/>
      <w:spacing w:after="100"/>
      <w:ind w:left="1100"/>
    </w:pPr>
  </w:style>
  <w:style w:type="paragraph" w:styleId="922">
    <w:name w:val="toc 7"/>
    <w:basedOn w:val="926"/>
    <w:next w:val="926"/>
    <w:uiPriority w:val="39"/>
    <w:unhideWhenUsed/>
    <w:pPr>
      <w:pBdr/>
      <w:spacing w:after="100"/>
      <w:ind w:left="1320"/>
    </w:pPr>
  </w:style>
  <w:style w:type="paragraph" w:styleId="923">
    <w:name w:val="toc 8"/>
    <w:basedOn w:val="926"/>
    <w:next w:val="926"/>
    <w:uiPriority w:val="39"/>
    <w:unhideWhenUsed/>
    <w:pPr>
      <w:pBdr/>
      <w:spacing w:after="100"/>
      <w:ind w:left="1540"/>
    </w:pPr>
  </w:style>
  <w:style w:type="paragraph" w:styleId="924">
    <w:name w:val="toc 9"/>
    <w:basedOn w:val="926"/>
    <w:next w:val="926"/>
    <w:uiPriority w:val="39"/>
    <w:unhideWhenUsed/>
    <w:pPr>
      <w:pBdr/>
      <w:spacing w:after="100"/>
      <w:ind w:left="1760"/>
    </w:pPr>
  </w:style>
  <w:style w:type="paragraph" w:styleId="925">
    <w:name w:val="table of figures"/>
    <w:basedOn w:val="926"/>
    <w:next w:val="926"/>
    <w:uiPriority w:val="99"/>
    <w:unhideWhenUsed/>
    <w:pPr>
      <w:pBdr/>
      <w:spacing w:after="0" w:afterAutospacing="0"/>
      <w:ind/>
    </w:pPr>
  </w:style>
  <w:style w:type="paragraph" w:styleId="926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27">
    <w:name w:val="Heading 1"/>
    <w:basedOn w:val="926"/>
    <w:next w:val="926"/>
    <w:link w:val="939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28">
    <w:name w:val="Heading 2"/>
    <w:basedOn w:val="926"/>
    <w:next w:val="926"/>
    <w:link w:val="940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29">
    <w:name w:val="Heading 3"/>
    <w:basedOn w:val="926"/>
    <w:next w:val="926"/>
    <w:link w:val="941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30">
    <w:name w:val="Heading 4"/>
    <w:basedOn w:val="926"/>
    <w:next w:val="926"/>
    <w:link w:val="942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931">
    <w:name w:val="Heading 5"/>
    <w:basedOn w:val="926"/>
    <w:next w:val="926"/>
    <w:link w:val="94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2">
    <w:name w:val="Heading 6"/>
    <w:basedOn w:val="926"/>
    <w:next w:val="926"/>
    <w:link w:val="94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3">
    <w:name w:val="Heading 7"/>
    <w:basedOn w:val="926"/>
    <w:next w:val="926"/>
    <w:link w:val="94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4">
    <w:name w:val="Heading 8"/>
    <w:basedOn w:val="926"/>
    <w:next w:val="926"/>
    <w:link w:val="94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35">
    <w:name w:val="Heading 9"/>
    <w:basedOn w:val="926"/>
    <w:next w:val="926"/>
    <w:link w:val="94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36" w:default="1">
    <w:name w:val="Default Paragraph Font"/>
    <w:uiPriority w:val="1"/>
    <w:semiHidden/>
    <w:unhideWhenUsed/>
    <w:pPr>
      <w:pBdr/>
      <w:spacing/>
      <w:ind/>
    </w:pPr>
  </w:style>
  <w:style w:type="table" w:styleId="9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8" w:default="1">
    <w:name w:val="No List"/>
    <w:uiPriority w:val="99"/>
    <w:semiHidden/>
    <w:unhideWhenUsed/>
    <w:pPr>
      <w:pBdr/>
      <w:spacing/>
      <w:ind/>
    </w:pPr>
  </w:style>
  <w:style w:type="character" w:styleId="939" w:customStyle="1">
    <w:name w:val="Заголовок 1 Знак"/>
    <w:basedOn w:val="936"/>
    <w:link w:val="927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40" w:customStyle="1">
    <w:name w:val="Заголовок 2 Знак"/>
    <w:basedOn w:val="936"/>
    <w:link w:val="928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41" w:customStyle="1">
    <w:name w:val="Заголовок 3 Знак"/>
    <w:basedOn w:val="936"/>
    <w:link w:val="929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42" w:customStyle="1">
    <w:name w:val="Заголовок 4 Знак"/>
    <w:basedOn w:val="936"/>
    <w:link w:val="930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943" w:customStyle="1">
    <w:name w:val="Заголовок 5 Знак"/>
    <w:basedOn w:val="936"/>
    <w:link w:val="93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4" w:customStyle="1">
    <w:name w:val="Заголовок 6 Знак"/>
    <w:basedOn w:val="936"/>
    <w:link w:val="93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45" w:customStyle="1">
    <w:name w:val="Заголовок 7 Знак"/>
    <w:basedOn w:val="936"/>
    <w:link w:val="93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46" w:customStyle="1">
    <w:name w:val="Заголовок 8 Знак"/>
    <w:basedOn w:val="936"/>
    <w:link w:val="93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47" w:customStyle="1">
    <w:name w:val="Заголовок 9 Знак"/>
    <w:basedOn w:val="936"/>
    <w:link w:val="93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48">
    <w:name w:val="Title"/>
    <w:basedOn w:val="926"/>
    <w:next w:val="926"/>
    <w:link w:val="949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49" w:customStyle="1">
    <w:name w:val="Заголовок Знак"/>
    <w:basedOn w:val="936"/>
    <w:link w:val="948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50">
    <w:name w:val="Subtitle"/>
    <w:basedOn w:val="926"/>
    <w:next w:val="926"/>
    <w:link w:val="951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51" w:customStyle="1">
    <w:name w:val="Подзаголовок Знак"/>
    <w:basedOn w:val="936"/>
    <w:link w:val="95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52">
    <w:name w:val="Quote"/>
    <w:basedOn w:val="926"/>
    <w:next w:val="926"/>
    <w:link w:val="953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53" w:customStyle="1">
    <w:name w:val="Цитата 2 Знак"/>
    <w:basedOn w:val="936"/>
    <w:link w:val="9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4">
    <w:name w:val="List Paragraph"/>
    <w:basedOn w:val="926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955">
    <w:name w:val="Intense Emphasis"/>
    <w:basedOn w:val="936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956">
    <w:name w:val="Intense Quote"/>
    <w:basedOn w:val="926"/>
    <w:next w:val="926"/>
    <w:link w:val="957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7" w:customStyle="1">
    <w:name w:val="Выделенная цитата Знак"/>
    <w:basedOn w:val="936"/>
    <w:link w:val="9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8">
    <w:name w:val="Intense Reference"/>
    <w:basedOn w:val="936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9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960">
    <w:name w:val="Caption"/>
    <w:basedOn w:val="926"/>
    <w:next w:val="926"/>
    <w:link w:val="982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961">
    <w:name w:val="Table Grid"/>
    <w:basedOn w:val="93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2">
    <w:name w:val="line number"/>
    <w:basedOn w:val="936"/>
    <w:uiPriority w:val="99"/>
    <w:semiHidden/>
    <w:unhideWhenUsed/>
    <w:pPr>
      <w:pBdr/>
      <w:spacing/>
      <w:ind/>
    </w:pPr>
  </w:style>
  <w:style w:type="paragraph" w:styleId="963">
    <w:name w:val="Header"/>
    <w:basedOn w:val="926"/>
    <w:link w:val="96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4" w:customStyle="1">
    <w:name w:val="Верхний колонтитул Знак"/>
    <w:basedOn w:val="936"/>
    <w:link w:val="963"/>
    <w:uiPriority w:val="99"/>
    <w:pPr>
      <w:pBdr/>
      <w:spacing/>
      <w:ind/>
    </w:pPr>
    <w:rPr>
      <w:rFonts w:ascii="Times New Roman" w:hAnsi="Times New Roman"/>
    </w:rPr>
  </w:style>
  <w:style w:type="paragraph" w:styleId="965">
    <w:name w:val="Footer"/>
    <w:basedOn w:val="926"/>
    <w:link w:val="96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6" w:customStyle="1">
    <w:name w:val="Нижний колонтитул Знак"/>
    <w:basedOn w:val="936"/>
    <w:link w:val="965"/>
    <w:uiPriority w:val="99"/>
    <w:pPr>
      <w:pBdr/>
      <w:spacing/>
      <w:ind/>
    </w:pPr>
    <w:rPr>
      <w:rFonts w:ascii="Times New Roman" w:hAnsi="Times New Roman"/>
    </w:rPr>
  </w:style>
  <w:style w:type="character" w:styleId="967">
    <w:name w:val="Placeholder Text"/>
    <w:basedOn w:val="936"/>
    <w:uiPriority w:val="99"/>
    <w:semiHidden/>
    <w:pPr>
      <w:pBdr/>
      <w:spacing/>
      <w:ind/>
    </w:pPr>
    <w:rPr>
      <w:color w:val="666666"/>
    </w:rPr>
  </w:style>
  <w:style w:type="paragraph" w:styleId="968" w:customStyle="1">
    <w:name w:val="Абзац"/>
    <w:basedOn w:val="926"/>
    <w:link w:val="969"/>
    <w:qFormat/>
    <w:pPr>
      <w:pBdr/>
      <w:spacing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969" w:customStyle="1">
    <w:name w:val="Абзац Знак"/>
    <w:basedOn w:val="936"/>
    <w:link w:val="968"/>
    <w:pPr>
      <w:pBdr/>
      <w:spacing/>
      <w:ind/>
    </w:pPr>
    <w:rPr>
      <w:rFonts w:asciiTheme="majorHAnsi" w:hAnsiTheme="majorHAnsi" w:cstheme="majorHAnsi"/>
      <w:color w:val="000000"/>
    </w:rPr>
  </w:style>
  <w:style w:type="paragraph" w:styleId="970">
    <w:name w:val="List"/>
    <w:basedOn w:val="926"/>
    <w:uiPriority w:val="99"/>
    <w:unhideWhenUsed/>
    <w:pPr>
      <w:pBdr/>
      <w:spacing/>
      <w:ind w:hanging="283" w:left="283"/>
      <w:contextualSpacing w:val="true"/>
    </w:pPr>
  </w:style>
  <w:style w:type="paragraph" w:styleId="971">
    <w:name w:val="List Number"/>
    <w:basedOn w:val="926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972" w:customStyle="1">
    <w:name w:val="Список элементов"/>
    <w:basedOn w:val="938"/>
    <w:uiPriority w:val="99"/>
    <w:pPr>
      <w:numPr>
        <w:numId w:val="3"/>
      </w:numPr>
      <w:pBdr/>
      <w:spacing/>
      <w:ind/>
    </w:pPr>
  </w:style>
  <w:style w:type="paragraph" w:styleId="973" w:customStyle="1">
    <w:name w:val="Списочек"/>
    <w:basedOn w:val="926"/>
    <w:link w:val="974"/>
    <w:qFormat/>
    <w:pPr>
      <w:numPr>
        <w:numId w:val="5"/>
      </w:numPr>
      <w:pBdr/>
      <w:spacing/>
      <w:ind/>
    </w:pPr>
  </w:style>
  <w:style w:type="character" w:styleId="974" w:customStyle="1">
    <w:name w:val="Списочек Знак"/>
    <w:basedOn w:val="936"/>
    <w:link w:val="973"/>
    <w:pPr>
      <w:pBdr/>
      <w:spacing/>
      <w:ind/>
    </w:pPr>
    <w:rPr>
      <w:rFonts w:ascii="Times New Roman" w:hAnsi="Times New Roman"/>
    </w:rPr>
  </w:style>
  <w:style w:type="paragraph" w:styleId="975" w:customStyle="1">
    <w:name w:val="Изображение"/>
    <w:basedOn w:val="926"/>
    <w:link w:val="976"/>
    <w:qFormat/>
    <w:pPr>
      <w:pBdr/>
      <w:spacing w:before="400"/>
      <w:ind/>
      <w:contextualSpacing w:val="true"/>
      <w:jc w:val="center"/>
    </w:pPr>
  </w:style>
  <w:style w:type="character" w:styleId="976" w:customStyle="1">
    <w:name w:val="Изображение Знак"/>
    <w:basedOn w:val="936"/>
    <w:link w:val="975"/>
    <w:pPr>
      <w:pBdr/>
      <w:spacing/>
      <w:ind/>
    </w:pPr>
    <w:rPr>
      <w:rFonts w:ascii="Times New Roman" w:hAnsi="Times New Roman"/>
    </w:rPr>
  </w:style>
  <w:style w:type="character" w:styleId="977">
    <w:name w:val="Hyperlink"/>
    <w:basedOn w:val="93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78">
    <w:name w:val="Unresolved Mention"/>
    <w:basedOn w:val="93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79">
    <w:name w:val="Normal (Web)"/>
    <w:basedOn w:val="926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980">
    <w:name w:val="Strong"/>
    <w:basedOn w:val="936"/>
    <w:uiPriority w:val="22"/>
    <w:qFormat/>
    <w:pPr>
      <w:pBdr/>
      <w:spacing/>
      <w:ind/>
    </w:pPr>
    <w:rPr>
      <w:b/>
      <w:bCs/>
    </w:rPr>
  </w:style>
  <w:style w:type="paragraph" w:styleId="981" w:customStyle="1">
    <w:name w:val="Название таблицы"/>
    <w:basedOn w:val="960"/>
    <w:link w:val="983"/>
    <w:qFormat/>
    <w:pPr>
      <w:keepNext w:val="true"/>
      <w:pBdr/>
      <w:spacing w:after="0" w:before="280"/>
      <w:ind/>
      <w:jc w:val="both"/>
    </w:pPr>
  </w:style>
  <w:style w:type="character" w:styleId="982" w:customStyle="1">
    <w:name w:val="Название объекта Знак"/>
    <w:basedOn w:val="936"/>
    <w:link w:val="960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983" w:customStyle="1">
    <w:name w:val="Название таблицы Знак"/>
    <w:basedOn w:val="982"/>
    <w:link w:val="981"/>
    <w:pPr>
      <w:pBdr/>
      <w:spacing/>
      <w:ind/>
    </w:pPr>
    <w:rPr>
      <w:rFonts w:ascii="Times New Roman" w:hAnsi="Times New Roman"/>
      <w:iCs/>
      <w:szCs w:val="18"/>
    </w:rPr>
  </w:style>
  <w:style w:type="character" w:styleId="984" w:customStyle="1">
    <w:name w:val="katex-mathml"/>
    <w:basedOn w:val="936"/>
    <w:pPr>
      <w:pBdr/>
      <w:spacing/>
      <w:ind/>
    </w:pPr>
  </w:style>
  <w:style w:type="character" w:styleId="985" w:customStyle="1">
    <w:name w:val="mord"/>
    <w:basedOn w:val="936"/>
    <w:pPr>
      <w:pBdr/>
      <w:spacing/>
      <w:ind/>
    </w:pPr>
  </w:style>
  <w:style w:type="character" w:styleId="986">
    <w:name w:val="annotation reference"/>
    <w:basedOn w:val="93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87">
    <w:name w:val="annotation text"/>
    <w:basedOn w:val="926"/>
    <w:link w:val="98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88" w:customStyle="1">
    <w:name w:val="Текст примечания Знак"/>
    <w:basedOn w:val="936"/>
    <w:link w:val="987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989">
    <w:name w:val="annotation subject"/>
    <w:basedOn w:val="987"/>
    <w:next w:val="987"/>
    <w:link w:val="990"/>
    <w:uiPriority w:val="99"/>
    <w:semiHidden/>
    <w:unhideWhenUsed/>
    <w:pPr>
      <w:pBdr/>
      <w:spacing/>
      <w:ind/>
    </w:pPr>
    <w:rPr>
      <w:b/>
      <w:bCs/>
    </w:rPr>
  </w:style>
  <w:style w:type="character" w:styleId="990" w:customStyle="1">
    <w:name w:val="Тема примечания Знак"/>
    <w:basedOn w:val="988"/>
    <w:link w:val="989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991" w:customStyle="1">
    <w:name w:val="mopen"/>
    <w:basedOn w:val="936"/>
    <w:pPr>
      <w:pBdr/>
      <w:spacing/>
      <w:ind/>
    </w:pPr>
  </w:style>
  <w:style w:type="character" w:styleId="992" w:customStyle="1">
    <w:name w:val="vlist-s"/>
    <w:basedOn w:val="936"/>
    <w:pPr>
      <w:pBdr/>
      <w:spacing/>
      <w:ind/>
    </w:pPr>
  </w:style>
  <w:style w:type="character" w:styleId="993" w:customStyle="1">
    <w:name w:val="mclose"/>
    <w:basedOn w:val="936"/>
    <w:pPr>
      <w:pBdr/>
      <w:spacing/>
      <w:ind/>
    </w:pPr>
  </w:style>
  <w:style w:type="character" w:styleId="994" w:customStyle="1">
    <w:name w:val="mpunct"/>
    <w:basedOn w:val="936"/>
    <w:pPr>
      <w:pBdr/>
      <w:spacing/>
      <w:ind/>
    </w:pPr>
  </w:style>
  <w:style w:type="paragraph" w:styleId="995" w:customStyle="1">
    <w:name w:val="break-words"/>
    <w:basedOn w:val="926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996" w:customStyle="1">
    <w:name w:val="mrel"/>
    <w:basedOn w:val="936"/>
    <w:pPr>
      <w:pBdr/>
      <w:spacing/>
      <w:ind/>
    </w:pPr>
  </w:style>
  <w:style w:type="character" w:styleId="997" w:customStyle="1">
    <w:name w:val="mbin"/>
    <w:basedOn w:val="936"/>
    <w:pPr>
      <w:pBdr/>
      <w:spacing/>
      <w:ind/>
    </w:pPr>
  </w:style>
  <w:style w:type="table" w:styleId="998">
    <w:name w:val="Grid Table Light"/>
    <w:basedOn w:val="937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9">
    <w:name w:val="TOC Heading"/>
    <w:basedOn w:val="927"/>
    <w:next w:val="926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1000">
    <w:name w:val="toc 1"/>
    <w:basedOn w:val="926"/>
    <w:next w:val="926"/>
    <w:uiPriority w:val="39"/>
    <w:unhideWhenUsed/>
    <w:pPr>
      <w:pBdr/>
      <w:spacing w:after="100"/>
      <w:ind/>
    </w:pPr>
  </w:style>
  <w:style w:type="paragraph" w:styleId="1001">
    <w:name w:val="toc 2"/>
    <w:basedOn w:val="926"/>
    <w:next w:val="926"/>
    <w:uiPriority w:val="39"/>
    <w:unhideWhenUsed/>
    <w:pPr>
      <w:pBdr/>
      <w:spacing w:after="100"/>
      <w:ind w:left="280"/>
    </w:pPr>
  </w:style>
  <w:style w:type="paragraph" w:styleId="1002">
    <w:name w:val="toc 3"/>
    <w:basedOn w:val="926"/>
    <w:next w:val="926"/>
    <w:uiPriority w:val="39"/>
    <w:unhideWhenUsed/>
    <w:pPr>
      <w:pBdr/>
      <w:spacing w:after="100"/>
      <w:ind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696"/>
            <w:pBdr/>
            <w:spacing/>
            <w:ind/>
            <w:rPr/>
          </w:pPr>
          <w:r>
            <w:rPr>
              <w:rStyle w:val="1695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697"/>
            <w:pBdr/>
            <w:spacing/>
            <w:ind/>
            <w:rPr/>
          </w:pPr>
          <w:r>
            <w:rPr>
              <w:rStyle w:val="1695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700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7E6209F411DD41718AAEA401CB56A3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1F0D86-466B-419F-8C87-5C91B39EAA3E}"/>
      </w:docPartPr>
      <w:docPartBody>
        <w:p>
          <w:pPr>
            <w:pStyle w:val="1706"/>
            <w:pBdr/>
            <w:spacing/>
            <w:ind/>
            <w:rPr/>
          </w:pPr>
          <w:r>
            <w:rPr>
              <w:rStyle w:val="1695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6">
    <w:name w:val="Table Grid"/>
    <w:basedOn w:val="16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Table Grid Light"/>
    <w:basedOn w:val="16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Plain Table 1"/>
    <w:basedOn w:val="16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Plain Table 2"/>
    <w:basedOn w:val="16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Plain Table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Plain Table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Plain Table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1 Light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1 Light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1 Light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1 Light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1 Light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1 Light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1 Light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2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2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2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2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2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2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3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3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3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3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3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3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4"/>
    <w:basedOn w:val="1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4 - Accent 1"/>
    <w:basedOn w:val="1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4 - Accent 2"/>
    <w:basedOn w:val="1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4 - Accent 3"/>
    <w:basedOn w:val="1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4 - Accent 4"/>
    <w:basedOn w:val="1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4 - Accent 5"/>
    <w:basedOn w:val="1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4 - Accent 6"/>
    <w:basedOn w:val="1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5 Dark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5 Dark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5 Dark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5 Dark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5 Dark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5 Dark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5 Dark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6 Colorful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6 Colorful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6 Colorful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6 Colorful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6 Colorful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6 Colorful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6 Colorful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7 Colorful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7 Colorful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7 Colorful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7 Colorful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7 Colorful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7 Colorful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7 Colorful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1 Light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1 Light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1 Light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1 Light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1 Light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1 Light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1 Light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2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2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2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2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2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2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3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3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3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3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3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3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4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4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4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4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4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4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5 Dark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5 Dark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5 Dark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5 Dark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5 Dark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5 Dark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5 Dark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6 Colorful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6 Colorful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6 Colorful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6 Colorful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6 Colorful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6 Colorful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6 Colorful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7 Colorful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7 Colorful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7 Colorful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7 Colorful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7 Colorful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7 Colorful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7 Colorful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ned - Accent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ned - Accent 1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ned - Accent 2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ned - Accent 3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ned - Accent 4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ned - Accent 5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ned - Accent 6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&amp; Lined - Accent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&amp; Lined - Accent 1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 &amp; Lined - Accent 2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&amp; Lined - Accent 3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&amp; Lined - Accent 4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&amp; Lined - Accent 5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&amp; Lined - Accent 6"/>
    <w:basedOn w:val="1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 - Accent 1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Bordered - Accent 2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Bordered - Accent 3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Bordered - Accent 4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Bordered - Accent 5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Bordered - Accent 6"/>
    <w:basedOn w:val="1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2">
    <w:name w:val="Heading 1"/>
    <w:basedOn w:val="1691"/>
    <w:next w:val="1691"/>
    <w:link w:val="16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33">
    <w:name w:val="Heading 2"/>
    <w:basedOn w:val="1691"/>
    <w:next w:val="1691"/>
    <w:link w:val="16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4">
    <w:name w:val="Heading 3"/>
    <w:basedOn w:val="1691"/>
    <w:next w:val="1691"/>
    <w:link w:val="16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5">
    <w:name w:val="Heading 4"/>
    <w:basedOn w:val="1691"/>
    <w:next w:val="1691"/>
    <w:link w:val="16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36">
    <w:name w:val="Heading 5"/>
    <w:basedOn w:val="1691"/>
    <w:next w:val="1691"/>
    <w:link w:val="16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37">
    <w:name w:val="Heading 6"/>
    <w:basedOn w:val="1691"/>
    <w:next w:val="1691"/>
    <w:link w:val="16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38">
    <w:name w:val="Heading 7"/>
    <w:basedOn w:val="1691"/>
    <w:next w:val="1691"/>
    <w:link w:val="16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39">
    <w:name w:val="Heading 8"/>
    <w:basedOn w:val="1691"/>
    <w:next w:val="1691"/>
    <w:link w:val="16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40">
    <w:name w:val="Heading 9"/>
    <w:basedOn w:val="1691"/>
    <w:next w:val="1691"/>
    <w:link w:val="16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41">
    <w:name w:val="Heading 1 Char"/>
    <w:basedOn w:val="1692"/>
    <w:link w:val="16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2">
    <w:name w:val="Heading 2 Char"/>
    <w:basedOn w:val="1692"/>
    <w:link w:val="16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3">
    <w:name w:val="Heading 3 Char"/>
    <w:basedOn w:val="1692"/>
    <w:link w:val="16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44">
    <w:name w:val="Heading 4 Char"/>
    <w:basedOn w:val="1692"/>
    <w:link w:val="16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5">
    <w:name w:val="Heading 5 Char"/>
    <w:basedOn w:val="1692"/>
    <w:link w:val="16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46">
    <w:name w:val="Heading 6 Char"/>
    <w:basedOn w:val="1692"/>
    <w:link w:val="16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47">
    <w:name w:val="Heading 7 Char"/>
    <w:basedOn w:val="1692"/>
    <w:link w:val="16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8">
    <w:name w:val="Heading 8 Char"/>
    <w:basedOn w:val="1692"/>
    <w:link w:val="16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9">
    <w:name w:val="Heading 9 Char"/>
    <w:basedOn w:val="1692"/>
    <w:link w:val="16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50">
    <w:name w:val="Title"/>
    <w:basedOn w:val="1691"/>
    <w:next w:val="1691"/>
    <w:link w:val="16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51">
    <w:name w:val="Title Char"/>
    <w:basedOn w:val="1692"/>
    <w:link w:val="16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2">
    <w:name w:val="Subtitle"/>
    <w:basedOn w:val="1691"/>
    <w:next w:val="1691"/>
    <w:link w:val="16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3">
    <w:name w:val="Subtitle Char"/>
    <w:basedOn w:val="1692"/>
    <w:link w:val="16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54">
    <w:name w:val="Quote"/>
    <w:basedOn w:val="1691"/>
    <w:next w:val="1691"/>
    <w:link w:val="16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5">
    <w:name w:val="Quote Char"/>
    <w:basedOn w:val="1692"/>
    <w:link w:val="16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6">
    <w:name w:val="List Paragraph"/>
    <w:basedOn w:val="1691"/>
    <w:uiPriority w:val="34"/>
    <w:qFormat/>
    <w:pPr>
      <w:pBdr/>
      <w:spacing/>
      <w:ind w:left="720"/>
      <w:contextualSpacing w:val="true"/>
    </w:pPr>
  </w:style>
  <w:style w:type="character" w:styleId="1657">
    <w:name w:val="Intense Emphasis"/>
    <w:basedOn w:val="16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58">
    <w:name w:val="Intense Quote"/>
    <w:basedOn w:val="1691"/>
    <w:next w:val="1691"/>
    <w:link w:val="16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59">
    <w:name w:val="Intense Quote Char"/>
    <w:basedOn w:val="1692"/>
    <w:link w:val="16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60">
    <w:name w:val="Intense Reference"/>
    <w:basedOn w:val="16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61">
    <w:name w:val="No Spacing"/>
    <w:basedOn w:val="1691"/>
    <w:uiPriority w:val="1"/>
    <w:qFormat/>
    <w:pPr>
      <w:pBdr/>
      <w:spacing w:after="0" w:line="240" w:lineRule="auto"/>
      <w:ind/>
    </w:pPr>
  </w:style>
  <w:style w:type="character" w:styleId="1662">
    <w:name w:val="Subtle Emphasis"/>
    <w:basedOn w:val="16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3">
    <w:name w:val="Emphasis"/>
    <w:basedOn w:val="1692"/>
    <w:uiPriority w:val="20"/>
    <w:qFormat/>
    <w:pPr>
      <w:pBdr/>
      <w:spacing/>
      <w:ind/>
    </w:pPr>
    <w:rPr>
      <w:i/>
      <w:iCs/>
    </w:rPr>
  </w:style>
  <w:style w:type="character" w:styleId="1664">
    <w:name w:val="Strong"/>
    <w:basedOn w:val="1692"/>
    <w:uiPriority w:val="22"/>
    <w:qFormat/>
    <w:pPr>
      <w:pBdr/>
      <w:spacing/>
      <w:ind/>
    </w:pPr>
    <w:rPr>
      <w:b/>
      <w:bCs/>
    </w:rPr>
  </w:style>
  <w:style w:type="character" w:styleId="1665">
    <w:name w:val="Subtle Reference"/>
    <w:basedOn w:val="16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66">
    <w:name w:val="Book Title"/>
    <w:basedOn w:val="16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67">
    <w:name w:val="Header"/>
    <w:basedOn w:val="1691"/>
    <w:link w:val="16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8">
    <w:name w:val="Header Char"/>
    <w:basedOn w:val="1692"/>
    <w:link w:val="1667"/>
    <w:uiPriority w:val="99"/>
    <w:pPr>
      <w:pBdr/>
      <w:spacing/>
      <w:ind/>
    </w:pPr>
  </w:style>
  <w:style w:type="paragraph" w:styleId="1669">
    <w:name w:val="Footer"/>
    <w:basedOn w:val="1691"/>
    <w:link w:val="16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0">
    <w:name w:val="Footer Char"/>
    <w:basedOn w:val="1692"/>
    <w:link w:val="1669"/>
    <w:uiPriority w:val="99"/>
    <w:pPr>
      <w:pBdr/>
      <w:spacing/>
      <w:ind/>
    </w:pPr>
  </w:style>
  <w:style w:type="paragraph" w:styleId="1671">
    <w:name w:val="Caption"/>
    <w:basedOn w:val="1691"/>
    <w:next w:val="16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2">
    <w:name w:val="footnote text"/>
    <w:basedOn w:val="1691"/>
    <w:link w:val="16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3">
    <w:name w:val="Footnote Text Char"/>
    <w:basedOn w:val="1692"/>
    <w:link w:val="1672"/>
    <w:uiPriority w:val="99"/>
    <w:semiHidden/>
    <w:pPr>
      <w:pBdr/>
      <w:spacing/>
      <w:ind/>
    </w:pPr>
    <w:rPr>
      <w:sz w:val="20"/>
      <w:szCs w:val="20"/>
    </w:rPr>
  </w:style>
  <w:style w:type="character" w:styleId="1674">
    <w:name w:val="footnote reference"/>
    <w:basedOn w:val="1692"/>
    <w:uiPriority w:val="99"/>
    <w:semiHidden/>
    <w:unhideWhenUsed/>
    <w:pPr>
      <w:pBdr/>
      <w:spacing/>
      <w:ind/>
    </w:pPr>
    <w:rPr>
      <w:vertAlign w:val="superscript"/>
    </w:rPr>
  </w:style>
  <w:style w:type="paragraph" w:styleId="1675">
    <w:name w:val="endnote text"/>
    <w:basedOn w:val="1691"/>
    <w:link w:val="16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6">
    <w:name w:val="Endnote Text Char"/>
    <w:basedOn w:val="1692"/>
    <w:link w:val="1675"/>
    <w:uiPriority w:val="99"/>
    <w:semiHidden/>
    <w:pPr>
      <w:pBdr/>
      <w:spacing/>
      <w:ind/>
    </w:pPr>
    <w:rPr>
      <w:sz w:val="20"/>
      <w:szCs w:val="20"/>
    </w:rPr>
  </w:style>
  <w:style w:type="character" w:styleId="1677">
    <w:name w:val="endnote reference"/>
    <w:basedOn w:val="1692"/>
    <w:uiPriority w:val="99"/>
    <w:semiHidden/>
    <w:unhideWhenUsed/>
    <w:pPr>
      <w:pBdr/>
      <w:spacing/>
      <w:ind/>
    </w:pPr>
    <w:rPr>
      <w:vertAlign w:val="superscript"/>
    </w:rPr>
  </w:style>
  <w:style w:type="character" w:styleId="1678">
    <w:name w:val="Hyperlink"/>
    <w:basedOn w:val="16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79">
    <w:name w:val="FollowedHyperlink"/>
    <w:basedOn w:val="16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80">
    <w:name w:val="toc 1"/>
    <w:basedOn w:val="1691"/>
    <w:next w:val="1691"/>
    <w:uiPriority w:val="39"/>
    <w:unhideWhenUsed/>
    <w:pPr>
      <w:pBdr/>
      <w:spacing w:after="100"/>
      <w:ind/>
    </w:pPr>
  </w:style>
  <w:style w:type="paragraph" w:styleId="1681">
    <w:name w:val="toc 2"/>
    <w:basedOn w:val="1691"/>
    <w:next w:val="1691"/>
    <w:uiPriority w:val="39"/>
    <w:unhideWhenUsed/>
    <w:pPr>
      <w:pBdr/>
      <w:spacing w:after="100"/>
      <w:ind w:left="220"/>
    </w:pPr>
  </w:style>
  <w:style w:type="paragraph" w:styleId="1682">
    <w:name w:val="toc 3"/>
    <w:basedOn w:val="1691"/>
    <w:next w:val="1691"/>
    <w:uiPriority w:val="39"/>
    <w:unhideWhenUsed/>
    <w:pPr>
      <w:pBdr/>
      <w:spacing w:after="100"/>
      <w:ind w:left="440"/>
    </w:pPr>
  </w:style>
  <w:style w:type="paragraph" w:styleId="1683">
    <w:name w:val="toc 4"/>
    <w:basedOn w:val="1691"/>
    <w:next w:val="1691"/>
    <w:uiPriority w:val="39"/>
    <w:unhideWhenUsed/>
    <w:pPr>
      <w:pBdr/>
      <w:spacing w:after="100"/>
      <w:ind w:left="660"/>
    </w:pPr>
  </w:style>
  <w:style w:type="paragraph" w:styleId="1684">
    <w:name w:val="toc 5"/>
    <w:basedOn w:val="1691"/>
    <w:next w:val="1691"/>
    <w:uiPriority w:val="39"/>
    <w:unhideWhenUsed/>
    <w:pPr>
      <w:pBdr/>
      <w:spacing w:after="100"/>
      <w:ind w:left="880"/>
    </w:pPr>
  </w:style>
  <w:style w:type="paragraph" w:styleId="1685">
    <w:name w:val="toc 6"/>
    <w:basedOn w:val="1691"/>
    <w:next w:val="1691"/>
    <w:uiPriority w:val="39"/>
    <w:unhideWhenUsed/>
    <w:pPr>
      <w:pBdr/>
      <w:spacing w:after="100"/>
      <w:ind w:left="1100"/>
    </w:pPr>
  </w:style>
  <w:style w:type="paragraph" w:styleId="1686">
    <w:name w:val="toc 7"/>
    <w:basedOn w:val="1691"/>
    <w:next w:val="1691"/>
    <w:uiPriority w:val="39"/>
    <w:unhideWhenUsed/>
    <w:pPr>
      <w:pBdr/>
      <w:spacing w:after="100"/>
      <w:ind w:left="1320"/>
    </w:pPr>
  </w:style>
  <w:style w:type="paragraph" w:styleId="1687">
    <w:name w:val="toc 8"/>
    <w:basedOn w:val="1691"/>
    <w:next w:val="1691"/>
    <w:uiPriority w:val="39"/>
    <w:unhideWhenUsed/>
    <w:pPr>
      <w:pBdr/>
      <w:spacing w:after="100"/>
      <w:ind w:left="1540"/>
    </w:pPr>
  </w:style>
  <w:style w:type="paragraph" w:styleId="1688">
    <w:name w:val="toc 9"/>
    <w:basedOn w:val="1691"/>
    <w:next w:val="1691"/>
    <w:uiPriority w:val="39"/>
    <w:unhideWhenUsed/>
    <w:pPr>
      <w:pBdr/>
      <w:spacing w:after="100"/>
      <w:ind w:left="1760"/>
    </w:pPr>
  </w:style>
  <w:style w:type="paragraph" w:styleId="1689">
    <w:name w:val="TOC Heading"/>
    <w:uiPriority w:val="39"/>
    <w:unhideWhenUsed/>
    <w:pPr>
      <w:pBdr/>
      <w:spacing/>
      <w:ind/>
    </w:pPr>
  </w:style>
  <w:style w:type="paragraph" w:styleId="1690">
    <w:name w:val="table of figures"/>
    <w:basedOn w:val="1691"/>
    <w:next w:val="1691"/>
    <w:uiPriority w:val="99"/>
    <w:unhideWhenUsed/>
    <w:pPr>
      <w:pBdr/>
      <w:spacing w:after="0" w:afterAutospacing="0"/>
      <w:ind/>
    </w:pPr>
  </w:style>
  <w:style w:type="paragraph" w:styleId="1691" w:default="1">
    <w:name w:val="Normal"/>
    <w:qFormat/>
    <w:pPr>
      <w:pBdr/>
      <w:spacing/>
      <w:ind/>
    </w:pPr>
  </w:style>
  <w:style w:type="character" w:styleId="1692" w:default="1">
    <w:name w:val="Default Paragraph Font"/>
    <w:uiPriority w:val="1"/>
    <w:semiHidden/>
    <w:unhideWhenUsed/>
    <w:pPr>
      <w:pBdr/>
      <w:spacing/>
      <w:ind/>
    </w:pPr>
  </w:style>
  <w:style w:type="table" w:styleId="16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94" w:default="1">
    <w:name w:val="No List"/>
    <w:uiPriority w:val="99"/>
    <w:semiHidden/>
    <w:unhideWhenUsed/>
    <w:pPr>
      <w:pBdr/>
      <w:spacing/>
      <w:ind/>
    </w:pPr>
  </w:style>
  <w:style w:type="character" w:styleId="1695">
    <w:name w:val="Placeholder Text"/>
    <w:basedOn w:val="1692"/>
    <w:uiPriority w:val="99"/>
    <w:semiHidden/>
    <w:pPr>
      <w:pBdr/>
      <w:spacing/>
      <w:ind/>
    </w:pPr>
    <w:rPr>
      <w:color w:val="666666"/>
    </w:rPr>
  </w:style>
  <w:style w:type="paragraph" w:styleId="1696" w:customStyle="1">
    <w:name w:val="D84159BBAEDF420C9A1F65AD544F52D4"/>
    <w:pPr>
      <w:pBdr/>
      <w:spacing/>
      <w:ind/>
    </w:pPr>
  </w:style>
  <w:style w:type="paragraph" w:styleId="1697" w:customStyle="1">
    <w:name w:val="F52C6BC6B61541B38A956148C55B8709"/>
    <w:pPr>
      <w:pBdr/>
      <w:spacing/>
      <w:ind/>
    </w:pPr>
  </w:style>
  <w:style w:type="paragraph" w:styleId="1698" w:customStyle="1">
    <w:name w:val="F308A82D03344465BE823ADE8DA9ECFE"/>
    <w:pPr>
      <w:pBdr/>
      <w:spacing/>
      <w:ind/>
    </w:pPr>
  </w:style>
  <w:style w:type="paragraph" w:styleId="1699" w:customStyle="1">
    <w:name w:val="7729D85F1F2D433FA83F632E0EB8E51F"/>
    <w:pPr>
      <w:pBdr/>
      <w:spacing/>
      <w:ind/>
    </w:pPr>
  </w:style>
  <w:style w:type="paragraph" w:styleId="1700" w:customStyle="1">
    <w:name w:val="0B804F642F7642E5977BCD5DCE8C93B2"/>
    <w:pPr>
      <w:pBdr/>
      <w:spacing/>
      <w:ind/>
    </w:pPr>
  </w:style>
  <w:style w:type="paragraph" w:styleId="1701" w:customStyle="1">
    <w:name w:val="D5D61D4F5701441F85F1FEFEC4632B1F"/>
    <w:pPr>
      <w:pBdr/>
      <w:spacing/>
      <w:ind/>
    </w:pPr>
  </w:style>
  <w:style w:type="paragraph" w:styleId="1702" w:customStyle="1">
    <w:name w:val="6F05D875C49545698EA05AAF08FFE0FC"/>
    <w:pPr>
      <w:pBdr/>
      <w:spacing/>
      <w:ind/>
    </w:pPr>
  </w:style>
  <w:style w:type="paragraph" w:styleId="1703" w:customStyle="1">
    <w:name w:val="04E9E0EC131C4C2F9029D6EA1D85B49B"/>
    <w:pPr>
      <w:pBdr/>
      <w:spacing/>
      <w:ind/>
    </w:pPr>
  </w:style>
  <w:style w:type="paragraph" w:styleId="1704" w:customStyle="1">
    <w:name w:val="F41CC02083094BF3AB732DDC1A89D516"/>
    <w:pPr>
      <w:pBdr/>
      <w:spacing/>
      <w:ind/>
    </w:pPr>
  </w:style>
  <w:style w:type="paragraph" w:styleId="1705" w:customStyle="1">
    <w:name w:val="7A7B4BABE51B49F4A4DB0732A414067F"/>
    <w:pPr>
      <w:pBdr/>
      <w:spacing/>
      <w:ind/>
    </w:pPr>
  </w:style>
  <w:style w:type="paragraph" w:styleId="1706" w:customStyle="1">
    <w:name w:val="7E6209F411DD41718AAEA401CB56A3ED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9919</cp:revision>
  <dcterms:created xsi:type="dcterms:W3CDTF">2025-03-01T08:16:00Z</dcterms:created>
  <dcterms:modified xsi:type="dcterms:W3CDTF">2025-06-27T00:50:46Z</dcterms:modified>
</cp:coreProperties>
</file>