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F972917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51015B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651D2C4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2B39494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FBC4729" w14:textId="77777777" w:rsidR="00CB3B6F" w:rsidRDefault="00CB3B6F" w:rsidP="009A06E1">
      <w:pPr>
        <w:spacing w:after="0"/>
        <w:ind w:firstLine="0"/>
      </w:pPr>
    </w:p>
    <w:p w14:paraId="0502D61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58DC4DA1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69AFD72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2F9BDB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51F07511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10C7E7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0D551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A86322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93E60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013FE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FFDDA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8C5D8DF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91DC431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5FC7C3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32354F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30EFBB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69A4D5" w14:textId="4019A8AD" w:rsidR="00CB3B6F" w:rsidRPr="003B5106" w:rsidRDefault="00B920CC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szCs w:val="28"/>
          <w:u w:val="single"/>
        </w:rPr>
        <w:t>Взрывопожаробезопасность</w:t>
      </w:r>
      <w:r w:rsidR="002C4685"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3D5281">
        <w:rPr>
          <w:u w:val="single"/>
        </w:rPr>
        <w:t>2</w:t>
      </w:r>
      <w:r w:rsidR="00FE37A7">
        <w:rPr>
          <w:u w:val="single"/>
        </w:rPr>
        <w:t>)</w:t>
      </w:r>
    </w:p>
    <w:p w14:paraId="71E57FA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0C5F28A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9A823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2735196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1D0DAB9B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07D110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043C53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8B07C1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B55B8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4A84C014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61C9930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D1A9CF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10430E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918A7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28D5F0B5" w14:textId="4E80A2D3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="003918A7">
        <w:rPr>
          <w:szCs w:val="28"/>
          <w:u w:val="single"/>
        </w:rPr>
        <w:t>21</w:t>
      </w:r>
      <w:r w:rsidR="002205C3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 w:rsidR="002205C3">
        <w:rPr>
          <w:szCs w:val="28"/>
        </w:rPr>
        <w:tab/>
      </w:r>
      <w:r w:rsidR="002205C3">
        <w:rPr>
          <w:szCs w:val="28"/>
          <w:u w:val="single"/>
        </w:rPr>
        <w:t>Р</w:t>
      </w:r>
      <w:r w:rsidR="003918A7">
        <w:rPr>
          <w:szCs w:val="28"/>
          <w:u w:val="single"/>
        </w:rPr>
        <w:t>.</w:t>
      </w:r>
      <w:r w:rsidR="002205C3">
        <w:rPr>
          <w:szCs w:val="28"/>
          <w:u w:val="single"/>
        </w:rPr>
        <w:t>А</w:t>
      </w:r>
      <w:r w:rsidR="003918A7">
        <w:rPr>
          <w:szCs w:val="28"/>
          <w:u w:val="single"/>
        </w:rPr>
        <w:t xml:space="preserve">. </w:t>
      </w:r>
      <w:r w:rsidR="002205C3">
        <w:rPr>
          <w:szCs w:val="28"/>
          <w:u w:val="single"/>
        </w:rPr>
        <w:t>Рубцов</w:t>
      </w:r>
    </w:p>
    <w:p w14:paraId="328005DA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918A7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746D5B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25F1F6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435AD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10120C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536C5A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708E6A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53144A8E" w14:textId="77777777" w:rsidR="00CB3B6F" w:rsidRDefault="00CB3B6F" w:rsidP="009A06E1">
      <w:pPr>
        <w:autoSpaceDE w:val="0"/>
        <w:spacing w:after="0"/>
        <w:ind w:firstLine="0"/>
      </w:pPr>
    </w:p>
    <w:p w14:paraId="4C7CFF74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7260E51F" w14:textId="77777777" w:rsidR="00305029" w:rsidRDefault="00305029" w:rsidP="003918A7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2C8DA174" w14:textId="42306510" w:rsidR="002C4685" w:rsidRPr="00716EAC" w:rsidRDefault="002C4685" w:rsidP="002C468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№8</w:t>
      </w:r>
      <w:r w:rsidR="00B920CC" w:rsidRPr="00716EAC">
        <w:rPr>
          <w:b/>
          <w:sz w:val="28"/>
          <w:szCs w:val="28"/>
        </w:rPr>
        <w:t>.1</w:t>
      </w:r>
    </w:p>
    <w:p w14:paraId="5077ADE4" w14:textId="77777777" w:rsidR="002C4685" w:rsidRDefault="002C4685" w:rsidP="002C468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5F2D7E8E" w14:textId="77777777" w:rsidR="00716EAC" w:rsidRDefault="00716EAC" w:rsidP="00716EAC">
      <w:pPr>
        <w:suppressAutoHyphens w:val="0"/>
        <w:autoSpaceDE w:val="0"/>
        <w:autoSpaceDN w:val="0"/>
        <w:adjustRightInd w:val="0"/>
        <w:spacing w:after="0"/>
        <w:ind w:firstLine="851"/>
      </w:pPr>
      <w:r>
        <w:t xml:space="preserve">Необходимо обеспечить взрывопожарозащиту помещения длиной А, м, шириной В, м и высотой Н, м (см. варианты к задаче «Расчёт искусственного освещения производственного помещения»), размещенного в одноэтажном здании. Предполагается в качестве предохранительных конструкций использовать разрушающиеся стёкла глухого остекления. Колонны и строительные балки занимают примерно 1 % объема помещения. Степень загроможденности помещения располагаемым в нем оборудованием и строительными конструкциями составляет Z = 20 %, причем 60 % оборудования и строительных конструкций являются крупногабаритными* (КГ) и 40 % – малогабаритными** (МГ). </w:t>
      </w:r>
    </w:p>
    <w:p w14:paraId="0B8AD741" w14:textId="68709680" w:rsidR="00716EAC" w:rsidRDefault="00716EAC" w:rsidP="00716EAC">
      <w:pPr>
        <w:suppressAutoHyphens w:val="0"/>
        <w:autoSpaceDE w:val="0"/>
        <w:autoSpaceDN w:val="0"/>
        <w:adjustRightInd w:val="0"/>
        <w:spacing w:after="0"/>
        <w:ind w:firstLine="851"/>
      </w:pPr>
      <w:r>
        <w:t xml:space="preserve">В помещении возможна аварийная ситуация с образованием смеси. Давление и температура воздуха в помещении до аварийной ситуации равны Р0=101,3 кПа; Т0=293 ◦К. </w:t>
      </w:r>
    </w:p>
    <w:p w14:paraId="62D86A89" w14:textId="7217DCC5" w:rsidR="00D22E7B" w:rsidRDefault="00716EAC" w:rsidP="00716EAC">
      <w:pPr>
        <w:suppressAutoHyphens w:val="0"/>
        <w:autoSpaceDE w:val="0"/>
        <w:autoSpaceDN w:val="0"/>
        <w:adjustRightInd w:val="0"/>
        <w:spacing w:after="0"/>
        <w:ind w:firstLine="851"/>
      </w:pPr>
      <w:r>
        <w:t>Степень заполнения объема помещения смесью и участия ее во взрыве µ0=1. Коэффициент, учитывающий влияние степени заполнения объема помещения на величину предохранительные конструкции (ПК), β=1.</w:t>
      </w:r>
    </w:p>
    <w:p w14:paraId="77629BB1" w14:textId="1CC8289A" w:rsidR="00B6199E" w:rsidRPr="008E2BCF" w:rsidRDefault="00B6199E" w:rsidP="00716EAC">
      <w:pPr>
        <w:suppressAutoHyphens w:val="0"/>
        <w:autoSpaceDE w:val="0"/>
        <w:autoSpaceDN w:val="0"/>
        <w:adjustRightInd w:val="0"/>
        <w:spacing w:after="0"/>
        <w:ind w:firstLine="851"/>
      </w:pPr>
      <w:r>
        <w:t>Исходные данные Вариант 2: Горючее вещество Ацетон</w:t>
      </w:r>
      <w:r w:rsidR="008E2BCF">
        <w:t xml:space="preserve">, А = 24 м, </w:t>
      </w:r>
      <w:r w:rsidR="008E2BCF">
        <w:rPr>
          <w:lang w:val="en-US"/>
        </w:rPr>
        <w:t>B</w:t>
      </w:r>
      <w:r w:rsidR="008E2BCF">
        <w:t xml:space="preserve"> = 12 м, </w:t>
      </w:r>
      <w:r w:rsidR="008E2BCF">
        <w:rPr>
          <w:lang w:val="en-US"/>
        </w:rPr>
        <w:t>H</w:t>
      </w:r>
      <w:r w:rsidR="008E2BCF" w:rsidRPr="008E2BCF">
        <w:t xml:space="preserve"> = </w:t>
      </w:r>
      <w:r w:rsidR="008E2BCF">
        <w:t>5 м.</w:t>
      </w:r>
    </w:p>
    <w:p w14:paraId="5D8C3D76" w14:textId="754FFC19" w:rsidR="00B6199E" w:rsidRPr="008E2BCF" w:rsidRDefault="00B6199E" w:rsidP="008E2BCF">
      <w:pPr>
        <w:suppressAutoHyphens w:val="0"/>
        <w:autoSpaceDE w:val="0"/>
        <w:autoSpaceDN w:val="0"/>
        <w:adjustRightInd w:val="0"/>
        <w:spacing w:after="0"/>
      </w:pPr>
    </w:p>
    <w:p w14:paraId="7DEA4F08" w14:textId="5286EA4F" w:rsidR="00B6199E" w:rsidRDefault="00AC53C2" w:rsidP="00AC53C2">
      <w:pPr>
        <w:tabs>
          <w:tab w:val="center" w:pos="4819"/>
          <w:tab w:val="left" w:pos="5825"/>
        </w:tabs>
        <w:ind w:firstLine="0"/>
        <w:jc w:val="left"/>
        <w:rPr>
          <w:b/>
          <w:bCs/>
        </w:rPr>
      </w:pPr>
      <w:r>
        <w:rPr>
          <w:b/>
          <w:bCs/>
        </w:rPr>
        <w:tab/>
      </w:r>
      <w:r w:rsidR="00B6199E" w:rsidRPr="00B6199E">
        <w:rPr>
          <w:b/>
          <w:bCs/>
        </w:rPr>
        <w:t>Решение</w:t>
      </w:r>
      <w:r>
        <w:rPr>
          <w:b/>
          <w:bCs/>
        </w:rPr>
        <w:tab/>
      </w:r>
    </w:p>
    <w:p w14:paraId="1A78E357" w14:textId="1C5AF62B" w:rsidR="00AC53C2" w:rsidRDefault="00AC53C2" w:rsidP="00AC53C2">
      <w:pPr>
        <w:widowControl/>
        <w:autoSpaceDE w:val="0"/>
        <w:autoSpaceDN w:val="0"/>
        <w:adjustRightInd w:val="0"/>
        <w:spacing w:after="0"/>
        <w:ind w:left="708" w:firstLine="0"/>
        <w:rPr>
          <w:szCs w:val="28"/>
          <w:lang w:eastAsia="ru-RU"/>
        </w:rPr>
      </w:pPr>
      <w:r>
        <w:rPr>
          <w:szCs w:val="28"/>
          <w:lang w:eastAsia="ru-RU"/>
        </w:rPr>
        <w:t>1. Объем помещения:</w:t>
      </w:r>
    </w:p>
    <w:p w14:paraId="68A2A3EA" w14:textId="77777777" w:rsidR="00AC53C2" w:rsidRDefault="00AC53C2" w:rsidP="00AC53C2">
      <w:pPr>
        <w:widowControl/>
        <w:autoSpaceDE w:val="0"/>
        <w:autoSpaceDN w:val="0"/>
        <w:adjustRightInd w:val="0"/>
        <w:spacing w:after="0"/>
        <w:ind w:left="708" w:firstLine="0"/>
        <w:rPr>
          <w:szCs w:val="28"/>
          <w:lang w:eastAsia="ru-RU"/>
        </w:rPr>
      </w:pPr>
    </w:p>
    <w:p w14:paraId="2AB64BC3" w14:textId="474EA5B6" w:rsidR="00AC53C2" w:rsidRPr="00AC53C2" w:rsidRDefault="00AC53C2" w:rsidP="00AC53C2">
      <w:pPr>
        <w:widowControl/>
        <w:autoSpaceDE w:val="0"/>
        <w:autoSpaceDN w:val="0"/>
        <w:adjustRightInd w:val="0"/>
        <w:spacing w:after="0"/>
        <w:ind w:firstLine="0"/>
        <w:rPr>
          <w:color w:val="040C28"/>
          <w:sz w:val="30"/>
          <w:szCs w:val="30"/>
        </w:rPr>
      </w:pPr>
      <m:oMathPara>
        <m:oMath>
          <m:r>
            <w:rPr>
              <w:rFonts w:ascii="Cambria Math" w:hAnsi="Cambria Math"/>
              <w:szCs w:val="28"/>
              <w:lang w:eastAsia="ru-RU"/>
            </w:rPr>
            <m:t>V=ABH=2</m:t>
          </m:r>
          <m:r>
            <w:rPr>
              <w:rFonts w:ascii="Cambria Math" w:hAnsi="Cambria Math"/>
              <w:szCs w:val="28"/>
              <w:lang w:eastAsia="ru-RU"/>
            </w:rPr>
            <m:t>4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∙12∙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1440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 xml:space="preserve"> </m:t>
          </m:r>
          <m:sSup>
            <m:sSup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</m:e>
            <m:sup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3</m:t>
              </m:r>
            </m:sup>
          </m:sSup>
        </m:oMath>
      </m:oMathPara>
    </w:p>
    <w:p w14:paraId="27205C59" w14:textId="77777777" w:rsidR="00AC53C2" w:rsidRPr="002B1BF3" w:rsidRDefault="00AC53C2" w:rsidP="00AC53C2">
      <w:pPr>
        <w:widowControl/>
        <w:autoSpaceDE w:val="0"/>
        <w:autoSpaceDN w:val="0"/>
        <w:adjustRightInd w:val="0"/>
        <w:spacing w:after="0"/>
        <w:ind w:firstLine="0"/>
        <w:rPr>
          <w:color w:val="040C28"/>
          <w:sz w:val="30"/>
          <w:szCs w:val="30"/>
        </w:rPr>
      </w:pPr>
    </w:p>
    <w:p w14:paraId="2E85326F" w14:textId="1F8388FE" w:rsidR="00AC53C2" w:rsidRDefault="00AC53C2" w:rsidP="00AC53C2">
      <w:r>
        <w:t>2. Свободный объем помещения:</w:t>
      </w:r>
    </w:p>
    <w:p w14:paraId="142B36C4" w14:textId="77777777" w:rsidR="00AC53C2" w:rsidRDefault="00AC53C2" w:rsidP="00AC53C2"/>
    <w:p w14:paraId="46ECA7D0" w14:textId="62628CAE" w:rsidR="00AC53C2" w:rsidRPr="00AC53C2" w:rsidRDefault="00CE243D" w:rsidP="00AC53C2">
      <w:pPr>
        <w:rPr>
          <w:color w:val="040C28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СВ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V(100-Z)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 xml:space="preserve">1440 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(100-20)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1152</m:t>
          </m:r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sSupPr>
            <m:e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</m:e>
            <m:sup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3</m:t>
              </m:r>
            </m:sup>
          </m:sSup>
        </m:oMath>
      </m:oMathPara>
    </w:p>
    <w:p w14:paraId="41B5748D" w14:textId="77777777" w:rsidR="00AC53C2" w:rsidRPr="002B1BF3" w:rsidRDefault="00AC53C2" w:rsidP="00AC53C2">
      <w:pPr>
        <w:rPr>
          <w:color w:val="040C28"/>
          <w:sz w:val="30"/>
          <w:szCs w:val="30"/>
        </w:rPr>
      </w:pPr>
    </w:p>
    <w:p w14:paraId="7FEEA815" w14:textId="22AECD53" w:rsidR="00AC53C2" w:rsidRDefault="00AC53C2" w:rsidP="00AC53C2">
      <w:r w:rsidRPr="00AC53C2">
        <w:rPr>
          <w:color w:val="040C28"/>
          <w:sz w:val="30"/>
          <w:szCs w:val="30"/>
        </w:rPr>
        <w:t xml:space="preserve">3. </w:t>
      </w:r>
      <w:r>
        <w:t xml:space="preserve">Согласно приложению 2, табл. 7 принимаем характеристики </w:t>
      </w:r>
      <w:r w:rsidR="008B0BBE">
        <w:t>а</w:t>
      </w:r>
      <w:r w:rsidR="008B0BBE">
        <w:t>цетон</w:t>
      </w:r>
      <w:r w:rsidR="008B0BBE">
        <w:t xml:space="preserve">а </w:t>
      </w:r>
      <w:r>
        <w:t>следующими:</w:t>
      </w:r>
    </w:p>
    <w:p w14:paraId="1C88F1B1" w14:textId="77777777" w:rsidR="00AC53C2" w:rsidRDefault="00AC53C2" w:rsidP="00AC53C2"/>
    <w:p w14:paraId="01B31F73" w14:textId="1A67E51E" w:rsidR="00AC53C2" w:rsidRDefault="00AC53C2" w:rsidP="00AC53C2">
      <w:r>
        <w:t>С</w:t>
      </w:r>
      <w:r w:rsidRPr="00443F5D">
        <w:rPr>
          <w:vertAlign w:val="subscript"/>
        </w:rPr>
        <w:t>max</w:t>
      </w:r>
      <w:r>
        <w:t xml:space="preserve"> = </w:t>
      </w:r>
      <w:r w:rsidR="008B0BBE">
        <w:t>121</w:t>
      </w:r>
      <w:r w:rsidRPr="00AC53C2">
        <w:t>,</w:t>
      </w:r>
      <w:r w:rsidR="008B0BBE">
        <w:t>0</w:t>
      </w:r>
      <w:r w:rsidRPr="00AC53C2">
        <w:t xml:space="preserve"> </w:t>
      </w:r>
      <w:r>
        <w:t>г/м</w:t>
      </w:r>
      <w:r w:rsidRPr="00443F5D">
        <w:rPr>
          <w:vertAlign w:val="superscript"/>
        </w:rPr>
        <w:t>3</w:t>
      </w:r>
      <w:r w:rsidRPr="00AC53C2">
        <w:t>,</w:t>
      </w:r>
      <w:r>
        <w:t xml:space="preserve"> ρ</w:t>
      </w:r>
      <w:r w:rsidRPr="00443F5D">
        <w:rPr>
          <w:vertAlign w:val="subscript"/>
        </w:rPr>
        <w:t>max</w:t>
      </w:r>
      <w:r>
        <w:t xml:space="preserve"> =</w:t>
      </w:r>
      <w:r w:rsidRPr="00AC53C2">
        <w:t xml:space="preserve"> 1,</w:t>
      </w:r>
      <w:r w:rsidR="008B0BBE">
        <w:t>24</w:t>
      </w:r>
      <w:r>
        <w:t xml:space="preserve"> кг/м</w:t>
      </w:r>
      <w:r w:rsidRPr="00443F5D">
        <w:rPr>
          <w:vertAlign w:val="superscript"/>
        </w:rPr>
        <w:t>3</w:t>
      </w:r>
      <w:r w:rsidRPr="00AC53C2">
        <w:t>,</w:t>
      </w:r>
      <w:r>
        <w:t xml:space="preserve"> ε</w:t>
      </w:r>
      <w:r w:rsidRPr="00443F5D">
        <w:rPr>
          <w:vertAlign w:val="subscript"/>
        </w:rPr>
        <w:t>р.max</w:t>
      </w:r>
      <w:r>
        <w:t xml:space="preserve"> = </w:t>
      </w:r>
      <w:r w:rsidR="008B0BBE">
        <w:t>8</w:t>
      </w:r>
      <w:r w:rsidRPr="00AC53C2">
        <w:t>,</w:t>
      </w:r>
      <w:r w:rsidR="008B0BBE">
        <w:t>1</w:t>
      </w:r>
      <w:r w:rsidRPr="00AC53C2">
        <w:t>,</w:t>
      </w:r>
      <w:r>
        <w:t xml:space="preserve"> ε</w:t>
      </w:r>
      <w:r w:rsidRPr="00443F5D">
        <w:rPr>
          <w:vertAlign w:val="subscript"/>
        </w:rPr>
        <w:t>с.max</w:t>
      </w:r>
      <w:r>
        <w:t xml:space="preserve"> = </w:t>
      </w:r>
      <w:r w:rsidRPr="00AC53C2">
        <w:t>9,</w:t>
      </w:r>
      <w:r w:rsidR="008B0BBE">
        <w:t>7</w:t>
      </w:r>
      <w:r w:rsidRPr="00AC53C2">
        <w:t>,</w:t>
      </w:r>
      <w:r>
        <w:t xml:space="preserve"> u </w:t>
      </w:r>
      <w:r w:rsidRPr="00443F5D">
        <w:rPr>
          <w:vertAlign w:val="subscript"/>
        </w:rPr>
        <w:t>н.max</w:t>
      </w:r>
      <w:r w:rsidRPr="00AC53C2">
        <w:t xml:space="preserve"> = 0,</w:t>
      </w:r>
      <w:r w:rsidR="008B0BBE">
        <w:t>44</w:t>
      </w:r>
      <w:r>
        <w:t xml:space="preserve"> м/с</w:t>
      </w:r>
      <w:r w:rsidRPr="00AC53C2">
        <w:t>,</w:t>
      </w:r>
      <w:r>
        <w:t xml:space="preserve"> С</w:t>
      </w:r>
      <w:r w:rsidRPr="00443F5D">
        <w:rPr>
          <w:vertAlign w:val="subscript"/>
        </w:rPr>
        <w:t>НКП</w:t>
      </w:r>
      <w:r w:rsidRPr="00AC53C2">
        <w:t xml:space="preserve"> = </w:t>
      </w:r>
      <w:r w:rsidR="008B0BBE">
        <w:t>59</w:t>
      </w:r>
      <w:r w:rsidRPr="00AC53C2">
        <w:t>,</w:t>
      </w:r>
      <w:r w:rsidR="008B0BBE">
        <w:t>0</w:t>
      </w:r>
      <w:r>
        <w:t xml:space="preserve"> г/м</w:t>
      </w:r>
      <w:r w:rsidRPr="00443F5D">
        <w:rPr>
          <w:vertAlign w:val="superscript"/>
        </w:rPr>
        <w:t>3</w:t>
      </w:r>
      <w:r w:rsidRPr="00AC53C2">
        <w:t>,</w:t>
      </w:r>
      <w:r>
        <w:t xml:space="preserve"> ρ</w:t>
      </w:r>
      <w:r w:rsidRPr="00443F5D">
        <w:rPr>
          <w:vertAlign w:val="subscript"/>
        </w:rPr>
        <w:t>нкпр</w:t>
      </w:r>
      <w:r>
        <w:t xml:space="preserve"> = </w:t>
      </w:r>
      <w:r w:rsidRPr="00AC53C2">
        <w:t>1,</w:t>
      </w:r>
      <w:r w:rsidR="008B0BBE">
        <w:t>22</w:t>
      </w:r>
      <w:r w:rsidRPr="00AC53C2">
        <w:t xml:space="preserve"> </w:t>
      </w:r>
      <w:r>
        <w:t>кг/м</w:t>
      </w:r>
      <w:r w:rsidRPr="00443F5D">
        <w:rPr>
          <w:vertAlign w:val="superscript"/>
        </w:rPr>
        <w:t>3</w:t>
      </w:r>
      <w:r>
        <w:t xml:space="preserve">, ε </w:t>
      </w:r>
      <w:r w:rsidRPr="00443F5D">
        <w:rPr>
          <w:vertAlign w:val="subscript"/>
        </w:rPr>
        <w:t>р.нкп</w:t>
      </w:r>
      <w:r w:rsidRPr="00AC53C2">
        <w:t xml:space="preserve"> = 5,</w:t>
      </w:r>
      <w:r w:rsidR="008B0BBE">
        <w:t>3</w:t>
      </w:r>
      <w:r w:rsidRPr="00AC53C2">
        <w:t>,</w:t>
      </w:r>
      <w:r>
        <w:t xml:space="preserve"> ε </w:t>
      </w:r>
      <w:r w:rsidRPr="00443F5D">
        <w:rPr>
          <w:vertAlign w:val="subscript"/>
        </w:rPr>
        <w:t>с.нкп</w:t>
      </w:r>
      <w:r w:rsidRPr="00AC53C2">
        <w:t xml:space="preserve"> = 6,</w:t>
      </w:r>
      <w:r w:rsidR="008B0BBE">
        <w:t>4</w:t>
      </w:r>
      <w:r w:rsidRPr="00AC53C2">
        <w:t>.</w:t>
      </w:r>
    </w:p>
    <w:p w14:paraId="1F40A4B4" w14:textId="77777777" w:rsidR="00AC53C2" w:rsidRPr="00AC53C2" w:rsidRDefault="00AC53C2" w:rsidP="00AC53C2"/>
    <w:p w14:paraId="4FCA2EF5" w14:textId="77777777" w:rsidR="00AC53C2" w:rsidRDefault="00AC53C2" w:rsidP="00AC53C2">
      <w:r>
        <w:t xml:space="preserve">4. Вычисляем расчетные характеристики ацетоновоздушной смеси: </w:t>
      </w:r>
    </w:p>
    <w:p w14:paraId="1A783EFB" w14:textId="77777777" w:rsidR="00AC53C2" w:rsidRDefault="00AC53C2" w:rsidP="00AC53C2">
      <w:r>
        <w:t>а) нормальная скорость пламени, м/с:</w:t>
      </w:r>
    </w:p>
    <w:p w14:paraId="1214E2BA" w14:textId="158B67B4" w:rsidR="00AC53C2" w:rsidRPr="00443F5D" w:rsidRDefault="00CE243D" w:rsidP="00AC53C2">
      <w:pPr>
        <w:rPr>
          <w:i/>
          <w:color w:val="040C28"/>
          <w:sz w:val="30"/>
          <w:szCs w:val="3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HP</m:t>
              </m:r>
            </m:sub>
          </m:sSub>
          <m:r>
            <w:rPr>
              <w:rFonts w:ascii="Cambria Math" w:hAnsi="Cambria Math"/>
            </w:rPr>
            <m:t>=0,55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Hmax</m:t>
              </m:r>
            </m:sub>
          </m:sSub>
          <m:r>
            <w:rPr>
              <w:rFonts w:ascii="Cambria Math" w:hAnsi="Cambria Math"/>
            </w:rPr>
            <m:t xml:space="preserve">=0,55 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∙0,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44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=0,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242</m:t>
          </m:r>
          <m:f>
            <m:fPr>
              <m:ctrlPr>
                <w:rPr>
                  <w:rFonts w:ascii="Cambria Math" w:hAnsi="Cambria Math"/>
                  <w:i/>
                  <w:color w:val="040C28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м</m:t>
              </m: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num>
            <m:den>
              <m:r>
                <w:rPr>
                  <w:rFonts w:ascii="Cambria Math" w:hAnsi="Cambria Math"/>
                  <w:color w:val="040C28"/>
                  <w:sz w:val="30"/>
                  <w:szCs w:val="30"/>
                </w:rPr>
                <m:t>с</m:t>
              </m:r>
            </m:den>
          </m:f>
          <m:r>
            <w:rPr>
              <w:rFonts w:ascii="Cambria Math" w:hAnsi="Cambria Math"/>
              <w:color w:val="040C28"/>
              <w:sz w:val="30"/>
              <w:szCs w:val="30"/>
              <w:lang w:val="en-US"/>
            </w:rPr>
            <m:t>;</m:t>
          </m:r>
        </m:oMath>
      </m:oMathPara>
    </w:p>
    <w:p w14:paraId="464AAE3F" w14:textId="77777777" w:rsidR="00AC53C2" w:rsidRDefault="00AC53C2" w:rsidP="00AC53C2">
      <w:r>
        <w:t>б) степень сжатия продуктов горения смеси:</w:t>
      </w:r>
    </w:p>
    <w:p w14:paraId="3A0B74F6" w14:textId="143D95DC" w:rsidR="00AC53C2" w:rsidRPr="00443F5D" w:rsidRDefault="00CE243D" w:rsidP="00AC53C2">
      <w:pPr>
        <w:rPr>
          <w:color w:val="040C28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=0,5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СНКП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=0,5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d>
            <m:d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6,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  <w:color w:val="040C28"/>
                  <w:sz w:val="30"/>
                  <w:szCs w:val="30"/>
                  <w:lang w:val="en-US"/>
                </w:rPr>
                <m:t>9,</m:t>
              </m:r>
              <m:r>
                <w:rPr>
                  <w:rFonts w:ascii="Cambria Math" w:hAnsi="Cambria Math"/>
                  <w:color w:val="040C28"/>
                  <w:sz w:val="30"/>
                  <w:szCs w:val="30"/>
                  <w:lang w:val="en-US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8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0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5</m:t>
          </m:r>
        </m:oMath>
      </m:oMathPara>
    </w:p>
    <w:p w14:paraId="6492E58B" w14:textId="77777777" w:rsidR="00AC53C2" w:rsidRDefault="00AC53C2" w:rsidP="00AC53C2">
      <w:r>
        <w:t>в) плотность смеси в помещении перед воспламенением:</w:t>
      </w:r>
    </w:p>
    <w:p w14:paraId="727D0013" w14:textId="56EDF07F" w:rsidR="00AC53C2" w:rsidRPr="00136201" w:rsidRDefault="00CE243D" w:rsidP="00AC53C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0,5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НКПР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2B"/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D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∙1∙</m:t>
          </m:r>
          <m:d>
            <m:d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1,22 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2B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1,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e>
          </m:d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=1,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23</m:t>
          </m:r>
          <m:f>
            <m:fPr>
              <m:ctrlPr>
                <w:rPr>
                  <w:rFonts w:ascii="Cambria Math" w:hAnsi="Cambria Math"/>
                  <w:color w:val="040C28"/>
                  <w:sz w:val="30"/>
                  <w:szCs w:val="3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кг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  <m:t>м</m:t>
                  </m:r>
                </m:e>
                <m:sup>
                  <m: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;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4078DF66" w14:textId="0DFB4FDB" w:rsidR="00AC53C2" w:rsidRDefault="00AC53C2" w:rsidP="00AC53C2">
      <w:r w:rsidRPr="00AC53C2">
        <w:t xml:space="preserve">5. </w:t>
      </w:r>
      <w:r>
        <w:t>Показатель интенсификации взрывного горения α</w:t>
      </w:r>
      <w:r w:rsidRPr="00136201">
        <w:rPr>
          <w:vertAlign w:val="subscript"/>
        </w:rPr>
        <w:t>г</w:t>
      </w:r>
      <w:r>
        <w:t xml:space="preserve"> определяется по таблице 8.1 в зависимости от объема помещения V и степени загроможденности помещения Z: для малогабаритного оборудования α</w:t>
      </w:r>
      <w:r w:rsidRPr="00136201">
        <w:rPr>
          <w:vertAlign w:val="subscript"/>
        </w:rPr>
        <w:t>г</w:t>
      </w:r>
      <w:r>
        <w:rPr>
          <w:vertAlign w:val="superscript"/>
        </w:rPr>
        <w:t>м</w:t>
      </w:r>
      <w:r w:rsidRPr="00AC53C2">
        <w:rPr>
          <w:vertAlign w:val="superscript"/>
        </w:rPr>
        <w:t>г</w:t>
      </w:r>
      <w:r>
        <w:t xml:space="preserve"> =10, крупногабаритного, α</w:t>
      </w:r>
      <w:r>
        <w:softHyphen/>
      </w:r>
      <w:r>
        <w:rPr>
          <w:vertAlign w:val="subscript"/>
        </w:rPr>
        <w:t>г</w:t>
      </w:r>
      <w:r w:rsidRPr="00136201">
        <w:rPr>
          <w:vertAlign w:val="superscript"/>
        </w:rPr>
        <w:t>кг</w:t>
      </w:r>
      <w:r>
        <w:rPr>
          <w:vertAlign w:val="superscript"/>
        </w:rPr>
        <w:t xml:space="preserve"> </w:t>
      </w:r>
      <w:r>
        <w:t>= 6, а в целом по рассматриваемому помещению.</w:t>
      </w:r>
    </w:p>
    <w:p w14:paraId="7D333C74" w14:textId="77777777" w:rsidR="00AC53C2" w:rsidRDefault="00AC53C2" w:rsidP="00AC53C2"/>
    <w:p w14:paraId="781F27B0" w14:textId="31A31B50" w:rsidR="00AC53C2" w:rsidRDefault="00AC53C2" w:rsidP="00AC53C2">
      <w:pPr>
        <w:rPr>
          <w:color w:val="040C28"/>
          <w:sz w:val="30"/>
          <w:szCs w:val="30"/>
        </w:rPr>
      </w:pPr>
      <w:r>
        <w:t xml:space="preserve">6. </w:t>
      </w:r>
      <m:oMath>
        <m:r>
          <w:rPr>
            <w:rFonts w:ascii="Cambria Math" w:hAnsi="Cambria Math"/>
          </w:rPr>
          <m:t xml:space="preserve">    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  <m:sup>
            <m:r>
              <w:rPr>
                <w:rFonts w:ascii="Cambria Math" w:hAnsi="Cambria Math"/>
              </w:rPr>
              <m:t>мг</m:t>
            </m:r>
          </m:sup>
        </m:sSubSup>
        <m:r>
          <w:rPr>
            <w:rFonts w:ascii="Cambria Math" w:hAnsi="Cambria Math"/>
          </w:rPr>
          <m:t>0,4+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г</m:t>
            </m:r>
          </m:sub>
          <m:sup>
            <m:r>
              <w:rPr>
                <w:rFonts w:ascii="Cambria Math" w:hAnsi="Cambria Math"/>
              </w:rPr>
              <m:t>кг</m:t>
            </m:r>
          </m:sup>
        </m:sSubSup>
        <m:r>
          <w:rPr>
            <w:rFonts w:ascii="Cambria Math" w:hAnsi="Cambria Math"/>
          </w:rPr>
          <m:t>0,6=0,4</m:t>
        </m:r>
        <m:r>
          <m:rPr>
            <m:sty m:val="p"/>
          </m:rPr>
          <w:rPr>
            <w:rFonts w:ascii="Cambria Math" w:hAnsi="Cambria Math"/>
            <w:color w:val="040C28"/>
            <w:sz w:val="30"/>
            <w:szCs w:val="30"/>
          </w:rPr>
          <m:t>∙10+0,6∙6=4+3,6=7,6</m:t>
        </m:r>
      </m:oMath>
    </w:p>
    <w:p w14:paraId="595B9890" w14:textId="77777777" w:rsidR="00AC53C2" w:rsidRPr="00136201" w:rsidRDefault="00AC53C2" w:rsidP="00AC53C2"/>
    <w:p w14:paraId="5E4290C2" w14:textId="29F8B79D" w:rsidR="00AC53C2" w:rsidRDefault="00AC53C2" w:rsidP="00AC53C2">
      <w:r>
        <w:t>7. Допустимое избыточное давление в помещении принимаем Р</w:t>
      </w:r>
      <w:r w:rsidRPr="00136201">
        <w:rPr>
          <w:vertAlign w:val="subscript"/>
        </w:rPr>
        <w:t>доп</w:t>
      </w:r>
      <w:r>
        <w:rPr>
          <w:vertAlign w:val="subscript"/>
        </w:rPr>
        <w:t xml:space="preserve"> </w:t>
      </w:r>
      <w:r>
        <w:t>= 5 кПа.</w:t>
      </w:r>
    </w:p>
    <w:p w14:paraId="45A8B9B5" w14:textId="77777777" w:rsidR="00AC53C2" w:rsidRDefault="00AC53C2" w:rsidP="00AC53C2"/>
    <w:p w14:paraId="3AB84C33" w14:textId="77777777" w:rsidR="00AC53C2" w:rsidRDefault="00AC53C2" w:rsidP="00AC53C2">
      <w:r>
        <w:t>8. Коэффициент, учитывающий влияние формы взрывопожароопасного помещения и эффекта истечения продуктов горения ацетоновоздушной смеси на величину ПК:</w:t>
      </w:r>
    </w:p>
    <w:p w14:paraId="4B5025AE" w14:textId="23787793" w:rsidR="00AC53C2" w:rsidRPr="00AC53C2" w:rsidRDefault="00CE243D" w:rsidP="00AC53C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К</m:t>
              </m:r>
            </m:e>
            <m:sub>
              <m:r>
                <w:rPr>
                  <w:rFonts w:ascii="Cambria Math" w:hAnsi="Cambria Math"/>
                </w:rPr>
                <m:t>Ф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1440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66</m:t>
          </m:r>
        </m:oMath>
      </m:oMathPara>
    </w:p>
    <w:p w14:paraId="3070F19C" w14:textId="77777777" w:rsidR="00AC53C2" w:rsidRPr="00B00A36" w:rsidRDefault="00AC53C2" w:rsidP="00AC53C2"/>
    <w:p w14:paraId="5CC2664A" w14:textId="77777777" w:rsidR="00AC53C2" w:rsidRDefault="00AC53C2" w:rsidP="00AC53C2">
      <w:pPr>
        <w:rPr>
          <w:lang w:val="en-US"/>
        </w:rPr>
      </w:pPr>
      <w:r>
        <w:rPr>
          <w:lang w:val="en-US"/>
        </w:rPr>
        <w:t xml:space="preserve">9. </w:t>
      </w:r>
      <w:r>
        <w:t>Требуемая площадь ПК, м</w:t>
      </w:r>
      <w:r>
        <w:rPr>
          <w:vertAlign w:val="superscript"/>
          <w:lang w:val="en-US"/>
        </w:rPr>
        <w:t>2</w:t>
      </w:r>
      <w:r>
        <w:rPr>
          <w:lang w:val="en-US"/>
        </w:rPr>
        <w:t>:</w:t>
      </w:r>
    </w:p>
    <w:p w14:paraId="28DB1C2C" w14:textId="77777777" w:rsidR="00AC53C2" w:rsidRPr="000F2031" w:rsidRDefault="00AC53C2" w:rsidP="00AC53C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0,105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г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HP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β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</w:rPr>
                    <m:t>Ф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СВ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доп</m:t>
                  </m:r>
                </m:sub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bSup>
            </m:den>
          </m:f>
          <m:r>
            <w:rPr>
              <w:rFonts w:ascii="Cambria Math" w:hAnsi="Cambria Math"/>
              <w:lang w:val="en-US"/>
            </w:rPr>
            <m:t>=</m:t>
          </m:r>
        </m:oMath>
      </m:oMathPara>
    </w:p>
    <w:p w14:paraId="78D47E0D" w14:textId="095CE6A3" w:rsidR="00AC53C2" w:rsidRPr="000F2031" w:rsidRDefault="00AC53C2" w:rsidP="00AC53C2">
      <w:pPr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0,105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7,6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</w:rPr>
                <m:t>0,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242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40C28"/>
                      <w:sz w:val="30"/>
                      <w:szCs w:val="30"/>
                    </w:rPr>
                    <m:t>8,05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w:rPr>
                  <w:rFonts w:ascii="Cambria Math" w:hAnsi="Cambria Math"/>
                </w:rPr>
                <m:t>0,66</m:t>
              </m:r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1152 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40C28"/>
                  <w:sz w:val="30"/>
                  <w:szCs w:val="30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</m:t>
                  </m:r>
                  <m:r>
                    <w:rPr>
                      <w:rFonts w:ascii="Cambria Math" w:hAnsi="Cambria Math"/>
                    </w:rPr>
                    <m:t>23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49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rFonts w:ascii="Cambria Math" w:hAnsi="Cambria Math"/>
              <w:lang w:val="en-US"/>
            </w:rPr>
            <m:t>0</m:t>
          </m:r>
          <m:r>
            <w:rPr>
              <w:rFonts w:ascii="Cambria Math" w:hAnsi="Cambria Math"/>
              <w:lang w:val="en-US"/>
            </w:rPr>
            <m:t xml:space="preserve">7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0AF4B029" w14:textId="77777777" w:rsidR="00AC53C2" w:rsidRDefault="00AC53C2" w:rsidP="00AC53C2">
      <w:r>
        <w:t>10. Расчетная скорость распространения пламени:</w:t>
      </w:r>
    </w:p>
    <w:p w14:paraId="6816DD0C" w14:textId="55B4E900" w:rsidR="00AC53C2" w:rsidRPr="00E26687" w:rsidRDefault="00CE243D" w:rsidP="00AC53C2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  <w:lang w:val="en-US"/>
            </w:rPr>
            <m:t>=0,5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  <w:lang w:val="en-US"/>
                </w:rPr>
                <m:t>г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HP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РНКП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  <m:r>
                    <w:rPr>
                      <w:rFonts w:ascii="Cambria Math" w:hAnsi="Cambria Math"/>
                      <w:lang w:val="en-US"/>
                    </w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0,5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  <w:lang w:val="en-US"/>
            </w:rPr>
            <m:t>7,6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r>
            <w:rPr>
              <w:rFonts w:ascii="Cambria Math" w:hAnsi="Cambria Math"/>
            </w:rPr>
            <m:t>0,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242</m:t>
          </m:r>
          <m:r>
            <m:rPr>
              <m:sty m:val="p"/>
            </m:rPr>
            <w:rPr>
              <w:rFonts w:ascii="Cambria Math" w:hAnsi="Cambria Math"/>
              <w:color w:val="040C28"/>
              <w:sz w:val="30"/>
              <w:szCs w:val="30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+9,</m:t>
              </m:r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13.8</m:t>
          </m:r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м/с</m:t>
          </m:r>
          <m:r>
            <w:rPr>
              <w:rFonts w:ascii="Cambria Math" w:hAnsi="Cambria Math"/>
            </w:rPr>
            <m:t>≤30</m:t>
          </m:r>
        </m:oMath>
      </m:oMathPara>
    </w:p>
    <w:p w14:paraId="502B127D" w14:textId="77777777" w:rsidR="00AC53C2" w:rsidRPr="00AC53C2" w:rsidRDefault="00AC53C2" w:rsidP="00AC53C2">
      <w:r>
        <w:t>Расчетная скорость распространения пламени газовоздушной смеси не превышает 30 м/с, следовательно, использование ПК для снижения избыточного давления в рассматриваемом помещении до допустимого значения, равного 5 кПа, эффективно.</w:t>
      </w:r>
    </w:p>
    <w:p w14:paraId="1CD7B64A" w14:textId="77777777" w:rsidR="00AC53C2" w:rsidRDefault="00AC53C2" w:rsidP="00AC53C2">
      <w:pPr>
        <w:tabs>
          <w:tab w:val="center" w:pos="4819"/>
          <w:tab w:val="left" w:pos="5825"/>
        </w:tabs>
        <w:ind w:firstLine="0"/>
        <w:jc w:val="left"/>
        <w:rPr>
          <w:b/>
          <w:bCs/>
        </w:rPr>
      </w:pPr>
    </w:p>
    <w:p w14:paraId="5E730A63" w14:textId="77777777" w:rsidR="00AC53C2" w:rsidRDefault="00AC53C2" w:rsidP="00AC53C2">
      <w:pPr>
        <w:tabs>
          <w:tab w:val="center" w:pos="4819"/>
          <w:tab w:val="left" w:pos="5825"/>
        </w:tabs>
        <w:ind w:firstLine="0"/>
        <w:jc w:val="left"/>
        <w:rPr>
          <w:b/>
          <w:bCs/>
        </w:rPr>
      </w:pPr>
    </w:p>
    <w:p w14:paraId="577C8C60" w14:textId="77777777" w:rsidR="00B6199E" w:rsidRPr="00B6199E" w:rsidRDefault="00B6199E" w:rsidP="00B6199E">
      <w:pPr>
        <w:ind w:firstLine="0"/>
        <w:jc w:val="center"/>
        <w:rPr>
          <w:b/>
          <w:bCs/>
        </w:rPr>
      </w:pPr>
    </w:p>
    <w:p w14:paraId="187D7717" w14:textId="0DB1C1C0" w:rsidR="00B6199E" w:rsidRDefault="00B6199E" w:rsidP="00716EAC">
      <w:pPr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t xml:space="preserve"> </w:t>
      </w:r>
    </w:p>
    <w:sectPr w:rsidR="00B6199E" w:rsidSect="00D22E7B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148F8" w14:textId="77777777" w:rsidR="00CE243D" w:rsidRDefault="00CE243D">
      <w:r>
        <w:separator/>
      </w:r>
    </w:p>
  </w:endnote>
  <w:endnote w:type="continuationSeparator" w:id="0">
    <w:p w14:paraId="0B4787F7" w14:textId="77777777" w:rsidR="00CE243D" w:rsidRDefault="00CE2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9A9C4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305029">
      <w:rPr>
        <w:noProof/>
        <w:szCs w:val="28"/>
      </w:rPr>
      <w:t>4</w:t>
    </w:r>
    <w:r w:rsidRPr="003C5D95">
      <w:rPr>
        <w:szCs w:val="28"/>
      </w:rPr>
      <w:fldChar w:fldCharType="end"/>
    </w:r>
  </w:p>
  <w:p w14:paraId="55327774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AB896" w14:textId="77777777" w:rsidR="00CE243D" w:rsidRDefault="00CE243D">
      <w:r>
        <w:separator/>
      </w:r>
    </w:p>
  </w:footnote>
  <w:footnote w:type="continuationSeparator" w:id="0">
    <w:p w14:paraId="294C7F61" w14:textId="77777777" w:rsidR="00CE243D" w:rsidRDefault="00CE2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77883"/>
    <w:multiLevelType w:val="hybridMultilevel"/>
    <w:tmpl w:val="05422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0023DA4"/>
    <w:multiLevelType w:val="hybridMultilevel"/>
    <w:tmpl w:val="186EA1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0"/>
  </w:num>
  <w:num w:numId="3">
    <w:abstractNumId w:val="19"/>
  </w:num>
  <w:num w:numId="4">
    <w:abstractNumId w:val="2"/>
  </w:num>
  <w:num w:numId="5">
    <w:abstractNumId w:val="21"/>
  </w:num>
  <w:num w:numId="6">
    <w:abstractNumId w:val="16"/>
  </w:num>
  <w:num w:numId="7">
    <w:abstractNumId w:val="9"/>
  </w:num>
  <w:num w:numId="8">
    <w:abstractNumId w:val="3"/>
  </w:num>
  <w:num w:numId="9">
    <w:abstractNumId w:val="6"/>
  </w:num>
  <w:num w:numId="10">
    <w:abstractNumId w:val="17"/>
  </w:num>
  <w:num w:numId="11">
    <w:abstractNumId w:val="20"/>
  </w:num>
  <w:num w:numId="12">
    <w:abstractNumId w:val="13"/>
  </w:num>
  <w:num w:numId="13">
    <w:abstractNumId w:val="25"/>
  </w:num>
  <w:num w:numId="14">
    <w:abstractNumId w:val="11"/>
  </w:num>
  <w:num w:numId="15">
    <w:abstractNumId w:val="10"/>
  </w:num>
  <w:num w:numId="16">
    <w:abstractNumId w:val="24"/>
  </w:num>
  <w:num w:numId="17">
    <w:abstractNumId w:val="12"/>
  </w:num>
  <w:num w:numId="18">
    <w:abstractNumId w:val="5"/>
  </w:num>
  <w:num w:numId="19">
    <w:abstractNumId w:val="15"/>
  </w:num>
  <w:num w:numId="20">
    <w:abstractNumId w:val="14"/>
  </w:num>
  <w:num w:numId="21">
    <w:abstractNumId w:val="4"/>
  </w:num>
  <w:num w:numId="22">
    <w:abstractNumId w:val="1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2"/>
  </w:num>
  <w:num w:numId="25">
    <w:abstractNumId w:val="8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67DD6"/>
    <w:rsid w:val="001741EB"/>
    <w:rsid w:val="001763D4"/>
    <w:rsid w:val="00184455"/>
    <w:rsid w:val="00184493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205C3"/>
    <w:rsid w:val="00247B14"/>
    <w:rsid w:val="00250066"/>
    <w:rsid w:val="00251BB9"/>
    <w:rsid w:val="00263424"/>
    <w:rsid w:val="002645B8"/>
    <w:rsid w:val="002656E8"/>
    <w:rsid w:val="00275109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C4685"/>
    <w:rsid w:val="002D10C6"/>
    <w:rsid w:val="002E412D"/>
    <w:rsid w:val="002E4C5B"/>
    <w:rsid w:val="002F14F9"/>
    <w:rsid w:val="002F2124"/>
    <w:rsid w:val="002F3005"/>
    <w:rsid w:val="002F6709"/>
    <w:rsid w:val="002F7351"/>
    <w:rsid w:val="00305029"/>
    <w:rsid w:val="00306B3C"/>
    <w:rsid w:val="00312586"/>
    <w:rsid w:val="003178AD"/>
    <w:rsid w:val="00326378"/>
    <w:rsid w:val="00344664"/>
    <w:rsid w:val="00344E2A"/>
    <w:rsid w:val="00362B82"/>
    <w:rsid w:val="0036340D"/>
    <w:rsid w:val="00364CAC"/>
    <w:rsid w:val="00365709"/>
    <w:rsid w:val="003758B0"/>
    <w:rsid w:val="00376B22"/>
    <w:rsid w:val="00386F43"/>
    <w:rsid w:val="00387C86"/>
    <w:rsid w:val="003918A7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D5281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41D9"/>
    <w:rsid w:val="0043528D"/>
    <w:rsid w:val="00436AE3"/>
    <w:rsid w:val="004378BE"/>
    <w:rsid w:val="00441224"/>
    <w:rsid w:val="00442616"/>
    <w:rsid w:val="004539F4"/>
    <w:rsid w:val="004612DA"/>
    <w:rsid w:val="00462065"/>
    <w:rsid w:val="00466718"/>
    <w:rsid w:val="00473237"/>
    <w:rsid w:val="00476CF5"/>
    <w:rsid w:val="00491CFF"/>
    <w:rsid w:val="00493BA0"/>
    <w:rsid w:val="004A4160"/>
    <w:rsid w:val="004A6D3F"/>
    <w:rsid w:val="004B0C74"/>
    <w:rsid w:val="004B4DA7"/>
    <w:rsid w:val="004C461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1712A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00B9"/>
    <w:rsid w:val="005625DB"/>
    <w:rsid w:val="00571758"/>
    <w:rsid w:val="00572712"/>
    <w:rsid w:val="00582017"/>
    <w:rsid w:val="00582A8E"/>
    <w:rsid w:val="00595AD6"/>
    <w:rsid w:val="005A33C4"/>
    <w:rsid w:val="005B75DE"/>
    <w:rsid w:val="005C09E6"/>
    <w:rsid w:val="005E5DD2"/>
    <w:rsid w:val="005F3377"/>
    <w:rsid w:val="005F47CD"/>
    <w:rsid w:val="005F4FF9"/>
    <w:rsid w:val="005F5E79"/>
    <w:rsid w:val="005F6646"/>
    <w:rsid w:val="00600CA3"/>
    <w:rsid w:val="0060167A"/>
    <w:rsid w:val="0060373F"/>
    <w:rsid w:val="00603F9A"/>
    <w:rsid w:val="00610A1B"/>
    <w:rsid w:val="006224E5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448"/>
    <w:rsid w:val="006C490A"/>
    <w:rsid w:val="006D05E3"/>
    <w:rsid w:val="006D3CFE"/>
    <w:rsid w:val="006D472C"/>
    <w:rsid w:val="006D69E4"/>
    <w:rsid w:val="006E0A41"/>
    <w:rsid w:val="006E0E68"/>
    <w:rsid w:val="006E51A7"/>
    <w:rsid w:val="006E521D"/>
    <w:rsid w:val="006F5A28"/>
    <w:rsid w:val="00702327"/>
    <w:rsid w:val="00703DC0"/>
    <w:rsid w:val="00710A8D"/>
    <w:rsid w:val="00716EAC"/>
    <w:rsid w:val="007219BA"/>
    <w:rsid w:val="00722E83"/>
    <w:rsid w:val="007240CA"/>
    <w:rsid w:val="00734BA4"/>
    <w:rsid w:val="0074144C"/>
    <w:rsid w:val="0074181A"/>
    <w:rsid w:val="00750918"/>
    <w:rsid w:val="00753265"/>
    <w:rsid w:val="00753D2F"/>
    <w:rsid w:val="00756E4F"/>
    <w:rsid w:val="00765660"/>
    <w:rsid w:val="00770FAA"/>
    <w:rsid w:val="00774AF1"/>
    <w:rsid w:val="007759B9"/>
    <w:rsid w:val="00776434"/>
    <w:rsid w:val="007848FB"/>
    <w:rsid w:val="00792663"/>
    <w:rsid w:val="00793056"/>
    <w:rsid w:val="00795FC0"/>
    <w:rsid w:val="00797C9F"/>
    <w:rsid w:val="007A30B1"/>
    <w:rsid w:val="007A4EB0"/>
    <w:rsid w:val="007B4F82"/>
    <w:rsid w:val="007C082B"/>
    <w:rsid w:val="007C0A31"/>
    <w:rsid w:val="007C306D"/>
    <w:rsid w:val="007D1F3D"/>
    <w:rsid w:val="007D75F3"/>
    <w:rsid w:val="007E7BF8"/>
    <w:rsid w:val="007F0648"/>
    <w:rsid w:val="007F54D5"/>
    <w:rsid w:val="007F73BA"/>
    <w:rsid w:val="00804B95"/>
    <w:rsid w:val="00804EA9"/>
    <w:rsid w:val="00807452"/>
    <w:rsid w:val="0081023B"/>
    <w:rsid w:val="0081150F"/>
    <w:rsid w:val="00816993"/>
    <w:rsid w:val="00841DA6"/>
    <w:rsid w:val="00846A7A"/>
    <w:rsid w:val="00854E89"/>
    <w:rsid w:val="008573EF"/>
    <w:rsid w:val="00874308"/>
    <w:rsid w:val="008759C4"/>
    <w:rsid w:val="008762AC"/>
    <w:rsid w:val="00884FD8"/>
    <w:rsid w:val="008900B5"/>
    <w:rsid w:val="00896831"/>
    <w:rsid w:val="008A3C81"/>
    <w:rsid w:val="008A71AC"/>
    <w:rsid w:val="008B0BBE"/>
    <w:rsid w:val="008B3809"/>
    <w:rsid w:val="008C67A8"/>
    <w:rsid w:val="008C7226"/>
    <w:rsid w:val="008D4E04"/>
    <w:rsid w:val="008D5257"/>
    <w:rsid w:val="008E2BCF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754CD"/>
    <w:rsid w:val="00983ECF"/>
    <w:rsid w:val="00984AB8"/>
    <w:rsid w:val="009900C6"/>
    <w:rsid w:val="0099133E"/>
    <w:rsid w:val="009926AC"/>
    <w:rsid w:val="009A06E1"/>
    <w:rsid w:val="009A5FBC"/>
    <w:rsid w:val="009B6CCD"/>
    <w:rsid w:val="009C10BC"/>
    <w:rsid w:val="009C5F16"/>
    <w:rsid w:val="009D14F4"/>
    <w:rsid w:val="009D3458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14DF3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95B87"/>
    <w:rsid w:val="00AA4F7E"/>
    <w:rsid w:val="00AA79B9"/>
    <w:rsid w:val="00AA7D33"/>
    <w:rsid w:val="00AB3B2B"/>
    <w:rsid w:val="00AB4DA8"/>
    <w:rsid w:val="00AC03C9"/>
    <w:rsid w:val="00AC1235"/>
    <w:rsid w:val="00AC53C2"/>
    <w:rsid w:val="00AC69E1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6199E"/>
    <w:rsid w:val="00B77BA5"/>
    <w:rsid w:val="00B867D6"/>
    <w:rsid w:val="00B920CC"/>
    <w:rsid w:val="00B92E8B"/>
    <w:rsid w:val="00B93040"/>
    <w:rsid w:val="00BA3554"/>
    <w:rsid w:val="00BB7F73"/>
    <w:rsid w:val="00BC2285"/>
    <w:rsid w:val="00BC25F5"/>
    <w:rsid w:val="00BD19D2"/>
    <w:rsid w:val="00BD2705"/>
    <w:rsid w:val="00BD5F55"/>
    <w:rsid w:val="00BD6EC6"/>
    <w:rsid w:val="00BE21CE"/>
    <w:rsid w:val="00BE5F46"/>
    <w:rsid w:val="00BE64B0"/>
    <w:rsid w:val="00BE79CB"/>
    <w:rsid w:val="00BE7B85"/>
    <w:rsid w:val="00BF41A6"/>
    <w:rsid w:val="00BF5EF8"/>
    <w:rsid w:val="00C0213B"/>
    <w:rsid w:val="00C02CD3"/>
    <w:rsid w:val="00C05C34"/>
    <w:rsid w:val="00C07824"/>
    <w:rsid w:val="00C122DC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01B4"/>
    <w:rsid w:val="00CC2808"/>
    <w:rsid w:val="00CC2F7D"/>
    <w:rsid w:val="00CC4DDE"/>
    <w:rsid w:val="00CD1056"/>
    <w:rsid w:val="00CD4AAF"/>
    <w:rsid w:val="00CD6D28"/>
    <w:rsid w:val="00CE23AB"/>
    <w:rsid w:val="00CE243D"/>
    <w:rsid w:val="00D00E69"/>
    <w:rsid w:val="00D01119"/>
    <w:rsid w:val="00D07D9F"/>
    <w:rsid w:val="00D13AA6"/>
    <w:rsid w:val="00D162BB"/>
    <w:rsid w:val="00D174D7"/>
    <w:rsid w:val="00D17CFE"/>
    <w:rsid w:val="00D22E7B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B0947"/>
    <w:rsid w:val="00DB4F3B"/>
    <w:rsid w:val="00DC732A"/>
    <w:rsid w:val="00DD52DB"/>
    <w:rsid w:val="00DE0051"/>
    <w:rsid w:val="00DF2899"/>
    <w:rsid w:val="00DF462A"/>
    <w:rsid w:val="00E16328"/>
    <w:rsid w:val="00E170A2"/>
    <w:rsid w:val="00E239A2"/>
    <w:rsid w:val="00E24C79"/>
    <w:rsid w:val="00E327E6"/>
    <w:rsid w:val="00E33C2F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673CF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2668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58C7FA6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22DC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3918A7"/>
    <w:rPr>
      <w:sz w:val="28"/>
    </w:rPr>
  </w:style>
  <w:style w:type="paragraph" w:styleId="af4">
    <w:name w:val="Title"/>
    <w:basedOn w:val="a"/>
    <w:link w:val="af3"/>
    <w:qFormat/>
    <w:rsid w:val="003918A7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3918A7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3918A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B91F01-965A-4979-8A4C-A5BE8D67D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14</cp:revision>
  <cp:lastPrinted>2023-02-15T03:57:00Z</cp:lastPrinted>
  <dcterms:created xsi:type="dcterms:W3CDTF">2023-11-23T05:21:00Z</dcterms:created>
  <dcterms:modified xsi:type="dcterms:W3CDTF">2023-12-06T10:15:00Z</dcterms:modified>
</cp:coreProperties>
</file>