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9A900E9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1394EBC0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5324D6F3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47571CF1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73FE1C45" w14:textId="77777777" w:rsidR="00CB3B6F" w:rsidRDefault="00CB3B6F" w:rsidP="009A06E1">
      <w:pPr>
        <w:spacing w:after="0"/>
        <w:ind w:firstLine="0"/>
      </w:pPr>
    </w:p>
    <w:p w14:paraId="768F7148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77F9DED9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47E7293C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0A25CD20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673AEE6F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5AD9FFC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8372F6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821F9F3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A7ECB6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D4DE61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080D89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A0324B3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45A3D82B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39A8CE1A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1BF7852D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1BCDF00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5C3B9B3" w14:textId="59E35844" w:rsidR="00CB3B6F" w:rsidRPr="003B5106" w:rsidRDefault="00AF5ECB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Взрывопожаробезопасность</w:t>
      </w:r>
      <w:r w:rsidR="000546F5">
        <w:rPr>
          <w:u w:val="single"/>
        </w:rPr>
        <w:t>: задач</w:t>
      </w:r>
      <w:r>
        <w:rPr>
          <w:u w:val="single"/>
        </w:rPr>
        <w:t>а 8.</w:t>
      </w:r>
      <w:r w:rsidR="00457843">
        <w:rPr>
          <w:u w:val="single"/>
        </w:rPr>
        <w:t>2</w:t>
      </w:r>
      <w:r>
        <w:rPr>
          <w:u w:val="single"/>
        </w:rPr>
        <w:t xml:space="preserve"> </w:t>
      </w:r>
      <w:r w:rsidR="00FE37A7">
        <w:rPr>
          <w:u w:val="single"/>
        </w:rPr>
        <w:t xml:space="preserve">(вариант № </w:t>
      </w:r>
      <w:r w:rsidR="00BD6AA1">
        <w:rPr>
          <w:u w:val="single"/>
        </w:rPr>
        <w:t>4</w:t>
      </w:r>
      <w:r w:rsidR="00752038">
        <w:rPr>
          <w:u w:val="single"/>
        </w:rPr>
        <w:t xml:space="preserve">, схема № </w:t>
      </w:r>
      <w:r w:rsidR="00E37EFD">
        <w:rPr>
          <w:u w:val="single"/>
        </w:rPr>
        <w:t>4</w:t>
      </w:r>
      <w:r w:rsidR="00FE37A7">
        <w:rPr>
          <w:u w:val="single"/>
        </w:rPr>
        <w:t>)</w:t>
      </w:r>
    </w:p>
    <w:p w14:paraId="00B7D270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2710C4F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9610D0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B3C931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DE4235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42D753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EF75F75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315CB1F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61E1FE8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CBAD13D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75F9CF59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B948066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5B0E6E4B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290FBF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53AA17A6" w14:textId="62205803" w:rsidR="00CB3B6F" w:rsidRPr="00290FB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E37EFD">
        <w:rPr>
          <w:szCs w:val="28"/>
          <w:u w:val="single"/>
        </w:rPr>
        <w:t>032211762</w:t>
      </w:r>
      <w:r w:rsidR="00AA79B9">
        <w:rPr>
          <w:szCs w:val="28"/>
        </w:rPr>
        <w:t xml:space="preserve">             __________      </w:t>
      </w:r>
      <w:r w:rsidR="00290FBF">
        <w:rPr>
          <w:szCs w:val="28"/>
        </w:rPr>
        <w:t xml:space="preserve">   </w:t>
      </w:r>
      <w:r>
        <w:rPr>
          <w:szCs w:val="28"/>
        </w:rPr>
        <w:t xml:space="preserve"> </w:t>
      </w:r>
      <w:r w:rsidR="00DD238A">
        <w:rPr>
          <w:szCs w:val="28"/>
        </w:rPr>
        <w:t xml:space="preserve"> </w:t>
      </w:r>
      <w:r w:rsidR="00E37EFD">
        <w:rPr>
          <w:szCs w:val="28"/>
          <w:u w:val="single"/>
        </w:rPr>
        <w:t>И.Д. Курочкин</w:t>
      </w:r>
    </w:p>
    <w:p w14:paraId="3F5A246E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290FBF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003463B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4E2D99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DC376B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EAD229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313EC58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E5EB360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221447B0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7F0EEE4B" w14:textId="77777777" w:rsidR="00CB3B6F" w:rsidRDefault="00CB3B6F" w:rsidP="009A06E1">
      <w:pPr>
        <w:autoSpaceDE w:val="0"/>
        <w:spacing w:after="0"/>
        <w:ind w:firstLine="0"/>
      </w:pPr>
    </w:p>
    <w:p w14:paraId="7AD8BEC2" w14:textId="77777777" w:rsidR="000546F5" w:rsidRPr="00452E4A" w:rsidRDefault="00CB3B6F" w:rsidP="00452E4A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681B2112" w14:textId="77777777" w:rsidR="00452E4A" w:rsidRPr="00CD7937" w:rsidRDefault="00452E4A" w:rsidP="00452E4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>
        <w:rPr>
          <w:b/>
          <w:szCs w:val="28"/>
        </w:rPr>
        <w:lastRenderedPageBreak/>
        <w:t xml:space="preserve">Задача № </w:t>
      </w:r>
      <w:r w:rsidR="00AF5ECB">
        <w:rPr>
          <w:b/>
          <w:szCs w:val="28"/>
        </w:rPr>
        <w:t>8.</w:t>
      </w:r>
      <w:r w:rsidR="00457843">
        <w:rPr>
          <w:b/>
          <w:szCs w:val="28"/>
        </w:rPr>
        <w:t>2</w:t>
      </w:r>
      <w:r w:rsidR="00BC0B9F">
        <w:rPr>
          <w:b/>
          <w:szCs w:val="28"/>
        </w:rPr>
        <w:t xml:space="preserve"> </w:t>
      </w:r>
      <w:r w:rsidR="00BC0B9F" w:rsidRPr="00BC0B9F">
        <w:rPr>
          <w:b/>
          <w:szCs w:val="28"/>
        </w:rPr>
        <w:t>Расчёт параметров безопасной эвакуации</w:t>
      </w:r>
    </w:p>
    <w:p w14:paraId="73D08E78" w14:textId="77777777" w:rsidR="00452E4A" w:rsidRDefault="00452E4A" w:rsidP="00452E4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CD7937">
        <w:rPr>
          <w:b/>
          <w:szCs w:val="28"/>
        </w:rPr>
        <w:t>Условия</w:t>
      </w:r>
    </w:p>
    <w:p w14:paraId="32A8F2A3" w14:textId="77777777" w:rsidR="004451AB" w:rsidRDefault="004451AB" w:rsidP="00452E4A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22F6971E" w14:textId="77777777" w:rsidR="00BC0B9F" w:rsidRDefault="00BC0B9F" w:rsidP="002B1BF3">
      <w:r>
        <w:t>Рассчитать параметры эвакуации из помещения. Определить вероятность безопасной эвакуации. Сделать вывод о мероприятиях пассивной защиты при пожаре.</w:t>
      </w:r>
    </w:p>
    <w:p w14:paraId="2EA0CD23" w14:textId="1497DD15" w:rsidR="00256BB1" w:rsidRDefault="00EB1697" w:rsidP="00256BB1">
      <w:pPr>
        <w:rPr>
          <w:lang w:val="en-US"/>
        </w:rPr>
      </w:pPr>
      <w:r>
        <w:t>Исходные данные</w:t>
      </w:r>
      <w:r>
        <w:rPr>
          <w:lang w:val="en-US"/>
        </w:rPr>
        <w:t>:</w:t>
      </w:r>
    </w:p>
    <w:p w14:paraId="2104CA32" w14:textId="20E68595" w:rsidR="00EB1697" w:rsidRDefault="00B06BF7" w:rsidP="00B06BF7">
      <w:pPr>
        <w:pStyle w:val="af"/>
        <w:numPr>
          <w:ilvl w:val="0"/>
          <w:numId w:val="34"/>
        </w:numPr>
        <w:rPr>
          <w:lang w:val="en-US"/>
        </w:rPr>
      </w:pPr>
      <w:r>
        <w:t>ширина дверей – 1,2 м</w:t>
      </w:r>
      <w:r>
        <w:rPr>
          <w:lang w:val="en-US"/>
        </w:rPr>
        <w:t>;</w:t>
      </w:r>
    </w:p>
    <w:p w14:paraId="6AC65C17" w14:textId="565485A0" w:rsidR="00B06BF7" w:rsidRDefault="00B06BF7" w:rsidP="00B06BF7">
      <w:pPr>
        <w:pStyle w:val="af"/>
        <w:numPr>
          <w:ilvl w:val="0"/>
          <w:numId w:val="34"/>
        </w:numPr>
        <w:rPr>
          <w:lang w:val="en-US"/>
        </w:rPr>
      </w:pPr>
      <w:r>
        <w:t>τ</w:t>
      </w:r>
      <w:r w:rsidRPr="00242C6D">
        <w:rPr>
          <w:vertAlign w:val="subscript"/>
        </w:rPr>
        <w:t>бл</w:t>
      </w:r>
      <w:r>
        <w:t xml:space="preserve"> – </w:t>
      </w:r>
      <w:r w:rsidR="006F6F5C">
        <w:rPr>
          <w:lang w:val="en-US"/>
        </w:rPr>
        <w:t>4</w:t>
      </w:r>
      <w:r>
        <w:rPr>
          <w:lang w:val="en-US"/>
        </w:rPr>
        <w:t>;</w:t>
      </w:r>
    </w:p>
    <w:p w14:paraId="776A9460" w14:textId="5F78E7E6" w:rsidR="00B06BF7" w:rsidRDefault="00B06BF7" w:rsidP="00B06BF7">
      <w:pPr>
        <w:pStyle w:val="af"/>
        <w:numPr>
          <w:ilvl w:val="0"/>
          <w:numId w:val="34"/>
        </w:numPr>
        <w:rPr>
          <w:lang w:val="en-US"/>
        </w:rPr>
      </w:pPr>
      <w:r>
        <w:t>t</w:t>
      </w:r>
      <w:r w:rsidRPr="00242C6D">
        <w:rPr>
          <w:vertAlign w:val="subscript"/>
        </w:rPr>
        <w:t xml:space="preserve"> кр</w:t>
      </w:r>
      <w:r w:rsidRPr="00242C6D">
        <w:rPr>
          <w:vertAlign w:val="superscript"/>
        </w:rPr>
        <w:t>П.В.</w:t>
      </w:r>
      <w:r>
        <w:t xml:space="preserve"> – </w:t>
      </w:r>
      <w:r w:rsidR="006F6F5C">
        <w:rPr>
          <w:lang w:val="en-US"/>
        </w:rPr>
        <w:t>10</w:t>
      </w:r>
      <w:r>
        <w:rPr>
          <w:lang w:val="en-US"/>
        </w:rPr>
        <w:t>;</w:t>
      </w:r>
    </w:p>
    <w:p w14:paraId="14B42AC4" w14:textId="401DF686" w:rsidR="00B06BF7" w:rsidRDefault="00B06BF7" w:rsidP="00B06BF7">
      <w:pPr>
        <w:pStyle w:val="af"/>
        <w:numPr>
          <w:ilvl w:val="0"/>
          <w:numId w:val="34"/>
        </w:numPr>
        <w:rPr>
          <w:lang w:val="en-US"/>
        </w:rPr>
      </w:pPr>
      <w:r>
        <w:t>t</w:t>
      </w:r>
      <w:r w:rsidRPr="00242C6D">
        <w:rPr>
          <w:vertAlign w:val="subscript"/>
        </w:rPr>
        <w:t xml:space="preserve"> кр</w:t>
      </w:r>
      <w:r w:rsidRPr="00242C6D">
        <w:rPr>
          <w:vertAlign w:val="superscript"/>
        </w:rPr>
        <w:t>О2</w:t>
      </w:r>
      <w:r>
        <w:t xml:space="preserve"> – </w:t>
      </w:r>
      <w:r w:rsidR="006F6F5C">
        <w:rPr>
          <w:lang w:val="en-US"/>
        </w:rPr>
        <w:t>20</w:t>
      </w:r>
      <w:r>
        <w:rPr>
          <w:lang w:val="en-US"/>
        </w:rPr>
        <w:t>;</w:t>
      </w:r>
    </w:p>
    <w:p w14:paraId="0E88F5DF" w14:textId="7F1EB554" w:rsidR="00B06BF7" w:rsidRDefault="001B723E" w:rsidP="00B06BF7">
      <w:pPr>
        <w:pStyle w:val="af"/>
        <w:numPr>
          <w:ilvl w:val="0"/>
          <w:numId w:val="34"/>
        </w:numPr>
        <w:rPr>
          <w:lang w:val="en-US"/>
        </w:rPr>
      </w:pPr>
      <w:r>
        <w:t>t</w:t>
      </w:r>
      <w:r w:rsidRPr="00242C6D">
        <w:rPr>
          <w:vertAlign w:val="subscript"/>
        </w:rPr>
        <w:t>кр</w:t>
      </w:r>
      <w:r w:rsidRPr="00242C6D">
        <w:rPr>
          <w:vertAlign w:val="superscript"/>
        </w:rPr>
        <w:t>Т.Г.</w:t>
      </w:r>
      <w:r>
        <w:t xml:space="preserve"> – </w:t>
      </w:r>
      <w:r w:rsidR="007F36D1">
        <w:rPr>
          <w:lang w:val="en-US"/>
        </w:rPr>
        <w:t>10</w:t>
      </w:r>
      <w:r>
        <w:rPr>
          <w:lang w:val="en-US"/>
        </w:rPr>
        <w:t>;</w:t>
      </w:r>
    </w:p>
    <w:p w14:paraId="6122CC9E" w14:textId="75EE0AAB" w:rsidR="001B723E" w:rsidRDefault="00256BB1" w:rsidP="00B06BF7">
      <w:pPr>
        <w:pStyle w:val="af"/>
        <w:numPr>
          <w:ilvl w:val="0"/>
          <w:numId w:val="34"/>
        </w:numPr>
        <w:rPr>
          <w:lang w:val="en-US"/>
        </w:rPr>
      </w:pPr>
      <w:r>
        <w:t>t</w:t>
      </w:r>
      <w:r w:rsidRPr="00242C6D">
        <w:rPr>
          <w:vertAlign w:val="subscript"/>
        </w:rPr>
        <w:t>кр</w:t>
      </w:r>
      <w:r w:rsidRPr="00242C6D">
        <w:rPr>
          <w:vertAlign w:val="superscript"/>
        </w:rPr>
        <w:t>Т</w:t>
      </w:r>
      <w:r>
        <w:t xml:space="preserve"> – </w:t>
      </w:r>
      <w:r w:rsidR="007F36D1">
        <w:rPr>
          <w:lang w:val="en-US"/>
        </w:rPr>
        <w:t>30</w:t>
      </w:r>
      <w:r>
        <w:rPr>
          <w:lang w:val="en-US"/>
        </w:rPr>
        <w:t>;</w:t>
      </w:r>
    </w:p>
    <w:p w14:paraId="2BD1C007" w14:textId="64E27FF9" w:rsidR="00242C6D" w:rsidRDefault="006F6F5C" w:rsidP="007E1526">
      <w:pPr>
        <w:pStyle w:val="af"/>
        <w:numPr>
          <w:ilvl w:val="0"/>
          <w:numId w:val="34"/>
        </w:numPr>
      </w:pPr>
      <w:r>
        <w:t>τ</w:t>
      </w:r>
      <w:r w:rsidRPr="006F6F5C">
        <w:rPr>
          <w:vertAlign w:val="subscript"/>
        </w:rPr>
        <w:t xml:space="preserve">н.э. </w:t>
      </w:r>
      <w:r>
        <w:t xml:space="preserve">– </w:t>
      </w:r>
      <w:r w:rsidR="007F36D1">
        <w:rPr>
          <w:lang w:val="en-US"/>
        </w:rPr>
        <w:t>6</w:t>
      </w:r>
      <w:r>
        <w:t>.</w:t>
      </w:r>
    </w:p>
    <w:p w14:paraId="28C086C4" w14:textId="77777777" w:rsidR="00242C6D" w:rsidRDefault="004D36FC" w:rsidP="00242C6D">
      <w:pPr>
        <w:keepNext/>
        <w:jc w:val="center"/>
      </w:pPr>
      <w:r w:rsidRPr="004D36FC">
        <w:rPr>
          <w:noProof/>
          <w:lang w:eastAsia="ru-RU"/>
        </w:rPr>
        <w:drawing>
          <wp:inline distT="0" distB="0" distL="0" distR="0" wp14:anchorId="0935B3A7" wp14:editId="441C489D">
            <wp:extent cx="3320380" cy="23164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21791" cy="231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C5D8" w14:textId="77777777" w:rsidR="00242C6D" w:rsidRDefault="00242C6D" w:rsidP="00242C6D">
      <w:pPr>
        <w:pStyle w:val="a8"/>
        <w:ind w:firstLine="709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– Схема помещения № 3</w:t>
      </w:r>
    </w:p>
    <w:p w14:paraId="54F8FBF5" w14:textId="77777777" w:rsidR="00242C6D" w:rsidRPr="00CD7937" w:rsidRDefault="00242C6D" w:rsidP="00242C6D">
      <w:pPr>
        <w:pStyle w:val="a8"/>
        <w:ind w:firstLine="709"/>
        <w:jc w:val="center"/>
      </w:pPr>
    </w:p>
    <w:p w14:paraId="6EE6D605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11ECFDE4" w14:textId="77777777" w:rsidR="00025A16" w:rsidRDefault="00025A16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28AD6CDD" w14:textId="77777777" w:rsidR="00026B59" w:rsidRDefault="00026B59" w:rsidP="00026B59">
      <w:r>
        <w:t>Рассмотрим план помещения, представленный на рис. 1. Геометрические параметры помещений: а – длина;</w:t>
      </w:r>
      <w:r w:rsidR="004D36FC" w:rsidRPr="00290FBF">
        <w:t xml:space="preserve"> </w:t>
      </w:r>
      <w:r>
        <w:t>b – ширина помещения;</w:t>
      </w:r>
      <w:r w:rsidR="004D36FC" w:rsidRPr="00290FBF">
        <w:t xml:space="preserve"> </w:t>
      </w:r>
      <w:r>
        <w:t>c– ширина дверного проема, м.</w:t>
      </w:r>
    </w:p>
    <w:p w14:paraId="20361542" w14:textId="77777777" w:rsidR="00026B59" w:rsidRDefault="00026B59" w:rsidP="00026B59">
      <w:r>
        <w:t>Помещение № 1: а</w:t>
      </w:r>
      <w:r w:rsidRPr="00026B59">
        <w:rPr>
          <w:vertAlign w:val="subscript"/>
        </w:rPr>
        <w:t>1</w:t>
      </w:r>
      <w:r>
        <w:t xml:space="preserve"> = </w:t>
      </w:r>
      <w:r w:rsidR="004D36FC">
        <w:t>6</w:t>
      </w:r>
      <w:r>
        <w:t>, b</w:t>
      </w:r>
      <w:r w:rsidRPr="00026B59">
        <w:rPr>
          <w:vertAlign w:val="subscript"/>
        </w:rPr>
        <w:t>1</w:t>
      </w:r>
      <w:r>
        <w:t xml:space="preserve"> = 3, c</w:t>
      </w:r>
      <w:r w:rsidRPr="00026B59">
        <w:rPr>
          <w:vertAlign w:val="subscript"/>
        </w:rPr>
        <w:t>1</w:t>
      </w:r>
      <w:r>
        <w:t xml:space="preserve"> =1,2. </w:t>
      </w:r>
    </w:p>
    <w:p w14:paraId="55DA3694" w14:textId="77777777" w:rsidR="00026B59" w:rsidRDefault="00026B59" w:rsidP="00026B59">
      <w:r>
        <w:t>Помещение № 2: а</w:t>
      </w:r>
      <w:r w:rsidRPr="00026B59">
        <w:rPr>
          <w:vertAlign w:val="subscript"/>
        </w:rPr>
        <w:t>2</w:t>
      </w:r>
      <w:r>
        <w:t xml:space="preserve"> = </w:t>
      </w:r>
      <w:r w:rsidR="004D36FC">
        <w:t>3</w:t>
      </w:r>
      <w:r>
        <w:t>, b</w:t>
      </w:r>
      <w:r w:rsidRPr="00026B59">
        <w:rPr>
          <w:vertAlign w:val="subscript"/>
        </w:rPr>
        <w:t>2</w:t>
      </w:r>
      <w:r>
        <w:t xml:space="preserve"> = </w:t>
      </w:r>
      <w:r w:rsidR="004D36FC">
        <w:t>9</w:t>
      </w:r>
      <w:r>
        <w:t>, c</w:t>
      </w:r>
      <w:r w:rsidRPr="00026B59">
        <w:rPr>
          <w:vertAlign w:val="subscript"/>
        </w:rPr>
        <w:t>2</w:t>
      </w:r>
      <w:r>
        <w:t xml:space="preserve"> =1,2. </w:t>
      </w:r>
    </w:p>
    <w:p w14:paraId="2F6CAF0C" w14:textId="77777777" w:rsidR="00026B59" w:rsidRDefault="00026B59" w:rsidP="00026B59">
      <w:r>
        <w:t>Помещение № 3: а</w:t>
      </w:r>
      <w:r w:rsidRPr="00026B59">
        <w:rPr>
          <w:vertAlign w:val="subscript"/>
        </w:rPr>
        <w:t>3</w:t>
      </w:r>
      <w:r>
        <w:t xml:space="preserve"> = </w:t>
      </w:r>
      <w:r w:rsidR="004D36FC">
        <w:t>6</w:t>
      </w:r>
      <w:r>
        <w:t>, b</w:t>
      </w:r>
      <w:r w:rsidRPr="00026B59">
        <w:rPr>
          <w:vertAlign w:val="subscript"/>
        </w:rPr>
        <w:t>3</w:t>
      </w:r>
      <w:r>
        <w:t xml:space="preserve"> = </w:t>
      </w:r>
      <w:r w:rsidR="004D36FC">
        <w:t>3</w:t>
      </w:r>
      <w:r>
        <w:t>, c</w:t>
      </w:r>
      <w:r w:rsidRPr="00026B59">
        <w:rPr>
          <w:vertAlign w:val="subscript"/>
        </w:rPr>
        <w:t>3</w:t>
      </w:r>
      <w:r>
        <w:t xml:space="preserve"> =1,2.</w:t>
      </w:r>
    </w:p>
    <w:p w14:paraId="77842CAF" w14:textId="77777777" w:rsidR="004D36FC" w:rsidRDefault="004D36FC" w:rsidP="004D36FC">
      <w:r>
        <w:t>Ширина коридора – 3 м. Эвакуация осуществляется из помещений через единственный выход.</w:t>
      </w:r>
    </w:p>
    <w:p w14:paraId="24B320CC" w14:textId="77777777" w:rsidR="004D36FC" w:rsidRDefault="004D36FC" w:rsidP="004D36FC">
      <w:r>
        <w:t>1. Определим плотность людского потока, м</w:t>
      </w:r>
      <w:r w:rsidRPr="004D36FC">
        <w:rPr>
          <w:vertAlign w:val="superscript"/>
        </w:rPr>
        <w:t>2</w:t>
      </w:r>
      <w:r>
        <w:t>/м</w:t>
      </w:r>
      <w:r w:rsidRPr="004D36FC">
        <w:rPr>
          <w:vertAlign w:val="superscript"/>
        </w:rPr>
        <w:t>2</w:t>
      </w:r>
      <w:r>
        <w:t>, по выражению:</w:t>
      </w:r>
    </w:p>
    <w:p w14:paraId="06FE0941" w14:textId="77777777" w:rsidR="004D36FC" w:rsidRPr="004D36FC" w:rsidRDefault="004D36FC" w:rsidP="004D36FC">
      <m:oMathPara>
        <m:oMath>
          <m:r>
            <w:rPr>
              <w:rFonts w:ascii="Cambria Math" w:hAnsi="Cambria Math"/>
            </w:rPr>
            <w:lastRenderedPageBreak/>
            <m:t>D=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Nf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554FFF87" w14:textId="77777777" w:rsidR="004D36FC" w:rsidRDefault="004D36FC" w:rsidP="004D36FC">
      <w:r>
        <w:t>где N – число людей на участке, чел.;</w:t>
      </w:r>
      <w:r w:rsidRPr="00290FBF">
        <w:t xml:space="preserve"> </w:t>
      </w:r>
      <w:r>
        <w:t>f – средняя площадь горизонтальной проекции человека, принимаемая равной (м</w:t>
      </w:r>
      <w:r w:rsidRPr="004D36FC">
        <w:rPr>
          <w:vertAlign w:val="superscript"/>
        </w:rPr>
        <w:t>2</w:t>
      </w:r>
      <w:r>
        <w:t>) взрослого в домашней одежде – 0,1; взрослого в зимней одежде – 0,125 подростка – 0,07; S</w:t>
      </w:r>
      <w:r w:rsidRPr="00290FBF">
        <w:t xml:space="preserve"> </w:t>
      </w:r>
      <w:r>
        <w:t>– площадь пути, не занятая оборудованием, м.</w:t>
      </w:r>
    </w:p>
    <w:p w14:paraId="790AB136" w14:textId="77777777" w:rsidR="004D36FC" w:rsidRDefault="004D36FC" w:rsidP="004D36FC">
      <w:r>
        <w:t xml:space="preserve">Количество людей в помещениях указано на рис. </w:t>
      </w:r>
      <w:r w:rsidRPr="00290FBF">
        <w:t>1</w:t>
      </w:r>
      <w:r>
        <w:t xml:space="preserve"> над номером помещений. Тогда:</w:t>
      </w:r>
    </w:p>
    <w:p w14:paraId="2A3D5649" w14:textId="77777777" w:rsidR="004D36FC" w:rsidRPr="00845895" w:rsidRDefault="00F0484A" w:rsidP="004D36FC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>3</m:t>
              </m:r>
            </m:den>
          </m:f>
          <m:r>
            <w:rPr>
              <w:rFonts w:ascii="Cambria Math" w:hAnsi="Cambria Math"/>
            </w:rPr>
            <m:t>=0,01</m:t>
          </m:r>
        </m:oMath>
      </m:oMathPara>
    </w:p>
    <w:p w14:paraId="17E0CD64" w14:textId="77777777" w:rsidR="00845895" w:rsidRPr="004D36FC" w:rsidRDefault="00F0484A" w:rsidP="00845895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>9</m:t>
              </m:r>
            </m:den>
          </m:f>
          <m:r>
            <w:rPr>
              <w:rFonts w:ascii="Cambria Math" w:hAnsi="Cambria Math"/>
            </w:rPr>
            <m:t>=0,02</m:t>
          </m:r>
        </m:oMath>
      </m:oMathPara>
    </w:p>
    <w:p w14:paraId="0CD22B08" w14:textId="77777777" w:rsidR="00845895" w:rsidRPr="00A079F1" w:rsidRDefault="00F0484A" w:rsidP="00845895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f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>0,1</m:t>
              </m:r>
            </m:num>
            <m:den>
              <m:r>
                <w:rPr>
                  <w:rFonts w:ascii="Cambria Math" w:hAnsi="Cambria Math"/>
                </w:rPr>
                <m:t>6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/>
                </w:rPr>
                <m:t>3</m:t>
              </m:r>
            </m:den>
          </m:f>
          <m:r>
            <w:rPr>
              <w:rFonts w:ascii="Cambria Math" w:hAnsi="Cambria Math"/>
            </w:rPr>
            <m:t>=0,01</m:t>
          </m:r>
        </m:oMath>
      </m:oMathPara>
    </w:p>
    <w:p w14:paraId="5EC2A256" w14:textId="77777777" w:rsidR="006375F2" w:rsidRPr="00290FBF" w:rsidRDefault="006375F2" w:rsidP="00845895">
      <w:r>
        <w:t>По табл. 8.2 найдем скорости и интенсивности людского потока, м/мин:</w:t>
      </w:r>
    </w:p>
    <w:p w14:paraId="6BDA9894" w14:textId="77777777" w:rsidR="00845895" w:rsidRPr="00290FBF" w:rsidRDefault="006375F2" w:rsidP="006375F2">
      <w:pPr>
        <w:jc w:val="center"/>
      </w:pPr>
      <w:r w:rsidRPr="006375F2">
        <w:rPr>
          <w:i/>
          <w:lang w:val="en-US"/>
        </w:rPr>
        <w:t>v</w:t>
      </w:r>
      <w:r w:rsidRPr="00290FBF">
        <w:rPr>
          <w:vertAlign w:val="subscript"/>
        </w:rPr>
        <w:t>1</w:t>
      </w:r>
      <w:r w:rsidRPr="00290FBF">
        <w:t xml:space="preserve"> = 100</w:t>
      </w:r>
      <w:r>
        <w:t xml:space="preserve">, </w:t>
      </w:r>
      <w:r w:rsidRPr="006375F2">
        <w:rPr>
          <w:i/>
          <w:lang w:val="en-US"/>
        </w:rPr>
        <w:t>q</w:t>
      </w:r>
      <w:r w:rsidRPr="00290FBF">
        <w:rPr>
          <w:vertAlign w:val="subscript"/>
        </w:rPr>
        <w:t>1</w:t>
      </w:r>
      <w:r w:rsidRPr="00290FBF">
        <w:t xml:space="preserve"> = </w:t>
      </w:r>
      <w:r w:rsidR="00A079F1" w:rsidRPr="00290FBF">
        <w:t>1</w:t>
      </w:r>
      <w:r w:rsidRPr="00290FBF">
        <w:t>;</w:t>
      </w:r>
    </w:p>
    <w:p w14:paraId="3C1C4FB7" w14:textId="77777777" w:rsidR="006375F2" w:rsidRPr="00290FBF" w:rsidRDefault="006375F2" w:rsidP="006375F2">
      <w:pPr>
        <w:jc w:val="center"/>
      </w:pPr>
      <w:r w:rsidRPr="006375F2">
        <w:rPr>
          <w:i/>
          <w:lang w:val="en-US"/>
        </w:rPr>
        <w:t>v</w:t>
      </w:r>
      <w:r w:rsidRPr="00290FBF">
        <w:rPr>
          <w:vertAlign w:val="subscript"/>
        </w:rPr>
        <w:t>2</w:t>
      </w:r>
      <w:r w:rsidRPr="00290FBF">
        <w:t xml:space="preserve"> = 100</w:t>
      </w:r>
      <w:r>
        <w:t xml:space="preserve">, </w:t>
      </w:r>
      <w:r w:rsidRPr="006375F2">
        <w:rPr>
          <w:i/>
          <w:lang w:val="en-US"/>
        </w:rPr>
        <w:t>q</w:t>
      </w:r>
      <w:r w:rsidRPr="00290FBF">
        <w:rPr>
          <w:vertAlign w:val="subscript"/>
        </w:rPr>
        <w:t>2</w:t>
      </w:r>
      <w:r w:rsidRPr="00290FBF">
        <w:t xml:space="preserve"> = 5;</w:t>
      </w:r>
    </w:p>
    <w:p w14:paraId="252AF354" w14:textId="77777777" w:rsidR="006375F2" w:rsidRPr="00290FBF" w:rsidRDefault="006375F2" w:rsidP="006375F2">
      <w:pPr>
        <w:jc w:val="center"/>
      </w:pPr>
      <w:r w:rsidRPr="006375F2">
        <w:rPr>
          <w:i/>
          <w:lang w:val="en-US"/>
        </w:rPr>
        <w:t>v</w:t>
      </w:r>
      <w:r w:rsidRPr="00290FBF">
        <w:rPr>
          <w:vertAlign w:val="subscript"/>
        </w:rPr>
        <w:t>3</w:t>
      </w:r>
      <w:r w:rsidRPr="00290FBF">
        <w:t xml:space="preserve"> = 100</w:t>
      </w:r>
      <w:r>
        <w:t xml:space="preserve">, </w:t>
      </w:r>
      <w:r w:rsidRPr="006375F2">
        <w:rPr>
          <w:i/>
          <w:lang w:val="en-US"/>
        </w:rPr>
        <w:t>q</w:t>
      </w:r>
      <w:r w:rsidRPr="00290FBF">
        <w:rPr>
          <w:vertAlign w:val="subscript"/>
        </w:rPr>
        <w:t>3</w:t>
      </w:r>
      <w:r w:rsidRPr="00290FBF">
        <w:t xml:space="preserve"> = </w:t>
      </w:r>
      <w:r w:rsidR="00A079F1" w:rsidRPr="00290FBF">
        <w:t>1</w:t>
      </w:r>
      <w:r w:rsidRPr="00290FBF">
        <w:t>;</w:t>
      </w:r>
    </w:p>
    <w:p w14:paraId="7BC59ACE" w14:textId="77777777" w:rsidR="006375F2" w:rsidRPr="00290FBF" w:rsidRDefault="006375F2" w:rsidP="006375F2">
      <w:r w:rsidRPr="00290FBF">
        <w:t xml:space="preserve">2. </w:t>
      </w:r>
      <w:r>
        <w:t>Определим расчетное время эвакуации, мин, по выражению</w:t>
      </w:r>
      <w:r w:rsidRPr="00290FBF">
        <w:t>:</w:t>
      </w:r>
    </w:p>
    <w:p w14:paraId="66D0C100" w14:textId="77777777" w:rsidR="006375F2" w:rsidRPr="006375F2" w:rsidRDefault="006375F2" w:rsidP="006375F2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t=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l</m:t>
              </m:r>
            </m:num>
            <m:den>
              <m:r>
                <w:rPr>
                  <w:rFonts w:ascii="Cambria Math" w:hAnsi="Cambria Math"/>
                  <w:lang w:val="en-US"/>
                </w:rPr>
                <m:t>v</m:t>
              </m:r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0621BCCF" w14:textId="77777777" w:rsidR="006375F2" w:rsidRDefault="006375F2" w:rsidP="006375F2">
      <w:r>
        <w:t>где l</w:t>
      </w:r>
      <w:r w:rsidRPr="006375F2">
        <w:rPr>
          <w:vertAlign w:val="subscript"/>
        </w:rPr>
        <w:t>1</w:t>
      </w:r>
      <w:r>
        <w:t xml:space="preserve"> – длина первого участка пути, м, определяется как расстояние наиболее удаленного от эвакуационного выхода человека; v</w:t>
      </w:r>
      <w:r w:rsidRPr="006375F2">
        <w:rPr>
          <w:vertAlign w:val="subscript"/>
        </w:rPr>
        <w:t>1</w:t>
      </w:r>
      <w:r>
        <w:t>– значение скорости движения людского потока по горизонтальному пути на первом участке, определяется по табл. 8.2 в зависимости от плотности D, м/мин.</w:t>
      </w:r>
    </w:p>
    <w:p w14:paraId="5754F3D1" w14:textId="77777777" w:rsidR="006375F2" w:rsidRPr="006375F2" w:rsidRDefault="00F0484A" w:rsidP="006375F2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100</m:t>
              </m:r>
            </m:den>
          </m:f>
          <m:r>
            <w:rPr>
              <w:rFonts w:ascii="Cambria Math" w:hAnsi="Cambria Math"/>
              <w:lang w:val="en-US"/>
            </w:rPr>
            <m:t>=0,06</m:t>
          </m:r>
        </m:oMath>
      </m:oMathPara>
    </w:p>
    <w:p w14:paraId="06B4EE63" w14:textId="77777777" w:rsidR="008E7E58" w:rsidRPr="008E7E58" w:rsidRDefault="00F0484A" w:rsidP="008E7E5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9</m:t>
              </m:r>
            </m:num>
            <m:den>
              <m:r>
                <w:rPr>
                  <w:rFonts w:ascii="Cambria Math" w:hAnsi="Cambria Math"/>
                  <w:lang w:val="en-US"/>
                </w:rPr>
                <m:t>100</m:t>
              </m:r>
            </m:den>
          </m:f>
          <m:r>
            <w:rPr>
              <w:rFonts w:ascii="Cambria Math" w:hAnsi="Cambria Math"/>
              <w:lang w:val="en-US"/>
            </w:rPr>
            <m:t>=0,09</m:t>
          </m:r>
        </m:oMath>
      </m:oMathPara>
    </w:p>
    <w:p w14:paraId="05BEE580" w14:textId="77777777" w:rsidR="008E7E58" w:rsidRPr="008E7E58" w:rsidRDefault="00F0484A" w:rsidP="008E7E5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100</m:t>
              </m:r>
            </m:den>
          </m:f>
          <m:r>
            <w:rPr>
              <w:rFonts w:ascii="Cambria Math" w:hAnsi="Cambria Math"/>
              <w:lang w:val="en-US"/>
            </w:rPr>
            <m:t>=0,06</m:t>
          </m:r>
        </m:oMath>
      </m:oMathPara>
    </w:p>
    <w:p w14:paraId="7241554C" w14:textId="77777777" w:rsidR="008E7E58" w:rsidRPr="00290FBF" w:rsidRDefault="008E7E58" w:rsidP="008E7E58">
      <w:r>
        <w:t>Поскольку эвакуация начинается одновременно, примем суммарное время эвакуации на первых участках по наибольшему значению:</w:t>
      </w:r>
    </w:p>
    <w:p w14:paraId="4F722E42" w14:textId="77777777" w:rsidR="008E7E58" w:rsidRPr="006375F2" w:rsidRDefault="00F0484A" w:rsidP="008E7E58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E5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>=0,09</m:t>
          </m:r>
        </m:oMath>
      </m:oMathPara>
    </w:p>
    <w:p w14:paraId="39FFCEBC" w14:textId="77777777" w:rsidR="004D36FC" w:rsidRDefault="002B1BF3" w:rsidP="004D36FC">
      <w:pPr>
        <w:widowControl/>
        <w:autoSpaceDE w:val="0"/>
        <w:autoSpaceDN w:val="0"/>
        <w:adjustRightInd w:val="0"/>
        <w:spacing w:after="0"/>
        <w:ind w:firstLine="0"/>
      </w:pPr>
      <w:r>
        <w:rPr>
          <w:szCs w:val="28"/>
          <w:lang w:eastAsia="ru-RU"/>
        </w:rPr>
        <w:tab/>
      </w:r>
      <w:r w:rsidR="008E7E58" w:rsidRPr="00290FBF">
        <w:rPr>
          <w:szCs w:val="28"/>
          <w:lang w:eastAsia="ru-RU"/>
        </w:rPr>
        <w:t xml:space="preserve">3. </w:t>
      </w:r>
      <w:r w:rsidR="008E7E58">
        <w:rPr>
          <w:szCs w:val="28"/>
          <w:lang w:eastAsia="ru-RU"/>
        </w:rPr>
        <w:t>Определим и</w:t>
      </w:r>
      <w:r w:rsidR="008E7E58">
        <w:t>нтенсивность движения в дверных проемах, м/мин, по таблице 8.2:</w:t>
      </w:r>
    </w:p>
    <w:p w14:paraId="25AAE641" w14:textId="77777777" w:rsidR="008E7E58" w:rsidRPr="00077ED9" w:rsidRDefault="00F0484A" w:rsidP="004D36FC">
      <w:pPr>
        <w:widowControl/>
        <w:autoSpaceDE w:val="0"/>
        <w:autoSpaceDN w:val="0"/>
        <w:adjustRightInd w:val="0"/>
        <w:spacing w:after="0"/>
        <w:ind w:firstLine="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4"/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4"/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631DD66E" w14:textId="77777777" w:rsidR="00077ED9" w:rsidRPr="00290FBF" w:rsidRDefault="00077ED9" w:rsidP="004D36FC">
      <w:pPr>
        <w:widowControl/>
        <w:autoSpaceDE w:val="0"/>
        <w:autoSpaceDN w:val="0"/>
        <w:adjustRightInd w:val="0"/>
        <w:spacing w:after="0"/>
        <w:ind w:firstLine="0"/>
      </w:pPr>
      <w:r>
        <w:t xml:space="preserve">где </w:t>
      </w:r>
      <w:r>
        <w:sym w:font="Symbol" w:char="F064"/>
      </w:r>
      <w:r w:rsidRPr="00077ED9">
        <w:rPr>
          <w:vertAlign w:val="subscript"/>
        </w:rPr>
        <w:t>i</w:t>
      </w:r>
      <w:r>
        <w:t xml:space="preserve">, </w:t>
      </w:r>
      <w:r>
        <w:sym w:font="Symbol" w:char="F064"/>
      </w:r>
      <w:r w:rsidRPr="00077ED9">
        <w:rPr>
          <w:vertAlign w:val="subscript"/>
        </w:rPr>
        <w:t>i-1</w:t>
      </w:r>
      <w:r>
        <w:t xml:space="preserve"> – ширина рассматриваемого i-гo и предшествующего ему участка пути, м; q</w:t>
      </w:r>
      <w:r w:rsidRPr="00077ED9">
        <w:rPr>
          <w:vertAlign w:val="subscript"/>
        </w:rPr>
        <w:t>i</w:t>
      </w:r>
      <w:r>
        <w:t>,</w:t>
      </w:r>
      <w:r w:rsidRPr="00290FBF">
        <w:t xml:space="preserve"> </w:t>
      </w:r>
      <w:r>
        <w:t>q</w:t>
      </w:r>
      <w:r w:rsidRPr="00077ED9">
        <w:rPr>
          <w:vertAlign w:val="subscript"/>
        </w:rPr>
        <w:t>i-1</w:t>
      </w:r>
      <w:r>
        <w:t xml:space="preserve"> – значения интенсивности движения людского потока по рассматриваемому i-му и предшествующему участкам пути, м/мин (значение интенсивности движения людского потока на первом участке пути q=q</w:t>
      </w:r>
      <w:r w:rsidRPr="00077ED9">
        <w:rPr>
          <w:vertAlign w:val="subscript"/>
        </w:rPr>
        <w:t>i-1</w:t>
      </w:r>
      <w:r>
        <w:t>, определяется из табл. 8.2.по значению D</w:t>
      </w:r>
      <w:r w:rsidRPr="00077ED9">
        <w:rPr>
          <w:vertAlign w:val="subscript"/>
        </w:rPr>
        <w:t>1</w:t>
      </w:r>
      <w:r>
        <w:t>, установленному по формуле (8.11)</w:t>
      </w:r>
      <w:r w:rsidRPr="00290FBF">
        <w:t>.</w:t>
      </w:r>
    </w:p>
    <w:p w14:paraId="0AB8154D" w14:textId="77777777" w:rsidR="005A1933" w:rsidRPr="00290FBF" w:rsidRDefault="005A1933" w:rsidP="004D36FC">
      <w:pPr>
        <w:widowControl/>
        <w:autoSpaceDE w:val="0"/>
        <w:autoSpaceDN w:val="0"/>
        <w:adjustRightInd w:val="0"/>
        <w:spacing w:after="0"/>
        <w:ind w:firstLine="0"/>
      </w:pPr>
    </w:p>
    <w:p w14:paraId="5315EE8F" w14:textId="77777777" w:rsidR="00E26687" w:rsidRDefault="001F6D2D" w:rsidP="001F6D2D">
      <w:r>
        <w:t>Соответствующие им скорости, м/мин, по табл. 9.2:</w:t>
      </w:r>
    </w:p>
    <w:p w14:paraId="0B6DB7A6" w14:textId="77777777" w:rsidR="001F6D2D" w:rsidRPr="00A079F1" w:rsidRDefault="00F0484A" w:rsidP="001F6D2D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1,3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  <w:lang w:val="en-US"/>
                </w:rPr>
                <m:t>1,2</m:t>
              </m:r>
            </m:den>
          </m:f>
          <m:r>
            <w:rPr>
              <w:rFonts w:ascii="Cambria Math" w:hAnsi="Cambria Math"/>
              <w:lang w:val="en-US"/>
            </w:rPr>
            <m:t>=2,5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м</m:t>
              </m:r>
            </m:num>
            <m:den>
              <m:r>
                <w:rPr>
                  <w:rFonts w:ascii="Cambria Math" w:hAnsi="Cambria Math"/>
                  <w:lang w:val="en-US"/>
                </w:rPr>
                <m:t>мин</m:t>
              </m:r>
            </m:den>
          </m:f>
          <m:r>
            <w:rPr>
              <w:rFonts w:ascii="Cambria Math" w:hAnsi="Cambria Math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=100 м/мин</m:t>
          </m:r>
        </m:oMath>
      </m:oMathPara>
    </w:p>
    <w:p w14:paraId="3D08F4C0" w14:textId="77777777" w:rsidR="00A079F1" w:rsidRPr="00610D0F" w:rsidRDefault="00F0484A" w:rsidP="00A079F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D7"/>
              </m:r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  <w:lang w:val="en-US"/>
                </w:rPr>
                <m:t>1,2</m:t>
              </m:r>
            </m:den>
          </m:f>
          <m:r>
            <w:rPr>
              <w:rFonts w:ascii="Cambria Math" w:hAnsi="Cambria Math"/>
              <w:lang w:val="en-US"/>
            </w:rPr>
            <m:t>=12,5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м</m:t>
              </m:r>
            </m:num>
            <m:den>
              <m:r>
                <w:rPr>
                  <w:rFonts w:ascii="Cambria Math" w:hAnsi="Cambria Math"/>
                  <w:lang w:val="en-US"/>
                </w:rPr>
                <m:t>мин</m:t>
              </m:r>
            </m:den>
          </m:f>
          <m:r>
            <w:rPr>
              <w:rFonts w:ascii="Cambria Math" w:hAnsi="Cambria Math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=70 м/мин</m:t>
          </m:r>
        </m:oMath>
      </m:oMathPara>
    </w:p>
    <w:p w14:paraId="52E78193" w14:textId="793DD2AB" w:rsidR="00610D0F" w:rsidRDefault="00610D0F" w:rsidP="001F6D2D">
      <w:r w:rsidRPr="00290FBF">
        <w:t>З</w:t>
      </w:r>
      <w:r>
        <w:t>начение q</w:t>
      </w:r>
      <w:r w:rsidR="006F5B7F">
        <w:rPr>
          <w:vertAlign w:val="subscript"/>
        </w:rPr>
        <w:t>1,2,3</w:t>
      </w:r>
      <w:r>
        <w:t xml:space="preserve">, определяемое по формуле (8.13), </w:t>
      </w:r>
      <w:r w:rsidR="00EE497B">
        <w:t>меньше,</w:t>
      </w:r>
      <w:r>
        <w:t xml:space="preserve"> чем значение q</w:t>
      </w:r>
      <w:r w:rsidRPr="00610D0F">
        <w:rPr>
          <w:vertAlign w:val="subscript"/>
        </w:rPr>
        <w:t>max</w:t>
      </w:r>
      <w:r>
        <w:t xml:space="preserve"> для горизонтальных путей</w:t>
      </w:r>
      <w:r w:rsidR="006F5B7F">
        <w:t xml:space="preserve"> –</w:t>
      </w:r>
      <w:r>
        <w:t xml:space="preserve"> 16,5</w:t>
      </w:r>
      <w:r w:rsidR="006F5B7F">
        <w:t>, тогда время движения по участку пути (t</w:t>
      </w:r>
      <w:r w:rsidR="006F5B7F" w:rsidRPr="006F5B7F">
        <w:rPr>
          <w:vertAlign w:val="subscript"/>
        </w:rPr>
        <w:t>1</w:t>
      </w:r>
      <w:r w:rsidR="006F5B7F">
        <w:rPr>
          <w:vertAlign w:val="subscript"/>
        </w:rPr>
        <w:t>,2,3</w:t>
      </w:r>
      <w:r w:rsidR="006F5B7F">
        <w:t>) в минуту</w:t>
      </w:r>
      <w:r>
        <w:t>:</w:t>
      </w:r>
    </w:p>
    <w:p w14:paraId="1662D82B" w14:textId="77777777" w:rsidR="00696F85" w:rsidRPr="00A079F1" w:rsidRDefault="00F0484A" w:rsidP="00696F85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den>
          </m:f>
        </m:oMath>
      </m:oMathPara>
    </w:p>
    <w:p w14:paraId="30127318" w14:textId="77777777" w:rsidR="00A079F1" w:rsidRDefault="00A079F1" w:rsidP="001F6D2D">
      <w:r w:rsidRPr="00290FBF">
        <w:t xml:space="preserve">4. </w:t>
      </w:r>
      <w:r>
        <w:t>Расчетное время эвакуации в дверных проемах и суммарное, мин,</w:t>
      </w:r>
    </w:p>
    <w:p w14:paraId="4ED61CA3" w14:textId="77777777" w:rsidR="00A079F1" w:rsidRPr="00A079F1" w:rsidRDefault="00F0484A" w:rsidP="00A079F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1,3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0,7</m:t>
              </m:r>
            </m:num>
            <m:den>
              <m:r>
                <w:rPr>
                  <w:rFonts w:ascii="Cambria Math" w:hAnsi="Cambria Math"/>
                  <w:lang w:val="en-US"/>
                </w:rPr>
                <m:t>100</m:t>
              </m:r>
            </m:den>
          </m:f>
          <m:r>
            <w:rPr>
              <w:rFonts w:ascii="Cambria Math" w:hAnsi="Cambria Math"/>
              <w:lang w:val="en-US"/>
            </w:rPr>
            <m:t xml:space="preserve">=0,007 </m:t>
          </m:r>
          <m:r>
            <w:rPr>
              <w:rFonts w:ascii="Cambria Math" w:hAnsi="Cambria Math"/>
            </w:rPr>
            <m:t>мин</m:t>
          </m:r>
        </m:oMath>
      </m:oMathPara>
    </w:p>
    <w:p w14:paraId="37267208" w14:textId="77777777" w:rsidR="00A079F1" w:rsidRPr="00A079F1" w:rsidRDefault="00F0484A" w:rsidP="00A079F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0,7</m:t>
              </m:r>
            </m:num>
            <m:den>
              <m:r>
                <w:rPr>
                  <w:rFonts w:ascii="Cambria Math" w:hAnsi="Cambria Math"/>
                  <w:lang w:val="en-US"/>
                </w:rPr>
                <m:t>70</m:t>
              </m:r>
            </m:den>
          </m:f>
          <m:r>
            <w:rPr>
              <w:rFonts w:ascii="Cambria Math" w:hAnsi="Cambria Math"/>
              <w:lang w:val="en-US"/>
            </w:rPr>
            <m:t xml:space="preserve">=0,01 </m:t>
          </m:r>
          <m:r>
            <w:rPr>
              <w:rFonts w:ascii="Cambria Math" w:hAnsi="Cambria Math"/>
            </w:rPr>
            <m:t>мин</m:t>
          </m:r>
        </m:oMath>
      </m:oMathPara>
    </w:p>
    <w:p w14:paraId="1A5EDE83" w14:textId="77777777" w:rsidR="00A079F1" w:rsidRPr="00696F85" w:rsidRDefault="00F0484A" w:rsidP="00A079F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w:sym w:font="Symbol" w:char="F0E5"/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  <w:lang w:val="en-US"/>
            </w:rPr>
            <m:t>=0,01</m:t>
          </m:r>
        </m:oMath>
      </m:oMathPara>
    </w:p>
    <w:p w14:paraId="0B327B55" w14:textId="77777777" w:rsidR="00696F85" w:rsidRDefault="00696F85" w:rsidP="00A079F1">
      <w:r>
        <w:t>5. Интенсивность движения в коридоре вычисляется по формуле (8.15), м/мин, слияния вначале участка i двух и более людских потоков, соответствующая скорость – по табл. 9.2, м/мин,</w:t>
      </w:r>
    </w:p>
    <w:p w14:paraId="2AB21CA9" w14:textId="77777777" w:rsidR="00696F85" w:rsidRPr="00696F85" w:rsidRDefault="00F0484A" w:rsidP="00696F85">
      <w:pPr>
        <w:widowControl/>
        <w:autoSpaceDE w:val="0"/>
        <w:autoSpaceDN w:val="0"/>
        <w:adjustRightInd w:val="0"/>
        <w:spacing w:after="0"/>
        <w:ind w:firstLine="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Arial"/>
                      <w:color w:val="040C28"/>
                      <w:sz w:val="30"/>
                      <w:szCs w:val="30"/>
                    </w:rPr>
                    <m:t>Σ</m:t>
                  </m:r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4"/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w:sym w:font="Symbol" w:char="F064"/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14:paraId="0FAFF928" w14:textId="77777777" w:rsidR="00696F85" w:rsidRDefault="00696F85" w:rsidP="00696F85">
      <w:pPr>
        <w:widowControl/>
        <w:autoSpaceDE w:val="0"/>
        <w:autoSpaceDN w:val="0"/>
        <w:adjustRightInd w:val="0"/>
        <w:spacing w:after="0"/>
        <w:ind w:firstLine="0"/>
      </w:pPr>
      <w:r>
        <w:t>где q</w:t>
      </w:r>
      <w:r w:rsidRPr="00696F85">
        <w:rPr>
          <w:vertAlign w:val="subscript"/>
        </w:rPr>
        <w:t>i-1</w:t>
      </w:r>
      <w:r w:rsidRPr="00696F85">
        <w:t xml:space="preserve"> </w:t>
      </w:r>
      <w:r>
        <w:t xml:space="preserve">– интенсивность движения людских потоков, сливающихся в начале участка i, м/мин; </w:t>
      </w:r>
      <w:r>
        <w:sym w:font="Symbol" w:char="F064"/>
      </w:r>
      <w:r w:rsidRPr="00696F85">
        <w:rPr>
          <w:vertAlign w:val="subscript"/>
        </w:rPr>
        <w:t>i-1</w:t>
      </w:r>
      <w:r>
        <w:t xml:space="preserve"> – ширина участков пути слияния, м; </w:t>
      </w:r>
      <w:r>
        <w:sym w:font="Symbol" w:char="F064"/>
      </w:r>
      <w:r w:rsidRPr="00696F85">
        <w:rPr>
          <w:vertAlign w:val="subscript"/>
        </w:rPr>
        <w:t>i</w:t>
      </w:r>
      <w:r>
        <w:t xml:space="preserve"> – ширина рассматриваемого участка пути, м.</w:t>
      </w:r>
    </w:p>
    <w:p w14:paraId="6CF63D42" w14:textId="77777777" w:rsidR="00696F85" w:rsidRDefault="00696F85" w:rsidP="00696F85">
      <w:pPr>
        <w:widowControl/>
        <w:autoSpaceDE w:val="0"/>
        <w:autoSpaceDN w:val="0"/>
        <w:adjustRightInd w:val="0"/>
        <w:spacing w:after="0"/>
        <w:ind w:firstLine="0"/>
      </w:pPr>
    </w:p>
    <w:p w14:paraId="3D9902FD" w14:textId="77777777" w:rsidR="00696F85" w:rsidRPr="00696F85" w:rsidRDefault="00F0484A" w:rsidP="00696F85">
      <w:pPr>
        <w:widowControl/>
        <w:autoSpaceDE w:val="0"/>
        <w:autoSpaceDN w:val="0"/>
        <w:adjustRightInd w:val="0"/>
        <w:spacing w:after="0"/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  <w:lang w:val="en-US"/>
                </w:rPr>
                <m:t>к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2,5+2,5+12,5</m:t>
              </m:r>
            </m:num>
            <m:den>
              <m:r>
                <w:rPr>
                  <w:rFonts w:ascii="Cambria Math" w:hAnsi="Cambria Math"/>
                  <w:lang w:val="en-US"/>
                </w:rPr>
                <m:t>1,2</m:t>
              </m:r>
            </m:den>
          </m:f>
          <m:r>
            <w:rPr>
              <w:rFonts w:ascii="Cambria Math" w:hAnsi="Cambria Math"/>
              <w:lang w:val="en-US"/>
            </w:rPr>
            <m:t xml:space="preserve">=14,6;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к</m:t>
              </m:r>
            </m:sub>
          </m:sSub>
          <m:r>
            <w:rPr>
              <w:rFonts w:ascii="Cambria Math" w:hAnsi="Cambria Math"/>
              <w:lang w:val="en-US"/>
            </w:rPr>
            <m:t xml:space="preserve">=47 </m:t>
          </m:r>
          <m:r>
            <w:rPr>
              <w:rFonts w:ascii="Cambria Math" w:hAnsi="Cambria Math"/>
            </w:rPr>
            <m:t>м/мин</m:t>
          </m:r>
        </m:oMath>
      </m:oMathPara>
    </w:p>
    <w:p w14:paraId="6D730115" w14:textId="77777777" w:rsidR="00696F85" w:rsidRDefault="00696F85" w:rsidP="00696F85">
      <w:pPr>
        <w:widowControl/>
        <w:autoSpaceDE w:val="0"/>
        <w:autoSpaceDN w:val="0"/>
        <w:adjustRightInd w:val="0"/>
        <w:spacing w:after="0"/>
        <w:ind w:firstLine="0"/>
      </w:pPr>
      <w:r>
        <w:t>Полученное значение не превышает допустимую интенсивность 7,2</w:t>
      </w:r>
      <w:r>
        <w:sym w:font="Symbol" w:char="F03C"/>
      </w:r>
      <w:r>
        <w:t>16,5, тогда расчетное время эвакуации в коридоре, мин:</w:t>
      </w:r>
    </w:p>
    <w:p w14:paraId="6FFD81A1" w14:textId="77777777" w:rsidR="00696F85" w:rsidRPr="00696F85" w:rsidRDefault="00F0484A" w:rsidP="00696F85">
      <w:pPr>
        <w:widowControl/>
        <w:autoSpaceDE w:val="0"/>
        <w:autoSpaceDN w:val="0"/>
        <w:adjustRightInd w:val="0"/>
        <w:spacing w:after="0"/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47</m:t>
              </m:r>
            </m:den>
          </m:f>
          <m:r>
            <w:rPr>
              <w:rFonts w:ascii="Cambria Math" w:hAnsi="Cambria Math"/>
              <w:lang w:val="en-US"/>
            </w:rPr>
            <m:t xml:space="preserve">=0,13 </m:t>
          </m:r>
          <m:r>
            <w:rPr>
              <w:rFonts w:ascii="Cambria Math" w:hAnsi="Cambria Math"/>
            </w:rPr>
            <m:t>мин</m:t>
          </m:r>
        </m:oMath>
      </m:oMathPara>
    </w:p>
    <w:p w14:paraId="2F4419D2" w14:textId="77777777" w:rsidR="00A079F1" w:rsidRDefault="00696F85" w:rsidP="00A079F1">
      <w:r>
        <w:t>6</w:t>
      </w:r>
      <w:r w:rsidR="00A079F1">
        <w:t>. Расчетное время эвакуации после преодоления всех участков:</w:t>
      </w:r>
    </w:p>
    <w:p w14:paraId="629F5C30" w14:textId="77777777" w:rsidR="00A079F1" w:rsidRPr="00A079F1" w:rsidRDefault="00F0484A" w:rsidP="00A079F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i</m:t>
              </m:r>
            </m:sub>
          </m:sSub>
        </m:oMath>
      </m:oMathPara>
    </w:p>
    <w:p w14:paraId="4B0E02D5" w14:textId="77777777" w:rsidR="00A079F1" w:rsidRDefault="00A079F1" w:rsidP="00A079F1">
      <w:r>
        <w:t>где t</w:t>
      </w:r>
      <w:r w:rsidRPr="00A079F1">
        <w:rPr>
          <w:vertAlign w:val="subscript"/>
        </w:rPr>
        <w:t>1</w:t>
      </w:r>
      <w:r>
        <w:t xml:space="preserve"> – время движения людского потока на первом (начальном) участке, мин; t</w:t>
      </w:r>
      <w:r w:rsidRPr="00A079F1">
        <w:rPr>
          <w:vertAlign w:val="subscript"/>
        </w:rPr>
        <w:t>2</w:t>
      </w:r>
      <w:r>
        <w:t>,</w:t>
      </w:r>
      <w:r w:rsidR="004C2A59" w:rsidRPr="00290FBF">
        <w:t xml:space="preserve"> </w:t>
      </w:r>
      <w:r>
        <w:t>..., t</w:t>
      </w:r>
      <w:r w:rsidRPr="00A079F1">
        <w:rPr>
          <w:vertAlign w:val="subscript"/>
        </w:rPr>
        <w:t>i</w:t>
      </w:r>
      <w:r>
        <w:t xml:space="preserve"> – время движения людского потока на каждом из следующих после первого участка пути, мин.</w:t>
      </w:r>
    </w:p>
    <w:p w14:paraId="738F71CE" w14:textId="77777777" w:rsidR="00A079F1" w:rsidRPr="004C2A59" w:rsidRDefault="00F0484A" w:rsidP="00A079F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 xml:space="preserve">=0,09+0,01+0,13=0,23 мин </m:t>
          </m:r>
        </m:oMath>
      </m:oMathPara>
    </w:p>
    <w:p w14:paraId="4E7D63CC" w14:textId="77777777" w:rsidR="00503B15" w:rsidRDefault="008904E9" w:rsidP="001F6D2D">
      <w:r>
        <w:t>7</w:t>
      </w:r>
      <w:r w:rsidR="00696F85">
        <w:t>. Задаемся значениями времени от начала пожара до блокирования эвакуационных путей τ</w:t>
      </w:r>
      <w:r w:rsidR="00696F85" w:rsidRPr="00696F85">
        <w:rPr>
          <w:vertAlign w:val="subscript"/>
        </w:rPr>
        <w:t>бл</w:t>
      </w:r>
      <w:r w:rsidR="00696F85" w:rsidRPr="00696F85">
        <w:t xml:space="preserve"> </w:t>
      </w:r>
      <w:r w:rsidR="00696F85">
        <w:t>и времени от начала пожара до начала эвакуации τ</w:t>
      </w:r>
      <w:r w:rsidR="00696F85" w:rsidRPr="00696F85">
        <w:rPr>
          <w:vertAlign w:val="subscript"/>
        </w:rPr>
        <w:t xml:space="preserve">н.э. </w:t>
      </w:r>
      <w:r w:rsidR="00696F85">
        <w:t xml:space="preserve">(по варианту): </w:t>
      </w:r>
    </w:p>
    <w:p w14:paraId="3B6A7070" w14:textId="65D1DD07" w:rsidR="00A079F1" w:rsidRDefault="00696F85" w:rsidP="001F6D2D">
      <w:r>
        <w:t>τ</w:t>
      </w:r>
      <w:r w:rsidRPr="00242C6D">
        <w:rPr>
          <w:vertAlign w:val="subscript"/>
        </w:rPr>
        <w:t>бл</w:t>
      </w:r>
      <w:r>
        <w:t xml:space="preserve"> – </w:t>
      </w:r>
      <w:r w:rsidR="001A2707" w:rsidRPr="009F6085">
        <w:t>4</w:t>
      </w:r>
      <w:r>
        <w:t xml:space="preserve"> мин, τ</w:t>
      </w:r>
      <w:r w:rsidRPr="00242C6D">
        <w:rPr>
          <w:vertAlign w:val="subscript"/>
        </w:rPr>
        <w:t>н.э</w:t>
      </w:r>
      <w:r>
        <w:rPr>
          <w:vertAlign w:val="subscript"/>
        </w:rPr>
        <w:t>.</w:t>
      </w:r>
      <w:r w:rsidRPr="00242C6D">
        <w:rPr>
          <w:vertAlign w:val="subscript"/>
        </w:rPr>
        <w:t xml:space="preserve"> </w:t>
      </w:r>
      <w:r>
        <w:t xml:space="preserve">– </w:t>
      </w:r>
      <w:r w:rsidR="009F6085" w:rsidRPr="009F6085">
        <w:t>6</w:t>
      </w:r>
      <w:r>
        <w:t xml:space="preserve"> мин;</w:t>
      </w:r>
    </w:p>
    <w:p w14:paraId="7D683EAB" w14:textId="44C58E11" w:rsidR="00503B15" w:rsidRDefault="00F0484A" w:rsidP="001F6D2D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бл</m:t>
            </m:r>
          </m:sub>
        </m:sSub>
        <m:r>
          <w:rPr>
            <w:rFonts w:ascii="Cambria Math" w:hAnsi="Cambria Math"/>
          </w:rPr>
          <m:t>;0,23&lt;4</m:t>
        </m:r>
      </m:oMath>
      <w:r w:rsidR="00503B15">
        <w:t xml:space="preserve"> </w:t>
      </w:r>
    </w:p>
    <w:p w14:paraId="07A4CB89" w14:textId="77777777" w:rsidR="00503B15" w:rsidRPr="00290FBF" w:rsidRDefault="00503B15" w:rsidP="001F6D2D">
      <w:r>
        <w:t>Вероятность эвакуации (P</w:t>
      </w:r>
      <w:r w:rsidRPr="00503B15">
        <w:rPr>
          <w:vertAlign w:val="subscript"/>
        </w:rPr>
        <w:t>Э</w:t>
      </w:r>
      <w:r>
        <w:t>) находят по формуле</w:t>
      </w:r>
      <w:r w:rsidRPr="00290FBF">
        <w:t>:</w:t>
      </w:r>
    </w:p>
    <w:p w14:paraId="58210C60" w14:textId="77777777" w:rsidR="00503B15" w:rsidRPr="00503B15" w:rsidRDefault="00F0484A" w:rsidP="001F6D2D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  <w:lang w:val="en-US"/>
            </w:rPr>
            <m:t>=1-(1-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Э.П.</m:t>
              </m:r>
            </m:sub>
          </m:sSub>
          <m:r>
            <w:rPr>
              <w:rFonts w:ascii="Cambria Math" w:hAnsi="Cambria Math"/>
              <w:lang w:val="en-US"/>
            </w:rPr>
            <m:t>)(1-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Д.В.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0D1DAF0C" w14:textId="77777777" w:rsidR="00503B15" w:rsidRDefault="00503B15" w:rsidP="001F6D2D">
      <w:r>
        <w:t>где Р</w:t>
      </w:r>
      <w:r w:rsidRPr="00503B15">
        <w:rPr>
          <w:vertAlign w:val="subscript"/>
        </w:rPr>
        <w:t xml:space="preserve">Э.П </w:t>
      </w:r>
      <w:r>
        <w:t>– вероятность эвакуации по эвакуационным путям; P</w:t>
      </w:r>
      <w:r w:rsidRPr="00503B15">
        <w:rPr>
          <w:vertAlign w:val="subscript"/>
        </w:rPr>
        <w:t>Д.В</w:t>
      </w:r>
      <w:r>
        <w:t xml:space="preserve"> – вероятность эвакуации по наружным эвакуационным лестницам, переходам в смежные секции здания</w:t>
      </w:r>
    </w:p>
    <w:p w14:paraId="46D12352" w14:textId="77777777" w:rsidR="008904E9" w:rsidRDefault="008904E9" w:rsidP="001F6D2D">
      <w:r>
        <w:t>8. Вероятность (P) вычисляют по зависимости:</w:t>
      </w:r>
    </w:p>
    <w:p w14:paraId="6044D0F6" w14:textId="77777777" w:rsidR="008904E9" w:rsidRDefault="008904E9" w:rsidP="008904E9">
      <w:pPr>
        <w:jc w:val="center"/>
        <w:rPr>
          <w:lang w:val="en-US"/>
        </w:rPr>
      </w:pPr>
      <w:r w:rsidRPr="008904E9">
        <w:rPr>
          <w:noProof/>
          <w:lang w:val="en-US"/>
        </w:rPr>
        <w:drawing>
          <wp:inline distT="0" distB="0" distL="0" distR="0" wp14:anchorId="5E5A1C19" wp14:editId="0563045F">
            <wp:extent cx="5053330" cy="1290859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1124" cy="129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54D8" w14:textId="77777777" w:rsidR="008904E9" w:rsidRDefault="008904E9" w:rsidP="008904E9">
      <w:pPr>
        <w:ind w:firstLine="0"/>
      </w:pPr>
      <w:r>
        <w:t>где τ</w:t>
      </w:r>
      <w:r w:rsidRPr="008904E9">
        <w:rPr>
          <w:vertAlign w:val="subscript"/>
        </w:rPr>
        <w:t>бл</w:t>
      </w:r>
      <w:r>
        <w:t xml:space="preserve"> – время от начала пожара до блокирования эвакуационных путей в результате распространения на них ОФП, имеющих предельно допустимые для людей значения, мин; t</w:t>
      </w:r>
      <w:r w:rsidRPr="008904E9">
        <w:rPr>
          <w:vertAlign w:val="subscript"/>
        </w:rPr>
        <w:t>р</w:t>
      </w:r>
      <w:r>
        <w:t xml:space="preserve"> – расчетное время эвакуации людей, мин; τ</w:t>
      </w:r>
      <w:r w:rsidRPr="008904E9">
        <w:rPr>
          <w:vertAlign w:val="subscript"/>
        </w:rPr>
        <w:t>н.э</w:t>
      </w:r>
      <w:r>
        <w:t xml:space="preserve"> – интервал времени от возникновения пожара до начала эвакуации людей, мин.</w:t>
      </w:r>
    </w:p>
    <w:p w14:paraId="72F0B663" w14:textId="77777777" w:rsidR="008904E9" w:rsidRDefault="008904E9" w:rsidP="008904E9">
      <w:r>
        <w:t>Так как эвакуация по наружным лестницам не осуществляется, то формула (8.17) примет следующий вид:</w:t>
      </w:r>
    </w:p>
    <w:p w14:paraId="1791DE97" w14:textId="77777777" w:rsidR="008904E9" w:rsidRPr="008904E9" w:rsidRDefault="00F0484A" w:rsidP="008904E9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  <w:lang w:val="en-US"/>
            </w:rPr>
            <m:t>=1-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Э.П.</m:t>
                  </m:r>
                </m:sub>
              </m:sSub>
            </m:e>
          </m:d>
        </m:oMath>
      </m:oMathPara>
    </w:p>
    <w:p w14:paraId="125B596C" w14:textId="77777777" w:rsidR="008904E9" w:rsidRDefault="008904E9" w:rsidP="008904E9">
      <w:r>
        <w:t>9. Определим вероятность эвакуации по формуле (8.18) с учетом того, что</w:t>
      </w:r>
    </w:p>
    <w:p w14:paraId="55823B15" w14:textId="2AFFF837" w:rsidR="008904E9" w:rsidRDefault="00F0484A" w:rsidP="008904E9"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 xml:space="preserve">&lt;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бл</m:t>
            </m:r>
          </m:sub>
        </m:sSub>
        <m:r>
          <w:rPr>
            <w:rFonts w:ascii="Cambria Math" w:hAnsi="Cambria Math"/>
          </w:rPr>
          <m:t xml:space="preserve">&lt;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w:rPr>
                <w:rFonts w:ascii="Cambria Math" w:hAnsi="Cambria Math"/>
              </w:rPr>
              <m:t>н.э</m:t>
            </m:r>
          </m:sub>
        </m:sSub>
        <m:r>
          <w:rPr>
            <w:rFonts w:ascii="Cambria Math" w:hAnsi="Cambria Math"/>
          </w:rPr>
          <m:t>;0,23&lt;4&lt; 0,23+6</m:t>
        </m:r>
      </m:oMath>
      <w:r w:rsidR="008904E9">
        <w:t xml:space="preserve"> </w:t>
      </w:r>
    </w:p>
    <w:p w14:paraId="0A6D716B" w14:textId="1ADF7A61" w:rsidR="008904E9" w:rsidRPr="00290FBF" w:rsidRDefault="00F0484A" w:rsidP="008904E9"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Э.П.</m:t>
            </m:r>
          </m:sub>
        </m:sSub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бл</m:t>
                </m:r>
              </m:sub>
            </m:sSub>
            <m:r>
              <w:rPr>
                <w:rFonts w:ascii="Cambria Math" w:hAnsi="Cambria Math"/>
              </w:rPr>
              <m:t xml:space="preserve">-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τ</m:t>
                </m:r>
              </m:e>
              <m:sub>
                <m:r>
                  <w:rPr>
                    <w:rFonts w:ascii="Cambria Math" w:hAnsi="Cambria Math"/>
                  </w:rPr>
                  <m:t>н.э</m:t>
                </m:r>
              </m:sub>
            </m:sSub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4 - 0,23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=0,628</m:t>
        </m:r>
      </m:oMath>
      <w:r w:rsidR="008904E9">
        <w:t xml:space="preserve"> </w:t>
      </w:r>
    </w:p>
    <w:p w14:paraId="1E301AE5" w14:textId="0BD0C673" w:rsidR="008904E9" w:rsidRPr="008904E9" w:rsidRDefault="00F0484A" w:rsidP="008904E9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  <w:lang w:val="en-US"/>
            </w:rPr>
            <m:t>=1-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Э.П.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=1-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1-0,628</m:t>
              </m:r>
            </m:e>
          </m:d>
          <m:r>
            <w:rPr>
              <w:rFonts w:ascii="Cambria Math" w:hAnsi="Cambria Math"/>
              <w:lang w:val="en-US"/>
            </w:rPr>
            <m:t>=0,628</m:t>
          </m:r>
        </m:oMath>
      </m:oMathPara>
    </w:p>
    <w:p w14:paraId="64B8EAA6" w14:textId="77777777" w:rsidR="008904E9" w:rsidRDefault="008904E9" w:rsidP="008904E9">
      <w:r>
        <w:t>10.</w:t>
      </w:r>
      <w:r w:rsidRPr="008904E9">
        <w:t xml:space="preserve"> </w:t>
      </w:r>
      <w:r>
        <w:t>Расчет необходимого времени эвакуации t</w:t>
      </w:r>
      <w:r w:rsidRPr="008904E9">
        <w:rPr>
          <w:vertAlign w:val="subscript"/>
        </w:rPr>
        <w:t>нб</w:t>
      </w:r>
      <w:r>
        <w:t xml:space="preserve"> производится для наиболее опасного варианта развития пожара, характеризующегося самим высоким темпом нарастания ОФП в рассматриваемом помещении. Сначала рассчитывают </w:t>
      </w:r>
      <w:r>
        <w:lastRenderedPageBreak/>
        <w:t>значения критической продолжительности пожара (t</w:t>
      </w:r>
      <w:r w:rsidRPr="008904E9">
        <w:rPr>
          <w:vertAlign w:val="subscript"/>
        </w:rPr>
        <w:t>кр</w:t>
      </w:r>
      <w:r>
        <w:t>) по условию достижения каждым из ОФП предельно допустимых значений в зоне пребывания людей (рабочей зоне): по повышенной температуре; по потере видимости; по пониженному содержанию кислорода; по каждому из газообразных токсичных продуктов горения. Из полученных в результате расчетов значений критической продолжительности пожара выбирается минимальное</w:t>
      </w:r>
    </w:p>
    <w:p w14:paraId="250EBE8B" w14:textId="41941875" w:rsidR="008904E9" w:rsidRPr="008904E9" w:rsidRDefault="00F0484A" w:rsidP="008904E9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кp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кр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Т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кр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П.В.</m:t>
                      </m:r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кр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О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p>
                  </m:sSubSup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кр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Т.Г.</m:t>
                      </m:r>
                    </m:sup>
                  </m:sSubSup>
                </m:e>
              </m:d>
            </m:e>
          </m:func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30,10,20,10</m:t>
                  </m:r>
                </m:e>
              </m:d>
            </m:e>
          </m:func>
          <m:r>
            <w:rPr>
              <w:rFonts w:ascii="Cambria Math" w:hAnsi="Cambria Math"/>
              <w:lang w:val="en-US"/>
            </w:rPr>
            <m:t xml:space="preserve">=10 </m:t>
          </m:r>
          <m:r>
            <w:rPr>
              <w:rFonts w:ascii="Cambria Math" w:hAnsi="Cambria Math"/>
            </w:rPr>
            <m:t>мин</m:t>
          </m:r>
        </m:oMath>
      </m:oMathPara>
    </w:p>
    <w:p w14:paraId="6B111ADE" w14:textId="77777777" w:rsidR="00696F85" w:rsidRDefault="008904E9" w:rsidP="008904E9">
      <w:r>
        <w:t>11. Необходимое время эвакуации людей tнб(мин) рассчитывают по формуле:</w:t>
      </w:r>
    </w:p>
    <w:p w14:paraId="0A40A22D" w14:textId="77777777" w:rsidR="008904E9" w:rsidRPr="008904E9" w:rsidRDefault="00F0484A" w:rsidP="008904E9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нб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0,8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</m:oMath>
      </m:oMathPara>
    </w:p>
    <w:p w14:paraId="47679ACA" w14:textId="77777777" w:rsidR="008904E9" w:rsidRDefault="008904E9" w:rsidP="008904E9">
      <w:r>
        <w:t>13. Зададимся временем критической продолжительности пожара по каждому из ОФП (температуре Т, потере видимости П. В., пониженному содержанию кислорода О2, токсичным продуктам горения Т. Г. – по варианту):</w:t>
      </w:r>
    </w:p>
    <w:p w14:paraId="6CAA00A9" w14:textId="131CC026" w:rsidR="00370CE4" w:rsidRDefault="00370CE4" w:rsidP="008904E9">
      <w:r>
        <w:t>Необходимое время эвакуации определяем по минимальному значению t</w:t>
      </w:r>
      <w:r w:rsidRPr="00370CE4">
        <w:rPr>
          <w:vertAlign w:val="subscript"/>
        </w:rPr>
        <w:t>кр</w:t>
      </w:r>
      <w:r>
        <w:t xml:space="preserve"> равному </w:t>
      </w:r>
      <w:r w:rsidR="005643C6" w:rsidRPr="005643C6">
        <w:t>10</w:t>
      </w:r>
      <w:r>
        <w:t xml:space="preserve"> мин:</w:t>
      </w:r>
    </w:p>
    <w:p w14:paraId="50E845F6" w14:textId="0BB52C19" w:rsidR="00370CE4" w:rsidRPr="00370CE4" w:rsidRDefault="00F0484A" w:rsidP="00370CE4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нб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0,8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кр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0,8∙</m:t>
              </m:r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  <w:lang w:val="en-US"/>
                </w:rPr>
                <m:t>60</m:t>
              </m:r>
            </m:den>
          </m:f>
          <m:r>
            <w:rPr>
              <w:rFonts w:ascii="Cambria Math" w:hAnsi="Cambria Math"/>
              <w:lang w:val="en-US"/>
            </w:rPr>
            <m:t>=0,13 мин.</m:t>
          </m:r>
        </m:oMath>
      </m:oMathPara>
    </w:p>
    <w:p w14:paraId="47BF45C5" w14:textId="0D2E2D63" w:rsidR="00BA75BA" w:rsidRDefault="00370CE4" w:rsidP="00BA75BA">
      <w:pPr>
        <w:widowControl/>
        <w:suppressAutoHyphens w:val="0"/>
        <w:spacing w:after="0"/>
        <w:ind w:firstLine="0"/>
        <w:jc w:val="left"/>
      </w:pPr>
      <w:r>
        <w:t xml:space="preserve">Расчетное время эвакуации (0,23 мин) почти в </w:t>
      </w:r>
      <w:r w:rsidR="00AE07CA">
        <w:t>2</w:t>
      </w:r>
      <w:r w:rsidR="00EE7974">
        <w:t xml:space="preserve"> </w:t>
      </w:r>
      <w:r>
        <w:t xml:space="preserve">раза </w:t>
      </w:r>
      <w:r w:rsidR="00EE7974">
        <w:t>больше</w:t>
      </w:r>
      <w:r>
        <w:t xml:space="preserve"> необходимого (0,</w:t>
      </w:r>
      <w:r w:rsidR="00AE07CA">
        <w:t>13</w:t>
      </w:r>
      <w:r>
        <w:t xml:space="preserve"> мин)</w:t>
      </w:r>
      <w:r w:rsidR="00EE7974">
        <w:t xml:space="preserve">, </w:t>
      </w:r>
      <w:r w:rsidR="00BA75BA">
        <w:t>соответственно</w:t>
      </w:r>
      <w:r w:rsidR="00BA75BA" w:rsidRPr="00BA75BA">
        <w:t xml:space="preserve">, </w:t>
      </w:r>
      <w:r w:rsidR="00BA75BA">
        <w:t>для обеспечения безопасности</w:t>
      </w:r>
      <w:r w:rsidR="00BA75BA" w:rsidRPr="00BA75BA">
        <w:t>,</w:t>
      </w:r>
      <w:r w:rsidR="00BA75BA">
        <w:t xml:space="preserve"> нужно оптимизировать пути эвакуации. Пути эвакуации должны быть свободными от препятствий, иметь достаточное освещение и быть легко заметными. Следует избегать сложных путей и переходов, которые могут затруднить эвакуацию.</w:t>
      </w:r>
    </w:p>
    <w:p w14:paraId="620FA82C" w14:textId="7D36790F" w:rsidR="008904E9" w:rsidRPr="00E32C7B" w:rsidRDefault="00BA75BA" w:rsidP="00BA75BA">
      <w:pPr>
        <w:widowControl/>
        <w:suppressAutoHyphens w:val="0"/>
        <w:spacing w:after="0"/>
        <w:ind w:firstLine="0"/>
        <w:jc w:val="left"/>
      </w:pPr>
      <w:r>
        <w:t>Обеспечить достаточное количество и доступность выходов. Выходы должны быть легко доступными и заметными, а их количество должно соответствовать нормам и обеспечивать быструю эвакуацию людей.</w:t>
      </w:r>
    </w:p>
    <w:sectPr w:rsidR="008904E9" w:rsidRPr="00E32C7B" w:rsidSect="002B1BF3">
      <w:footerReference w:type="default" r:id="rId10"/>
      <w:pgSz w:w="11906" w:h="16838"/>
      <w:pgMar w:top="1134" w:right="567" w:bottom="1134" w:left="1701" w:header="720" w:footer="35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BA081F" w14:textId="77777777" w:rsidR="00F0484A" w:rsidRDefault="00F0484A">
      <w:r>
        <w:separator/>
      </w:r>
    </w:p>
  </w:endnote>
  <w:endnote w:type="continuationSeparator" w:id="0">
    <w:p w14:paraId="3EFA2A48" w14:textId="77777777" w:rsidR="00F0484A" w:rsidRDefault="00F048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E0F57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EE7974">
      <w:rPr>
        <w:noProof/>
        <w:szCs w:val="28"/>
      </w:rPr>
      <w:t>6</w:t>
    </w:r>
    <w:r w:rsidRPr="003C5D95">
      <w:rPr>
        <w:szCs w:val="28"/>
      </w:rPr>
      <w:fldChar w:fldCharType="end"/>
    </w:r>
  </w:p>
  <w:p w14:paraId="56DF4BF4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7318F" w14:textId="77777777" w:rsidR="00F0484A" w:rsidRDefault="00F0484A">
      <w:r>
        <w:separator/>
      </w:r>
    </w:p>
  </w:footnote>
  <w:footnote w:type="continuationSeparator" w:id="0">
    <w:p w14:paraId="26C3A3A6" w14:textId="77777777" w:rsidR="00F0484A" w:rsidRDefault="00F048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E53393"/>
    <w:multiLevelType w:val="hybridMultilevel"/>
    <w:tmpl w:val="9AC4FD9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61F36"/>
    <w:multiLevelType w:val="hybridMultilevel"/>
    <w:tmpl w:val="C0C6EA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C65A2"/>
    <w:multiLevelType w:val="hybridMultilevel"/>
    <w:tmpl w:val="84D67E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8" w15:restartNumberingAfterBreak="0">
    <w:nsid w:val="1E0E2687"/>
    <w:multiLevelType w:val="hybridMultilevel"/>
    <w:tmpl w:val="A0B02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FA50F9"/>
    <w:multiLevelType w:val="hybridMultilevel"/>
    <w:tmpl w:val="B55AD046"/>
    <w:lvl w:ilvl="0" w:tplc="8806E186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  <w:sz w:val="28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542BA8"/>
    <w:multiLevelType w:val="hybridMultilevel"/>
    <w:tmpl w:val="A224C4F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5C697F"/>
    <w:multiLevelType w:val="hybridMultilevel"/>
    <w:tmpl w:val="D04438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DB74579"/>
    <w:multiLevelType w:val="hybridMultilevel"/>
    <w:tmpl w:val="0C4867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563C13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65694E"/>
    <w:multiLevelType w:val="hybridMultilevel"/>
    <w:tmpl w:val="501C9F0C"/>
    <w:lvl w:ilvl="0" w:tplc="9B50FC4E">
      <w:start w:val="1"/>
      <w:numFmt w:val="decimal"/>
      <w:lvlText w:val="%1."/>
      <w:lvlJc w:val="left"/>
      <w:pPr>
        <w:ind w:left="720" w:hanging="360"/>
      </w:pPr>
      <w:rPr>
        <w:rFonts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F432888"/>
    <w:multiLevelType w:val="hybridMultilevel"/>
    <w:tmpl w:val="B7F6FCA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5C150C"/>
    <w:multiLevelType w:val="hybridMultilevel"/>
    <w:tmpl w:val="6A04A20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0"/>
  </w:num>
  <w:num w:numId="3">
    <w:abstractNumId w:val="24"/>
  </w:num>
  <w:num w:numId="4">
    <w:abstractNumId w:val="4"/>
  </w:num>
  <w:num w:numId="5">
    <w:abstractNumId w:val="27"/>
  </w:num>
  <w:num w:numId="6">
    <w:abstractNumId w:val="21"/>
  </w:num>
  <w:num w:numId="7">
    <w:abstractNumId w:val="13"/>
  </w:num>
  <w:num w:numId="8">
    <w:abstractNumId w:val="5"/>
  </w:num>
  <w:num w:numId="9">
    <w:abstractNumId w:val="10"/>
  </w:num>
  <w:num w:numId="10">
    <w:abstractNumId w:val="22"/>
  </w:num>
  <w:num w:numId="11">
    <w:abstractNumId w:val="25"/>
  </w:num>
  <w:num w:numId="12">
    <w:abstractNumId w:val="17"/>
  </w:num>
  <w:num w:numId="13">
    <w:abstractNumId w:val="32"/>
  </w:num>
  <w:num w:numId="14">
    <w:abstractNumId w:val="15"/>
  </w:num>
  <w:num w:numId="15">
    <w:abstractNumId w:val="14"/>
  </w:num>
  <w:num w:numId="16">
    <w:abstractNumId w:val="30"/>
  </w:num>
  <w:num w:numId="17">
    <w:abstractNumId w:val="16"/>
  </w:num>
  <w:num w:numId="18">
    <w:abstractNumId w:val="9"/>
  </w:num>
  <w:num w:numId="19">
    <w:abstractNumId w:val="20"/>
  </w:num>
  <w:num w:numId="20">
    <w:abstractNumId w:val="19"/>
  </w:num>
  <w:num w:numId="21">
    <w:abstractNumId w:val="7"/>
  </w:num>
  <w:num w:numId="22">
    <w:abstractNumId w:val="3"/>
  </w:num>
  <w:num w:numId="2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8"/>
  </w:num>
  <w:num w:numId="25">
    <w:abstractNumId w:val="6"/>
  </w:num>
  <w:num w:numId="26">
    <w:abstractNumId w:val="26"/>
  </w:num>
  <w:num w:numId="27">
    <w:abstractNumId w:val="31"/>
  </w:num>
  <w:num w:numId="28">
    <w:abstractNumId w:val="18"/>
  </w:num>
  <w:num w:numId="29">
    <w:abstractNumId w:val="2"/>
  </w:num>
  <w:num w:numId="30">
    <w:abstractNumId w:val="1"/>
  </w:num>
  <w:num w:numId="31">
    <w:abstractNumId w:val="12"/>
  </w:num>
  <w:num w:numId="32">
    <w:abstractNumId w:val="33"/>
  </w:num>
  <w:num w:numId="33">
    <w:abstractNumId w:val="8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07DE3"/>
    <w:rsid w:val="000148B7"/>
    <w:rsid w:val="000208C3"/>
    <w:rsid w:val="00022412"/>
    <w:rsid w:val="00023DBA"/>
    <w:rsid w:val="0002466B"/>
    <w:rsid w:val="00025A16"/>
    <w:rsid w:val="00026B59"/>
    <w:rsid w:val="00026BD3"/>
    <w:rsid w:val="00027ED9"/>
    <w:rsid w:val="00032392"/>
    <w:rsid w:val="00044ED8"/>
    <w:rsid w:val="000546F5"/>
    <w:rsid w:val="00054B79"/>
    <w:rsid w:val="00055C24"/>
    <w:rsid w:val="000603EF"/>
    <w:rsid w:val="00063EF7"/>
    <w:rsid w:val="00064CF4"/>
    <w:rsid w:val="0007177E"/>
    <w:rsid w:val="00077668"/>
    <w:rsid w:val="00077AC7"/>
    <w:rsid w:val="00077ED9"/>
    <w:rsid w:val="00093CDA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2031"/>
    <w:rsid w:val="000F567E"/>
    <w:rsid w:val="000F722D"/>
    <w:rsid w:val="001009EC"/>
    <w:rsid w:val="001208E1"/>
    <w:rsid w:val="00133CCD"/>
    <w:rsid w:val="00134622"/>
    <w:rsid w:val="0013555A"/>
    <w:rsid w:val="00136201"/>
    <w:rsid w:val="00143CD0"/>
    <w:rsid w:val="001537F5"/>
    <w:rsid w:val="00161CE9"/>
    <w:rsid w:val="001741EB"/>
    <w:rsid w:val="001763D4"/>
    <w:rsid w:val="0018452D"/>
    <w:rsid w:val="00184921"/>
    <w:rsid w:val="00197865"/>
    <w:rsid w:val="001A2707"/>
    <w:rsid w:val="001A35DC"/>
    <w:rsid w:val="001A50C3"/>
    <w:rsid w:val="001A6381"/>
    <w:rsid w:val="001B08AD"/>
    <w:rsid w:val="001B723E"/>
    <w:rsid w:val="001C3823"/>
    <w:rsid w:val="001C5FF3"/>
    <w:rsid w:val="001D0E49"/>
    <w:rsid w:val="001D24C6"/>
    <w:rsid w:val="001D7BA2"/>
    <w:rsid w:val="001F60B8"/>
    <w:rsid w:val="001F6D2D"/>
    <w:rsid w:val="00200995"/>
    <w:rsid w:val="00201631"/>
    <w:rsid w:val="002047F6"/>
    <w:rsid w:val="00205737"/>
    <w:rsid w:val="00214071"/>
    <w:rsid w:val="00216942"/>
    <w:rsid w:val="00217ED3"/>
    <w:rsid w:val="00220AD4"/>
    <w:rsid w:val="00242C6D"/>
    <w:rsid w:val="00247B14"/>
    <w:rsid w:val="00250066"/>
    <w:rsid w:val="00251BB9"/>
    <w:rsid w:val="00256BB1"/>
    <w:rsid w:val="00263424"/>
    <w:rsid w:val="002645B8"/>
    <w:rsid w:val="002656E8"/>
    <w:rsid w:val="00277AF0"/>
    <w:rsid w:val="0028455C"/>
    <w:rsid w:val="00290FBF"/>
    <w:rsid w:val="0029163A"/>
    <w:rsid w:val="00291A4E"/>
    <w:rsid w:val="00291FB1"/>
    <w:rsid w:val="0029230C"/>
    <w:rsid w:val="00295ABC"/>
    <w:rsid w:val="00297917"/>
    <w:rsid w:val="00297D25"/>
    <w:rsid w:val="002A49C6"/>
    <w:rsid w:val="002B1BF3"/>
    <w:rsid w:val="002B7B03"/>
    <w:rsid w:val="002D10C6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0253"/>
    <w:rsid w:val="00326378"/>
    <w:rsid w:val="00344664"/>
    <w:rsid w:val="00344E2A"/>
    <w:rsid w:val="00353548"/>
    <w:rsid w:val="00362B82"/>
    <w:rsid w:val="00364CAC"/>
    <w:rsid w:val="00365709"/>
    <w:rsid w:val="00370CE4"/>
    <w:rsid w:val="003740EE"/>
    <w:rsid w:val="00374DD4"/>
    <w:rsid w:val="00386F43"/>
    <w:rsid w:val="00387C86"/>
    <w:rsid w:val="003A5651"/>
    <w:rsid w:val="003B29A4"/>
    <w:rsid w:val="003B5106"/>
    <w:rsid w:val="003B5DB4"/>
    <w:rsid w:val="003C1EDB"/>
    <w:rsid w:val="003C4217"/>
    <w:rsid w:val="003C573F"/>
    <w:rsid w:val="003C5D95"/>
    <w:rsid w:val="003D2720"/>
    <w:rsid w:val="003D33BB"/>
    <w:rsid w:val="003D3405"/>
    <w:rsid w:val="003D3A75"/>
    <w:rsid w:val="003D65E0"/>
    <w:rsid w:val="003F25F4"/>
    <w:rsid w:val="003F532E"/>
    <w:rsid w:val="0040247D"/>
    <w:rsid w:val="00405D7F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43F5D"/>
    <w:rsid w:val="004451AB"/>
    <w:rsid w:val="00452E4A"/>
    <w:rsid w:val="004539F4"/>
    <w:rsid w:val="00457843"/>
    <w:rsid w:val="004612DA"/>
    <w:rsid w:val="00462065"/>
    <w:rsid w:val="00466718"/>
    <w:rsid w:val="00470974"/>
    <w:rsid w:val="00473237"/>
    <w:rsid w:val="00493BA0"/>
    <w:rsid w:val="004A4160"/>
    <w:rsid w:val="004A6D3F"/>
    <w:rsid w:val="004B0C74"/>
    <w:rsid w:val="004B3A25"/>
    <w:rsid w:val="004B4DA7"/>
    <w:rsid w:val="004C2A59"/>
    <w:rsid w:val="004C5595"/>
    <w:rsid w:val="004D18B0"/>
    <w:rsid w:val="004D235D"/>
    <w:rsid w:val="004D36FC"/>
    <w:rsid w:val="004E785B"/>
    <w:rsid w:val="004F6AD0"/>
    <w:rsid w:val="004F7820"/>
    <w:rsid w:val="0050050E"/>
    <w:rsid w:val="00503A24"/>
    <w:rsid w:val="00503B15"/>
    <w:rsid w:val="0050574B"/>
    <w:rsid w:val="00506BFB"/>
    <w:rsid w:val="00520A08"/>
    <w:rsid w:val="00520BDB"/>
    <w:rsid w:val="00532E70"/>
    <w:rsid w:val="0053467C"/>
    <w:rsid w:val="00536DD8"/>
    <w:rsid w:val="00537597"/>
    <w:rsid w:val="00537F63"/>
    <w:rsid w:val="005428C9"/>
    <w:rsid w:val="0054673A"/>
    <w:rsid w:val="00551209"/>
    <w:rsid w:val="00557DEB"/>
    <w:rsid w:val="005625DB"/>
    <w:rsid w:val="005643C6"/>
    <w:rsid w:val="00571758"/>
    <w:rsid w:val="00582017"/>
    <w:rsid w:val="00585F36"/>
    <w:rsid w:val="00595AD6"/>
    <w:rsid w:val="005A1933"/>
    <w:rsid w:val="005A33C4"/>
    <w:rsid w:val="005C09E6"/>
    <w:rsid w:val="005D5654"/>
    <w:rsid w:val="005E5DD2"/>
    <w:rsid w:val="005F3377"/>
    <w:rsid w:val="005F4FF9"/>
    <w:rsid w:val="005F5E79"/>
    <w:rsid w:val="005F6646"/>
    <w:rsid w:val="00600CA3"/>
    <w:rsid w:val="00603F9A"/>
    <w:rsid w:val="00610A1B"/>
    <w:rsid w:val="00610D0F"/>
    <w:rsid w:val="006224E5"/>
    <w:rsid w:val="00633CA1"/>
    <w:rsid w:val="006375F2"/>
    <w:rsid w:val="00642802"/>
    <w:rsid w:val="0064386F"/>
    <w:rsid w:val="006469FA"/>
    <w:rsid w:val="00654128"/>
    <w:rsid w:val="00657039"/>
    <w:rsid w:val="006620D6"/>
    <w:rsid w:val="00663F1F"/>
    <w:rsid w:val="00665F7F"/>
    <w:rsid w:val="00667BF3"/>
    <w:rsid w:val="00667F25"/>
    <w:rsid w:val="00671B90"/>
    <w:rsid w:val="006740D9"/>
    <w:rsid w:val="00677FA3"/>
    <w:rsid w:val="00690349"/>
    <w:rsid w:val="00696F85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490A"/>
    <w:rsid w:val="006D05E3"/>
    <w:rsid w:val="006D3CFE"/>
    <w:rsid w:val="006D472C"/>
    <w:rsid w:val="006D69E4"/>
    <w:rsid w:val="006E0E68"/>
    <w:rsid w:val="006E51A7"/>
    <w:rsid w:val="006E521D"/>
    <w:rsid w:val="006F5A28"/>
    <w:rsid w:val="006F5B7F"/>
    <w:rsid w:val="006F6F5C"/>
    <w:rsid w:val="00702327"/>
    <w:rsid w:val="00710A8D"/>
    <w:rsid w:val="007219BA"/>
    <w:rsid w:val="00722E83"/>
    <w:rsid w:val="007240CA"/>
    <w:rsid w:val="00734BA4"/>
    <w:rsid w:val="0074181A"/>
    <w:rsid w:val="00750918"/>
    <w:rsid w:val="00752038"/>
    <w:rsid w:val="00753265"/>
    <w:rsid w:val="00753D2F"/>
    <w:rsid w:val="00756E4F"/>
    <w:rsid w:val="00765660"/>
    <w:rsid w:val="00774AF1"/>
    <w:rsid w:val="007759B9"/>
    <w:rsid w:val="00776434"/>
    <w:rsid w:val="00792663"/>
    <w:rsid w:val="00795FC0"/>
    <w:rsid w:val="00797C9F"/>
    <w:rsid w:val="007A1CDB"/>
    <w:rsid w:val="007A30B1"/>
    <w:rsid w:val="007A4EB0"/>
    <w:rsid w:val="007B4F82"/>
    <w:rsid w:val="007C082B"/>
    <w:rsid w:val="007D1F3D"/>
    <w:rsid w:val="007D75F3"/>
    <w:rsid w:val="007E1526"/>
    <w:rsid w:val="007F0648"/>
    <w:rsid w:val="007F36D1"/>
    <w:rsid w:val="007F54D5"/>
    <w:rsid w:val="007F73BA"/>
    <w:rsid w:val="00804B95"/>
    <w:rsid w:val="0081023B"/>
    <w:rsid w:val="0081150F"/>
    <w:rsid w:val="00816993"/>
    <w:rsid w:val="00841DA6"/>
    <w:rsid w:val="00845895"/>
    <w:rsid w:val="00846A7A"/>
    <w:rsid w:val="00854E89"/>
    <w:rsid w:val="008573EF"/>
    <w:rsid w:val="00874308"/>
    <w:rsid w:val="008759C4"/>
    <w:rsid w:val="008762AC"/>
    <w:rsid w:val="00884FD8"/>
    <w:rsid w:val="008904E9"/>
    <w:rsid w:val="008A3C81"/>
    <w:rsid w:val="008A71AC"/>
    <w:rsid w:val="008B3809"/>
    <w:rsid w:val="008C67A8"/>
    <w:rsid w:val="008C7226"/>
    <w:rsid w:val="008D35EA"/>
    <w:rsid w:val="008D4E04"/>
    <w:rsid w:val="008D5257"/>
    <w:rsid w:val="008E3EBD"/>
    <w:rsid w:val="008E483B"/>
    <w:rsid w:val="008E62C5"/>
    <w:rsid w:val="008E65F8"/>
    <w:rsid w:val="008E7042"/>
    <w:rsid w:val="008E7B57"/>
    <w:rsid w:val="008E7D61"/>
    <w:rsid w:val="008E7E58"/>
    <w:rsid w:val="00901434"/>
    <w:rsid w:val="00905A16"/>
    <w:rsid w:val="00905F97"/>
    <w:rsid w:val="0091028A"/>
    <w:rsid w:val="009211DD"/>
    <w:rsid w:val="00923C0A"/>
    <w:rsid w:val="00927FF1"/>
    <w:rsid w:val="00930D57"/>
    <w:rsid w:val="00936C55"/>
    <w:rsid w:val="009418ED"/>
    <w:rsid w:val="009432C2"/>
    <w:rsid w:val="009532B1"/>
    <w:rsid w:val="00962A8E"/>
    <w:rsid w:val="00962BC6"/>
    <w:rsid w:val="00965930"/>
    <w:rsid w:val="00973933"/>
    <w:rsid w:val="00974553"/>
    <w:rsid w:val="00983ECF"/>
    <w:rsid w:val="00984AB8"/>
    <w:rsid w:val="009900C6"/>
    <w:rsid w:val="0099133E"/>
    <w:rsid w:val="009A06E1"/>
    <w:rsid w:val="009A5FBC"/>
    <w:rsid w:val="009B6CCD"/>
    <w:rsid w:val="009C10BC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9F6085"/>
    <w:rsid w:val="009F68D3"/>
    <w:rsid w:val="00A015B6"/>
    <w:rsid w:val="00A02DB5"/>
    <w:rsid w:val="00A0407A"/>
    <w:rsid w:val="00A0598F"/>
    <w:rsid w:val="00A079F1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83F63"/>
    <w:rsid w:val="00A843C8"/>
    <w:rsid w:val="00AA4F7E"/>
    <w:rsid w:val="00AA79B9"/>
    <w:rsid w:val="00AA7D33"/>
    <w:rsid w:val="00AC03C9"/>
    <w:rsid w:val="00AC1235"/>
    <w:rsid w:val="00AD1719"/>
    <w:rsid w:val="00AE0774"/>
    <w:rsid w:val="00AE07CA"/>
    <w:rsid w:val="00AE17DA"/>
    <w:rsid w:val="00AE741B"/>
    <w:rsid w:val="00AF4F0E"/>
    <w:rsid w:val="00AF5ECB"/>
    <w:rsid w:val="00AF6C48"/>
    <w:rsid w:val="00B00A36"/>
    <w:rsid w:val="00B06BF7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7BA5"/>
    <w:rsid w:val="00B867D6"/>
    <w:rsid w:val="00B92E8B"/>
    <w:rsid w:val="00B93040"/>
    <w:rsid w:val="00BA0C6E"/>
    <w:rsid w:val="00BA3554"/>
    <w:rsid w:val="00BA75BA"/>
    <w:rsid w:val="00BB3438"/>
    <w:rsid w:val="00BB7F73"/>
    <w:rsid w:val="00BC0B9F"/>
    <w:rsid w:val="00BC1696"/>
    <w:rsid w:val="00BC2285"/>
    <w:rsid w:val="00BD19D2"/>
    <w:rsid w:val="00BD2705"/>
    <w:rsid w:val="00BD5F55"/>
    <w:rsid w:val="00BD6AA1"/>
    <w:rsid w:val="00BD6EC6"/>
    <w:rsid w:val="00BE21CE"/>
    <w:rsid w:val="00BE3AAE"/>
    <w:rsid w:val="00BE64B0"/>
    <w:rsid w:val="00BE79CB"/>
    <w:rsid w:val="00BE7B85"/>
    <w:rsid w:val="00BF41A6"/>
    <w:rsid w:val="00C0213B"/>
    <w:rsid w:val="00C02CD3"/>
    <w:rsid w:val="00C05C34"/>
    <w:rsid w:val="00C07824"/>
    <w:rsid w:val="00C16ABE"/>
    <w:rsid w:val="00C260F4"/>
    <w:rsid w:val="00C3284E"/>
    <w:rsid w:val="00C33D56"/>
    <w:rsid w:val="00C341E8"/>
    <w:rsid w:val="00C36DDE"/>
    <w:rsid w:val="00C41282"/>
    <w:rsid w:val="00C41AEC"/>
    <w:rsid w:val="00C41E18"/>
    <w:rsid w:val="00C41FBE"/>
    <w:rsid w:val="00C468D4"/>
    <w:rsid w:val="00C56BA5"/>
    <w:rsid w:val="00C62FE9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2FE7"/>
    <w:rsid w:val="00D54961"/>
    <w:rsid w:val="00D55A66"/>
    <w:rsid w:val="00D57D3C"/>
    <w:rsid w:val="00D64A99"/>
    <w:rsid w:val="00D751C8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C732A"/>
    <w:rsid w:val="00DD238A"/>
    <w:rsid w:val="00DD52DB"/>
    <w:rsid w:val="00DE0051"/>
    <w:rsid w:val="00DF2899"/>
    <w:rsid w:val="00DF462A"/>
    <w:rsid w:val="00E1018D"/>
    <w:rsid w:val="00E16328"/>
    <w:rsid w:val="00E170A2"/>
    <w:rsid w:val="00E24C79"/>
    <w:rsid w:val="00E25FE2"/>
    <w:rsid w:val="00E26687"/>
    <w:rsid w:val="00E327E6"/>
    <w:rsid w:val="00E32C7B"/>
    <w:rsid w:val="00E36861"/>
    <w:rsid w:val="00E37EFD"/>
    <w:rsid w:val="00E37F52"/>
    <w:rsid w:val="00E43264"/>
    <w:rsid w:val="00E44EA2"/>
    <w:rsid w:val="00E46622"/>
    <w:rsid w:val="00E7097E"/>
    <w:rsid w:val="00E7339F"/>
    <w:rsid w:val="00E82695"/>
    <w:rsid w:val="00E93FA8"/>
    <w:rsid w:val="00E95505"/>
    <w:rsid w:val="00EB0F6C"/>
    <w:rsid w:val="00EB1697"/>
    <w:rsid w:val="00EB1951"/>
    <w:rsid w:val="00EB4378"/>
    <w:rsid w:val="00EB6799"/>
    <w:rsid w:val="00EB77F3"/>
    <w:rsid w:val="00EC0346"/>
    <w:rsid w:val="00EC05FA"/>
    <w:rsid w:val="00EC5E20"/>
    <w:rsid w:val="00ED2F5B"/>
    <w:rsid w:val="00EE497B"/>
    <w:rsid w:val="00EE5FDC"/>
    <w:rsid w:val="00EE7974"/>
    <w:rsid w:val="00F0484A"/>
    <w:rsid w:val="00F05883"/>
    <w:rsid w:val="00F13C3D"/>
    <w:rsid w:val="00F142FC"/>
    <w:rsid w:val="00F15BDE"/>
    <w:rsid w:val="00F15C39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0409"/>
    <w:rsid w:val="00F57078"/>
    <w:rsid w:val="00F61986"/>
    <w:rsid w:val="00F6653E"/>
    <w:rsid w:val="00F70B88"/>
    <w:rsid w:val="00F72E45"/>
    <w:rsid w:val="00F73C18"/>
    <w:rsid w:val="00F80C02"/>
    <w:rsid w:val="00F81C94"/>
    <w:rsid w:val="00F82A2B"/>
    <w:rsid w:val="00F90215"/>
    <w:rsid w:val="00F91EEB"/>
    <w:rsid w:val="00F97836"/>
    <w:rsid w:val="00FA0DAF"/>
    <w:rsid w:val="00FA59D8"/>
    <w:rsid w:val="00FA63EF"/>
    <w:rsid w:val="00FB3615"/>
    <w:rsid w:val="00FB403A"/>
    <w:rsid w:val="00FD0271"/>
    <w:rsid w:val="00FD18C6"/>
    <w:rsid w:val="00FD2FDE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7FE6606A"/>
  <w15:chartTrackingRefBased/>
  <w15:docId w15:val="{7A9C4237-BB28-4ED8-AC42-7AF9F0F85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F5C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  <w:style w:type="character" w:customStyle="1" w:styleId="af3">
    <w:name w:val="Заголовок Знак"/>
    <w:link w:val="af4"/>
    <w:locked/>
    <w:rsid w:val="00452E4A"/>
    <w:rPr>
      <w:sz w:val="28"/>
    </w:rPr>
  </w:style>
  <w:style w:type="paragraph" w:styleId="af4">
    <w:name w:val="Title"/>
    <w:basedOn w:val="a"/>
    <w:link w:val="af3"/>
    <w:qFormat/>
    <w:rsid w:val="00452E4A"/>
    <w:pPr>
      <w:widowControl/>
      <w:suppressAutoHyphens w:val="0"/>
      <w:spacing w:after="0"/>
      <w:ind w:firstLine="0"/>
      <w:jc w:val="center"/>
    </w:pPr>
    <w:rPr>
      <w:lang w:eastAsia="ru-RU"/>
    </w:rPr>
  </w:style>
  <w:style w:type="character" w:customStyle="1" w:styleId="13">
    <w:name w:val="Заголовок Знак1"/>
    <w:basedOn w:val="a0"/>
    <w:uiPriority w:val="10"/>
    <w:rsid w:val="00452E4A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character" w:customStyle="1" w:styleId="apple-converted-space">
    <w:name w:val="apple-converted-space"/>
    <w:rsid w:val="00452E4A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2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8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3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27735-765F-4190-985E-5CBEDADCC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1113</Words>
  <Characters>6348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neskaybo1092@gmail.com</dc:creator>
  <cp:keywords/>
  <dc:description/>
  <cp:lastModifiedBy>neskaybo1092@gmail.com</cp:lastModifiedBy>
  <cp:revision>3</cp:revision>
  <cp:lastPrinted>2023-02-15T03:57:00Z</cp:lastPrinted>
  <dcterms:created xsi:type="dcterms:W3CDTF">2024-01-11T05:34:00Z</dcterms:created>
  <dcterms:modified xsi:type="dcterms:W3CDTF">2024-01-11T05:41:00Z</dcterms:modified>
</cp:coreProperties>
</file>